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97" w:rsidRPr="00BD1D44" w:rsidRDefault="00655F97" w:rsidP="007B0803">
      <w:pPr>
        <w:pBdr>
          <w:top w:val="thinThickSmallGap" w:sz="24" w:space="2" w:color="auto"/>
          <w:left w:val="thinThickSmallGap" w:sz="24" w:space="5" w:color="auto"/>
          <w:bottom w:val="thickThinSmallGap" w:sz="24" w:space="28" w:color="auto"/>
          <w:right w:val="thickThinSmallGap" w:sz="24" w:space="20" w:color="auto"/>
        </w:pBdr>
        <w:ind w:left="720"/>
        <w:rPr>
          <w:rFonts w:ascii="Times New Roman" w:hAnsi="Times New Roman"/>
          <w:b/>
          <w:bCs/>
          <w:color w:val="000000"/>
          <w:sz w:val="28"/>
          <w:szCs w:val="28"/>
        </w:rPr>
      </w:pPr>
      <w:r>
        <w:rPr>
          <w:rFonts w:ascii="Times New Roman" w:hAnsi="Times New Roman"/>
          <w:b/>
          <w:bCs/>
          <w:color w:val="000000"/>
          <w:sz w:val="28"/>
          <w:szCs w:val="28"/>
        </w:rPr>
        <w:t>KISORO DISTRICT FIVE</w:t>
      </w:r>
      <w:r w:rsidRPr="00BD1D44">
        <w:rPr>
          <w:rFonts w:ascii="Times New Roman" w:hAnsi="Times New Roman"/>
          <w:b/>
          <w:bCs/>
          <w:color w:val="000000"/>
          <w:sz w:val="28"/>
          <w:szCs w:val="28"/>
        </w:rPr>
        <w:t xml:space="preserve">-YEAR DEVELOPMENT PLAN </w:t>
      </w:r>
    </w:p>
    <w:p w:rsidR="003E57B1" w:rsidRDefault="00D618A1" w:rsidP="007B0803">
      <w:pPr>
        <w:pBdr>
          <w:top w:val="thinThickSmallGap" w:sz="24" w:space="2" w:color="auto"/>
          <w:left w:val="thinThickSmallGap" w:sz="24" w:space="5" w:color="auto"/>
          <w:bottom w:val="thickThinSmallGap" w:sz="24" w:space="28" w:color="auto"/>
          <w:right w:val="thickThinSmallGap" w:sz="24" w:space="20" w:color="auto"/>
        </w:pBdr>
        <w:spacing w:line="360" w:lineRule="auto"/>
        <w:ind w:left="720"/>
        <w:jc w:val="both"/>
        <w:rPr>
          <w:rFonts w:ascii="Times New Roman" w:hAnsi="Times New Roman"/>
          <w:b/>
          <w:bCs/>
          <w:color w:val="000000"/>
          <w:sz w:val="28"/>
          <w:szCs w:val="28"/>
        </w:rPr>
      </w:pPr>
      <w:r>
        <w:rPr>
          <w:rFonts w:ascii="Times New Roman" w:hAnsi="Times New Roman"/>
          <w:b/>
          <w:noProof/>
          <w:color w:val="000000"/>
          <w:sz w:val="24"/>
          <w:szCs w:val="24"/>
          <w:lang w:bidi="ar-SA"/>
        </w:rPr>
        <w:drawing>
          <wp:inline distT="0" distB="0" distL="0" distR="0">
            <wp:extent cx="5210175" cy="3648710"/>
            <wp:effectExtent l="19050" t="0" r="9525" b="0"/>
            <wp:docPr id="1" name="Picture 6" descr="K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B"/>
                    <pic:cNvPicPr>
                      <a:picLocks noChangeAspect="1" noChangeArrowheads="1"/>
                    </pic:cNvPicPr>
                  </pic:nvPicPr>
                  <pic:blipFill>
                    <a:blip r:embed="rId8" cstate="print"/>
                    <a:srcRect/>
                    <a:stretch>
                      <a:fillRect/>
                    </a:stretch>
                  </pic:blipFill>
                  <pic:spPr bwMode="auto">
                    <a:xfrm>
                      <a:off x="0" y="0"/>
                      <a:ext cx="5210175" cy="3648710"/>
                    </a:xfrm>
                    <a:prstGeom prst="rect">
                      <a:avLst/>
                    </a:prstGeom>
                    <a:noFill/>
                    <a:ln w="9525">
                      <a:noFill/>
                      <a:miter lim="800000"/>
                      <a:headEnd/>
                      <a:tailEnd/>
                    </a:ln>
                  </pic:spPr>
                </pic:pic>
              </a:graphicData>
            </a:graphic>
          </wp:inline>
        </w:drawing>
      </w:r>
    </w:p>
    <w:p w:rsidR="003E57B1" w:rsidRDefault="003E57B1" w:rsidP="007B0803">
      <w:pPr>
        <w:pBdr>
          <w:top w:val="thinThickSmallGap" w:sz="24" w:space="2" w:color="auto"/>
          <w:left w:val="thinThickSmallGap" w:sz="24" w:space="5" w:color="auto"/>
          <w:bottom w:val="thickThinSmallGap" w:sz="24" w:space="28" w:color="auto"/>
          <w:right w:val="thickThinSmallGap" w:sz="24" w:space="20" w:color="auto"/>
        </w:pBdr>
        <w:spacing w:line="360" w:lineRule="auto"/>
        <w:ind w:left="720"/>
        <w:jc w:val="both"/>
        <w:rPr>
          <w:rFonts w:ascii="Times New Roman" w:hAnsi="Times New Roman"/>
          <w:b/>
          <w:bCs/>
          <w:color w:val="000000"/>
          <w:sz w:val="28"/>
          <w:szCs w:val="28"/>
        </w:rPr>
      </w:pPr>
    </w:p>
    <w:p w:rsidR="007B0803" w:rsidRDefault="007B0803" w:rsidP="007B0803">
      <w:pPr>
        <w:pBdr>
          <w:top w:val="thinThickSmallGap" w:sz="24" w:space="2" w:color="auto"/>
          <w:left w:val="thinThickSmallGap" w:sz="24" w:space="5" w:color="auto"/>
          <w:bottom w:val="thickThinSmallGap" w:sz="24" w:space="28" w:color="auto"/>
          <w:right w:val="thickThinSmallGap" w:sz="24" w:space="20" w:color="auto"/>
        </w:pBdr>
        <w:spacing w:line="360" w:lineRule="auto"/>
        <w:ind w:left="720"/>
        <w:jc w:val="both"/>
        <w:rPr>
          <w:rFonts w:ascii="Times New Roman" w:hAnsi="Times New Roman"/>
          <w:b/>
          <w:bCs/>
          <w:color w:val="000000"/>
          <w:sz w:val="28"/>
          <w:szCs w:val="28"/>
        </w:rPr>
      </w:pPr>
      <w:r>
        <w:rPr>
          <w:rFonts w:ascii="Times New Roman" w:hAnsi="Times New Roman"/>
          <w:b/>
          <w:bCs/>
          <w:color w:val="000000"/>
          <w:sz w:val="28"/>
          <w:szCs w:val="28"/>
        </w:rPr>
        <w:t xml:space="preserve">VISION “A united, Healthy, wealthy </w:t>
      </w:r>
      <w:r w:rsidR="007E3D11">
        <w:rPr>
          <w:rFonts w:ascii="Times New Roman" w:hAnsi="Times New Roman"/>
          <w:b/>
          <w:bCs/>
          <w:color w:val="000000"/>
          <w:sz w:val="28"/>
          <w:szCs w:val="28"/>
        </w:rPr>
        <w:t xml:space="preserve">and </w:t>
      </w:r>
      <w:r>
        <w:rPr>
          <w:rFonts w:ascii="Times New Roman" w:hAnsi="Times New Roman"/>
          <w:b/>
          <w:bCs/>
          <w:color w:val="000000"/>
          <w:sz w:val="28"/>
          <w:szCs w:val="28"/>
        </w:rPr>
        <w:t>well-educated community”2</w:t>
      </w:r>
      <w:r w:rsidRPr="00BD1D44">
        <w:rPr>
          <w:rFonts w:ascii="Times New Roman" w:hAnsi="Times New Roman"/>
          <w:b/>
          <w:bCs/>
          <w:color w:val="000000"/>
          <w:sz w:val="28"/>
          <w:szCs w:val="28"/>
        </w:rPr>
        <w:t>01</w:t>
      </w:r>
      <w:r>
        <w:rPr>
          <w:rFonts w:ascii="Times New Roman" w:hAnsi="Times New Roman"/>
          <w:b/>
          <w:bCs/>
          <w:color w:val="000000"/>
          <w:sz w:val="28"/>
          <w:szCs w:val="28"/>
        </w:rPr>
        <w:t>5</w:t>
      </w:r>
      <w:r w:rsidRPr="00BD1D44">
        <w:rPr>
          <w:rFonts w:ascii="Times New Roman" w:hAnsi="Times New Roman"/>
          <w:b/>
          <w:bCs/>
          <w:color w:val="000000"/>
          <w:sz w:val="28"/>
          <w:szCs w:val="28"/>
        </w:rPr>
        <w:t>/1</w:t>
      </w:r>
      <w:r>
        <w:rPr>
          <w:rFonts w:ascii="Times New Roman" w:hAnsi="Times New Roman"/>
          <w:b/>
          <w:bCs/>
          <w:color w:val="000000"/>
          <w:sz w:val="28"/>
          <w:szCs w:val="28"/>
        </w:rPr>
        <w:t>6</w:t>
      </w:r>
      <w:r w:rsidRPr="00BD1D44">
        <w:rPr>
          <w:rFonts w:ascii="Times New Roman" w:hAnsi="Times New Roman"/>
          <w:b/>
          <w:bCs/>
          <w:color w:val="000000"/>
          <w:sz w:val="28"/>
          <w:szCs w:val="28"/>
        </w:rPr>
        <w:t>-201</w:t>
      </w:r>
      <w:r>
        <w:rPr>
          <w:rFonts w:ascii="Times New Roman" w:hAnsi="Times New Roman"/>
          <w:b/>
          <w:bCs/>
          <w:color w:val="000000"/>
          <w:sz w:val="28"/>
          <w:szCs w:val="28"/>
        </w:rPr>
        <w:t>9</w:t>
      </w:r>
      <w:r w:rsidRPr="00BD1D44">
        <w:rPr>
          <w:rFonts w:ascii="Times New Roman" w:hAnsi="Times New Roman"/>
          <w:b/>
          <w:bCs/>
          <w:color w:val="000000"/>
          <w:sz w:val="28"/>
          <w:szCs w:val="28"/>
        </w:rPr>
        <w:t>/</w:t>
      </w:r>
      <w:r>
        <w:rPr>
          <w:rFonts w:ascii="Times New Roman" w:hAnsi="Times New Roman"/>
          <w:b/>
          <w:bCs/>
          <w:color w:val="000000"/>
          <w:sz w:val="28"/>
          <w:szCs w:val="28"/>
        </w:rPr>
        <w:t>20</w:t>
      </w:r>
    </w:p>
    <w:p w:rsidR="003E57B1" w:rsidRDefault="003E57B1" w:rsidP="007B0803">
      <w:pPr>
        <w:pBdr>
          <w:top w:val="thinThickSmallGap" w:sz="24" w:space="2" w:color="auto"/>
          <w:left w:val="thinThickSmallGap" w:sz="24" w:space="5" w:color="auto"/>
          <w:bottom w:val="thickThinSmallGap" w:sz="24" w:space="28" w:color="auto"/>
          <w:right w:val="thickThinSmallGap" w:sz="24" w:space="20" w:color="auto"/>
        </w:pBdr>
        <w:spacing w:line="360" w:lineRule="auto"/>
        <w:ind w:left="720"/>
        <w:jc w:val="both"/>
        <w:rPr>
          <w:rFonts w:ascii="Times New Roman" w:hAnsi="Times New Roman"/>
          <w:b/>
          <w:bCs/>
          <w:color w:val="000000"/>
          <w:sz w:val="24"/>
          <w:szCs w:val="24"/>
        </w:rPr>
      </w:pPr>
    </w:p>
    <w:p w:rsidR="009D2152" w:rsidRPr="004A3452" w:rsidRDefault="009D2152" w:rsidP="007B0803">
      <w:pPr>
        <w:pBdr>
          <w:top w:val="thinThickSmallGap" w:sz="24" w:space="2" w:color="auto"/>
          <w:left w:val="thinThickSmallGap" w:sz="24" w:space="5" w:color="auto"/>
          <w:bottom w:val="thickThinSmallGap" w:sz="24" w:space="28" w:color="auto"/>
          <w:right w:val="thickThinSmallGap" w:sz="24" w:space="20" w:color="auto"/>
        </w:pBdr>
        <w:spacing w:line="360" w:lineRule="auto"/>
        <w:ind w:left="720"/>
        <w:jc w:val="both"/>
        <w:rPr>
          <w:rFonts w:ascii="Times New Roman" w:hAnsi="Times New Roman"/>
          <w:b/>
          <w:bCs/>
          <w:color w:val="000000"/>
          <w:sz w:val="24"/>
          <w:szCs w:val="24"/>
        </w:rPr>
      </w:pPr>
      <w:r>
        <w:rPr>
          <w:rFonts w:ascii="Times New Roman" w:hAnsi="Times New Roman"/>
          <w:b/>
          <w:bCs/>
          <w:color w:val="000000"/>
          <w:sz w:val="24"/>
          <w:szCs w:val="24"/>
        </w:rPr>
        <w:t>Theme:”Growth, employment, and social economic transformation for prosperity “</w:t>
      </w:r>
    </w:p>
    <w:p w:rsidR="009D2152" w:rsidRDefault="009D2152" w:rsidP="002C6ABA">
      <w:pPr>
        <w:pBdr>
          <w:top w:val="thinThickSmallGap" w:sz="24" w:space="2" w:color="auto"/>
          <w:left w:val="thinThickSmallGap" w:sz="24" w:space="5" w:color="auto"/>
          <w:bottom w:val="thickThinSmallGap" w:sz="24" w:space="28" w:color="auto"/>
          <w:right w:val="thickThinSmallGap" w:sz="24" w:space="20" w:color="auto"/>
        </w:pBdr>
        <w:spacing w:line="360" w:lineRule="auto"/>
        <w:ind w:left="720"/>
        <w:jc w:val="both"/>
        <w:rPr>
          <w:rFonts w:ascii="Times New Roman" w:hAnsi="Times New Roman"/>
          <w:b/>
          <w:bCs/>
          <w:color w:val="000000"/>
          <w:sz w:val="24"/>
          <w:szCs w:val="24"/>
        </w:rPr>
      </w:pPr>
    </w:p>
    <w:p w:rsidR="003E57B1" w:rsidRDefault="003E57B1" w:rsidP="002C6ABA">
      <w:pPr>
        <w:pBdr>
          <w:top w:val="thinThickSmallGap" w:sz="24" w:space="2" w:color="auto"/>
          <w:left w:val="thinThickSmallGap" w:sz="24" w:space="5" w:color="auto"/>
          <w:bottom w:val="thickThinSmallGap" w:sz="24" w:space="28" w:color="auto"/>
          <w:right w:val="thickThinSmallGap" w:sz="24" w:space="20" w:color="auto"/>
        </w:pBdr>
        <w:spacing w:line="360" w:lineRule="auto"/>
        <w:ind w:left="720"/>
        <w:jc w:val="both"/>
        <w:rPr>
          <w:rFonts w:ascii="Times New Roman" w:hAnsi="Times New Roman"/>
          <w:b/>
          <w:bCs/>
          <w:color w:val="000000"/>
          <w:sz w:val="24"/>
          <w:szCs w:val="24"/>
        </w:rPr>
      </w:pPr>
    </w:p>
    <w:p w:rsidR="003E57B1" w:rsidRDefault="003E57B1" w:rsidP="002C6ABA">
      <w:pPr>
        <w:pBdr>
          <w:top w:val="thinThickSmallGap" w:sz="24" w:space="2" w:color="auto"/>
          <w:left w:val="thinThickSmallGap" w:sz="24" w:space="5" w:color="auto"/>
          <w:bottom w:val="thickThinSmallGap" w:sz="24" w:space="28" w:color="auto"/>
          <w:right w:val="thickThinSmallGap" w:sz="24" w:space="20" w:color="auto"/>
        </w:pBdr>
        <w:spacing w:line="360" w:lineRule="auto"/>
        <w:ind w:left="720"/>
        <w:jc w:val="both"/>
        <w:rPr>
          <w:rFonts w:ascii="Times New Roman" w:hAnsi="Times New Roman"/>
          <w:b/>
          <w:bCs/>
          <w:color w:val="000000"/>
          <w:sz w:val="24"/>
          <w:szCs w:val="24"/>
        </w:rPr>
      </w:pPr>
    </w:p>
    <w:p w:rsidR="004A3452" w:rsidRDefault="004A3452" w:rsidP="00D618A1">
      <w:pPr>
        <w:jc w:val="both"/>
        <w:outlineLvl w:val="0"/>
        <w:rPr>
          <w:b/>
        </w:rPr>
      </w:pPr>
      <w:bookmarkStart w:id="0" w:name="_Toc214623175"/>
    </w:p>
    <w:p w:rsidR="007B0803" w:rsidRDefault="007B0803" w:rsidP="00D618A1">
      <w:pPr>
        <w:jc w:val="both"/>
        <w:outlineLvl w:val="0"/>
        <w:rPr>
          <w:b/>
        </w:rPr>
      </w:pPr>
    </w:p>
    <w:p w:rsidR="00D618A1" w:rsidRPr="004674B9" w:rsidRDefault="00D618A1" w:rsidP="00D618A1">
      <w:pPr>
        <w:jc w:val="both"/>
        <w:outlineLvl w:val="0"/>
        <w:rPr>
          <w:b/>
        </w:rPr>
      </w:pPr>
      <w:r w:rsidRPr="004674B9">
        <w:rPr>
          <w:b/>
        </w:rPr>
        <w:t>Map of Uganda showing the position of Kisoro district</w:t>
      </w:r>
      <w:bookmarkEnd w:id="0"/>
    </w:p>
    <w:p w:rsidR="00D618A1" w:rsidRPr="00507395" w:rsidRDefault="00F93EED" w:rsidP="00D618A1">
      <w:pPr>
        <w:jc w:val="both"/>
      </w:pPr>
      <w:r>
        <w:pict>
          <v:shape id="_x0000_s1026" type="#_x0000_t75" style="position:absolute;left:0;text-align:left;margin-left:-49.5pt;margin-top:3.75pt;width:465.95pt;height:558pt;z-index:251660288;visibility:visible;mso-wrap-edited:f" wrapcoords="16181 743 15557 1370 12710 1878 7759 2074 6121 2191 6121 2622 5926 3013 5887 3170 6082 3248 5575 4500 5575 4578 5848 5126 2924 5713 2924 6378 2729 7004 6511 7004 7252 7630 6901 8257 6394 8883 5419 9665 4991 10096 3899 10761 3782 10917 3704 11387 2846 11935 2885 12639 2495 13461 2417 13852 2105 14204 1988 14361 1755 17022 1599 17648 1599 18274 1326 18548 1326 18900 1638 18900 1638 19213 2144 19526 2690 19526 2885 19526 13646 19252 13646 18900 16297 18783 16297 18470 4250 18274 9903 18274 16219 17961 16142 16396 16336 15143 16181 14517 16726 13383 16726 13265 16999 12639 17155 12639 17701 12013 18013 11387 18520 10761 18871 10761 19105 10448 19027 10135 19456 9509 19651 9000 19729 8257 19612 7630 19378 7004 19495 6496 19495 6378 19222 6026 18910 5752 18949 5517 18715 5165 18481 5126 18247 4500 17818 3874 17896 2622 17116 1996 16453 900 16336 743 16181 743">
            <v:imagedata r:id="rId9" o:title=""/>
            <w10:wrap type="tight"/>
          </v:shape>
          <o:OLEObject Type="Embed" ProgID="Word.Picture.8" ShapeID="_x0000_s1026" DrawAspect="Content" ObjectID="_1563172979" r:id="rId10"/>
        </w:pict>
      </w:r>
      <w:r w:rsidR="0025152C">
        <w:t>Map 1</w:t>
      </w:r>
    </w:p>
    <w:p w:rsidR="00D618A1" w:rsidRPr="00507395" w:rsidRDefault="00D618A1" w:rsidP="00D618A1">
      <w:pPr>
        <w:jc w:val="both"/>
      </w:pPr>
    </w:p>
    <w:p w:rsidR="00D618A1" w:rsidRPr="00507395" w:rsidRDefault="00D618A1" w:rsidP="00D618A1">
      <w:pPr>
        <w:jc w:val="both"/>
      </w:pPr>
    </w:p>
    <w:p w:rsidR="00D618A1" w:rsidRPr="00507395" w:rsidRDefault="00D618A1" w:rsidP="00D618A1">
      <w:pPr>
        <w:jc w:val="both"/>
      </w:pPr>
    </w:p>
    <w:p w:rsidR="00D618A1" w:rsidRPr="00507395" w:rsidRDefault="00D618A1" w:rsidP="00D618A1">
      <w:pPr>
        <w:jc w:val="both"/>
      </w:pPr>
    </w:p>
    <w:p w:rsidR="00D618A1" w:rsidRPr="00507395" w:rsidRDefault="00D618A1" w:rsidP="00D618A1">
      <w:pPr>
        <w:jc w:val="both"/>
      </w:pPr>
    </w:p>
    <w:p w:rsidR="00D618A1" w:rsidRPr="00507395" w:rsidRDefault="00D618A1" w:rsidP="00D618A1">
      <w:pPr>
        <w:jc w:val="both"/>
      </w:pPr>
    </w:p>
    <w:p w:rsidR="00D618A1" w:rsidRPr="00507395" w:rsidRDefault="00D618A1" w:rsidP="00D618A1">
      <w:pPr>
        <w:jc w:val="both"/>
      </w:pPr>
    </w:p>
    <w:p w:rsidR="00D618A1" w:rsidRPr="00507395" w:rsidRDefault="00D618A1" w:rsidP="00D618A1">
      <w:pPr>
        <w:jc w:val="both"/>
      </w:pPr>
    </w:p>
    <w:p w:rsidR="00D618A1" w:rsidRPr="00507395" w:rsidRDefault="00D618A1" w:rsidP="00D618A1">
      <w:pPr>
        <w:jc w:val="both"/>
      </w:pPr>
    </w:p>
    <w:p w:rsidR="00D618A1" w:rsidRPr="00507395" w:rsidRDefault="00D618A1" w:rsidP="00D618A1">
      <w:pPr>
        <w:jc w:val="both"/>
      </w:pPr>
    </w:p>
    <w:p w:rsidR="00D618A1" w:rsidRPr="00507395" w:rsidRDefault="00D618A1" w:rsidP="00D618A1">
      <w:pPr>
        <w:jc w:val="both"/>
      </w:pPr>
    </w:p>
    <w:p w:rsidR="00D618A1" w:rsidRDefault="00D618A1" w:rsidP="00D618A1">
      <w:pPr>
        <w:jc w:val="both"/>
      </w:pPr>
    </w:p>
    <w:p w:rsidR="00C65862" w:rsidRDefault="00C65862" w:rsidP="00D618A1">
      <w:pPr>
        <w:jc w:val="both"/>
      </w:pPr>
    </w:p>
    <w:p w:rsidR="002E4DBF" w:rsidRDefault="002E4DBF" w:rsidP="00D618A1">
      <w:pPr>
        <w:jc w:val="both"/>
      </w:pPr>
    </w:p>
    <w:p w:rsidR="002E4DBF" w:rsidRDefault="002E4DBF" w:rsidP="00D618A1">
      <w:pPr>
        <w:jc w:val="both"/>
      </w:pPr>
    </w:p>
    <w:p w:rsidR="002E4DBF" w:rsidRDefault="002E4DBF" w:rsidP="00D618A1">
      <w:pPr>
        <w:jc w:val="both"/>
      </w:pPr>
    </w:p>
    <w:p w:rsidR="002E4DBF" w:rsidRDefault="002E4DBF" w:rsidP="00D618A1">
      <w:pPr>
        <w:jc w:val="both"/>
      </w:pPr>
    </w:p>
    <w:p w:rsidR="002E4DBF" w:rsidRDefault="002E4DBF" w:rsidP="00D618A1">
      <w:pPr>
        <w:jc w:val="both"/>
      </w:pPr>
    </w:p>
    <w:p w:rsidR="002E4DBF" w:rsidRDefault="002E4DBF" w:rsidP="00D618A1">
      <w:pPr>
        <w:jc w:val="both"/>
      </w:pPr>
    </w:p>
    <w:p w:rsidR="002E4DBF" w:rsidRDefault="002E4DBF" w:rsidP="00D618A1">
      <w:pPr>
        <w:jc w:val="both"/>
      </w:pPr>
    </w:p>
    <w:p w:rsidR="002E4DBF" w:rsidRDefault="002E4DBF" w:rsidP="00D618A1">
      <w:pPr>
        <w:jc w:val="both"/>
      </w:pPr>
    </w:p>
    <w:p w:rsidR="002E4DBF" w:rsidRDefault="002E4DBF" w:rsidP="00D618A1">
      <w:pPr>
        <w:jc w:val="both"/>
      </w:pPr>
    </w:p>
    <w:p w:rsidR="002E4DBF" w:rsidRDefault="002E4DBF" w:rsidP="00D618A1">
      <w:pPr>
        <w:jc w:val="both"/>
      </w:pPr>
    </w:p>
    <w:p w:rsidR="00C65862" w:rsidRDefault="00C65862" w:rsidP="00D618A1">
      <w:pPr>
        <w:jc w:val="both"/>
      </w:pPr>
    </w:p>
    <w:p w:rsidR="00D618A1" w:rsidRDefault="00713BD4" w:rsidP="00E13F7B">
      <w:pPr>
        <w:ind w:firstLine="720"/>
        <w:rPr>
          <w:b/>
        </w:rPr>
      </w:pPr>
      <w:r w:rsidRPr="00713BD4">
        <w:rPr>
          <w:b/>
        </w:rPr>
        <w:lastRenderedPageBreak/>
        <w:t>Map of Kisoro District Local Government</w:t>
      </w:r>
    </w:p>
    <w:p w:rsidR="0025152C" w:rsidRPr="00E13F7B" w:rsidRDefault="0025152C" w:rsidP="00E13F7B">
      <w:pPr>
        <w:ind w:firstLine="720"/>
        <w:rPr>
          <w:b/>
        </w:rPr>
      </w:pPr>
      <w:r>
        <w:rPr>
          <w:b/>
        </w:rPr>
        <w:t>Map 2</w:t>
      </w:r>
    </w:p>
    <w:p w:rsidR="00D618A1" w:rsidRPr="00507395" w:rsidRDefault="00D618A1" w:rsidP="00D618A1">
      <w:pPr>
        <w:jc w:val="both"/>
      </w:pPr>
    </w:p>
    <w:p w:rsidR="00D618A1" w:rsidRPr="00507395" w:rsidRDefault="00907C64" w:rsidP="00D618A1">
      <w:pPr>
        <w:jc w:val="both"/>
      </w:pPr>
      <w:r>
        <w:rPr>
          <w:noProof/>
          <w:lang w:bidi="ar-SA"/>
        </w:rPr>
        <w:drawing>
          <wp:anchor distT="0" distB="0" distL="114300" distR="114300" simplePos="0" relativeHeight="251661312" behindDoc="1" locked="0" layoutInCell="1" allowOverlap="1">
            <wp:simplePos x="0" y="0"/>
            <wp:positionH relativeFrom="column">
              <wp:posOffset>-76200</wp:posOffset>
            </wp:positionH>
            <wp:positionV relativeFrom="paragraph">
              <wp:posOffset>-222885</wp:posOffset>
            </wp:positionV>
            <wp:extent cx="5939155" cy="7723505"/>
            <wp:effectExtent l="57150" t="38100" r="42545" b="10795"/>
            <wp:wrapNone/>
            <wp:docPr id="4" name="Picture 3" descr="Kisoro%20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soro%20map"/>
                    <pic:cNvPicPr>
                      <a:picLocks noChangeAspect="1" noChangeArrowheads="1"/>
                    </pic:cNvPicPr>
                  </pic:nvPicPr>
                  <pic:blipFill>
                    <a:blip r:embed="rId11" cstate="print"/>
                    <a:srcRect/>
                    <a:stretch>
                      <a:fillRect/>
                    </a:stretch>
                  </pic:blipFill>
                  <pic:spPr bwMode="auto">
                    <a:xfrm>
                      <a:off x="0" y="0"/>
                      <a:ext cx="5939155" cy="7723505"/>
                    </a:xfrm>
                    <a:prstGeom prst="rect">
                      <a:avLst/>
                    </a:prstGeom>
                    <a:noFill/>
                    <a:ln w="44450">
                      <a:solidFill>
                        <a:srgbClr val="000000"/>
                      </a:solidFill>
                      <a:miter lim="800000"/>
                      <a:headEnd/>
                      <a:tailEnd/>
                    </a:ln>
                  </pic:spPr>
                </pic:pic>
              </a:graphicData>
            </a:graphic>
          </wp:anchor>
        </w:drawing>
      </w:r>
    </w:p>
    <w:p w:rsidR="00D618A1" w:rsidRPr="00507395" w:rsidRDefault="00D618A1" w:rsidP="00D618A1">
      <w:pPr>
        <w:jc w:val="both"/>
      </w:pPr>
    </w:p>
    <w:p w:rsidR="00D618A1" w:rsidRPr="00507395" w:rsidRDefault="00D618A1" w:rsidP="00D618A1">
      <w:pPr>
        <w:jc w:val="both"/>
      </w:pPr>
    </w:p>
    <w:p w:rsidR="00D618A1" w:rsidRPr="00507395" w:rsidRDefault="00D618A1" w:rsidP="00D618A1">
      <w:pPr>
        <w:jc w:val="both"/>
      </w:pPr>
    </w:p>
    <w:p w:rsidR="00D618A1" w:rsidRPr="00507395" w:rsidRDefault="00D618A1" w:rsidP="00D618A1">
      <w:pPr>
        <w:jc w:val="both"/>
      </w:pPr>
    </w:p>
    <w:p w:rsidR="00D618A1" w:rsidRPr="00507395" w:rsidRDefault="00D618A1" w:rsidP="00D618A1">
      <w:pPr>
        <w:jc w:val="both"/>
        <w:rPr>
          <w:b/>
        </w:rPr>
      </w:pPr>
    </w:p>
    <w:p w:rsidR="00D618A1" w:rsidRPr="00507395" w:rsidRDefault="00D618A1" w:rsidP="00D618A1">
      <w:pPr>
        <w:jc w:val="both"/>
        <w:rPr>
          <w:b/>
        </w:rPr>
      </w:pPr>
    </w:p>
    <w:p w:rsidR="00D618A1" w:rsidRPr="00507395" w:rsidRDefault="00D618A1" w:rsidP="00D618A1">
      <w:pPr>
        <w:jc w:val="both"/>
      </w:pPr>
    </w:p>
    <w:p w:rsidR="00D618A1" w:rsidRPr="00507395" w:rsidRDefault="00D618A1" w:rsidP="00D618A1">
      <w:pPr>
        <w:jc w:val="both"/>
      </w:pPr>
    </w:p>
    <w:p w:rsidR="00D618A1" w:rsidRPr="00507395" w:rsidRDefault="00D618A1" w:rsidP="00D618A1">
      <w:pPr>
        <w:jc w:val="both"/>
      </w:pPr>
    </w:p>
    <w:p w:rsidR="00D618A1" w:rsidRPr="00507395" w:rsidRDefault="00D618A1" w:rsidP="00D618A1">
      <w:pPr>
        <w:jc w:val="both"/>
      </w:pPr>
    </w:p>
    <w:p w:rsidR="00D618A1" w:rsidRPr="00507395" w:rsidRDefault="00D618A1" w:rsidP="00D618A1">
      <w:pPr>
        <w:jc w:val="both"/>
      </w:pPr>
    </w:p>
    <w:p w:rsidR="00D618A1" w:rsidRDefault="00D618A1" w:rsidP="00D618A1">
      <w:pPr>
        <w:ind w:left="720"/>
        <w:jc w:val="both"/>
        <w:rPr>
          <w:rFonts w:ascii="Times New Roman" w:hAnsi="Times New Roman"/>
          <w:b/>
          <w:bCs/>
          <w:color w:val="000000"/>
          <w:sz w:val="24"/>
          <w:szCs w:val="24"/>
          <w:lang w:val="fr-FR"/>
        </w:rPr>
      </w:pPr>
    </w:p>
    <w:p w:rsidR="00D618A1" w:rsidRDefault="00D618A1" w:rsidP="00D618A1">
      <w:pPr>
        <w:ind w:left="720"/>
        <w:jc w:val="both"/>
        <w:rPr>
          <w:rFonts w:ascii="Times New Roman" w:hAnsi="Times New Roman"/>
          <w:b/>
          <w:bCs/>
          <w:color w:val="000000"/>
          <w:sz w:val="24"/>
          <w:szCs w:val="24"/>
          <w:lang w:val="fr-FR"/>
        </w:rPr>
      </w:pPr>
    </w:p>
    <w:p w:rsidR="00D618A1" w:rsidRDefault="00D618A1" w:rsidP="00D618A1">
      <w:pPr>
        <w:ind w:left="720"/>
        <w:jc w:val="both"/>
        <w:rPr>
          <w:rFonts w:ascii="Times New Roman" w:hAnsi="Times New Roman"/>
          <w:b/>
          <w:bCs/>
          <w:color w:val="000000"/>
          <w:sz w:val="24"/>
          <w:szCs w:val="24"/>
          <w:lang w:val="fr-FR"/>
        </w:rPr>
      </w:pPr>
    </w:p>
    <w:p w:rsidR="00D618A1" w:rsidRDefault="00D618A1" w:rsidP="00D618A1">
      <w:pPr>
        <w:rPr>
          <w:rFonts w:ascii="Times New Roman" w:hAnsi="Times New Roman"/>
          <w:b/>
          <w:bCs/>
          <w:color w:val="000000"/>
          <w:sz w:val="24"/>
          <w:szCs w:val="24"/>
          <w:lang w:val="fr-FR"/>
        </w:rPr>
      </w:pPr>
    </w:p>
    <w:p w:rsidR="00EC5379" w:rsidRPr="002328FA" w:rsidRDefault="00C65862" w:rsidP="002328FA">
      <w:pPr>
        <w:spacing w:line="276" w:lineRule="auto"/>
        <w:rPr>
          <w:rFonts w:ascii="Times New Roman" w:hAnsi="Times New Roman"/>
          <w:b/>
          <w:bCs/>
          <w:color w:val="000000"/>
          <w:sz w:val="24"/>
          <w:szCs w:val="24"/>
          <w:lang w:val="fr-FR"/>
        </w:rPr>
        <w:sectPr w:rsidR="00EC5379" w:rsidRPr="002328FA" w:rsidSect="00EC5379">
          <w:footerReference w:type="default" r:id="rId12"/>
          <w:footerReference w:type="first" r:id="rId13"/>
          <w:pgSz w:w="12240" w:h="15840" w:code="1"/>
          <w:pgMar w:top="1440" w:right="1440" w:bottom="1440" w:left="1440" w:header="720" w:footer="720" w:gutter="0"/>
          <w:pgNumType w:fmt="lowerRoman"/>
          <w:cols w:space="720"/>
          <w:docGrid w:linePitch="360"/>
        </w:sectPr>
      </w:pPr>
      <w:r>
        <w:rPr>
          <w:rFonts w:ascii="Times New Roman" w:hAnsi="Times New Roman"/>
          <w:b/>
          <w:bCs/>
          <w:color w:val="000000"/>
          <w:sz w:val="24"/>
          <w:szCs w:val="24"/>
          <w:lang w:val="fr-FR"/>
        </w:rPr>
        <w:br w:type="page"/>
      </w:r>
    </w:p>
    <w:p w:rsidR="00E13F7B" w:rsidRDefault="002328FA" w:rsidP="002328FA">
      <w:pPr>
        <w:pStyle w:val="Heading1"/>
        <w:rPr>
          <w:sz w:val="24"/>
          <w:szCs w:val="24"/>
        </w:rPr>
      </w:pPr>
      <w:r>
        <w:rPr>
          <w:sz w:val="24"/>
          <w:szCs w:val="24"/>
        </w:rPr>
        <w:lastRenderedPageBreak/>
        <w:t xml:space="preserve">                           </w:t>
      </w:r>
      <w:r w:rsidR="00D618A1" w:rsidRPr="002328FA">
        <w:rPr>
          <w:sz w:val="24"/>
          <w:szCs w:val="24"/>
        </w:rPr>
        <w:t>F</w:t>
      </w:r>
      <w:r>
        <w:rPr>
          <w:sz w:val="24"/>
          <w:szCs w:val="24"/>
        </w:rPr>
        <w:t>oreword</w:t>
      </w:r>
    </w:p>
    <w:p w:rsidR="002328FA" w:rsidRPr="002328FA" w:rsidRDefault="002328FA" w:rsidP="002328FA"/>
    <w:p w:rsidR="00ED2751" w:rsidRPr="004A3452" w:rsidRDefault="00AB4410" w:rsidP="00E13F7B">
      <w:pPr>
        <w:rPr>
          <w:rFonts w:ascii="Arial" w:hAnsi="Arial" w:cs="Arial"/>
          <w:b/>
          <w:bCs/>
        </w:rPr>
      </w:pPr>
      <w:r>
        <w:rPr>
          <w:rFonts w:ascii="Arial" w:hAnsi="Arial" w:cs="Arial"/>
          <w:color w:val="000000"/>
          <w:sz w:val="20"/>
          <w:szCs w:val="20"/>
          <w:lang w:val="en-GB"/>
        </w:rPr>
        <w:t xml:space="preserve">The District has continued to </w:t>
      </w:r>
      <w:r w:rsidR="006A60E3">
        <w:rPr>
          <w:rFonts w:ascii="Arial" w:hAnsi="Arial" w:cs="Arial"/>
          <w:color w:val="000000"/>
          <w:sz w:val="20"/>
          <w:szCs w:val="20"/>
          <w:lang w:val="en-GB"/>
        </w:rPr>
        <w:t>emphase</w:t>
      </w:r>
      <w:r w:rsidR="00ED2751" w:rsidRPr="004A3452">
        <w:rPr>
          <w:rFonts w:ascii="Arial" w:hAnsi="Arial" w:cs="Arial"/>
          <w:color w:val="000000"/>
          <w:sz w:val="20"/>
          <w:szCs w:val="20"/>
          <w:lang w:val="en-GB"/>
        </w:rPr>
        <w:t xml:space="preserve"> decentralised development planning process as provided in the Local Government Act Cap 243. Section 36(3) empowers local governments to develop their own development plans by incorporating the lower local council plans and priorities.</w:t>
      </w:r>
      <w:r w:rsidR="00E13F7B" w:rsidRPr="004A3452">
        <w:rPr>
          <w:rFonts w:ascii="Arial" w:hAnsi="Arial" w:cs="Arial"/>
          <w:color w:val="000000"/>
          <w:sz w:val="20"/>
          <w:szCs w:val="20"/>
          <w:lang w:val="en-GB"/>
        </w:rPr>
        <w:t xml:space="preserve"> </w:t>
      </w:r>
      <w:r w:rsidR="00ED2751" w:rsidRPr="004A3452">
        <w:rPr>
          <w:rFonts w:ascii="Arial" w:hAnsi="Arial" w:cs="Arial"/>
          <w:color w:val="000000"/>
          <w:sz w:val="20"/>
          <w:szCs w:val="20"/>
          <w:lang w:val="en-GB"/>
        </w:rPr>
        <w:t xml:space="preserve">Development Planning provides the basis for identifying development priority needs and presents a framework in which development opportunities, objectives and targets are developed to realise intended outputs. Setting appropriate policies and objectives within the available resource envelope is a process which requires participation of all stakeholders.  </w:t>
      </w:r>
      <w:r w:rsidR="00ED2751" w:rsidRPr="004A3452">
        <w:rPr>
          <w:rFonts w:ascii="Arial" w:hAnsi="Arial" w:cs="Arial"/>
          <w:bCs/>
          <w:sz w:val="20"/>
          <w:szCs w:val="20"/>
        </w:rPr>
        <w:t>It is in accordance with this statutory requirement that this development plan has been prepared.</w:t>
      </w:r>
    </w:p>
    <w:p w:rsidR="00ED2751" w:rsidRPr="004A3452" w:rsidRDefault="00ED2751" w:rsidP="00ED2751">
      <w:pPr>
        <w:pStyle w:val="BodyText"/>
        <w:spacing w:line="276" w:lineRule="auto"/>
        <w:rPr>
          <w:rFonts w:ascii="Arial" w:hAnsi="Arial" w:cs="Arial"/>
          <w:i/>
          <w:iCs/>
          <w:sz w:val="20"/>
        </w:rPr>
      </w:pPr>
      <w:r w:rsidRPr="004A3452">
        <w:rPr>
          <w:rFonts w:ascii="Arial" w:hAnsi="Arial" w:cs="Arial"/>
          <w:bCs/>
          <w:sz w:val="20"/>
        </w:rPr>
        <w:t>The Kisoro District Local Government vision is “</w:t>
      </w:r>
      <w:r w:rsidRPr="004A3452">
        <w:rPr>
          <w:rFonts w:ascii="Arial" w:hAnsi="Arial" w:cs="Arial"/>
          <w:i/>
          <w:iCs/>
          <w:sz w:val="20"/>
        </w:rPr>
        <w:t xml:space="preserve">A united, Healthy, well -Educated and Wealthy Community”. </w:t>
      </w:r>
      <w:r w:rsidRPr="004A3452">
        <w:rPr>
          <w:rFonts w:ascii="Arial" w:hAnsi="Arial" w:cs="Arial"/>
          <w:iCs/>
          <w:sz w:val="20"/>
        </w:rPr>
        <w:t>This plan is intended to contribute to the achievement of this vision.</w:t>
      </w:r>
      <w:r w:rsidRPr="004A3452">
        <w:rPr>
          <w:rFonts w:ascii="Arial" w:hAnsi="Arial" w:cs="Arial"/>
          <w:i/>
          <w:iCs/>
          <w:sz w:val="20"/>
        </w:rPr>
        <w:t xml:space="preserve"> </w:t>
      </w:r>
    </w:p>
    <w:p w:rsidR="00ED2751" w:rsidRPr="004A3452" w:rsidRDefault="00ED2751" w:rsidP="00ED2751">
      <w:pPr>
        <w:pStyle w:val="BodyText"/>
        <w:spacing w:line="276" w:lineRule="auto"/>
        <w:rPr>
          <w:rFonts w:ascii="Arial" w:hAnsi="Arial" w:cs="Arial"/>
          <w:bCs/>
          <w:iCs/>
          <w:sz w:val="20"/>
        </w:rPr>
      </w:pPr>
      <w:r w:rsidRPr="004A3452">
        <w:rPr>
          <w:rFonts w:ascii="Arial" w:hAnsi="Arial" w:cs="Arial"/>
          <w:bCs/>
          <w:iCs/>
          <w:sz w:val="20"/>
        </w:rPr>
        <w:t>The overall goal of the district is to achieve at least 90% of the district strategic objectives by end of 2019/2020.</w:t>
      </w:r>
      <w:r w:rsidR="00634924">
        <w:rPr>
          <w:rFonts w:ascii="Arial" w:hAnsi="Arial" w:cs="Arial"/>
          <w:bCs/>
          <w:iCs/>
          <w:sz w:val="20"/>
        </w:rPr>
        <w:t>The district strategic objectives are:-</w:t>
      </w:r>
    </w:p>
    <w:p w:rsidR="00ED2751" w:rsidRPr="004A3452" w:rsidRDefault="00634924" w:rsidP="00ED2751">
      <w:pPr>
        <w:pStyle w:val="BodyText"/>
        <w:numPr>
          <w:ilvl w:val="0"/>
          <w:numId w:val="2"/>
        </w:numPr>
        <w:spacing w:after="0" w:line="276" w:lineRule="auto"/>
        <w:rPr>
          <w:rFonts w:ascii="Arial" w:hAnsi="Arial" w:cs="Arial"/>
          <w:bCs/>
          <w:iCs/>
          <w:sz w:val="20"/>
        </w:rPr>
      </w:pPr>
      <w:r>
        <w:rPr>
          <w:rFonts w:ascii="Arial" w:hAnsi="Arial" w:cs="Arial"/>
          <w:bCs/>
          <w:iCs/>
          <w:sz w:val="20"/>
        </w:rPr>
        <w:t xml:space="preserve">Increasing </w:t>
      </w:r>
      <w:r w:rsidR="00ED2751" w:rsidRPr="004A3452">
        <w:rPr>
          <w:rFonts w:ascii="Arial" w:hAnsi="Arial" w:cs="Arial"/>
          <w:bCs/>
          <w:iCs/>
          <w:sz w:val="20"/>
        </w:rPr>
        <w:t xml:space="preserve"> the levels of education and literacy in the district</w:t>
      </w:r>
    </w:p>
    <w:p w:rsidR="00ED2751" w:rsidRPr="004A3452" w:rsidRDefault="00D25F2F" w:rsidP="00ED2751">
      <w:pPr>
        <w:pStyle w:val="BodyText"/>
        <w:numPr>
          <w:ilvl w:val="0"/>
          <w:numId w:val="2"/>
        </w:numPr>
        <w:spacing w:after="0" w:line="276" w:lineRule="auto"/>
        <w:rPr>
          <w:rFonts w:ascii="Arial" w:hAnsi="Arial" w:cs="Arial"/>
          <w:bCs/>
          <w:iCs/>
          <w:sz w:val="20"/>
        </w:rPr>
      </w:pPr>
      <w:r>
        <w:rPr>
          <w:rFonts w:ascii="Arial" w:hAnsi="Arial" w:cs="Arial"/>
          <w:bCs/>
          <w:iCs/>
          <w:sz w:val="20"/>
        </w:rPr>
        <w:t xml:space="preserve">Ensuring </w:t>
      </w:r>
      <w:r w:rsidRPr="004A3452">
        <w:rPr>
          <w:rFonts w:ascii="Arial" w:hAnsi="Arial" w:cs="Arial"/>
          <w:bCs/>
          <w:iCs/>
          <w:sz w:val="20"/>
        </w:rPr>
        <w:t>that</w:t>
      </w:r>
      <w:r w:rsidR="00ED2751" w:rsidRPr="004A3452">
        <w:rPr>
          <w:rFonts w:ascii="Arial" w:hAnsi="Arial" w:cs="Arial"/>
          <w:bCs/>
          <w:iCs/>
          <w:sz w:val="20"/>
        </w:rPr>
        <w:t xml:space="preserve"> infrastructure facilities including feeder roads, safe water supply, and public buildings are available and well maintained.</w:t>
      </w:r>
    </w:p>
    <w:p w:rsidR="00ED2751" w:rsidRPr="004A3452" w:rsidRDefault="00634924" w:rsidP="00ED2751">
      <w:pPr>
        <w:pStyle w:val="BodyText"/>
        <w:numPr>
          <w:ilvl w:val="0"/>
          <w:numId w:val="2"/>
        </w:numPr>
        <w:spacing w:after="0" w:line="276" w:lineRule="auto"/>
        <w:rPr>
          <w:rFonts w:ascii="Arial" w:hAnsi="Arial" w:cs="Arial"/>
          <w:bCs/>
          <w:iCs/>
          <w:sz w:val="20"/>
        </w:rPr>
      </w:pPr>
      <w:r>
        <w:rPr>
          <w:rFonts w:ascii="Arial" w:hAnsi="Arial" w:cs="Arial"/>
          <w:bCs/>
          <w:iCs/>
          <w:sz w:val="20"/>
        </w:rPr>
        <w:t xml:space="preserve">Ensuring </w:t>
      </w:r>
      <w:r w:rsidR="00ED2751" w:rsidRPr="004A3452">
        <w:rPr>
          <w:rFonts w:ascii="Arial" w:hAnsi="Arial" w:cs="Arial"/>
          <w:bCs/>
          <w:iCs/>
          <w:sz w:val="20"/>
        </w:rPr>
        <w:t>food self-sufficiency and food security in the district</w:t>
      </w:r>
    </w:p>
    <w:p w:rsidR="00ED2751" w:rsidRPr="004A3452" w:rsidRDefault="00634924" w:rsidP="00ED2751">
      <w:pPr>
        <w:pStyle w:val="BodyText"/>
        <w:numPr>
          <w:ilvl w:val="0"/>
          <w:numId w:val="2"/>
        </w:numPr>
        <w:spacing w:after="0" w:line="276" w:lineRule="auto"/>
        <w:rPr>
          <w:rFonts w:ascii="Arial" w:hAnsi="Arial" w:cs="Arial"/>
          <w:bCs/>
          <w:iCs/>
          <w:sz w:val="20"/>
        </w:rPr>
      </w:pPr>
      <w:r>
        <w:rPr>
          <w:rFonts w:ascii="Arial" w:hAnsi="Arial" w:cs="Arial"/>
          <w:bCs/>
          <w:iCs/>
          <w:sz w:val="20"/>
        </w:rPr>
        <w:t>Ensuring</w:t>
      </w:r>
      <w:r w:rsidR="00ED2751" w:rsidRPr="004A3452">
        <w:rPr>
          <w:rFonts w:ascii="Arial" w:hAnsi="Arial" w:cs="Arial"/>
          <w:bCs/>
          <w:iCs/>
          <w:sz w:val="20"/>
        </w:rPr>
        <w:t xml:space="preserve"> that natural resources within the district are sustainably utilised.</w:t>
      </w:r>
    </w:p>
    <w:p w:rsidR="00ED2751" w:rsidRPr="004A3452" w:rsidRDefault="00634924" w:rsidP="00ED2751">
      <w:pPr>
        <w:pStyle w:val="BodyText"/>
        <w:numPr>
          <w:ilvl w:val="0"/>
          <w:numId w:val="2"/>
        </w:numPr>
        <w:spacing w:after="0" w:line="276" w:lineRule="auto"/>
        <w:rPr>
          <w:rFonts w:ascii="Arial" w:hAnsi="Arial" w:cs="Arial"/>
          <w:bCs/>
          <w:iCs/>
          <w:sz w:val="20"/>
        </w:rPr>
      </w:pPr>
      <w:r>
        <w:rPr>
          <w:rFonts w:ascii="Arial" w:hAnsi="Arial" w:cs="Arial"/>
          <w:bCs/>
          <w:iCs/>
          <w:sz w:val="20"/>
        </w:rPr>
        <w:t>Providing</w:t>
      </w:r>
      <w:r w:rsidR="00ED2751" w:rsidRPr="004A3452">
        <w:rPr>
          <w:rFonts w:ascii="Arial" w:hAnsi="Arial" w:cs="Arial"/>
          <w:bCs/>
          <w:iCs/>
          <w:sz w:val="20"/>
        </w:rPr>
        <w:t xml:space="preserve"> adequate and accessible health services to the people of Kisoro </w:t>
      </w:r>
    </w:p>
    <w:p w:rsidR="00617FB4" w:rsidRPr="00634924" w:rsidRDefault="00D25F2F" w:rsidP="00634924">
      <w:pPr>
        <w:pStyle w:val="BodyText"/>
        <w:numPr>
          <w:ilvl w:val="0"/>
          <w:numId w:val="2"/>
        </w:numPr>
        <w:spacing w:after="0" w:line="276" w:lineRule="auto"/>
        <w:rPr>
          <w:rFonts w:ascii="Arial" w:hAnsi="Arial" w:cs="Arial"/>
          <w:bCs/>
          <w:iCs/>
          <w:sz w:val="20"/>
        </w:rPr>
      </w:pPr>
      <w:r w:rsidRPr="00634924">
        <w:rPr>
          <w:rFonts w:ascii="Arial" w:hAnsi="Arial" w:cs="Arial"/>
          <w:bCs/>
          <w:iCs/>
          <w:sz w:val="20"/>
        </w:rPr>
        <w:t>Increasing participation</w:t>
      </w:r>
      <w:r w:rsidR="00617FB4" w:rsidRPr="00634924">
        <w:rPr>
          <w:rFonts w:ascii="Arial" w:hAnsi="Arial" w:cs="Arial"/>
          <w:bCs/>
          <w:iCs/>
          <w:sz w:val="20"/>
        </w:rPr>
        <w:t xml:space="preserve"> and sustainability</w:t>
      </w:r>
      <w:r w:rsidR="00634924" w:rsidRPr="00634924">
        <w:rPr>
          <w:rFonts w:ascii="Arial" w:hAnsi="Arial" w:cs="Arial"/>
          <w:bCs/>
          <w:iCs/>
          <w:sz w:val="20"/>
        </w:rPr>
        <w:t xml:space="preserve"> of government programs and </w:t>
      </w:r>
      <w:r w:rsidR="00634924">
        <w:rPr>
          <w:rFonts w:ascii="Arial" w:hAnsi="Arial" w:cs="Arial"/>
          <w:bCs/>
          <w:iCs/>
          <w:sz w:val="20"/>
        </w:rPr>
        <w:t>empowering</w:t>
      </w:r>
      <w:r w:rsidR="00617FB4" w:rsidRPr="00634924">
        <w:rPr>
          <w:rFonts w:ascii="Arial" w:hAnsi="Arial" w:cs="Arial"/>
          <w:bCs/>
          <w:iCs/>
          <w:sz w:val="20"/>
        </w:rPr>
        <w:t xml:space="preserve"> marginalized groups like women, children, youth, people with disabilities and minority Batwa.</w:t>
      </w:r>
    </w:p>
    <w:p w:rsidR="00ED2751" w:rsidRPr="004A3452" w:rsidRDefault="00D25F2F" w:rsidP="00E13F7B">
      <w:pPr>
        <w:pStyle w:val="BodyText"/>
        <w:numPr>
          <w:ilvl w:val="0"/>
          <w:numId w:val="2"/>
        </w:numPr>
        <w:spacing w:after="0" w:line="276" w:lineRule="auto"/>
        <w:rPr>
          <w:rFonts w:ascii="Arial" w:hAnsi="Arial" w:cs="Arial"/>
          <w:bCs/>
          <w:iCs/>
          <w:sz w:val="20"/>
        </w:rPr>
      </w:pPr>
      <w:r w:rsidRPr="004A3452">
        <w:rPr>
          <w:rFonts w:ascii="Arial" w:hAnsi="Arial" w:cs="Arial"/>
          <w:bCs/>
          <w:iCs/>
          <w:sz w:val="20"/>
        </w:rPr>
        <w:t>Collec</w:t>
      </w:r>
      <w:r>
        <w:rPr>
          <w:rFonts w:ascii="Arial" w:hAnsi="Arial" w:cs="Arial"/>
          <w:bCs/>
          <w:iCs/>
          <w:sz w:val="20"/>
        </w:rPr>
        <w:t>ting</w:t>
      </w:r>
      <w:r w:rsidR="00ED2751" w:rsidRPr="004A3452">
        <w:rPr>
          <w:rFonts w:ascii="Arial" w:hAnsi="Arial" w:cs="Arial"/>
          <w:bCs/>
          <w:iCs/>
          <w:sz w:val="20"/>
        </w:rPr>
        <w:t xml:space="preserve"> sufficient revenue to ensure that service delivery standards are improved</w:t>
      </w:r>
      <w:r>
        <w:rPr>
          <w:rFonts w:ascii="Arial" w:hAnsi="Arial" w:cs="Arial"/>
          <w:bCs/>
          <w:iCs/>
          <w:sz w:val="20"/>
        </w:rPr>
        <w:t>.</w:t>
      </w:r>
    </w:p>
    <w:p w:rsidR="007C75B9" w:rsidRDefault="007C75B9" w:rsidP="007C75B9">
      <w:pPr>
        <w:pStyle w:val="BodyText"/>
        <w:spacing w:after="0" w:line="276" w:lineRule="auto"/>
        <w:rPr>
          <w:rFonts w:ascii="Arial" w:hAnsi="Arial" w:cs="Arial"/>
          <w:bCs/>
          <w:iCs/>
          <w:sz w:val="20"/>
        </w:rPr>
      </w:pPr>
    </w:p>
    <w:p w:rsidR="0079051C" w:rsidRDefault="007C75B9" w:rsidP="0079051C">
      <w:pPr>
        <w:pStyle w:val="BodyText"/>
        <w:spacing w:after="0" w:line="276" w:lineRule="auto"/>
        <w:rPr>
          <w:rFonts w:ascii="Arial" w:hAnsi="Arial" w:cs="Arial"/>
          <w:bCs/>
          <w:iCs/>
          <w:sz w:val="20"/>
        </w:rPr>
      </w:pPr>
      <w:r>
        <w:rPr>
          <w:rFonts w:ascii="Arial" w:hAnsi="Arial" w:cs="Arial"/>
          <w:bCs/>
          <w:iCs/>
          <w:sz w:val="20"/>
        </w:rPr>
        <w:t xml:space="preserve">In the last five years we have, as a district, made </w:t>
      </w:r>
      <w:r w:rsidR="00F27EB9">
        <w:rPr>
          <w:rFonts w:ascii="Arial" w:hAnsi="Arial" w:cs="Arial"/>
          <w:bCs/>
          <w:iCs/>
          <w:sz w:val="20"/>
        </w:rPr>
        <w:t>tremendous</w:t>
      </w:r>
      <w:r>
        <w:rPr>
          <w:rFonts w:ascii="Arial" w:hAnsi="Arial" w:cs="Arial"/>
          <w:bCs/>
          <w:iCs/>
          <w:sz w:val="20"/>
        </w:rPr>
        <w:t xml:space="preserve"> achievements which include but not limited to ; building of health centres at health </w:t>
      </w:r>
      <w:r w:rsidR="00F27EB9">
        <w:rPr>
          <w:rFonts w:ascii="Arial" w:hAnsi="Arial" w:cs="Arial"/>
          <w:bCs/>
          <w:iCs/>
          <w:sz w:val="20"/>
        </w:rPr>
        <w:t>level, roads</w:t>
      </w:r>
      <w:r>
        <w:rPr>
          <w:rFonts w:ascii="Arial" w:hAnsi="Arial" w:cs="Arial"/>
          <w:bCs/>
          <w:iCs/>
          <w:sz w:val="20"/>
        </w:rPr>
        <w:t xml:space="preserve"> have been constructed and maintained , water coverage has been extended , classrooms and pit latrines have been constructed </w:t>
      </w:r>
      <w:r w:rsidR="00F27EB9">
        <w:rPr>
          <w:rFonts w:ascii="Arial" w:hAnsi="Arial" w:cs="Arial"/>
          <w:bCs/>
          <w:iCs/>
          <w:sz w:val="20"/>
        </w:rPr>
        <w:t xml:space="preserve"> at various schools and </w:t>
      </w:r>
      <w:r w:rsidR="0079051C">
        <w:rPr>
          <w:rFonts w:ascii="Arial" w:hAnsi="Arial" w:cs="Arial"/>
          <w:bCs/>
          <w:iCs/>
          <w:sz w:val="20"/>
        </w:rPr>
        <w:t>ensuring political and financial accountability.</w:t>
      </w:r>
    </w:p>
    <w:p w:rsidR="00E53B0F" w:rsidRDefault="00ED2751" w:rsidP="0079051C">
      <w:pPr>
        <w:pStyle w:val="BodyText"/>
        <w:spacing w:after="0" w:line="276" w:lineRule="auto"/>
        <w:rPr>
          <w:rFonts w:ascii="Arial" w:hAnsi="Arial" w:cs="Arial"/>
          <w:color w:val="000000"/>
          <w:sz w:val="20"/>
        </w:rPr>
      </w:pPr>
      <w:r w:rsidRPr="004A3452">
        <w:rPr>
          <w:rFonts w:ascii="Arial" w:hAnsi="Arial" w:cs="Arial"/>
          <w:color w:val="000000"/>
          <w:sz w:val="20"/>
        </w:rPr>
        <w:t xml:space="preserve">Despite the achievements registered by the district in implementation of the previous plan, some challenges were noticed and documented. These are; slow growth in economic development variables due to poverty which limit community participation, planning fatigue, </w:t>
      </w:r>
      <w:r w:rsidR="00E13F7B" w:rsidRPr="004A3452">
        <w:rPr>
          <w:rFonts w:ascii="Arial" w:hAnsi="Arial" w:cs="Arial"/>
          <w:bCs/>
          <w:sz w:val="20"/>
        </w:rPr>
        <w:t>a</w:t>
      </w:r>
      <w:r w:rsidR="00E53B0F">
        <w:rPr>
          <w:rFonts w:ascii="Arial" w:hAnsi="Arial" w:cs="Arial"/>
          <w:bCs/>
          <w:sz w:val="20"/>
        </w:rPr>
        <w:t xml:space="preserve">  </w:t>
      </w:r>
      <w:r w:rsidRPr="004A3452">
        <w:rPr>
          <w:rFonts w:ascii="Arial" w:hAnsi="Arial" w:cs="Arial"/>
          <w:bCs/>
          <w:sz w:val="20"/>
        </w:rPr>
        <w:t>narrow revenue base, poor r</w:t>
      </w:r>
      <w:r w:rsidR="00E13F7B" w:rsidRPr="004A3452">
        <w:rPr>
          <w:rFonts w:ascii="Arial" w:hAnsi="Arial" w:cs="Arial"/>
          <w:bCs/>
          <w:sz w:val="20"/>
        </w:rPr>
        <w:t xml:space="preserve">oads and communication network, </w:t>
      </w:r>
      <w:r w:rsidRPr="004A3452">
        <w:rPr>
          <w:rFonts w:ascii="Arial" w:hAnsi="Arial" w:cs="Arial"/>
          <w:bCs/>
          <w:sz w:val="20"/>
        </w:rPr>
        <w:t>inadequate safe water, poor sanitation, lack of alternative and affordable sources of energy, pressure on the limited facilities as a result of cross boarder movements of people</w:t>
      </w:r>
      <w:r w:rsidRPr="004A3452">
        <w:rPr>
          <w:rFonts w:ascii="Arial" w:hAnsi="Arial" w:cs="Arial"/>
          <w:color w:val="000000"/>
          <w:sz w:val="20"/>
        </w:rPr>
        <w:t>, incr</w:t>
      </w:r>
      <w:r w:rsidR="00E13F7B" w:rsidRPr="004A3452">
        <w:rPr>
          <w:rFonts w:ascii="Arial" w:hAnsi="Arial" w:cs="Arial"/>
          <w:color w:val="000000"/>
          <w:sz w:val="20"/>
        </w:rPr>
        <w:t>ease in HIV/AIDS incidence rate</w:t>
      </w:r>
      <w:r w:rsidRPr="004A3452">
        <w:rPr>
          <w:rFonts w:ascii="Arial" w:hAnsi="Arial" w:cs="Arial"/>
          <w:bCs/>
          <w:sz w:val="20"/>
        </w:rPr>
        <w:t>.</w:t>
      </w:r>
      <w:r w:rsidR="00E13F7B" w:rsidRPr="004A3452">
        <w:rPr>
          <w:rFonts w:ascii="Arial" w:hAnsi="Arial" w:cs="Arial"/>
          <w:color w:val="000000"/>
          <w:sz w:val="20"/>
        </w:rPr>
        <w:t xml:space="preserve"> </w:t>
      </w:r>
    </w:p>
    <w:p w:rsidR="00E53B0F" w:rsidRPr="004A3452" w:rsidRDefault="00E53B0F" w:rsidP="0079051C">
      <w:pPr>
        <w:pStyle w:val="BodyText"/>
        <w:spacing w:after="0" w:line="276" w:lineRule="auto"/>
        <w:rPr>
          <w:rFonts w:ascii="Arial" w:hAnsi="Arial" w:cs="Arial"/>
          <w:bCs/>
          <w:iCs/>
          <w:sz w:val="20"/>
        </w:rPr>
      </w:pPr>
    </w:p>
    <w:p w:rsidR="00ED2751" w:rsidRPr="004A3452" w:rsidRDefault="00ED2751" w:rsidP="00ED2751">
      <w:pPr>
        <w:pStyle w:val="BodyText"/>
        <w:spacing w:line="276" w:lineRule="auto"/>
        <w:rPr>
          <w:rFonts w:ascii="Arial" w:hAnsi="Arial" w:cs="Arial"/>
          <w:bCs/>
          <w:sz w:val="20"/>
        </w:rPr>
      </w:pPr>
      <w:r w:rsidRPr="004A3452">
        <w:rPr>
          <w:rFonts w:ascii="Arial" w:hAnsi="Arial" w:cs="Arial"/>
          <w:bCs/>
          <w:sz w:val="20"/>
        </w:rPr>
        <w:t xml:space="preserve">The continued existence of the above challenges brings into perspective the need for coherent and poverty focused approaches to planning that will address the felt needs of the people in the District. To this end, a bottom up approach to planning was adopted as a cornerstone in the elaboration of this plan.  </w:t>
      </w:r>
    </w:p>
    <w:p w:rsidR="00ED2751" w:rsidRPr="004A3452" w:rsidRDefault="00ED2751" w:rsidP="00ED2751">
      <w:pPr>
        <w:pStyle w:val="BodyText"/>
        <w:spacing w:line="276" w:lineRule="auto"/>
        <w:rPr>
          <w:rFonts w:ascii="Arial" w:eastAsia="Arial Unicode MS" w:hAnsi="Arial" w:cs="Arial"/>
          <w:color w:val="000000"/>
          <w:sz w:val="20"/>
        </w:rPr>
      </w:pPr>
      <w:r w:rsidRPr="004A3452">
        <w:rPr>
          <w:rFonts w:ascii="Arial" w:eastAsia="Arial Unicode MS" w:hAnsi="Arial" w:cs="Arial"/>
          <w:color w:val="000000"/>
          <w:sz w:val="20"/>
        </w:rPr>
        <w:t xml:space="preserve">The Plan </w:t>
      </w:r>
      <w:r w:rsidR="00E53B0F">
        <w:rPr>
          <w:rFonts w:ascii="Arial" w:eastAsia="Arial Unicode MS" w:hAnsi="Arial" w:cs="Arial"/>
          <w:color w:val="000000"/>
          <w:sz w:val="20"/>
        </w:rPr>
        <w:t xml:space="preserve">lays emphasis on </w:t>
      </w:r>
      <w:r w:rsidR="001841AB">
        <w:rPr>
          <w:rFonts w:ascii="Arial" w:eastAsia="Arial Unicode MS" w:hAnsi="Arial" w:cs="Arial"/>
          <w:color w:val="000000"/>
          <w:sz w:val="20"/>
        </w:rPr>
        <w:t>agriculture,</w:t>
      </w:r>
      <w:r w:rsidRPr="004A3452">
        <w:rPr>
          <w:rFonts w:ascii="Arial" w:eastAsia="Arial Unicode MS" w:hAnsi="Arial" w:cs="Arial"/>
          <w:color w:val="000000"/>
          <w:sz w:val="20"/>
        </w:rPr>
        <w:t xml:space="preserve"> social services</w:t>
      </w:r>
      <w:r w:rsidR="001841AB">
        <w:rPr>
          <w:rFonts w:ascii="Arial" w:eastAsia="Arial Unicode MS" w:hAnsi="Arial" w:cs="Arial"/>
          <w:color w:val="000000"/>
          <w:sz w:val="20"/>
        </w:rPr>
        <w:t xml:space="preserve"> </w:t>
      </w:r>
      <w:r w:rsidRPr="004A3452">
        <w:rPr>
          <w:rFonts w:ascii="Arial" w:eastAsia="Arial Unicode MS" w:hAnsi="Arial" w:cs="Arial"/>
          <w:color w:val="000000"/>
          <w:sz w:val="20"/>
        </w:rPr>
        <w:t xml:space="preserve">infrastructure development as well as value addition. </w:t>
      </w:r>
      <w:r w:rsidR="004D0918">
        <w:rPr>
          <w:rFonts w:ascii="Arial" w:eastAsia="Arial Unicode MS" w:hAnsi="Arial" w:cs="Arial"/>
          <w:color w:val="000000"/>
          <w:sz w:val="20"/>
        </w:rPr>
        <w:t xml:space="preserve"> It highlights sect</w:t>
      </w:r>
      <w:r w:rsidRPr="004A3452">
        <w:rPr>
          <w:rFonts w:ascii="Arial" w:eastAsia="Arial Unicode MS" w:hAnsi="Arial" w:cs="Arial"/>
          <w:color w:val="000000"/>
          <w:sz w:val="20"/>
        </w:rPr>
        <w:t>oral key results, objectives and interventions for the above priorities togeth</w:t>
      </w:r>
      <w:r w:rsidR="004D0918">
        <w:rPr>
          <w:rFonts w:ascii="Arial" w:eastAsia="Arial Unicode MS" w:hAnsi="Arial" w:cs="Arial"/>
          <w:color w:val="000000"/>
          <w:sz w:val="20"/>
        </w:rPr>
        <w:t>er with other enabling sectors which include</w:t>
      </w:r>
      <w:r w:rsidRPr="004A3452">
        <w:rPr>
          <w:rFonts w:ascii="Arial" w:eastAsia="Arial Unicode MS" w:hAnsi="Arial" w:cs="Arial"/>
          <w:color w:val="000000"/>
          <w:sz w:val="20"/>
        </w:rPr>
        <w:t xml:space="preserve"> environmen</w:t>
      </w:r>
      <w:r w:rsidR="00E13F7B" w:rsidRPr="004A3452">
        <w:rPr>
          <w:rFonts w:ascii="Arial" w:eastAsia="Arial Unicode MS" w:hAnsi="Arial" w:cs="Arial"/>
          <w:color w:val="000000"/>
          <w:sz w:val="20"/>
        </w:rPr>
        <w:t xml:space="preserve">t &amp; natural resources, services </w:t>
      </w:r>
      <w:r w:rsidRPr="004A3452">
        <w:rPr>
          <w:rFonts w:ascii="Arial" w:eastAsia="Arial Unicode MS" w:hAnsi="Arial" w:cs="Arial"/>
          <w:color w:val="000000"/>
          <w:sz w:val="20"/>
        </w:rPr>
        <w:t>industry and innovation, cooperatives and trade.</w:t>
      </w:r>
    </w:p>
    <w:p w:rsidR="00A10DB1" w:rsidRDefault="00A10DB1" w:rsidP="00A10DB1">
      <w:pPr>
        <w:pStyle w:val="Default"/>
        <w:spacing w:line="276" w:lineRule="auto"/>
        <w:jc w:val="right"/>
        <w:rPr>
          <w:rFonts w:ascii="Arial" w:hAnsi="Arial" w:cs="Arial"/>
          <w:color w:val="auto"/>
          <w:sz w:val="20"/>
          <w:szCs w:val="20"/>
        </w:rPr>
      </w:pPr>
    </w:p>
    <w:p w:rsidR="00A10DB1" w:rsidRDefault="00ED2751" w:rsidP="00947B73">
      <w:pPr>
        <w:pStyle w:val="Default"/>
        <w:spacing w:line="276" w:lineRule="auto"/>
        <w:jc w:val="both"/>
        <w:rPr>
          <w:rFonts w:ascii="Arial" w:hAnsi="Arial" w:cs="Arial"/>
          <w:color w:val="auto"/>
          <w:sz w:val="20"/>
          <w:szCs w:val="20"/>
        </w:rPr>
      </w:pPr>
      <w:r w:rsidRPr="004A3452">
        <w:rPr>
          <w:rFonts w:ascii="Arial" w:hAnsi="Arial" w:cs="Arial"/>
          <w:color w:val="auto"/>
          <w:sz w:val="20"/>
          <w:szCs w:val="20"/>
        </w:rPr>
        <w:lastRenderedPageBreak/>
        <w:t xml:space="preserve">The implementation of National Vision 2040 will depend on the actions and measures that we undertake as a district, private sector, civil society and as individuals. Therefore, the commitment and dedication of </w:t>
      </w:r>
    </w:p>
    <w:p w:rsidR="00A10DB1" w:rsidRDefault="00A10DB1" w:rsidP="00947B73">
      <w:pPr>
        <w:pStyle w:val="Default"/>
        <w:spacing w:line="276" w:lineRule="auto"/>
        <w:jc w:val="both"/>
        <w:rPr>
          <w:rFonts w:ascii="Arial" w:hAnsi="Arial" w:cs="Arial"/>
          <w:color w:val="auto"/>
          <w:sz w:val="20"/>
          <w:szCs w:val="20"/>
        </w:rPr>
      </w:pPr>
    </w:p>
    <w:p w:rsidR="00947B73" w:rsidRPr="004A3452" w:rsidRDefault="00ED2751" w:rsidP="00947B73">
      <w:pPr>
        <w:pStyle w:val="Default"/>
        <w:spacing w:line="276" w:lineRule="auto"/>
        <w:jc w:val="both"/>
        <w:rPr>
          <w:rFonts w:ascii="Arial" w:hAnsi="Arial" w:cs="Arial"/>
          <w:color w:val="auto"/>
          <w:sz w:val="20"/>
          <w:szCs w:val="20"/>
        </w:rPr>
      </w:pPr>
      <w:r w:rsidRPr="004A3452">
        <w:rPr>
          <w:rFonts w:ascii="Arial" w:hAnsi="Arial" w:cs="Arial"/>
          <w:color w:val="auto"/>
          <w:sz w:val="20"/>
          <w:szCs w:val="20"/>
        </w:rPr>
        <w:t xml:space="preserve">all stakeholders towards its realization is of paramount importance. </w:t>
      </w:r>
      <w:r w:rsidR="002142E9">
        <w:rPr>
          <w:rFonts w:ascii="Arial" w:hAnsi="Arial" w:cs="Arial"/>
          <w:color w:val="auto"/>
          <w:sz w:val="20"/>
          <w:szCs w:val="20"/>
        </w:rPr>
        <w:t>T</w:t>
      </w:r>
      <w:r w:rsidRPr="004A3452">
        <w:rPr>
          <w:rFonts w:ascii="Arial" w:hAnsi="Arial" w:cs="Arial"/>
          <w:color w:val="auto"/>
          <w:sz w:val="20"/>
          <w:szCs w:val="20"/>
        </w:rPr>
        <w:t xml:space="preserve">o achieve </w:t>
      </w:r>
      <w:r w:rsidR="002142E9">
        <w:rPr>
          <w:rFonts w:ascii="Arial" w:hAnsi="Arial" w:cs="Arial"/>
          <w:color w:val="auto"/>
          <w:sz w:val="20"/>
          <w:szCs w:val="20"/>
        </w:rPr>
        <w:t>our</w:t>
      </w:r>
      <w:r w:rsidRPr="004A3452">
        <w:rPr>
          <w:rFonts w:ascii="Arial" w:hAnsi="Arial" w:cs="Arial"/>
          <w:color w:val="auto"/>
          <w:sz w:val="20"/>
          <w:szCs w:val="20"/>
        </w:rPr>
        <w:t xml:space="preserve"> aspirations as stated in the national vision, we need to have th</w:t>
      </w:r>
      <w:r w:rsidR="002142E9">
        <w:rPr>
          <w:rFonts w:ascii="Arial" w:hAnsi="Arial" w:cs="Arial"/>
          <w:color w:val="auto"/>
          <w:sz w:val="20"/>
          <w:szCs w:val="20"/>
        </w:rPr>
        <w:t>e right attitudes and mind-sets</w:t>
      </w:r>
      <w:r w:rsidRPr="004A3452">
        <w:rPr>
          <w:rFonts w:ascii="Arial" w:hAnsi="Arial" w:cs="Arial"/>
          <w:color w:val="auto"/>
          <w:sz w:val="20"/>
          <w:szCs w:val="20"/>
        </w:rPr>
        <w:t xml:space="preserve"> particularly towards work, improving our competitiveness, and</w:t>
      </w:r>
      <w:r w:rsidR="002142E9">
        <w:rPr>
          <w:rFonts w:ascii="Arial" w:hAnsi="Arial" w:cs="Arial"/>
          <w:color w:val="auto"/>
          <w:sz w:val="20"/>
          <w:szCs w:val="20"/>
        </w:rPr>
        <w:t xml:space="preserve"> collective participation in the plan </w:t>
      </w:r>
      <w:r w:rsidR="002142E9" w:rsidRPr="004A3452">
        <w:rPr>
          <w:rFonts w:ascii="Arial" w:hAnsi="Arial" w:cs="Arial"/>
          <w:color w:val="auto"/>
          <w:sz w:val="20"/>
          <w:szCs w:val="20"/>
        </w:rPr>
        <w:t>implementation</w:t>
      </w:r>
      <w:r w:rsidR="002142E9">
        <w:rPr>
          <w:rFonts w:ascii="Arial" w:hAnsi="Arial" w:cs="Arial"/>
          <w:color w:val="auto"/>
          <w:sz w:val="20"/>
          <w:szCs w:val="20"/>
        </w:rPr>
        <w:t>.</w:t>
      </w:r>
    </w:p>
    <w:p w:rsidR="00E13F7B" w:rsidRPr="004A3452" w:rsidRDefault="00E13F7B" w:rsidP="00947B73">
      <w:pPr>
        <w:pStyle w:val="Default"/>
        <w:spacing w:line="276" w:lineRule="auto"/>
        <w:jc w:val="both"/>
        <w:rPr>
          <w:rFonts w:ascii="Arial" w:hAnsi="Arial" w:cs="Arial"/>
          <w:color w:val="auto"/>
          <w:sz w:val="20"/>
          <w:szCs w:val="20"/>
        </w:rPr>
      </w:pPr>
    </w:p>
    <w:p w:rsidR="00ED2751" w:rsidRPr="004A3452" w:rsidRDefault="00ED2751" w:rsidP="00ED2751">
      <w:pPr>
        <w:pStyle w:val="BodyText"/>
        <w:spacing w:line="276" w:lineRule="auto"/>
        <w:rPr>
          <w:rFonts w:ascii="Arial" w:hAnsi="Arial" w:cs="Arial"/>
          <w:bCs/>
          <w:sz w:val="20"/>
        </w:rPr>
      </w:pPr>
      <w:r w:rsidRPr="004A3452">
        <w:rPr>
          <w:rFonts w:ascii="Arial" w:hAnsi="Arial" w:cs="Arial"/>
          <w:bCs/>
          <w:sz w:val="20"/>
        </w:rPr>
        <w:t>I congratulate the members of the District Council and its committees and heads of departments for a job well done. Special mention goes to the Chief Administrative Officer, the Department of Planning staff and indeed the entire District Technical Planning Committee for their varying roles in preparation of this District Development Plan. This plan has taken a lot of resources and commitment on the part of the political leadership and technical staff. It should be the guiding principle as we strive for the betterment of our peoples’ lives in the next five years.</w:t>
      </w:r>
    </w:p>
    <w:p w:rsidR="00ED2751" w:rsidRPr="004A3452" w:rsidRDefault="00ED2751" w:rsidP="00ED2751">
      <w:pPr>
        <w:pStyle w:val="BodyText"/>
        <w:spacing w:line="276" w:lineRule="auto"/>
        <w:rPr>
          <w:rFonts w:ascii="Arial" w:hAnsi="Arial" w:cs="Arial"/>
          <w:bCs/>
          <w:sz w:val="22"/>
          <w:szCs w:val="22"/>
        </w:rPr>
      </w:pPr>
      <w:r w:rsidRPr="004A3452">
        <w:rPr>
          <w:rFonts w:ascii="Arial" w:hAnsi="Arial" w:cs="Arial"/>
          <w:bCs/>
          <w:sz w:val="20"/>
        </w:rPr>
        <w:t>Lastly, I call upon the people of Kisoro District Council, the Central Government, Donors, Civil Society Organisations and all people of good will to seriously commit themselves to the implementation of this plan.  Specifically, I am calling upon political leaders and Technical Staff to develop an appropriate mechanism for effective monitoring of the implementation of this plan. We must monitor and document the experiences gained from the implementation of the plan.</w:t>
      </w:r>
      <w:r w:rsidRPr="004A3452">
        <w:rPr>
          <w:rFonts w:ascii="Arial" w:hAnsi="Arial" w:cs="Arial"/>
          <w:bCs/>
          <w:sz w:val="22"/>
          <w:szCs w:val="22"/>
        </w:rPr>
        <w:t xml:space="preserve"> </w:t>
      </w:r>
    </w:p>
    <w:p w:rsidR="0068633E" w:rsidRDefault="0068633E" w:rsidP="00ED2751">
      <w:pPr>
        <w:pStyle w:val="BodyText"/>
        <w:ind w:left="1440" w:firstLine="720"/>
        <w:rPr>
          <w:rFonts w:ascii="Arial" w:hAnsi="Arial" w:cs="Arial"/>
          <w:bCs/>
          <w:sz w:val="22"/>
        </w:rPr>
      </w:pPr>
    </w:p>
    <w:p w:rsidR="00ED2751" w:rsidRPr="004A3452" w:rsidRDefault="00ED2751" w:rsidP="00ED2751">
      <w:pPr>
        <w:pStyle w:val="BodyText"/>
        <w:ind w:left="1440" w:firstLine="720"/>
        <w:rPr>
          <w:rFonts w:ascii="Arial" w:hAnsi="Arial" w:cs="Arial"/>
          <w:bCs/>
          <w:sz w:val="22"/>
        </w:rPr>
      </w:pPr>
      <w:r w:rsidRPr="004A3452">
        <w:rPr>
          <w:rFonts w:ascii="Arial" w:hAnsi="Arial" w:cs="Arial"/>
          <w:bCs/>
          <w:sz w:val="22"/>
        </w:rPr>
        <w:t>FOR GOD AND MY COUNTRY</w:t>
      </w:r>
    </w:p>
    <w:p w:rsidR="00ED2751" w:rsidRDefault="00ED2751" w:rsidP="00ED2751">
      <w:pPr>
        <w:pStyle w:val="BodyText"/>
        <w:rPr>
          <w:rFonts w:ascii="Arial" w:hAnsi="Arial" w:cs="Arial"/>
          <w:bCs/>
          <w:i/>
          <w:iCs/>
          <w:sz w:val="22"/>
        </w:rPr>
      </w:pPr>
    </w:p>
    <w:p w:rsidR="0068633E" w:rsidRDefault="0068633E" w:rsidP="00ED2751">
      <w:pPr>
        <w:pStyle w:val="BodyText"/>
        <w:rPr>
          <w:rFonts w:ascii="Arial" w:hAnsi="Arial" w:cs="Arial"/>
          <w:bCs/>
          <w:i/>
          <w:iCs/>
          <w:sz w:val="22"/>
        </w:rPr>
      </w:pPr>
    </w:p>
    <w:p w:rsidR="0068633E" w:rsidRPr="004A3452" w:rsidRDefault="0068633E" w:rsidP="00ED2751">
      <w:pPr>
        <w:pStyle w:val="BodyText"/>
        <w:rPr>
          <w:rFonts w:ascii="Arial" w:hAnsi="Arial" w:cs="Arial"/>
          <w:bCs/>
          <w:i/>
          <w:iCs/>
          <w:sz w:val="22"/>
        </w:rPr>
      </w:pPr>
    </w:p>
    <w:p w:rsidR="00ED2751" w:rsidRPr="004A3452" w:rsidRDefault="00ED2751" w:rsidP="00ED2751">
      <w:pPr>
        <w:pStyle w:val="BodyText"/>
        <w:rPr>
          <w:rFonts w:ascii="Arial" w:hAnsi="Arial" w:cs="Arial"/>
          <w:i/>
          <w:iCs/>
          <w:sz w:val="22"/>
        </w:rPr>
      </w:pPr>
      <w:r w:rsidRPr="004A3452">
        <w:rPr>
          <w:rFonts w:ascii="Arial" w:hAnsi="Arial" w:cs="Arial"/>
          <w:i/>
          <w:iCs/>
          <w:sz w:val="22"/>
        </w:rPr>
        <w:t>Mr. Bazanye Milton Mutabazi</w:t>
      </w:r>
    </w:p>
    <w:p w:rsidR="00ED2751" w:rsidRPr="00E515FB" w:rsidRDefault="00ED2751" w:rsidP="00ED2751">
      <w:pPr>
        <w:pStyle w:val="BodyText"/>
        <w:rPr>
          <w:b/>
          <w:bCs/>
          <w:sz w:val="22"/>
        </w:rPr>
      </w:pPr>
      <w:r w:rsidRPr="00E515FB">
        <w:rPr>
          <w:b/>
          <w:bCs/>
          <w:sz w:val="22"/>
        </w:rPr>
        <w:t>CHAIRPERSON KISORO DISTRICT</w:t>
      </w:r>
    </w:p>
    <w:p w:rsidR="00ED2751" w:rsidRPr="00E82A0E" w:rsidRDefault="00ED2751" w:rsidP="00ED2751">
      <w:pPr>
        <w:pStyle w:val="BodyText"/>
        <w:rPr>
          <w:b/>
          <w:bCs/>
          <w:sz w:val="22"/>
        </w:rPr>
      </w:pPr>
    </w:p>
    <w:p w:rsidR="00ED2751" w:rsidRDefault="00ED2751" w:rsidP="00ED2751">
      <w:pPr>
        <w:ind w:left="720"/>
        <w:jc w:val="both"/>
        <w:rPr>
          <w:rFonts w:ascii="Times New Roman" w:hAnsi="Times New Roman"/>
          <w:b/>
          <w:bCs/>
          <w:color w:val="000000"/>
          <w:sz w:val="24"/>
          <w:szCs w:val="24"/>
          <w:lang w:val="fr-FR"/>
        </w:rPr>
      </w:pPr>
    </w:p>
    <w:p w:rsidR="00E13F7B" w:rsidRDefault="00E13F7B" w:rsidP="00ED2751">
      <w:pPr>
        <w:ind w:left="720"/>
        <w:jc w:val="both"/>
        <w:rPr>
          <w:rFonts w:ascii="Times New Roman" w:hAnsi="Times New Roman"/>
          <w:b/>
          <w:bCs/>
          <w:color w:val="000000"/>
          <w:sz w:val="24"/>
          <w:szCs w:val="24"/>
          <w:lang w:val="fr-FR"/>
        </w:rPr>
      </w:pPr>
    </w:p>
    <w:p w:rsidR="00E13F7B" w:rsidRDefault="00E13F7B" w:rsidP="00ED2751">
      <w:pPr>
        <w:ind w:left="720"/>
        <w:jc w:val="both"/>
        <w:rPr>
          <w:rFonts w:ascii="Times New Roman" w:hAnsi="Times New Roman"/>
          <w:b/>
          <w:bCs/>
          <w:color w:val="000000"/>
          <w:sz w:val="24"/>
          <w:szCs w:val="24"/>
          <w:lang w:val="fr-FR"/>
        </w:rPr>
      </w:pPr>
    </w:p>
    <w:p w:rsidR="00E13F7B" w:rsidRDefault="00E13F7B" w:rsidP="00ED2751">
      <w:pPr>
        <w:ind w:left="720"/>
        <w:jc w:val="both"/>
        <w:rPr>
          <w:rFonts w:ascii="Times New Roman" w:hAnsi="Times New Roman"/>
          <w:b/>
          <w:bCs/>
          <w:color w:val="000000"/>
          <w:sz w:val="24"/>
          <w:szCs w:val="24"/>
          <w:lang w:val="fr-FR"/>
        </w:rPr>
      </w:pPr>
    </w:p>
    <w:p w:rsidR="00E13F7B" w:rsidRDefault="00E13F7B" w:rsidP="00ED2751">
      <w:pPr>
        <w:ind w:left="720"/>
        <w:jc w:val="both"/>
        <w:rPr>
          <w:rFonts w:ascii="Times New Roman" w:hAnsi="Times New Roman"/>
          <w:b/>
          <w:bCs/>
          <w:color w:val="000000"/>
          <w:sz w:val="24"/>
          <w:szCs w:val="24"/>
          <w:lang w:val="fr-FR"/>
        </w:rPr>
      </w:pPr>
    </w:p>
    <w:p w:rsidR="00E13F7B" w:rsidRDefault="00E13F7B" w:rsidP="00ED2751">
      <w:pPr>
        <w:ind w:left="720"/>
        <w:jc w:val="both"/>
        <w:rPr>
          <w:rFonts w:ascii="Times New Roman" w:hAnsi="Times New Roman"/>
          <w:b/>
          <w:bCs/>
          <w:color w:val="000000"/>
          <w:sz w:val="24"/>
          <w:szCs w:val="24"/>
          <w:lang w:val="fr-FR"/>
        </w:rPr>
      </w:pPr>
    </w:p>
    <w:p w:rsidR="00E13F7B" w:rsidRDefault="00E13F7B" w:rsidP="00ED2751">
      <w:pPr>
        <w:ind w:left="720"/>
        <w:jc w:val="both"/>
        <w:rPr>
          <w:rFonts w:ascii="Times New Roman" w:hAnsi="Times New Roman"/>
          <w:b/>
          <w:bCs/>
          <w:color w:val="000000"/>
          <w:sz w:val="24"/>
          <w:szCs w:val="24"/>
          <w:lang w:val="fr-FR"/>
        </w:rPr>
      </w:pPr>
    </w:p>
    <w:p w:rsidR="00E13F7B" w:rsidRDefault="00E13F7B" w:rsidP="00ED2751">
      <w:pPr>
        <w:ind w:left="720"/>
        <w:jc w:val="both"/>
        <w:rPr>
          <w:rFonts w:ascii="Times New Roman" w:hAnsi="Times New Roman"/>
          <w:b/>
          <w:bCs/>
          <w:color w:val="000000"/>
          <w:sz w:val="24"/>
          <w:szCs w:val="24"/>
          <w:lang w:val="fr-FR"/>
        </w:rPr>
      </w:pPr>
    </w:p>
    <w:p w:rsidR="00E13F7B" w:rsidRDefault="00E13F7B" w:rsidP="00ED2751">
      <w:pPr>
        <w:ind w:left="720"/>
        <w:jc w:val="both"/>
        <w:rPr>
          <w:rFonts w:ascii="Times New Roman" w:hAnsi="Times New Roman"/>
          <w:b/>
          <w:bCs/>
          <w:color w:val="000000"/>
          <w:sz w:val="24"/>
          <w:szCs w:val="24"/>
          <w:lang w:val="fr-FR"/>
        </w:rPr>
      </w:pPr>
    </w:p>
    <w:p w:rsidR="00D618A1" w:rsidRDefault="0068633E" w:rsidP="002328FA">
      <w:pPr>
        <w:pStyle w:val="Heading1"/>
      </w:pPr>
      <w:r>
        <w:t>ACK</w:t>
      </w:r>
      <w:r w:rsidR="002328FA">
        <w:t>NOWLEDGEMENT</w:t>
      </w:r>
    </w:p>
    <w:p w:rsidR="002328FA" w:rsidRPr="002328FA" w:rsidRDefault="002328FA" w:rsidP="002328FA"/>
    <w:p w:rsidR="005D7728" w:rsidRDefault="00D618A1" w:rsidP="00E13F7B">
      <w:pPr>
        <w:pStyle w:val="NoSpacing"/>
        <w:spacing w:line="360" w:lineRule="auto"/>
        <w:rPr>
          <w:rFonts w:asciiTheme="majorHAnsi" w:hAnsiTheme="majorHAnsi" w:cs="Arial"/>
        </w:rPr>
      </w:pPr>
      <w:r w:rsidRPr="008C1EB7">
        <w:rPr>
          <w:rFonts w:asciiTheme="majorHAnsi" w:hAnsiTheme="majorHAnsi"/>
        </w:rPr>
        <w:t>Kisoro District is proud to present this 5-year integrated and c</w:t>
      </w:r>
      <w:r w:rsidR="00947B73" w:rsidRPr="008C1EB7">
        <w:rPr>
          <w:rFonts w:asciiTheme="majorHAnsi" w:hAnsiTheme="majorHAnsi"/>
        </w:rPr>
        <w:t>omprehensive development plan 2015/16-2019/2020</w:t>
      </w:r>
      <w:r w:rsidRPr="008C1EB7">
        <w:rPr>
          <w:rFonts w:asciiTheme="majorHAnsi" w:hAnsiTheme="majorHAnsi"/>
        </w:rPr>
        <w:t xml:space="preserve">. </w:t>
      </w:r>
      <w:r w:rsidR="000E1A18">
        <w:rPr>
          <w:rFonts w:asciiTheme="majorHAnsi" w:hAnsiTheme="majorHAnsi"/>
        </w:rPr>
        <w:t xml:space="preserve">It is the second district </w:t>
      </w:r>
      <w:r w:rsidR="00273E03">
        <w:rPr>
          <w:rFonts w:asciiTheme="majorHAnsi" w:hAnsiTheme="majorHAnsi"/>
        </w:rPr>
        <w:t>development</w:t>
      </w:r>
      <w:r w:rsidR="000E1A18">
        <w:rPr>
          <w:rFonts w:asciiTheme="majorHAnsi" w:hAnsiTheme="majorHAnsi"/>
        </w:rPr>
        <w:t xml:space="preserve"> plan (DDP</w:t>
      </w:r>
      <w:r w:rsidR="00273E03">
        <w:rPr>
          <w:rFonts w:asciiTheme="majorHAnsi" w:hAnsiTheme="majorHAnsi"/>
        </w:rPr>
        <w:t xml:space="preserve"> II</w:t>
      </w:r>
      <w:r w:rsidR="006D570E">
        <w:rPr>
          <w:rFonts w:asciiTheme="majorHAnsi" w:hAnsiTheme="majorHAnsi"/>
        </w:rPr>
        <w:t>) under</w:t>
      </w:r>
      <w:r w:rsidR="00273E03">
        <w:rPr>
          <w:rFonts w:asciiTheme="majorHAnsi" w:hAnsiTheme="majorHAnsi"/>
        </w:rPr>
        <w:t xml:space="preserve"> this 5 year </w:t>
      </w:r>
      <w:r w:rsidR="0063407A">
        <w:rPr>
          <w:rFonts w:asciiTheme="majorHAnsi" w:hAnsiTheme="majorHAnsi"/>
        </w:rPr>
        <w:t>planning frame</w:t>
      </w:r>
      <w:r w:rsidR="00273E03">
        <w:rPr>
          <w:rFonts w:asciiTheme="majorHAnsi" w:hAnsiTheme="majorHAnsi"/>
        </w:rPr>
        <w:t xml:space="preserve"> work</w:t>
      </w:r>
      <w:r w:rsidR="00273E03" w:rsidRPr="008C1EB7">
        <w:rPr>
          <w:rFonts w:asciiTheme="majorHAnsi" w:hAnsiTheme="majorHAnsi"/>
        </w:rPr>
        <w:t xml:space="preserve"> </w:t>
      </w:r>
      <w:r w:rsidR="00273E03">
        <w:rPr>
          <w:rFonts w:asciiTheme="majorHAnsi" w:hAnsiTheme="majorHAnsi"/>
        </w:rPr>
        <w:t xml:space="preserve">for District Local Government. </w:t>
      </w:r>
      <w:r w:rsidR="00273E03" w:rsidRPr="008C1EB7">
        <w:rPr>
          <w:rFonts w:asciiTheme="majorHAnsi" w:hAnsiTheme="majorHAnsi"/>
        </w:rPr>
        <w:t>This</w:t>
      </w:r>
      <w:r w:rsidR="006D570E">
        <w:rPr>
          <w:rFonts w:asciiTheme="majorHAnsi" w:hAnsiTheme="majorHAnsi"/>
        </w:rPr>
        <w:t xml:space="preserve"> plan also </w:t>
      </w:r>
      <w:r w:rsidR="006D570E" w:rsidRPr="008C1EB7">
        <w:rPr>
          <w:rFonts w:asciiTheme="majorHAnsi" w:hAnsiTheme="majorHAnsi"/>
        </w:rPr>
        <w:t>fulfils</w:t>
      </w:r>
      <w:r w:rsidRPr="008C1EB7">
        <w:rPr>
          <w:rFonts w:asciiTheme="majorHAnsi" w:hAnsiTheme="majorHAnsi"/>
        </w:rPr>
        <w:t xml:space="preserve"> the District obligation as prescribed in section 35 and 36 of the Local Governments Act (2007) (as amended</w:t>
      </w:r>
      <w:r w:rsidR="001511E3" w:rsidRPr="008C1EB7">
        <w:rPr>
          <w:rFonts w:asciiTheme="majorHAnsi" w:hAnsiTheme="majorHAnsi"/>
        </w:rPr>
        <w:t xml:space="preserve">). </w:t>
      </w:r>
      <w:r w:rsidR="008C1EB7" w:rsidRPr="008C1EB7">
        <w:rPr>
          <w:rFonts w:asciiTheme="majorHAnsi" w:hAnsiTheme="majorHAnsi" w:cs="Arial"/>
        </w:rPr>
        <w:t xml:space="preserve"> This planning framework requires the district to formulate and develop a 5-year District Development Plan (DDP) in line with the National Development Plan (NDP) objectives and </w:t>
      </w:r>
      <w:r w:rsidR="001511E3">
        <w:rPr>
          <w:rFonts w:asciiTheme="majorHAnsi" w:hAnsiTheme="majorHAnsi" w:cs="Arial"/>
        </w:rPr>
        <w:t>National Vision 2040 aspiration</w:t>
      </w:r>
      <w:r w:rsidR="008C1EB7" w:rsidRPr="008C1EB7">
        <w:rPr>
          <w:rFonts w:asciiTheme="majorHAnsi" w:hAnsiTheme="majorHAnsi" w:cs="Arial"/>
        </w:rPr>
        <w:t xml:space="preserve"> </w:t>
      </w:r>
      <w:r w:rsidR="0063407A">
        <w:rPr>
          <w:rFonts w:asciiTheme="majorHAnsi" w:hAnsiTheme="majorHAnsi" w:cs="Arial"/>
        </w:rPr>
        <w:t xml:space="preserve">of </w:t>
      </w:r>
      <w:r w:rsidR="0063407A" w:rsidRPr="008C1EB7">
        <w:rPr>
          <w:rFonts w:asciiTheme="majorHAnsi" w:hAnsiTheme="majorHAnsi" w:cs="Arial"/>
        </w:rPr>
        <w:t>“</w:t>
      </w:r>
      <w:r w:rsidR="008C1EB7" w:rsidRPr="008C1EB7">
        <w:rPr>
          <w:rFonts w:asciiTheme="majorHAnsi" w:hAnsiTheme="majorHAnsi" w:cs="Arial"/>
          <w:b/>
          <w:bCs/>
        </w:rPr>
        <w:t xml:space="preserve">A </w:t>
      </w:r>
      <w:r w:rsidR="008C1EB7" w:rsidRPr="008C1EB7">
        <w:rPr>
          <w:rFonts w:asciiTheme="majorHAnsi" w:hAnsiTheme="majorHAnsi" w:cs="Arial"/>
          <w:b/>
          <w:bCs/>
          <w:i/>
        </w:rPr>
        <w:t>transformed Ugandan society from a peasant to a modern and prosperous country within 30 years</w:t>
      </w:r>
      <w:r w:rsidR="008C1EB7" w:rsidRPr="008C1EB7">
        <w:rPr>
          <w:rFonts w:asciiTheme="majorHAnsi" w:hAnsiTheme="majorHAnsi" w:cs="Arial"/>
          <w:b/>
          <w:bCs/>
        </w:rPr>
        <w:t>”</w:t>
      </w:r>
      <w:r w:rsidR="008C1EB7" w:rsidRPr="008C1EB7">
        <w:rPr>
          <w:rFonts w:asciiTheme="majorHAnsi" w:hAnsiTheme="majorHAnsi" w:cs="Arial"/>
        </w:rPr>
        <w:t xml:space="preserve">. </w:t>
      </w:r>
    </w:p>
    <w:p w:rsidR="008E4CC9" w:rsidRDefault="008E4CC9" w:rsidP="00E13F7B">
      <w:pPr>
        <w:pStyle w:val="NoSpacing"/>
        <w:spacing w:line="360" w:lineRule="auto"/>
        <w:rPr>
          <w:rFonts w:asciiTheme="majorHAnsi" w:hAnsiTheme="majorHAnsi" w:cs="Arial"/>
          <w:lang w:val="en-GB"/>
        </w:rPr>
      </w:pPr>
    </w:p>
    <w:p w:rsidR="008C1EB7" w:rsidRPr="008C1EB7" w:rsidRDefault="008C1EB7" w:rsidP="00E13F7B">
      <w:pPr>
        <w:pStyle w:val="NoSpacing"/>
        <w:spacing w:line="360" w:lineRule="auto"/>
        <w:rPr>
          <w:rFonts w:asciiTheme="majorHAnsi" w:hAnsiTheme="majorHAnsi" w:cs="Arial"/>
        </w:rPr>
      </w:pPr>
      <w:r w:rsidRPr="008C1EB7">
        <w:rPr>
          <w:rFonts w:asciiTheme="majorHAnsi" w:hAnsiTheme="majorHAnsi" w:cs="Arial"/>
          <w:lang w:val="en-GB"/>
        </w:rPr>
        <w:t xml:space="preserve"> The DDP 2015/2016 - 2019/2020 gives background information, elaborate development planning process, summary of district development objectives and intervention priorities which are i</w:t>
      </w:r>
      <w:r w:rsidR="007741A1">
        <w:rPr>
          <w:rFonts w:asciiTheme="majorHAnsi" w:hAnsiTheme="majorHAnsi" w:cs="Arial"/>
          <w:lang w:val="en-GB"/>
        </w:rPr>
        <w:t>n line with National Priorities, highlights</w:t>
      </w:r>
      <w:r w:rsidRPr="008C1EB7">
        <w:rPr>
          <w:rFonts w:asciiTheme="majorHAnsi" w:hAnsiTheme="majorHAnsi" w:cs="Arial"/>
          <w:lang w:val="en-GB"/>
        </w:rPr>
        <w:t xml:space="preserve"> various stakeholders in service delivery,</w:t>
      </w:r>
      <w:r w:rsidR="00D54281">
        <w:rPr>
          <w:rFonts w:asciiTheme="majorHAnsi" w:hAnsiTheme="majorHAnsi" w:cs="Arial"/>
          <w:lang w:val="en-GB"/>
        </w:rPr>
        <w:t xml:space="preserve"> </w:t>
      </w:r>
      <w:r w:rsidRPr="008C1EB7">
        <w:rPr>
          <w:rFonts w:asciiTheme="majorHAnsi" w:hAnsiTheme="majorHAnsi" w:cs="Arial"/>
          <w:lang w:val="en-GB"/>
        </w:rPr>
        <w:t>performance review by sectors, lessons learnt, challenges faced during implementation of the previous plan 2010/2011 - 2014/2015 and strategies to overcome them. It should be noted that various stakeholders were consulted in the process</w:t>
      </w:r>
      <w:r w:rsidR="000859F2">
        <w:rPr>
          <w:rFonts w:asciiTheme="majorHAnsi" w:hAnsiTheme="majorHAnsi" w:cs="Arial"/>
          <w:lang w:val="en-GB"/>
        </w:rPr>
        <w:t xml:space="preserve"> of</w:t>
      </w:r>
      <w:r w:rsidRPr="008C1EB7">
        <w:rPr>
          <w:rFonts w:asciiTheme="majorHAnsi" w:hAnsiTheme="majorHAnsi" w:cs="Arial"/>
          <w:lang w:val="en-GB"/>
        </w:rPr>
        <w:t xml:space="preserve"> developing this plan.</w:t>
      </w:r>
    </w:p>
    <w:p w:rsidR="000859F2" w:rsidRDefault="000859F2" w:rsidP="00D618A1">
      <w:pPr>
        <w:rPr>
          <w:rFonts w:asciiTheme="majorHAnsi" w:hAnsiTheme="majorHAnsi"/>
        </w:rPr>
      </w:pPr>
    </w:p>
    <w:p w:rsidR="00D618A1" w:rsidRPr="008C1EB7" w:rsidRDefault="00D618A1" w:rsidP="00D618A1">
      <w:pPr>
        <w:rPr>
          <w:rFonts w:asciiTheme="majorHAnsi" w:hAnsiTheme="majorHAnsi"/>
        </w:rPr>
      </w:pPr>
      <w:r w:rsidRPr="008C1EB7">
        <w:rPr>
          <w:rFonts w:asciiTheme="majorHAnsi" w:hAnsiTheme="majorHAnsi"/>
        </w:rPr>
        <w:t>I am grateful to the Ministry of Local Government (MoLG), Ministry of Finance, Planning a</w:t>
      </w:r>
      <w:r w:rsidR="000859F2">
        <w:rPr>
          <w:rFonts w:asciiTheme="majorHAnsi" w:hAnsiTheme="majorHAnsi"/>
        </w:rPr>
        <w:t>nd Economic Development (MFPED), other</w:t>
      </w:r>
      <w:r w:rsidRPr="008C1EB7">
        <w:rPr>
          <w:rFonts w:asciiTheme="majorHAnsi" w:hAnsiTheme="majorHAnsi"/>
        </w:rPr>
        <w:t xml:space="preserve"> line </w:t>
      </w:r>
      <w:r w:rsidR="000859F2" w:rsidRPr="008C1EB7">
        <w:rPr>
          <w:rFonts w:asciiTheme="majorHAnsi" w:hAnsiTheme="majorHAnsi"/>
        </w:rPr>
        <w:t>Ministries</w:t>
      </w:r>
      <w:r w:rsidR="000859F2">
        <w:rPr>
          <w:rFonts w:asciiTheme="majorHAnsi" w:hAnsiTheme="majorHAnsi"/>
        </w:rPr>
        <w:t>, the</w:t>
      </w:r>
      <w:r w:rsidRPr="008C1EB7">
        <w:rPr>
          <w:rFonts w:asciiTheme="majorHAnsi" w:hAnsiTheme="majorHAnsi"/>
        </w:rPr>
        <w:t xml:space="preserve"> Local Government Finance Commission (LGFC) </w:t>
      </w:r>
      <w:r w:rsidR="000859F2" w:rsidRPr="008C1EB7">
        <w:rPr>
          <w:rFonts w:asciiTheme="majorHAnsi" w:hAnsiTheme="majorHAnsi"/>
        </w:rPr>
        <w:t>for</w:t>
      </w:r>
      <w:r w:rsidR="000859F2">
        <w:rPr>
          <w:rFonts w:asciiTheme="majorHAnsi" w:hAnsiTheme="majorHAnsi"/>
        </w:rPr>
        <w:t xml:space="preserve"> their support and most importantly the </w:t>
      </w:r>
      <w:r w:rsidR="000859F2" w:rsidRPr="008C1EB7">
        <w:rPr>
          <w:rFonts w:asciiTheme="majorHAnsi" w:hAnsiTheme="majorHAnsi"/>
        </w:rPr>
        <w:t>National</w:t>
      </w:r>
      <w:r w:rsidR="000859F2">
        <w:rPr>
          <w:rFonts w:asciiTheme="majorHAnsi" w:hAnsiTheme="majorHAnsi"/>
        </w:rPr>
        <w:t xml:space="preserve"> Planning Authority (NPA)</w:t>
      </w:r>
      <w:r w:rsidR="000859F2" w:rsidRPr="008C1EB7">
        <w:rPr>
          <w:rFonts w:asciiTheme="majorHAnsi" w:hAnsiTheme="majorHAnsi"/>
        </w:rPr>
        <w:t xml:space="preserve"> </w:t>
      </w:r>
      <w:r w:rsidR="000859F2">
        <w:rPr>
          <w:rFonts w:asciiTheme="majorHAnsi" w:hAnsiTheme="majorHAnsi"/>
        </w:rPr>
        <w:t xml:space="preserve">for </w:t>
      </w:r>
      <w:r w:rsidRPr="008C1EB7">
        <w:rPr>
          <w:rFonts w:asciiTheme="majorHAnsi" w:hAnsiTheme="majorHAnsi"/>
        </w:rPr>
        <w:t>availing planning guidelines used in the planning process.</w:t>
      </w:r>
    </w:p>
    <w:p w:rsidR="00D618A1" w:rsidRPr="008C1EB7" w:rsidRDefault="00D618A1" w:rsidP="00D618A1">
      <w:pPr>
        <w:rPr>
          <w:rFonts w:asciiTheme="majorHAnsi" w:hAnsiTheme="majorHAnsi"/>
        </w:rPr>
      </w:pPr>
      <w:r w:rsidRPr="008C1EB7">
        <w:rPr>
          <w:rFonts w:asciiTheme="majorHAnsi" w:hAnsiTheme="majorHAnsi"/>
        </w:rPr>
        <w:t>Special appreciation goes to the District Executive Committee (DEC), Sectoral Committees and the Resident District Commissioner (RDC) for their guidance on policy and priority setting.</w:t>
      </w:r>
    </w:p>
    <w:p w:rsidR="00D618A1" w:rsidRPr="008C1EB7" w:rsidRDefault="00D618A1" w:rsidP="00D618A1">
      <w:pPr>
        <w:rPr>
          <w:rFonts w:asciiTheme="majorHAnsi" w:hAnsiTheme="majorHAnsi"/>
        </w:rPr>
      </w:pPr>
      <w:r w:rsidRPr="008C1EB7">
        <w:rPr>
          <w:rFonts w:asciiTheme="majorHAnsi" w:hAnsiTheme="majorHAnsi"/>
        </w:rPr>
        <w:t xml:space="preserve">Finally, I wish to acknowledge with appreciation the information provided by all the stakeholders and the unwavering support by the District Council and </w:t>
      </w:r>
      <w:r w:rsidR="00D916FE">
        <w:rPr>
          <w:rFonts w:asciiTheme="majorHAnsi" w:hAnsiTheme="majorHAnsi"/>
        </w:rPr>
        <w:t>Lower Local Governments (</w:t>
      </w:r>
      <w:r w:rsidRPr="008C1EB7">
        <w:rPr>
          <w:rFonts w:asciiTheme="majorHAnsi" w:hAnsiTheme="majorHAnsi"/>
        </w:rPr>
        <w:t>LLGs</w:t>
      </w:r>
      <w:r w:rsidR="00D916FE">
        <w:rPr>
          <w:rFonts w:asciiTheme="majorHAnsi" w:hAnsiTheme="majorHAnsi"/>
        </w:rPr>
        <w:t>)</w:t>
      </w:r>
      <w:r w:rsidRPr="008C1EB7">
        <w:rPr>
          <w:rFonts w:asciiTheme="majorHAnsi" w:hAnsiTheme="majorHAnsi"/>
        </w:rPr>
        <w:t xml:space="preserve"> during the planning process.</w:t>
      </w:r>
    </w:p>
    <w:p w:rsidR="00D618A1" w:rsidRPr="00E82A0E" w:rsidRDefault="00D618A1" w:rsidP="00D618A1"/>
    <w:p w:rsidR="00D618A1" w:rsidRPr="00E82A0E" w:rsidRDefault="00D618A1" w:rsidP="00D618A1">
      <w:r>
        <w:t xml:space="preserve">Wilson Tibugyenda </w:t>
      </w:r>
    </w:p>
    <w:p w:rsidR="00D618A1" w:rsidRPr="007547ED" w:rsidRDefault="00D618A1" w:rsidP="00D618A1">
      <w:pPr>
        <w:rPr>
          <w:b/>
        </w:rPr>
      </w:pPr>
      <w:r w:rsidRPr="007547ED">
        <w:rPr>
          <w:b/>
        </w:rPr>
        <w:t>CHIEF ADMINISTRATIVE OFFICER/KISORO</w:t>
      </w:r>
    </w:p>
    <w:p w:rsidR="00D618A1" w:rsidRDefault="00D618A1" w:rsidP="00D618A1">
      <w:pPr>
        <w:pStyle w:val="BodyText"/>
        <w:rPr>
          <w:sz w:val="22"/>
        </w:rPr>
      </w:pPr>
    </w:p>
    <w:p w:rsidR="00921511" w:rsidRDefault="002328FA" w:rsidP="002328FA">
      <w:pPr>
        <w:pStyle w:val="Heading1"/>
      </w:pPr>
      <w:r>
        <w:lastRenderedPageBreak/>
        <w:t>Table of Contents</w:t>
      </w:r>
    </w:p>
    <w:p w:rsidR="002A7608" w:rsidRDefault="002A7608" w:rsidP="00D618A1">
      <w:pPr>
        <w:pStyle w:val="BodyText"/>
        <w:rPr>
          <w:b/>
          <w:sz w:val="22"/>
        </w:rPr>
      </w:pPr>
    </w:p>
    <w:p w:rsidR="00D618A1" w:rsidRPr="003D704B" w:rsidRDefault="00D618A1" w:rsidP="002328FA">
      <w:pPr>
        <w:pStyle w:val="Heading1"/>
      </w:pPr>
      <w:r>
        <w:t>LIST OF</w:t>
      </w:r>
      <w:r w:rsidRPr="003D704B">
        <w:t xml:space="preserve"> ACRONYMS</w:t>
      </w:r>
    </w:p>
    <w:p w:rsidR="00D618A1" w:rsidRPr="00E82A0E" w:rsidRDefault="00D618A1" w:rsidP="00D618A1">
      <w:pPr>
        <w:ind w:firstLine="720"/>
      </w:pPr>
      <w:r w:rsidRPr="00E82A0E">
        <w:t>ACAO</w:t>
      </w:r>
      <w:r w:rsidRPr="00E82A0E">
        <w:tab/>
      </w:r>
      <w:r w:rsidRPr="00E82A0E">
        <w:tab/>
      </w:r>
      <w:r w:rsidRPr="00E82A0E">
        <w:tab/>
        <w:t>Assistant Chief Administrative Officer</w:t>
      </w:r>
    </w:p>
    <w:p w:rsidR="00D618A1" w:rsidRPr="00E82A0E" w:rsidRDefault="00D618A1" w:rsidP="00D618A1">
      <w:pPr>
        <w:ind w:firstLine="720"/>
      </w:pPr>
      <w:r w:rsidRPr="00E82A0E">
        <w:t>ACDO</w:t>
      </w:r>
      <w:r w:rsidRPr="00E82A0E">
        <w:tab/>
      </w:r>
      <w:r w:rsidRPr="00E82A0E">
        <w:tab/>
      </w:r>
      <w:r w:rsidRPr="00E82A0E">
        <w:tab/>
        <w:t>Assistant Community Development Officer</w:t>
      </w:r>
    </w:p>
    <w:p w:rsidR="00D618A1" w:rsidRPr="00E82A0E" w:rsidRDefault="00D618A1" w:rsidP="00D618A1">
      <w:pPr>
        <w:ind w:firstLine="720"/>
      </w:pPr>
      <w:r w:rsidRPr="00E82A0E">
        <w:t>AI</w:t>
      </w:r>
      <w:r w:rsidRPr="00E82A0E">
        <w:tab/>
      </w:r>
      <w:r w:rsidRPr="00E82A0E">
        <w:tab/>
      </w:r>
      <w:r w:rsidRPr="00E82A0E">
        <w:tab/>
        <w:t>Artificial Insemination</w:t>
      </w:r>
    </w:p>
    <w:p w:rsidR="00D618A1" w:rsidRPr="00E82A0E" w:rsidRDefault="00D618A1" w:rsidP="00D618A1">
      <w:pPr>
        <w:ind w:firstLine="720"/>
      </w:pPr>
      <w:r w:rsidRPr="00E82A0E">
        <w:t>BFP</w:t>
      </w:r>
      <w:r w:rsidRPr="00E82A0E">
        <w:tab/>
      </w:r>
      <w:r w:rsidRPr="00E82A0E">
        <w:tab/>
      </w:r>
      <w:r w:rsidRPr="00E82A0E">
        <w:tab/>
        <w:t>Budget Framework Paper</w:t>
      </w:r>
    </w:p>
    <w:p w:rsidR="00D618A1" w:rsidRPr="00E82A0E" w:rsidRDefault="00D618A1" w:rsidP="00D618A1">
      <w:pPr>
        <w:tabs>
          <w:tab w:val="left" w:pos="3045"/>
        </w:tabs>
        <w:ind w:firstLine="720"/>
      </w:pPr>
      <w:r w:rsidRPr="00E82A0E">
        <w:t xml:space="preserve">BMCT                         </w:t>
      </w:r>
      <w:r>
        <w:t xml:space="preserve">        Bwindi M</w:t>
      </w:r>
      <w:r w:rsidRPr="00E82A0E">
        <w:t>gahinga Conservation Trust</w:t>
      </w:r>
    </w:p>
    <w:p w:rsidR="00D618A1" w:rsidRPr="00E82A0E" w:rsidRDefault="00D618A1" w:rsidP="00D618A1">
      <w:pPr>
        <w:ind w:firstLine="720"/>
      </w:pPr>
      <w:r w:rsidRPr="00E82A0E">
        <w:t>CAO</w:t>
      </w:r>
      <w:r w:rsidRPr="00E82A0E">
        <w:tab/>
      </w:r>
      <w:r w:rsidRPr="00E82A0E">
        <w:tab/>
      </w:r>
      <w:r w:rsidRPr="00E82A0E">
        <w:tab/>
        <w:t>Chief Administrative Officer</w:t>
      </w:r>
    </w:p>
    <w:p w:rsidR="00D618A1" w:rsidRPr="00E82A0E" w:rsidRDefault="00D618A1" w:rsidP="00D618A1">
      <w:pPr>
        <w:ind w:firstLine="720"/>
      </w:pPr>
      <w:r w:rsidRPr="00E82A0E">
        <w:t>CBHC</w:t>
      </w:r>
      <w:r w:rsidRPr="00E82A0E">
        <w:tab/>
      </w:r>
      <w:r w:rsidRPr="00E82A0E">
        <w:tab/>
      </w:r>
      <w:r w:rsidRPr="00E82A0E">
        <w:tab/>
        <w:t>Community Based Health Care</w:t>
      </w:r>
    </w:p>
    <w:p w:rsidR="00D618A1" w:rsidRPr="00E82A0E" w:rsidRDefault="00D618A1" w:rsidP="00D618A1">
      <w:pPr>
        <w:ind w:firstLine="720"/>
      </w:pPr>
      <w:r w:rsidRPr="00E82A0E">
        <w:t>CBO</w:t>
      </w:r>
      <w:r w:rsidRPr="00E82A0E">
        <w:tab/>
      </w:r>
      <w:r w:rsidRPr="00E82A0E">
        <w:tab/>
      </w:r>
      <w:r w:rsidRPr="00E82A0E">
        <w:tab/>
        <w:t xml:space="preserve">Community Based </w:t>
      </w:r>
      <w:r w:rsidR="00BA4A84" w:rsidRPr="00E82A0E">
        <w:t>Organization</w:t>
      </w:r>
    </w:p>
    <w:p w:rsidR="00D618A1" w:rsidRPr="00E82A0E" w:rsidRDefault="00D618A1" w:rsidP="00D618A1">
      <w:pPr>
        <w:ind w:firstLine="720"/>
      </w:pPr>
      <w:r w:rsidRPr="00E82A0E">
        <w:t>CBP</w:t>
      </w:r>
      <w:r w:rsidRPr="00E82A0E">
        <w:tab/>
      </w:r>
      <w:r w:rsidRPr="00E82A0E">
        <w:tab/>
      </w:r>
      <w:r w:rsidRPr="00E82A0E">
        <w:tab/>
        <w:t>Capacity Building Plan</w:t>
      </w:r>
    </w:p>
    <w:p w:rsidR="00D618A1" w:rsidRPr="00E82A0E" w:rsidRDefault="00D618A1" w:rsidP="00D618A1">
      <w:pPr>
        <w:ind w:firstLine="720"/>
      </w:pPr>
      <w:r w:rsidRPr="00E82A0E">
        <w:t>CBPP</w:t>
      </w:r>
      <w:r w:rsidRPr="00E82A0E">
        <w:tab/>
      </w:r>
      <w:r w:rsidRPr="00E82A0E">
        <w:tab/>
      </w:r>
      <w:r w:rsidRPr="00E82A0E">
        <w:tab/>
        <w:t>Contagious Bovine Pleuro Pneumonia</w:t>
      </w:r>
    </w:p>
    <w:p w:rsidR="00D618A1" w:rsidRDefault="00D618A1" w:rsidP="00D618A1">
      <w:pPr>
        <w:ind w:firstLine="720"/>
      </w:pPr>
      <w:r w:rsidRPr="00E82A0E">
        <w:t>CBR</w:t>
      </w:r>
      <w:r w:rsidRPr="00E82A0E">
        <w:tab/>
      </w:r>
      <w:r w:rsidRPr="00E82A0E">
        <w:tab/>
      </w:r>
      <w:r w:rsidRPr="00E82A0E">
        <w:tab/>
        <w:t>Community Based Rehabilitation</w:t>
      </w:r>
    </w:p>
    <w:p w:rsidR="00D618A1" w:rsidRPr="00E82A0E" w:rsidRDefault="00D618A1" w:rsidP="00D618A1">
      <w:pPr>
        <w:ind w:firstLine="720"/>
      </w:pPr>
      <w:r>
        <w:t>CDO                                    Community Development Officer</w:t>
      </w:r>
    </w:p>
    <w:p w:rsidR="00D618A1" w:rsidRPr="00E82A0E" w:rsidRDefault="00D618A1" w:rsidP="00D618A1">
      <w:pPr>
        <w:ind w:firstLine="720"/>
      </w:pPr>
      <w:r w:rsidRPr="00E82A0E">
        <w:t>CDA</w:t>
      </w:r>
      <w:r w:rsidRPr="00E82A0E">
        <w:tab/>
      </w:r>
      <w:r w:rsidRPr="00E82A0E">
        <w:tab/>
      </w:r>
      <w:r w:rsidRPr="00E82A0E">
        <w:tab/>
        <w:t>Community Development Assistant</w:t>
      </w:r>
    </w:p>
    <w:p w:rsidR="00D618A1" w:rsidRPr="00E82A0E" w:rsidRDefault="00D618A1" w:rsidP="00D618A1">
      <w:pPr>
        <w:ind w:firstLine="720"/>
      </w:pPr>
      <w:r w:rsidRPr="00E82A0E">
        <w:t>CHW</w:t>
      </w:r>
      <w:r w:rsidRPr="00E82A0E">
        <w:tab/>
      </w:r>
      <w:r w:rsidRPr="00E82A0E">
        <w:tab/>
      </w:r>
      <w:r w:rsidRPr="00E82A0E">
        <w:tab/>
        <w:t>Community Health Worker</w:t>
      </w:r>
    </w:p>
    <w:p w:rsidR="00D618A1" w:rsidRPr="00E82A0E" w:rsidRDefault="00D618A1" w:rsidP="00D618A1">
      <w:pPr>
        <w:ind w:firstLine="720"/>
      </w:pPr>
      <w:r w:rsidRPr="00E82A0E">
        <w:t>DATIC</w:t>
      </w:r>
      <w:r w:rsidRPr="00E82A0E">
        <w:tab/>
      </w:r>
      <w:r w:rsidRPr="00E82A0E">
        <w:tab/>
      </w:r>
      <w:r>
        <w:t xml:space="preserve">               </w:t>
      </w:r>
      <w:r w:rsidRPr="00E82A0E">
        <w:t>District Agricultural Training and Information Centre</w:t>
      </w:r>
    </w:p>
    <w:p w:rsidR="00D618A1" w:rsidRPr="00E82A0E" w:rsidRDefault="00D618A1" w:rsidP="00D618A1">
      <w:pPr>
        <w:ind w:firstLine="720"/>
      </w:pPr>
      <w:r w:rsidRPr="00E82A0E">
        <w:t>DHO</w:t>
      </w:r>
      <w:r w:rsidRPr="00E82A0E">
        <w:tab/>
      </w:r>
      <w:r w:rsidRPr="00E82A0E">
        <w:tab/>
      </w:r>
      <w:r w:rsidRPr="00E82A0E">
        <w:tab/>
        <w:t>District Health officer</w:t>
      </w:r>
    </w:p>
    <w:p w:rsidR="00D618A1" w:rsidRPr="00E82A0E" w:rsidRDefault="00D618A1" w:rsidP="00D618A1">
      <w:pPr>
        <w:ind w:firstLine="720"/>
      </w:pPr>
      <w:r w:rsidRPr="00E82A0E">
        <w:t>DDP</w:t>
      </w:r>
      <w:r w:rsidRPr="00E82A0E">
        <w:tab/>
      </w:r>
      <w:r w:rsidRPr="00E82A0E">
        <w:tab/>
      </w:r>
      <w:r w:rsidRPr="00E82A0E">
        <w:tab/>
        <w:t>District Development Plan</w:t>
      </w:r>
    </w:p>
    <w:p w:rsidR="00D618A1" w:rsidRPr="00E82A0E" w:rsidRDefault="00D618A1" w:rsidP="00D618A1">
      <w:pPr>
        <w:ind w:firstLine="720"/>
      </w:pPr>
      <w:r w:rsidRPr="00E82A0E">
        <w:t>DEAP</w:t>
      </w:r>
      <w:r w:rsidRPr="00E82A0E">
        <w:tab/>
      </w:r>
      <w:r w:rsidRPr="00E82A0E">
        <w:tab/>
      </w:r>
      <w:r w:rsidRPr="00E82A0E">
        <w:tab/>
        <w:t>District Environment Action Plan</w:t>
      </w:r>
    </w:p>
    <w:p w:rsidR="00D618A1" w:rsidRPr="00E82A0E" w:rsidRDefault="00D618A1" w:rsidP="00D618A1">
      <w:pPr>
        <w:ind w:firstLine="720"/>
      </w:pPr>
      <w:r w:rsidRPr="00E82A0E">
        <w:t>DEO</w:t>
      </w:r>
      <w:r w:rsidRPr="00E82A0E">
        <w:tab/>
      </w:r>
      <w:r w:rsidRPr="00E82A0E">
        <w:tab/>
      </w:r>
      <w:r w:rsidRPr="00E82A0E">
        <w:tab/>
        <w:t>District Education Officer</w:t>
      </w:r>
    </w:p>
    <w:p w:rsidR="00D618A1" w:rsidRPr="00E82A0E" w:rsidRDefault="00D618A1" w:rsidP="00D618A1">
      <w:pPr>
        <w:ind w:firstLine="720"/>
      </w:pPr>
      <w:r w:rsidRPr="00E82A0E">
        <w:t>DHMT</w:t>
      </w:r>
      <w:r w:rsidRPr="00E82A0E">
        <w:tab/>
      </w:r>
      <w:r w:rsidRPr="00E82A0E">
        <w:tab/>
      </w:r>
      <w:r w:rsidRPr="00E82A0E">
        <w:tab/>
        <w:t>District Health Management Team</w:t>
      </w:r>
    </w:p>
    <w:p w:rsidR="00D618A1" w:rsidRPr="00E82A0E" w:rsidRDefault="00D618A1" w:rsidP="00D618A1">
      <w:pPr>
        <w:ind w:firstLine="720"/>
      </w:pPr>
      <w:r w:rsidRPr="00E82A0E">
        <w:t>DHSP</w:t>
      </w:r>
      <w:r w:rsidRPr="00E82A0E">
        <w:tab/>
      </w:r>
      <w:r w:rsidRPr="00E82A0E">
        <w:tab/>
      </w:r>
      <w:r w:rsidRPr="00E82A0E">
        <w:tab/>
        <w:t>District Health Services Project</w:t>
      </w:r>
    </w:p>
    <w:p w:rsidR="00D618A1" w:rsidRPr="00E82A0E" w:rsidRDefault="00D618A1" w:rsidP="00D618A1">
      <w:pPr>
        <w:ind w:firstLine="720"/>
      </w:pPr>
      <w:r w:rsidRPr="00E82A0E">
        <w:t>DLC</w:t>
      </w:r>
      <w:r w:rsidRPr="00E82A0E">
        <w:tab/>
      </w:r>
      <w:r w:rsidRPr="00E82A0E">
        <w:tab/>
      </w:r>
      <w:r w:rsidRPr="00E82A0E">
        <w:tab/>
        <w:t>District Local Council</w:t>
      </w:r>
    </w:p>
    <w:p w:rsidR="00D618A1" w:rsidRPr="00E82A0E" w:rsidRDefault="00D618A1" w:rsidP="00D618A1">
      <w:pPr>
        <w:ind w:firstLine="720"/>
      </w:pPr>
      <w:r w:rsidRPr="00E82A0E">
        <w:t>DPHO</w:t>
      </w:r>
      <w:r w:rsidRPr="00E82A0E">
        <w:tab/>
      </w:r>
      <w:r w:rsidRPr="00E82A0E">
        <w:tab/>
      </w:r>
      <w:r w:rsidRPr="00E82A0E">
        <w:tab/>
        <w:t xml:space="preserve">District Public Health Office </w:t>
      </w:r>
    </w:p>
    <w:p w:rsidR="00A10DB1" w:rsidRDefault="00A10DB1" w:rsidP="00A10DB1">
      <w:pPr>
        <w:ind w:firstLine="720"/>
        <w:jc w:val="right"/>
      </w:pPr>
    </w:p>
    <w:p w:rsidR="00D618A1" w:rsidRPr="00E82A0E" w:rsidRDefault="00D618A1" w:rsidP="00D618A1">
      <w:pPr>
        <w:ind w:firstLine="720"/>
      </w:pPr>
      <w:r w:rsidRPr="00E82A0E">
        <w:lastRenderedPageBreak/>
        <w:t>DPU</w:t>
      </w:r>
      <w:r w:rsidRPr="00E82A0E">
        <w:tab/>
      </w:r>
      <w:r w:rsidRPr="00E82A0E">
        <w:tab/>
      </w:r>
      <w:r w:rsidRPr="00E82A0E">
        <w:tab/>
        <w:t>District Planning Unit</w:t>
      </w:r>
    </w:p>
    <w:p w:rsidR="00D618A1" w:rsidRPr="00E82A0E" w:rsidRDefault="00D618A1" w:rsidP="00D618A1">
      <w:pPr>
        <w:ind w:firstLine="720"/>
      </w:pPr>
      <w:r w:rsidRPr="00E82A0E">
        <w:t>DTPC</w:t>
      </w:r>
      <w:r w:rsidRPr="00E82A0E">
        <w:tab/>
      </w:r>
      <w:r w:rsidRPr="00E82A0E">
        <w:tab/>
      </w:r>
      <w:r w:rsidRPr="00E82A0E">
        <w:tab/>
        <w:t>District Technical Planning Committee</w:t>
      </w:r>
    </w:p>
    <w:p w:rsidR="00D618A1" w:rsidRPr="00335EA7" w:rsidRDefault="00D618A1" w:rsidP="00D618A1">
      <w:pPr>
        <w:ind w:firstLine="720"/>
        <w:rPr>
          <w:sz w:val="20"/>
          <w:szCs w:val="20"/>
        </w:rPr>
      </w:pPr>
      <w:r w:rsidRPr="00335EA7">
        <w:rPr>
          <w:sz w:val="20"/>
          <w:szCs w:val="20"/>
        </w:rPr>
        <w:t>DWD</w:t>
      </w:r>
      <w:r w:rsidRPr="00335EA7">
        <w:rPr>
          <w:sz w:val="20"/>
          <w:szCs w:val="20"/>
        </w:rPr>
        <w:tab/>
      </w:r>
      <w:r w:rsidRPr="00335EA7">
        <w:rPr>
          <w:sz w:val="20"/>
          <w:szCs w:val="20"/>
        </w:rPr>
        <w:tab/>
      </w:r>
      <w:r w:rsidRPr="00335EA7">
        <w:rPr>
          <w:sz w:val="20"/>
          <w:szCs w:val="20"/>
        </w:rPr>
        <w:tab/>
        <w:t>Directorate of Water Development</w:t>
      </w:r>
    </w:p>
    <w:p w:rsidR="00D618A1" w:rsidRPr="00335EA7" w:rsidRDefault="00D618A1" w:rsidP="00D618A1">
      <w:pPr>
        <w:ind w:firstLine="720"/>
        <w:rPr>
          <w:sz w:val="20"/>
          <w:szCs w:val="20"/>
        </w:rPr>
      </w:pPr>
      <w:r w:rsidRPr="00335EA7">
        <w:rPr>
          <w:sz w:val="20"/>
          <w:szCs w:val="20"/>
        </w:rPr>
        <w:t>DWAP</w:t>
      </w:r>
      <w:r w:rsidRPr="00335EA7">
        <w:rPr>
          <w:sz w:val="20"/>
          <w:szCs w:val="20"/>
        </w:rPr>
        <w:tab/>
      </w:r>
      <w:r w:rsidRPr="00335EA7">
        <w:rPr>
          <w:sz w:val="20"/>
          <w:szCs w:val="20"/>
        </w:rPr>
        <w:tab/>
      </w:r>
      <w:r w:rsidRPr="00335EA7">
        <w:rPr>
          <w:sz w:val="20"/>
          <w:szCs w:val="20"/>
        </w:rPr>
        <w:tab/>
        <w:t>District Wetland Action Plan</w:t>
      </w:r>
    </w:p>
    <w:p w:rsidR="00D618A1" w:rsidRPr="00335EA7" w:rsidRDefault="00D618A1" w:rsidP="00D618A1">
      <w:pPr>
        <w:ind w:firstLine="720"/>
        <w:rPr>
          <w:sz w:val="20"/>
          <w:szCs w:val="20"/>
        </w:rPr>
      </w:pPr>
      <w:r w:rsidRPr="00335EA7">
        <w:rPr>
          <w:sz w:val="20"/>
          <w:szCs w:val="20"/>
        </w:rPr>
        <w:t>FAL</w:t>
      </w:r>
      <w:r w:rsidRPr="00335EA7">
        <w:rPr>
          <w:sz w:val="20"/>
          <w:szCs w:val="20"/>
        </w:rPr>
        <w:tab/>
      </w:r>
      <w:r w:rsidRPr="00335EA7">
        <w:rPr>
          <w:sz w:val="20"/>
          <w:szCs w:val="20"/>
        </w:rPr>
        <w:tab/>
      </w:r>
      <w:r w:rsidRPr="00335EA7">
        <w:rPr>
          <w:sz w:val="20"/>
          <w:szCs w:val="20"/>
        </w:rPr>
        <w:tab/>
        <w:t>Functional Adult Literacy</w:t>
      </w:r>
    </w:p>
    <w:p w:rsidR="00D618A1" w:rsidRPr="00335EA7" w:rsidRDefault="00D618A1" w:rsidP="00D618A1">
      <w:pPr>
        <w:ind w:firstLine="720"/>
        <w:rPr>
          <w:sz w:val="20"/>
          <w:szCs w:val="20"/>
        </w:rPr>
      </w:pPr>
      <w:r w:rsidRPr="00335EA7">
        <w:rPr>
          <w:sz w:val="20"/>
          <w:szCs w:val="20"/>
        </w:rPr>
        <w:t>FIRI</w:t>
      </w:r>
      <w:r w:rsidRPr="00335EA7">
        <w:rPr>
          <w:sz w:val="20"/>
          <w:szCs w:val="20"/>
        </w:rPr>
        <w:tab/>
      </w:r>
      <w:r w:rsidRPr="00335EA7">
        <w:rPr>
          <w:sz w:val="20"/>
          <w:szCs w:val="20"/>
        </w:rPr>
        <w:tab/>
      </w:r>
      <w:r w:rsidRPr="00335EA7">
        <w:rPr>
          <w:sz w:val="20"/>
          <w:szCs w:val="20"/>
        </w:rPr>
        <w:tab/>
        <w:t>Fisheries Research Institute</w:t>
      </w:r>
    </w:p>
    <w:p w:rsidR="00D618A1" w:rsidRPr="00335EA7" w:rsidRDefault="00D618A1" w:rsidP="00D618A1">
      <w:pPr>
        <w:ind w:firstLine="720"/>
        <w:rPr>
          <w:sz w:val="20"/>
          <w:szCs w:val="20"/>
        </w:rPr>
      </w:pPr>
      <w:r w:rsidRPr="00335EA7">
        <w:rPr>
          <w:sz w:val="20"/>
          <w:szCs w:val="20"/>
        </w:rPr>
        <w:t>FP</w:t>
      </w:r>
      <w:r w:rsidRPr="00335EA7">
        <w:rPr>
          <w:sz w:val="20"/>
          <w:szCs w:val="20"/>
        </w:rPr>
        <w:tab/>
      </w:r>
      <w:r w:rsidRPr="00335EA7">
        <w:rPr>
          <w:sz w:val="20"/>
          <w:szCs w:val="20"/>
        </w:rPr>
        <w:tab/>
      </w:r>
      <w:r w:rsidRPr="00335EA7">
        <w:rPr>
          <w:sz w:val="20"/>
          <w:szCs w:val="20"/>
        </w:rPr>
        <w:tab/>
        <w:t>Family Planning</w:t>
      </w:r>
    </w:p>
    <w:p w:rsidR="00D618A1" w:rsidRPr="00335EA7" w:rsidRDefault="00D618A1" w:rsidP="00D618A1">
      <w:pPr>
        <w:ind w:firstLine="720"/>
        <w:rPr>
          <w:sz w:val="20"/>
          <w:szCs w:val="20"/>
        </w:rPr>
      </w:pPr>
      <w:r w:rsidRPr="00335EA7">
        <w:rPr>
          <w:sz w:val="20"/>
          <w:szCs w:val="20"/>
        </w:rPr>
        <w:t xml:space="preserve">FR </w:t>
      </w:r>
      <w:r w:rsidRPr="00335EA7">
        <w:rPr>
          <w:sz w:val="20"/>
          <w:szCs w:val="20"/>
        </w:rPr>
        <w:tab/>
      </w:r>
      <w:r w:rsidRPr="00335EA7">
        <w:rPr>
          <w:sz w:val="20"/>
          <w:szCs w:val="20"/>
        </w:rPr>
        <w:tab/>
      </w:r>
      <w:r w:rsidRPr="00335EA7">
        <w:rPr>
          <w:sz w:val="20"/>
          <w:szCs w:val="20"/>
        </w:rPr>
        <w:tab/>
        <w:t>Forest Reserve</w:t>
      </w:r>
    </w:p>
    <w:p w:rsidR="00D618A1" w:rsidRPr="00335EA7" w:rsidRDefault="00D618A1" w:rsidP="00D618A1">
      <w:pPr>
        <w:ind w:firstLine="720"/>
        <w:rPr>
          <w:sz w:val="20"/>
          <w:szCs w:val="20"/>
        </w:rPr>
      </w:pPr>
      <w:r w:rsidRPr="00335EA7">
        <w:rPr>
          <w:sz w:val="20"/>
          <w:szCs w:val="20"/>
        </w:rPr>
        <w:t>GDP</w:t>
      </w:r>
      <w:r w:rsidRPr="00335EA7">
        <w:rPr>
          <w:sz w:val="20"/>
          <w:szCs w:val="20"/>
        </w:rPr>
        <w:tab/>
      </w:r>
      <w:r w:rsidRPr="00335EA7">
        <w:rPr>
          <w:sz w:val="20"/>
          <w:szCs w:val="20"/>
        </w:rPr>
        <w:tab/>
      </w:r>
      <w:r w:rsidRPr="00335EA7">
        <w:rPr>
          <w:sz w:val="20"/>
          <w:szCs w:val="20"/>
        </w:rPr>
        <w:tab/>
        <w:t>Gross Domestic Product</w:t>
      </w:r>
    </w:p>
    <w:p w:rsidR="00D618A1" w:rsidRPr="00335EA7" w:rsidRDefault="00D618A1" w:rsidP="00D618A1">
      <w:pPr>
        <w:ind w:firstLine="720"/>
        <w:rPr>
          <w:sz w:val="20"/>
          <w:szCs w:val="20"/>
        </w:rPr>
      </w:pPr>
      <w:r w:rsidRPr="00335EA7">
        <w:rPr>
          <w:sz w:val="20"/>
          <w:szCs w:val="20"/>
        </w:rPr>
        <w:t>GFS</w:t>
      </w:r>
      <w:r w:rsidRPr="00335EA7">
        <w:rPr>
          <w:sz w:val="20"/>
          <w:szCs w:val="20"/>
        </w:rPr>
        <w:tab/>
      </w:r>
      <w:r w:rsidRPr="00335EA7">
        <w:rPr>
          <w:sz w:val="20"/>
          <w:szCs w:val="20"/>
        </w:rPr>
        <w:tab/>
      </w:r>
      <w:r w:rsidRPr="00335EA7">
        <w:rPr>
          <w:sz w:val="20"/>
          <w:szCs w:val="20"/>
        </w:rPr>
        <w:tab/>
        <w:t>Gravity Flow Scheme</w:t>
      </w:r>
    </w:p>
    <w:p w:rsidR="00D618A1" w:rsidRPr="00335EA7" w:rsidRDefault="00D618A1" w:rsidP="00D618A1">
      <w:pPr>
        <w:ind w:left="2880" w:hanging="2160"/>
        <w:rPr>
          <w:sz w:val="20"/>
          <w:szCs w:val="20"/>
        </w:rPr>
      </w:pPr>
      <w:r w:rsidRPr="00335EA7">
        <w:rPr>
          <w:sz w:val="20"/>
          <w:szCs w:val="20"/>
        </w:rPr>
        <w:t>HIV/AIDS</w:t>
      </w:r>
      <w:r w:rsidRPr="00335EA7">
        <w:rPr>
          <w:sz w:val="20"/>
          <w:szCs w:val="20"/>
        </w:rPr>
        <w:tab/>
        <w:t>Human Immune Deficiency Virus/Acquired Immune Deficiency Syndrome</w:t>
      </w:r>
    </w:p>
    <w:p w:rsidR="00D618A1" w:rsidRPr="00335EA7" w:rsidRDefault="00D618A1" w:rsidP="00D618A1">
      <w:pPr>
        <w:ind w:left="2160" w:hanging="1440"/>
        <w:rPr>
          <w:sz w:val="20"/>
          <w:szCs w:val="20"/>
        </w:rPr>
      </w:pPr>
      <w:r w:rsidRPr="00335EA7">
        <w:rPr>
          <w:sz w:val="20"/>
          <w:szCs w:val="20"/>
        </w:rPr>
        <w:t>HRD</w:t>
      </w:r>
      <w:r w:rsidRPr="00335EA7">
        <w:rPr>
          <w:sz w:val="20"/>
          <w:szCs w:val="20"/>
        </w:rPr>
        <w:tab/>
      </w:r>
      <w:r w:rsidRPr="00335EA7">
        <w:rPr>
          <w:sz w:val="20"/>
          <w:szCs w:val="20"/>
        </w:rPr>
        <w:tab/>
        <w:t>Human Resource Development</w:t>
      </w:r>
    </w:p>
    <w:p w:rsidR="00D618A1" w:rsidRPr="00335EA7" w:rsidRDefault="00D618A1" w:rsidP="00D618A1">
      <w:pPr>
        <w:ind w:firstLine="720"/>
        <w:rPr>
          <w:sz w:val="20"/>
          <w:szCs w:val="20"/>
        </w:rPr>
      </w:pPr>
      <w:r w:rsidRPr="00335EA7">
        <w:rPr>
          <w:sz w:val="20"/>
          <w:szCs w:val="20"/>
        </w:rPr>
        <w:t>ICRC</w:t>
      </w:r>
      <w:r w:rsidRPr="00335EA7">
        <w:rPr>
          <w:sz w:val="20"/>
          <w:szCs w:val="20"/>
        </w:rPr>
        <w:tab/>
      </w:r>
      <w:r w:rsidRPr="00335EA7">
        <w:rPr>
          <w:sz w:val="20"/>
          <w:szCs w:val="20"/>
        </w:rPr>
        <w:tab/>
      </w:r>
      <w:r w:rsidRPr="00335EA7">
        <w:rPr>
          <w:sz w:val="20"/>
          <w:szCs w:val="20"/>
        </w:rPr>
        <w:tab/>
        <w:t>International Committee of the Red Cross/Crescent</w:t>
      </w:r>
    </w:p>
    <w:p w:rsidR="00D618A1" w:rsidRPr="00335EA7" w:rsidRDefault="00D618A1" w:rsidP="00D618A1">
      <w:pPr>
        <w:ind w:firstLine="720"/>
        <w:rPr>
          <w:sz w:val="20"/>
          <w:szCs w:val="20"/>
        </w:rPr>
      </w:pPr>
      <w:r w:rsidRPr="00335EA7">
        <w:rPr>
          <w:sz w:val="20"/>
          <w:szCs w:val="20"/>
        </w:rPr>
        <w:t>ITEK</w:t>
      </w:r>
      <w:r w:rsidRPr="00335EA7">
        <w:rPr>
          <w:sz w:val="20"/>
          <w:szCs w:val="20"/>
        </w:rPr>
        <w:tab/>
      </w:r>
      <w:r w:rsidRPr="00335EA7">
        <w:rPr>
          <w:sz w:val="20"/>
          <w:szCs w:val="20"/>
        </w:rPr>
        <w:tab/>
      </w:r>
      <w:r w:rsidRPr="00335EA7">
        <w:rPr>
          <w:sz w:val="20"/>
          <w:szCs w:val="20"/>
        </w:rPr>
        <w:tab/>
        <w:t>Institute of Teacher Education, Kyambogo</w:t>
      </w:r>
    </w:p>
    <w:p w:rsidR="00D618A1" w:rsidRPr="00335EA7" w:rsidRDefault="00D618A1" w:rsidP="00D618A1">
      <w:pPr>
        <w:ind w:firstLine="720"/>
        <w:rPr>
          <w:sz w:val="20"/>
          <w:szCs w:val="20"/>
        </w:rPr>
      </w:pPr>
      <w:r w:rsidRPr="00335EA7">
        <w:rPr>
          <w:sz w:val="20"/>
          <w:szCs w:val="20"/>
        </w:rPr>
        <w:t>KDA</w:t>
      </w:r>
      <w:r w:rsidRPr="00335EA7">
        <w:rPr>
          <w:sz w:val="20"/>
          <w:szCs w:val="20"/>
        </w:rPr>
        <w:tab/>
      </w:r>
      <w:r w:rsidRPr="00335EA7">
        <w:rPr>
          <w:sz w:val="20"/>
          <w:szCs w:val="20"/>
        </w:rPr>
        <w:tab/>
      </w:r>
      <w:r w:rsidRPr="00335EA7">
        <w:rPr>
          <w:sz w:val="20"/>
          <w:szCs w:val="20"/>
        </w:rPr>
        <w:tab/>
        <w:t>Kisoro District Administration</w:t>
      </w:r>
    </w:p>
    <w:p w:rsidR="00D618A1" w:rsidRPr="00335EA7" w:rsidRDefault="00D618A1" w:rsidP="00D618A1">
      <w:pPr>
        <w:ind w:firstLine="720"/>
        <w:rPr>
          <w:sz w:val="20"/>
          <w:szCs w:val="20"/>
        </w:rPr>
      </w:pPr>
      <w:r w:rsidRPr="00335EA7">
        <w:rPr>
          <w:sz w:val="20"/>
          <w:szCs w:val="20"/>
        </w:rPr>
        <w:t>KDLG</w:t>
      </w:r>
      <w:r w:rsidRPr="00335EA7">
        <w:rPr>
          <w:sz w:val="20"/>
          <w:szCs w:val="20"/>
        </w:rPr>
        <w:tab/>
      </w:r>
      <w:r w:rsidRPr="00335EA7">
        <w:rPr>
          <w:sz w:val="20"/>
          <w:szCs w:val="20"/>
        </w:rPr>
        <w:tab/>
      </w:r>
      <w:r w:rsidRPr="00335EA7">
        <w:rPr>
          <w:sz w:val="20"/>
          <w:szCs w:val="20"/>
        </w:rPr>
        <w:tab/>
        <w:t>Kisoro District Local Government</w:t>
      </w:r>
    </w:p>
    <w:p w:rsidR="00D618A1" w:rsidRPr="00335EA7" w:rsidRDefault="00D618A1" w:rsidP="00D618A1">
      <w:pPr>
        <w:ind w:firstLine="720"/>
        <w:rPr>
          <w:sz w:val="20"/>
          <w:szCs w:val="20"/>
        </w:rPr>
      </w:pPr>
      <w:r w:rsidRPr="00335EA7">
        <w:rPr>
          <w:sz w:val="20"/>
          <w:szCs w:val="20"/>
        </w:rPr>
        <w:t>LCV</w:t>
      </w:r>
      <w:r w:rsidRPr="00335EA7">
        <w:rPr>
          <w:sz w:val="20"/>
          <w:szCs w:val="20"/>
        </w:rPr>
        <w:tab/>
      </w:r>
      <w:r w:rsidRPr="00335EA7">
        <w:rPr>
          <w:sz w:val="20"/>
          <w:szCs w:val="20"/>
        </w:rPr>
        <w:tab/>
      </w:r>
      <w:r w:rsidRPr="00335EA7">
        <w:rPr>
          <w:sz w:val="20"/>
          <w:szCs w:val="20"/>
        </w:rPr>
        <w:tab/>
        <w:t>Local Council Five</w:t>
      </w:r>
    </w:p>
    <w:p w:rsidR="00D618A1" w:rsidRPr="00335EA7" w:rsidRDefault="00D618A1" w:rsidP="00D618A1">
      <w:pPr>
        <w:ind w:firstLine="720"/>
        <w:rPr>
          <w:sz w:val="20"/>
          <w:szCs w:val="20"/>
        </w:rPr>
      </w:pPr>
      <w:r w:rsidRPr="00335EA7">
        <w:rPr>
          <w:sz w:val="20"/>
          <w:szCs w:val="20"/>
        </w:rPr>
        <w:t>LG</w:t>
      </w:r>
      <w:r w:rsidR="00E515FB" w:rsidRPr="00335EA7">
        <w:rPr>
          <w:sz w:val="20"/>
          <w:szCs w:val="20"/>
        </w:rPr>
        <w:t>MSD</w:t>
      </w:r>
      <w:r w:rsidRPr="00335EA7">
        <w:rPr>
          <w:sz w:val="20"/>
          <w:szCs w:val="20"/>
        </w:rPr>
        <w:tab/>
      </w:r>
      <w:r w:rsidRPr="00335EA7">
        <w:rPr>
          <w:sz w:val="20"/>
          <w:szCs w:val="20"/>
        </w:rPr>
        <w:tab/>
      </w:r>
      <w:r w:rsidRPr="00335EA7">
        <w:rPr>
          <w:sz w:val="20"/>
          <w:szCs w:val="20"/>
        </w:rPr>
        <w:tab/>
        <w:t xml:space="preserve">Local Government </w:t>
      </w:r>
      <w:r w:rsidR="00E515FB" w:rsidRPr="00335EA7">
        <w:rPr>
          <w:sz w:val="20"/>
          <w:szCs w:val="20"/>
        </w:rPr>
        <w:t>Managem</w:t>
      </w:r>
      <w:r w:rsidR="002A7608">
        <w:rPr>
          <w:sz w:val="20"/>
          <w:szCs w:val="20"/>
        </w:rPr>
        <w:t xml:space="preserve">ent </w:t>
      </w:r>
      <w:r w:rsidRPr="00335EA7">
        <w:rPr>
          <w:sz w:val="20"/>
          <w:szCs w:val="20"/>
        </w:rPr>
        <w:t>Development Programme</w:t>
      </w:r>
    </w:p>
    <w:p w:rsidR="00D618A1" w:rsidRPr="00335EA7" w:rsidRDefault="00D618A1" w:rsidP="00D618A1">
      <w:pPr>
        <w:ind w:firstLine="720"/>
        <w:rPr>
          <w:sz w:val="20"/>
          <w:szCs w:val="20"/>
        </w:rPr>
      </w:pPr>
      <w:r w:rsidRPr="00335EA7">
        <w:rPr>
          <w:sz w:val="20"/>
          <w:szCs w:val="20"/>
        </w:rPr>
        <w:t>LGPAC</w:t>
      </w:r>
      <w:r w:rsidRPr="00335EA7">
        <w:rPr>
          <w:sz w:val="20"/>
          <w:szCs w:val="20"/>
        </w:rPr>
        <w:tab/>
      </w:r>
      <w:r w:rsidRPr="00335EA7">
        <w:rPr>
          <w:sz w:val="20"/>
          <w:szCs w:val="20"/>
        </w:rPr>
        <w:tab/>
        <w:t xml:space="preserve">               Local Government Public Accounts Committee</w:t>
      </w:r>
    </w:p>
    <w:p w:rsidR="00D618A1" w:rsidRPr="00335EA7" w:rsidRDefault="00D618A1" w:rsidP="00D618A1">
      <w:pPr>
        <w:ind w:firstLine="720"/>
        <w:rPr>
          <w:sz w:val="20"/>
          <w:szCs w:val="20"/>
        </w:rPr>
      </w:pPr>
      <w:r w:rsidRPr="00335EA7">
        <w:rPr>
          <w:sz w:val="20"/>
          <w:szCs w:val="20"/>
        </w:rPr>
        <w:t>M&amp;E</w:t>
      </w:r>
      <w:r w:rsidRPr="00335EA7">
        <w:rPr>
          <w:sz w:val="20"/>
          <w:szCs w:val="20"/>
        </w:rPr>
        <w:tab/>
      </w:r>
      <w:r w:rsidRPr="00335EA7">
        <w:rPr>
          <w:sz w:val="20"/>
          <w:szCs w:val="20"/>
        </w:rPr>
        <w:tab/>
      </w:r>
      <w:r w:rsidRPr="00335EA7">
        <w:rPr>
          <w:sz w:val="20"/>
          <w:szCs w:val="20"/>
        </w:rPr>
        <w:tab/>
        <w:t>Monitoring and Evaluation</w:t>
      </w:r>
    </w:p>
    <w:p w:rsidR="00D618A1" w:rsidRPr="00335EA7" w:rsidRDefault="00D618A1" w:rsidP="00D618A1">
      <w:pPr>
        <w:ind w:left="2880" w:hanging="2160"/>
        <w:rPr>
          <w:sz w:val="20"/>
          <w:szCs w:val="20"/>
        </w:rPr>
      </w:pPr>
      <w:r w:rsidRPr="00335EA7">
        <w:rPr>
          <w:sz w:val="20"/>
          <w:szCs w:val="20"/>
        </w:rPr>
        <w:t>BMCT</w:t>
      </w:r>
      <w:r w:rsidRPr="00335EA7">
        <w:rPr>
          <w:sz w:val="20"/>
          <w:szCs w:val="20"/>
        </w:rPr>
        <w:tab/>
        <w:t>Bwindi, Mgahinga Conservation Trust</w:t>
      </w:r>
    </w:p>
    <w:p w:rsidR="00D618A1" w:rsidRPr="00335EA7" w:rsidRDefault="00D618A1" w:rsidP="00D618A1">
      <w:pPr>
        <w:ind w:firstLine="720"/>
        <w:rPr>
          <w:sz w:val="20"/>
          <w:szCs w:val="20"/>
        </w:rPr>
      </w:pPr>
      <w:r w:rsidRPr="00335EA7">
        <w:rPr>
          <w:sz w:val="20"/>
          <w:szCs w:val="20"/>
        </w:rPr>
        <w:t>MIS</w:t>
      </w:r>
      <w:r w:rsidRPr="00335EA7">
        <w:rPr>
          <w:sz w:val="20"/>
          <w:szCs w:val="20"/>
        </w:rPr>
        <w:tab/>
      </w:r>
      <w:r w:rsidRPr="00335EA7">
        <w:rPr>
          <w:sz w:val="20"/>
          <w:szCs w:val="20"/>
        </w:rPr>
        <w:tab/>
      </w:r>
      <w:r w:rsidRPr="00335EA7">
        <w:rPr>
          <w:sz w:val="20"/>
          <w:szCs w:val="20"/>
        </w:rPr>
        <w:tab/>
        <w:t>Management Information System</w:t>
      </w:r>
    </w:p>
    <w:p w:rsidR="00D618A1" w:rsidRPr="00335EA7" w:rsidRDefault="00D618A1" w:rsidP="00D618A1">
      <w:pPr>
        <w:ind w:firstLine="720"/>
        <w:rPr>
          <w:sz w:val="20"/>
          <w:szCs w:val="20"/>
        </w:rPr>
      </w:pPr>
      <w:r w:rsidRPr="00335EA7">
        <w:rPr>
          <w:sz w:val="20"/>
          <w:szCs w:val="20"/>
        </w:rPr>
        <w:t>NAADS</w:t>
      </w:r>
      <w:r w:rsidRPr="00335EA7">
        <w:rPr>
          <w:sz w:val="20"/>
          <w:szCs w:val="20"/>
        </w:rPr>
        <w:tab/>
      </w:r>
      <w:r w:rsidRPr="00335EA7">
        <w:rPr>
          <w:sz w:val="20"/>
          <w:szCs w:val="20"/>
        </w:rPr>
        <w:tab/>
        <w:t xml:space="preserve">               National Agricultural Advisory Services.</w:t>
      </w:r>
    </w:p>
    <w:p w:rsidR="00D618A1" w:rsidRPr="00335EA7" w:rsidRDefault="00D618A1" w:rsidP="00D618A1">
      <w:pPr>
        <w:ind w:firstLine="720"/>
        <w:rPr>
          <w:sz w:val="20"/>
          <w:szCs w:val="20"/>
        </w:rPr>
      </w:pPr>
      <w:r w:rsidRPr="00335EA7">
        <w:rPr>
          <w:sz w:val="20"/>
          <w:szCs w:val="20"/>
        </w:rPr>
        <w:t>NARO</w:t>
      </w:r>
      <w:r w:rsidRPr="00335EA7">
        <w:rPr>
          <w:sz w:val="20"/>
          <w:szCs w:val="20"/>
        </w:rPr>
        <w:tab/>
      </w:r>
      <w:r w:rsidRPr="00335EA7">
        <w:rPr>
          <w:sz w:val="20"/>
          <w:szCs w:val="20"/>
        </w:rPr>
        <w:tab/>
      </w:r>
      <w:r w:rsidRPr="00335EA7">
        <w:rPr>
          <w:sz w:val="20"/>
          <w:szCs w:val="20"/>
        </w:rPr>
        <w:tab/>
        <w:t>National Agriculture Research Organisation</w:t>
      </w:r>
    </w:p>
    <w:p w:rsidR="00D618A1" w:rsidRPr="00335EA7" w:rsidRDefault="00D618A1" w:rsidP="00D618A1">
      <w:pPr>
        <w:ind w:firstLine="720"/>
        <w:rPr>
          <w:sz w:val="20"/>
          <w:szCs w:val="20"/>
        </w:rPr>
      </w:pPr>
      <w:r w:rsidRPr="00335EA7">
        <w:rPr>
          <w:sz w:val="20"/>
          <w:szCs w:val="20"/>
        </w:rPr>
        <w:t>NGO</w:t>
      </w:r>
      <w:r w:rsidRPr="00335EA7">
        <w:rPr>
          <w:sz w:val="20"/>
          <w:szCs w:val="20"/>
        </w:rPr>
        <w:tab/>
      </w:r>
      <w:r w:rsidRPr="00335EA7">
        <w:rPr>
          <w:sz w:val="20"/>
          <w:szCs w:val="20"/>
        </w:rPr>
        <w:tab/>
      </w:r>
      <w:r w:rsidRPr="00335EA7">
        <w:rPr>
          <w:sz w:val="20"/>
          <w:szCs w:val="20"/>
        </w:rPr>
        <w:tab/>
        <w:t>Non Governmental Organisation</w:t>
      </w:r>
    </w:p>
    <w:p w:rsidR="00D618A1" w:rsidRPr="00335EA7" w:rsidRDefault="00D618A1" w:rsidP="00D618A1">
      <w:pPr>
        <w:ind w:firstLine="720"/>
        <w:rPr>
          <w:sz w:val="20"/>
          <w:szCs w:val="20"/>
        </w:rPr>
      </w:pPr>
      <w:r w:rsidRPr="00335EA7">
        <w:rPr>
          <w:sz w:val="20"/>
          <w:szCs w:val="20"/>
        </w:rPr>
        <w:t>PAF</w:t>
      </w:r>
      <w:r w:rsidRPr="00335EA7">
        <w:rPr>
          <w:sz w:val="20"/>
          <w:szCs w:val="20"/>
        </w:rPr>
        <w:tab/>
      </w:r>
      <w:r w:rsidRPr="00335EA7">
        <w:rPr>
          <w:sz w:val="20"/>
          <w:szCs w:val="20"/>
        </w:rPr>
        <w:tab/>
      </w:r>
      <w:r w:rsidRPr="00335EA7">
        <w:rPr>
          <w:sz w:val="20"/>
          <w:szCs w:val="20"/>
        </w:rPr>
        <w:tab/>
        <w:t>Poverty Action Fund</w:t>
      </w:r>
    </w:p>
    <w:p w:rsidR="00D618A1" w:rsidRPr="00335EA7" w:rsidRDefault="00D618A1" w:rsidP="00D618A1">
      <w:pPr>
        <w:ind w:firstLine="720"/>
        <w:rPr>
          <w:sz w:val="20"/>
          <w:szCs w:val="20"/>
        </w:rPr>
      </w:pPr>
      <w:r w:rsidRPr="00335EA7">
        <w:rPr>
          <w:sz w:val="20"/>
          <w:szCs w:val="20"/>
        </w:rPr>
        <w:t>PHC</w:t>
      </w:r>
      <w:r w:rsidRPr="00335EA7">
        <w:rPr>
          <w:sz w:val="20"/>
          <w:szCs w:val="20"/>
        </w:rPr>
        <w:tab/>
      </w:r>
      <w:r w:rsidRPr="00335EA7">
        <w:rPr>
          <w:sz w:val="20"/>
          <w:szCs w:val="20"/>
        </w:rPr>
        <w:tab/>
      </w:r>
      <w:r w:rsidRPr="00335EA7">
        <w:rPr>
          <w:sz w:val="20"/>
          <w:szCs w:val="20"/>
        </w:rPr>
        <w:tab/>
        <w:t>Primary Health Care</w:t>
      </w:r>
    </w:p>
    <w:p w:rsidR="00D618A1" w:rsidRPr="00335EA7" w:rsidRDefault="00D618A1" w:rsidP="00D618A1">
      <w:pPr>
        <w:ind w:firstLine="720"/>
        <w:rPr>
          <w:sz w:val="20"/>
          <w:szCs w:val="20"/>
        </w:rPr>
      </w:pPr>
      <w:r w:rsidRPr="00335EA7">
        <w:rPr>
          <w:sz w:val="20"/>
          <w:szCs w:val="20"/>
        </w:rPr>
        <w:t xml:space="preserve">PMU                                  </w:t>
      </w:r>
      <w:r w:rsidR="002A7608">
        <w:rPr>
          <w:sz w:val="20"/>
          <w:szCs w:val="20"/>
        </w:rPr>
        <w:t xml:space="preserve">    </w:t>
      </w:r>
      <w:r w:rsidRPr="00335EA7">
        <w:rPr>
          <w:sz w:val="20"/>
          <w:szCs w:val="20"/>
        </w:rPr>
        <w:t xml:space="preserve"> Programme Management Unit</w:t>
      </w:r>
    </w:p>
    <w:p w:rsidR="00D618A1" w:rsidRPr="00335EA7" w:rsidRDefault="00D618A1" w:rsidP="00D618A1">
      <w:pPr>
        <w:ind w:firstLine="720"/>
        <w:rPr>
          <w:sz w:val="20"/>
          <w:szCs w:val="20"/>
        </w:rPr>
      </w:pPr>
      <w:r w:rsidRPr="00335EA7">
        <w:rPr>
          <w:sz w:val="20"/>
          <w:szCs w:val="20"/>
        </w:rPr>
        <w:t>PRO</w:t>
      </w:r>
      <w:r w:rsidRPr="00335EA7">
        <w:rPr>
          <w:sz w:val="20"/>
          <w:szCs w:val="20"/>
        </w:rPr>
        <w:tab/>
      </w:r>
      <w:r w:rsidRPr="00335EA7">
        <w:rPr>
          <w:sz w:val="20"/>
          <w:szCs w:val="20"/>
        </w:rPr>
        <w:tab/>
      </w:r>
      <w:r w:rsidRPr="00335EA7">
        <w:rPr>
          <w:sz w:val="20"/>
          <w:szCs w:val="20"/>
        </w:rPr>
        <w:tab/>
        <w:t>Public Relations Officer</w:t>
      </w:r>
    </w:p>
    <w:p w:rsidR="00D618A1" w:rsidRPr="00335EA7" w:rsidRDefault="00D618A1" w:rsidP="00D618A1">
      <w:pPr>
        <w:ind w:firstLine="720"/>
        <w:rPr>
          <w:sz w:val="20"/>
          <w:szCs w:val="20"/>
        </w:rPr>
      </w:pPr>
      <w:r w:rsidRPr="00335EA7">
        <w:rPr>
          <w:sz w:val="20"/>
          <w:szCs w:val="20"/>
        </w:rPr>
        <w:lastRenderedPageBreak/>
        <w:t>PTC</w:t>
      </w:r>
      <w:r w:rsidRPr="00335EA7">
        <w:rPr>
          <w:sz w:val="20"/>
          <w:szCs w:val="20"/>
        </w:rPr>
        <w:tab/>
      </w:r>
      <w:r w:rsidRPr="00335EA7">
        <w:rPr>
          <w:sz w:val="20"/>
          <w:szCs w:val="20"/>
        </w:rPr>
        <w:tab/>
      </w:r>
      <w:r w:rsidRPr="00335EA7">
        <w:rPr>
          <w:sz w:val="20"/>
          <w:szCs w:val="20"/>
        </w:rPr>
        <w:tab/>
        <w:t>Primary Teacher’s College</w:t>
      </w:r>
    </w:p>
    <w:p w:rsidR="00D618A1" w:rsidRPr="00335EA7" w:rsidRDefault="00D618A1" w:rsidP="00D618A1">
      <w:pPr>
        <w:ind w:firstLine="720"/>
        <w:rPr>
          <w:sz w:val="20"/>
          <w:szCs w:val="20"/>
        </w:rPr>
      </w:pPr>
      <w:r w:rsidRPr="00335EA7">
        <w:rPr>
          <w:sz w:val="20"/>
          <w:szCs w:val="20"/>
        </w:rPr>
        <w:t>PWD</w:t>
      </w:r>
      <w:r w:rsidRPr="00335EA7">
        <w:rPr>
          <w:sz w:val="20"/>
          <w:szCs w:val="20"/>
        </w:rPr>
        <w:tab/>
      </w:r>
      <w:r w:rsidRPr="00335EA7">
        <w:rPr>
          <w:sz w:val="20"/>
          <w:szCs w:val="20"/>
        </w:rPr>
        <w:tab/>
      </w:r>
      <w:r w:rsidRPr="00335EA7">
        <w:rPr>
          <w:sz w:val="20"/>
          <w:szCs w:val="20"/>
        </w:rPr>
        <w:tab/>
        <w:t>People with Disabilities</w:t>
      </w:r>
    </w:p>
    <w:p w:rsidR="00D618A1" w:rsidRPr="00335EA7" w:rsidRDefault="00D618A1" w:rsidP="00D618A1">
      <w:pPr>
        <w:ind w:firstLine="720"/>
        <w:rPr>
          <w:sz w:val="20"/>
          <w:szCs w:val="20"/>
        </w:rPr>
      </w:pPr>
      <w:r w:rsidRPr="00335EA7">
        <w:rPr>
          <w:sz w:val="20"/>
          <w:szCs w:val="20"/>
        </w:rPr>
        <w:t>RHU</w:t>
      </w:r>
      <w:r w:rsidRPr="00335EA7">
        <w:rPr>
          <w:sz w:val="20"/>
          <w:szCs w:val="20"/>
        </w:rPr>
        <w:tab/>
      </w:r>
      <w:r w:rsidRPr="00335EA7">
        <w:rPr>
          <w:sz w:val="20"/>
          <w:szCs w:val="20"/>
        </w:rPr>
        <w:tab/>
      </w:r>
      <w:r w:rsidRPr="00335EA7">
        <w:rPr>
          <w:sz w:val="20"/>
          <w:szCs w:val="20"/>
        </w:rPr>
        <w:tab/>
        <w:t>Rural Health Unit</w:t>
      </w:r>
    </w:p>
    <w:p w:rsidR="00D618A1" w:rsidRPr="00335EA7" w:rsidRDefault="00D618A1" w:rsidP="00D618A1">
      <w:pPr>
        <w:ind w:firstLine="720"/>
        <w:rPr>
          <w:sz w:val="20"/>
          <w:szCs w:val="20"/>
        </w:rPr>
      </w:pPr>
      <w:r w:rsidRPr="00335EA7">
        <w:rPr>
          <w:sz w:val="20"/>
          <w:szCs w:val="20"/>
        </w:rPr>
        <w:t>SDP</w:t>
      </w:r>
      <w:r w:rsidRPr="00335EA7">
        <w:rPr>
          <w:sz w:val="20"/>
          <w:szCs w:val="20"/>
        </w:rPr>
        <w:tab/>
      </w:r>
      <w:r w:rsidRPr="00335EA7">
        <w:rPr>
          <w:sz w:val="20"/>
          <w:szCs w:val="20"/>
        </w:rPr>
        <w:tab/>
      </w:r>
      <w:r w:rsidRPr="00335EA7">
        <w:rPr>
          <w:sz w:val="20"/>
          <w:szCs w:val="20"/>
        </w:rPr>
        <w:tab/>
        <w:t>Sub-County Development Plan</w:t>
      </w:r>
    </w:p>
    <w:p w:rsidR="00D618A1" w:rsidRPr="00335EA7" w:rsidRDefault="00D618A1" w:rsidP="00D618A1">
      <w:pPr>
        <w:ind w:firstLine="720"/>
        <w:rPr>
          <w:sz w:val="20"/>
          <w:szCs w:val="20"/>
        </w:rPr>
      </w:pPr>
      <w:r w:rsidRPr="00335EA7">
        <w:rPr>
          <w:sz w:val="20"/>
          <w:szCs w:val="20"/>
        </w:rPr>
        <w:t xml:space="preserve">SDS                          </w:t>
      </w:r>
      <w:r w:rsidR="002A7608">
        <w:rPr>
          <w:sz w:val="20"/>
          <w:szCs w:val="20"/>
        </w:rPr>
        <w:t xml:space="preserve">     </w:t>
      </w:r>
      <w:r w:rsidRPr="00335EA7">
        <w:rPr>
          <w:sz w:val="20"/>
          <w:szCs w:val="20"/>
        </w:rPr>
        <w:t xml:space="preserve">           Strengthening Decentralisation for Sustainability</w:t>
      </w:r>
    </w:p>
    <w:p w:rsidR="00D618A1" w:rsidRPr="00335EA7" w:rsidRDefault="00D618A1" w:rsidP="00D618A1">
      <w:pPr>
        <w:ind w:firstLine="720"/>
        <w:rPr>
          <w:sz w:val="20"/>
          <w:szCs w:val="20"/>
        </w:rPr>
      </w:pPr>
      <w:r w:rsidRPr="00335EA7">
        <w:rPr>
          <w:sz w:val="20"/>
          <w:szCs w:val="20"/>
        </w:rPr>
        <w:t>STD</w:t>
      </w:r>
      <w:r w:rsidRPr="00335EA7">
        <w:rPr>
          <w:sz w:val="20"/>
          <w:szCs w:val="20"/>
        </w:rPr>
        <w:tab/>
      </w:r>
      <w:r w:rsidRPr="00335EA7">
        <w:rPr>
          <w:sz w:val="20"/>
          <w:szCs w:val="20"/>
        </w:rPr>
        <w:tab/>
      </w:r>
      <w:r w:rsidRPr="00335EA7">
        <w:rPr>
          <w:sz w:val="20"/>
          <w:szCs w:val="20"/>
        </w:rPr>
        <w:tab/>
        <w:t>Sexually Transmitted Diseases</w:t>
      </w:r>
    </w:p>
    <w:p w:rsidR="00D618A1" w:rsidRPr="00335EA7" w:rsidRDefault="00D618A1" w:rsidP="00D618A1">
      <w:pPr>
        <w:ind w:firstLine="720"/>
        <w:rPr>
          <w:sz w:val="20"/>
          <w:szCs w:val="20"/>
        </w:rPr>
      </w:pPr>
      <w:r w:rsidRPr="00335EA7">
        <w:rPr>
          <w:sz w:val="20"/>
          <w:szCs w:val="20"/>
        </w:rPr>
        <w:t>STI</w:t>
      </w:r>
      <w:r w:rsidRPr="00335EA7">
        <w:rPr>
          <w:sz w:val="20"/>
          <w:szCs w:val="20"/>
        </w:rPr>
        <w:tab/>
      </w:r>
      <w:r w:rsidRPr="00335EA7">
        <w:rPr>
          <w:sz w:val="20"/>
          <w:szCs w:val="20"/>
        </w:rPr>
        <w:tab/>
      </w:r>
      <w:r w:rsidRPr="00335EA7">
        <w:rPr>
          <w:sz w:val="20"/>
          <w:szCs w:val="20"/>
        </w:rPr>
        <w:tab/>
        <w:t>Sexually Transmitted Infections</w:t>
      </w:r>
    </w:p>
    <w:p w:rsidR="00D618A1" w:rsidRPr="00335EA7" w:rsidRDefault="00D618A1" w:rsidP="00D618A1">
      <w:pPr>
        <w:ind w:firstLine="720"/>
        <w:rPr>
          <w:sz w:val="20"/>
          <w:szCs w:val="20"/>
        </w:rPr>
      </w:pPr>
      <w:r w:rsidRPr="00335EA7">
        <w:rPr>
          <w:sz w:val="20"/>
          <w:szCs w:val="20"/>
        </w:rPr>
        <w:t>STIP</w:t>
      </w:r>
      <w:r w:rsidRPr="00335EA7">
        <w:rPr>
          <w:sz w:val="20"/>
          <w:szCs w:val="20"/>
        </w:rPr>
        <w:tab/>
      </w:r>
      <w:r w:rsidRPr="00335EA7">
        <w:rPr>
          <w:sz w:val="20"/>
          <w:szCs w:val="20"/>
        </w:rPr>
        <w:tab/>
      </w:r>
      <w:r w:rsidRPr="00335EA7">
        <w:rPr>
          <w:sz w:val="20"/>
          <w:szCs w:val="20"/>
        </w:rPr>
        <w:tab/>
        <w:t>Sexually Transmitted Infections Programme</w:t>
      </w:r>
    </w:p>
    <w:p w:rsidR="00D618A1" w:rsidRPr="00335EA7" w:rsidRDefault="00D618A1" w:rsidP="00D618A1">
      <w:pPr>
        <w:ind w:firstLine="720"/>
        <w:rPr>
          <w:sz w:val="20"/>
          <w:szCs w:val="20"/>
        </w:rPr>
      </w:pPr>
      <w:r w:rsidRPr="00335EA7">
        <w:rPr>
          <w:sz w:val="20"/>
          <w:szCs w:val="20"/>
        </w:rPr>
        <w:t>STPC</w:t>
      </w:r>
      <w:r w:rsidRPr="00335EA7">
        <w:rPr>
          <w:sz w:val="20"/>
          <w:szCs w:val="20"/>
        </w:rPr>
        <w:tab/>
      </w:r>
      <w:r w:rsidRPr="00335EA7">
        <w:rPr>
          <w:sz w:val="20"/>
          <w:szCs w:val="20"/>
        </w:rPr>
        <w:tab/>
      </w:r>
      <w:r w:rsidRPr="00335EA7">
        <w:rPr>
          <w:sz w:val="20"/>
          <w:szCs w:val="20"/>
        </w:rPr>
        <w:tab/>
        <w:t>Sub-county Technical Planning Committee</w:t>
      </w:r>
    </w:p>
    <w:p w:rsidR="00D618A1" w:rsidRPr="00335EA7" w:rsidRDefault="00D618A1" w:rsidP="00D618A1">
      <w:pPr>
        <w:ind w:firstLine="720"/>
        <w:rPr>
          <w:sz w:val="20"/>
          <w:szCs w:val="20"/>
        </w:rPr>
      </w:pPr>
      <w:r w:rsidRPr="00335EA7">
        <w:rPr>
          <w:sz w:val="20"/>
          <w:szCs w:val="20"/>
        </w:rPr>
        <w:t>TBA</w:t>
      </w:r>
      <w:r w:rsidRPr="00335EA7">
        <w:rPr>
          <w:sz w:val="20"/>
          <w:szCs w:val="20"/>
        </w:rPr>
        <w:tab/>
      </w:r>
      <w:r w:rsidRPr="00335EA7">
        <w:rPr>
          <w:sz w:val="20"/>
          <w:szCs w:val="20"/>
        </w:rPr>
        <w:tab/>
      </w:r>
      <w:r w:rsidRPr="00335EA7">
        <w:rPr>
          <w:sz w:val="20"/>
          <w:szCs w:val="20"/>
        </w:rPr>
        <w:tab/>
        <w:t>Traditional Birth Attendant</w:t>
      </w:r>
    </w:p>
    <w:p w:rsidR="00D618A1" w:rsidRPr="00335EA7" w:rsidRDefault="00D618A1" w:rsidP="00D618A1">
      <w:pPr>
        <w:ind w:firstLine="720"/>
        <w:rPr>
          <w:sz w:val="20"/>
          <w:szCs w:val="20"/>
        </w:rPr>
      </w:pPr>
      <w:r w:rsidRPr="00335EA7">
        <w:rPr>
          <w:sz w:val="20"/>
          <w:szCs w:val="20"/>
        </w:rPr>
        <w:t>TDMS</w:t>
      </w:r>
      <w:r w:rsidRPr="00335EA7">
        <w:rPr>
          <w:sz w:val="20"/>
          <w:szCs w:val="20"/>
        </w:rPr>
        <w:tab/>
      </w:r>
      <w:r w:rsidRPr="00335EA7">
        <w:rPr>
          <w:sz w:val="20"/>
          <w:szCs w:val="20"/>
        </w:rPr>
        <w:tab/>
      </w:r>
      <w:r w:rsidRPr="00335EA7">
        <w:rPr>
          <w:sz w:val="20"/>
          <w:szCs w:val="20"/>
        </w:rPr>
        <w:tab/>
        <w:t>Teacher Development Management System</w:t>
      </w:r>
    </w:p>
    <w:p w:rsidR="00D618A1" w:rsidRPr="00335EA7" w:rsidRDefault="00D618A1" w:rsidP="00D618A1">
      <w:pPr>
        <w:ind w:firstLine="720"/>
        <w:rPr>
          <w:sz w:val="20"/>
          <w:szCs w:val="20"/>
        </w:rPr>
      </w:pPr>
      <w:r w:rsidRPr="00335EA7">
        <w:rPr>
          <w:sz w:val="20"/>
          <w:szCs w:val="20"/>
        </w:rPr>
        <w:t>TOT</w:t>
      </w:r>
      <w:r w:rsidRPr="00335EA7">
        <w:rPr>
          <w:sz w:val="20"/>
          <w:szCs w:val="20"/>
        </w:rPr>
        <w:tab/>
      </w:r>
      <w:r w:rsidRPr="00335EA7">
        <w:rPr>
          <w:sz w:val="20"/>
          <w:szCs w:val="20"/>
        </w:rPr>
        <w:tab/>
      </w:r>
      <w:r w:rsidRPr="00335EA7">
        <w:rPr>
          <w:sz w:val="20"/>
          <w:szCs w:val="20"/>
        </w:rPr>
        <w:tab/>
        <w:t>Training of Trainers</w:t>
      </w:r>
    </w:p>
    <w:p w:rsidR="00D618A1" w:rsidRPr="00335EA7" w:rsidRDefault="00D618A1" w:rsidP="00D618A1">
      <w:pPr>
        <w:ind w:firstLine="720"/>
        <w:rPr>
          <w:sz w:val="20"/>
          <w:szCs w:val="20"/>
        </w:rPr>
      </w:pPr>
      <w:r w:rsidRPr="00335EA7">
        <w:rPr>
          <w:sz w:val="20"/>
          <w:szCs w:val="20"/>
        </w:rPr>
        <w:t>UAC</w:t>
      </w:r>
      <w:r w:rsidRPr="00335EA7">
        <w:rPr>
          <w:sz w:val="20"/>
          <w:szCs w:val="20"/>
        </w:rPr>
        <w:tab/>
      </w:r>
      <w:r w:rsidRPr="00335EA7">
        <w:rPr>
          <w:sz w:val="20"/>
          <w:szCs w:val="20"/>
        </w:rPr>
        <w:tab/>
      </w:r>
      <w:r w:rsidRPr="00335EA7">
        <w:rPr>
          <w:sz w:val="20"/>
          <w:szCs w:val="20"/>
        </w:rPr>
        <w:tab/>
        <w:t>Uganda AIDS Commission</w:t>
      </w:r>
    </w:p>
    <w:p w:rsidR="00D618A1" w:rsidRPr="00335EA7" w:rsidRDefault="00D618A1" w:rsidP="00D618A1">
      <w:pPr>
        <w:ind w:firstLine="720"/>
        <w:rPr>
          <w:sz w:val="20"/>
          <w:szCs w:val="20"/>
        </w:rPr>
      </w:pPr>
      <w:r w:rsidRPr="00335EA7">
        <w:rPr>
          <w:sz w:val="20"/>
          <w:szCs w:val="20"/>
        </w:rPr>
        <w:t>UEM</w:t>
      </w:r>
      <w:r w:rsidRPr="00335EA7">
        <w:rPr>
          <w:sz w:val="20"/>
          <w:szCs w:val="20"/>
        </w:rPr>
        <w:tab/>
      </w:r>
      <w:r w:rsidRPr="00335EA7">
        <w:rPr>
          <w:sz w:val="20"/>
          <w:szCs w:val="20"/>
        </w:rPr>
        <w:tab/>
      </w:r>
      <w:r w:rsidRPr="00335EA7">
        <w:rPr>
          <w:sz w:val="20"/>
          <w:szCs w:val="20"/>
        </w:rPr>
        <w:tab/>
        <w:t>Uganda Enrolled Midwife</w:t>
      </w:r>
    </w:p>
    <w:p w:rsidR="00D618A1" w:rsidRPr="00335EA7" w:rsidRDefault="00D618A1" w:rsidP="00D618A1">
      <w:pPr>
        <w:ind w:firstLine="720"/>
        <w:rPr>
          <w:sz w:val="20"/>
          <w:szCs w:val="20"/>
        </w:rPr>
      </w:pPr>
      <w:r w:rsidRPr="00335EA7">
        <w:rPr>
          <w:sz w:val="20"/>
          <w:szCs w:val="20"/>
        </w:rPr>
        <w:t>UEN</w:t>
      </w:r>
      <w:r w:rsidRPr="00335EA7">
        <w:rPr>
          <w:sz w:val="20"/>
          <w:szCs w:val="20"/>
        </w:rPr>
        <w:tab/>
      </w:r>
      <w:r w:rsidRPr="00335EA7">
        <w:rPr>
          <w:sz w:val="20"/>
          <w:szCs w:val="20"/>
        </w:rPr>
        <w:tab/>
      </w:r>
      <w:r w:rsidRPr="00335EA7">
        <w:rPr>
          <w:sz w:val="20"/>
          <w:szCs w:val="20"/>
        </w:rPr>
        <w:tab/>
        <w:t>Uganda Enrolled Nurse</w:t>
      </w:r>
    </w:p>
    <w:p w:rsidR="00D618A1" w:rsidRPr="00335EA7" w:rsidRDefault="00D618A1" w:rsidP="00D618A1">
      <w:pPr>
        <w:ind w:firstLine="720"/>
        <w:rPr>
          <w:sz w:val="20"/>
          <w:szCs w:val="20"/>
        </w:rPr>
      </w:pPr>
      <w:r w:rsidRPr="00335EA7">
        <w:rPr>
          <w:sz w:val="20"/>
          <w:szCs w:val="20"/>
        </w:rPr>
        <w:t>UNEB</w:t>
      </w:r>
      <w:r w:rsidRPr="00335EA7">
        <w:rPr>
          <w:sz w:val="20"/>
          <w:szCs w:val="20"/>
        </w:rPr>
        <w:tab/>
      </w:r>
      <w:r w:rsidRPr="00335EA7">
        <w:rPr>
          <w:sz w:val="20"/>
          <w:szCs w:val="20"/>
        </w:rPr>
        <w:tab/>
      </w:r>
      <w:r w:rsidRPr="00335EA7">
        <w:rPr>
          <w:sz w:val="20"/>
          <w:szCs w:val="20"/>
        </w:rPr>
        <w:tab/>
        <w:t>Uganda National Examinations Board</w:t>
      </w:r>
    </w:p>
    <w:p w:rsidR="00D618A1" w:rsidRPr="00335EA7" w:rsidRDefault="00D618A1" w:rsidP="00D618A1">
      <w:pPr>
        <w:ind w:firstLine="720"/>
        <w:rPr>
          <w:sz w:val="20"/>
          <w:szCs w:val="20"/>
        </w:rPr>
      </w:pPr>
      <w:r w:rsidRPr="00335EA7">
        <w:rPr>
          <w:sz w:val="20"/>
          <w:szCs w:val="20"/>
        </w:rPr>
        <w:t>UNFPA</w:t>
      </w:r>
      <w:r w:rsidRPr="00335EA7">
        <w:rPr>
          <w:sz w:val="20"/>
          <w:szCs w:val="20"/>
        </w:rPr>
        <w:tab/>
      </w:r>
      <w:r w:rsidRPr="00335EA7">
        <w:rPr>
          <w:sz w:val="20"/>
          <w:szCs w:val="20"/>
        </w:rPr>
        <w:tab/>
        <w:t xml:space="preserve">               United Nations Fund for Population Activities</w:t>
      </w:r>
    </w:p>
    <w:p w:rsidR="00D618A1" w:rsidRPr="00335EA7" w:rsidRDefault="00D618A1" w:rsidP="00D618A1">
      <w:pPr>
        <w:ind w:firstLine="720"/>
        <w:rPr>
          <w:sz w:val="20"/>
          <w:szCs w:val="20"/>
        </w:rPr>
      </w:pPr>
      <w:r w:rsidRPr="00335EA7">
        <w:rPr>
          <w:sz w:val="20"/>
          <w:szCs w:val="20"/>
        </w:rPr>
        <w:t>UNICEF</w:t>
      </w:r>
      <w:r w:rsidRPr="00335EA7">
        <w:rPr>
          <w:sz w:val="20"/>
          <w:szCs w:val="20"/>
        </w:rPr>
        <w:tab/>
      </w:r>
      <w:r w:rsidRPr="00335EA7">
        <w:rPr>
          <w:sz w:val="20"/>
          <w:szCs w:val="20"/>
        </w:rPr>
        <w:tab/>
      </w:r>
      <w:r w:rsidR="00A0701E">
        <w:rPr>
          <w:sz w:val="20"/>
          <w:szCs w:val="20"/>
        </w:rPr>
        <w:tab/>
      </w:r>
      <w:r w:rsidRPr="00335EA7">
        <w:rPr>
          <w:sz w:val="20"/>
          <w:szCs w:val="20"/>
        </w:rPr>
        <w:t>United Nations International Children’s Educational Fund</w:t>
      </w:r>
    </w:p>
    <w:p w:rsidR="00D618A1" w:rsidRPr="00335EA7" w:rsidRDefault="00D618A1" w:rsidP="00D618A1">
      <w:pPr>
        <w:ind w:firstLine="720"/>
        <w:rPr>
          <w:sz w:val="20"/>
          <w:szCs w:val="20"/>
        </w:rPr>
      </w:pPr>
      <w:r w:rsidRPr="00335EA7">
        <w:rPr>
          <w:sz w:val="20"/>
          <w:szCs w:val="20"/>
        </w:rPr>
        <w:t>UNPAC</w:t>
      </w:r>
      <w:r w:rsidRPr="00335EA7">
        <w:rPr>
          <w:sz w:val="20"/>
          <w:szCs w:val="20"/>
        </w:rPr>
        <w:tab/>
      </w:r>
      <w:r w:rsidRPr="00335EA7">
        <w:rPr>
          <w:sz w:val="20"/>
          <w:szCs w:val="20"/>
        </w:rPr>
        <w:tab/>
        <w:t xml:space="preserve">               Uganda National Plan of Action for Children</w:t>
      </w:r>
    </w:p>
    <w:p w:rsidR="00D618A1" w:rsidRPr="00335EA7" w:rsidRDefault="00D618A1" w:rsidP="00D618A1">
      <w:pPr>
        <w:ind w:firstLine="720"/>
        <w:rPr>
          <w:sz w:val="20"/>
          <w:szCs w:val="20"/>
        </w:rPr>
      </w:pPr>
      <w:r w:rsidRPr="00335EA7">
        <w:rPr>
          <w:sz w:val="20"/>
          <w:szCs w:val="20"/>
        </w:rPr>
        <w:t>UPE</w:t>
      </w:r>
      <w:r w:rsidRPr="00335EA7">
        <w:rPr>
          <w:sz w:val="20"/>
          <w:szCs w:val="20"/>
        </w:rPr>
        <w:tab/>
      </w:r>
      <w:r w:rsidRPr="00335EA7">
        <w:rPr>
          <w:sz w:val="20"/>
          <w:szCs w:val="20"/>
        </w:rPr>
        <w:tab/>
      </w:r>
      <w:r w:rsidRPr="00335EA7">
        <w:rPr>
          <w:sz w:val="20"/>
          <w:szCs w:val="20"/>
        </w:rPr>
        <w:tab/>
        <w:t>Universal Primary Education</w:t>
      </w:r>
    </w:p>
    <w:p w:rsidR="00D618A1" w:rsidRPr="00335EA7" w:rsidRDefault="00D618A1" w:rsidP="00D618A1">
      <w:pPr>
        <w:ind w:firstLine="720"/>
        <w:rPr>
          <w:sz w:val="20"/>
          <w:szCs w:val="20"/>
        </w:rPr>
      </w:pPr>
      <w:r w:rsidRPr="00335EA7">
        <w:rPr>
          <w:sz w:val="20"/>
          <w:szCs w:val="20"/>
        </w:rPr>
        <w:t>URM</w:t>
      </w:r>
      <w:r w:rsidRPr="00335EA7">
        <w:rPr>
          <w:sz w:val="20"/>
          <w:szCs w:val="20"/>
        </w:rPr>
        <w:tab/>
      </w:r>
      <w:r w:rsidRPr="00335EA7">
        <w:rPr>
          <w:sz w:val="20"/>
          <w:szCs w:val="20"/>
        </w:rPr>
        <w:tab/>
      </w:r>
      <w:r w:rsidRPr="00335EA7">
        <w:rPr>
          <w:sz w:val="20"/>
          <w:szCs w:val="20"/>
        </w:rPr>
        <w:tab/>
        <w:t>Uganda Registered Midwife</w:t>
      </w:r>
    </w:p>
    <w:p w:rsidR="00D618A1" w:rsidRPr="00335EA7" w:rsidRDefault="00D618A1" w:rsidP="00D618A1">
      <w:pPr>
        <w:ind w:firstLine="720"/>
        <w:rPr>
          <w:sz w:val="20"/>
          <w:szCs w:val="20"/>
        </w:rPr>
      </w:pPr>
      <w:r w:rsidRPr="00335EA7">
        <w:rPr>
          <w:sz w:val="20"/>
          <w:szCs w:val="20"/>
        </w:rPr>
        <w:t>VTC</w:t>
      </w:r>
      <w:r w:rsidRPr="00335EA7">
        <w:rPr>
          <w:sz w:val="20"/>
          <w:szCs w:val="20"/>
        </w:rPr>
        <w:tab/>
      </w:r>
      <w:r w:rsidRPr="00335EA7">
        <w:rPr>
          <w:sz w:val="20"/>
          <w:szCs w:val="20"/>
        </w:rPr>
        <w:tab/>
      </w:r>
      <w:r w:rsidRPr="00335EA7">
        <w:rPr>
          <w:sz w:val="20"/>
          <w:szCs w:val="20"/>
        </w:rPr>
        <w:tab/>
        <w:t>Vocational Training Centre</w:t>
      </w:r>
    </w:p>
    <w:p w:rsidR="00D618A1" w:rsidRPr="00335EA7" w:rsidRDefault="00D618A1" w:rsidP="00D618A1">
      <w:pPr>
        <w:ind w:firstLine="720"/>
        <w:rPr>
          <w:sz w:val="20"/>
          <w:szCs w:val="20"/>
        </w:rPr>
      </w:pPr>
      <w:r w:rsidRPr="00335EA7">
        <w:rPr>
          <w:sz w:val="20"/>
          <w:szCs w:val="20"/>
        </w:rPr>
        <w:t>WAP</w:t>
      </w:r>
      <w:r w:rsidRPr="00335EA7">
        <w:rPr>
          <w:sz w:val="20"/>
          <w:szCs w:val="20"/>
        </w:rPr>
        <w:tab/>
      </w:r>
      <w:r w:rsidRPr="00335EA7">
        <w:rPr>
          <w:sz w:val="20"/>
          <w:szCs w:val="20"/>
        </w:rPr>
        <w:tab/>
      </w:r>
      <w:r w:rsidRPr="00335EA7">
        <w:rPr>
          <w:sz w:val="20"/>
          <w:szCs w:val="20"/>
        </w:rPr>
        <w:tab/>
        <w:t>Water Action Plan</w:t>
      </w:r>
    </w:p>
    <w:p w:rsidR="00D618A1" w:rsidRPr="00335EA7" w:rsidRDefault="00D618A1" w:rsidP="00D618A1">
      <w:pPr>
        <w:ind w:firstLine="720"/>
        <w:rPr>
          <w:sz w:val="20"/>
          <w:szCs w:val="20"/>
        </w:rPr>
      </w:pPr>
      <w:r w:rsidRPr="00335EA7">
        <w:rPr>
          <w:sz w:val="20"/>
          <w:szCs w:val="20"/>
        </w:rPr>
        <w:t>WES</w:t>
      </w:r>
      <w:r w:rsidRPr="00335EA7">
        <w:rPr>
          <w:sz w:val="20"/>
          <w:szCs w:val="20"/>
        </w:rPr>
        <w:tab/>
      </w:r>
      <w:r w:rsidRPr="00335EA7">
        <w:rPr>
          <w:sz w:val="20"/>
          <w:szCs w:val="20"/>
        </w:rPr>
        <w:tab/>
      </w:r>
      <w:r w:rsidRPr="00335EA7">
        <w:rPr>
          <w:sz w:val="20"/>
          <w:szCs w:val="20"/>
        </w:rPr>
        <w:tab/>
        <w:t>Water and Environmental Sanitation</w:t>
      </w:r>
    </w:p>
    <w:p w:rsidR="00D618A1" w:rsidRPr="00335EA7" w:rsidRDefault="00D618A1" w:rsidP="00D618A1">
      <w:pPr>
        <w:ind w:firstLine="720"/>
        <w:rPr>
          <w:sz w:val="20"/>
          <w:szCs w:val="20"/>
        </w:rPr>
      </w:pPr>
      <w:r w:rsidRPr="00335EA7">
        <w:rPr>
          <w:sz w:val="20"/>
          <w:szCs w:val="20"/>
        </w:rPr>
        <w:t>WID</w:t>
      </w:r>
      <w:r w:rsidRPr="00335EA7">
        <w:rPr>
          <w:sz w:val="20"/>
          <w:szCs w:val="20"/>
        </w:rPr>
        <w:tab/>
      </w:r>
      <w:r w:rsidRPr="00335EA7">
        <w:rPr>
          <w:sz w:val="20"/>
          <w:szCs w:val="20"/>
        </w:rPr>
        <w:tab/>
      </w:r>
      <w:r w:rsidRPr="00335EA7">
        <w:rPr>
          <w:sz w:val="20"/>
          <w:szCs w:val="20"/>
        </w:rPr>
        <w:tab/>
        <w:t>Wetlands Inspection Division</w:t>
      </w:r>
    </w:p>
    <w:p w:rsidR="00EF297B" w:rsidRDefault="006A4282" w:rsidP="00335EA7">
      <w:pPr>
        <w:jc w:val="both"/>
        <w:rPr>
          <w:rFonts w:ascii="Times New Roman" w:hAnsi="Times New Roman"/>
          <w:b/>
          <w:bCs/>
          <w:color w:val="000000"/>
          <w:sz w:val="20"/>
          <w:szCs w:val="20"/>
          <w:lang w:val="fr-FR"/>
        </w:rPr>
      </w:pPr>
      <w:r w:rsidRPr="00335EA7">
        <w:rPr>
          <w:rFonts w:ascii="Times New Roman" w:hAnsi="Times New Roman"/>
          <w:b/>
          <w:bCs/>
          <w:color w:val="000000"/>
          <w:sz w:val="20"/>
          <w:szCs w:val="20"/>
          <w:lang w:val="fr-FR"/>
        </w:rPr>
        <w:tab/>
        <w:t>SMC</w:t>
      </w:r>
      <w:r w:rsidR="00EF297B">
        <w:rPr>
          <w:rFonts w:ascii="Times New Roman" w:hAnsi="Times New Roman"/>
          <w:b/>
          <w:bCs/>
          <w:color w:val="000000"/>
          <w:sz w:val="20"/>
          <w:szCs w:val="20"/>
          <w:lang w:val="fr-FR"/>
        </w:rPr>
        <w:tab/>
      </w:r>
      <w:r w:rsidR="00EF297B">
        <w:rPr>
          <w:rFonts w:ascii="Times New Roman" w:hAnsi="Times New Roman"/>
          <w:b/>
          <w:bCs/>
          <w:color w:val="000000"/>
          <w:sz w:val="20"/>
          <w:szCs w:val="20"/>
          <w:lang w:val="fr-FR"/>
        </w:rPr>
        <w:tab/>
      </w:r>
      <w:r w:rsidR="00EF297B">
        <w:rPr>
          <w:rFonts w:ascii="Times New Roman" w:hAnsi="Times New Roman"/>
          <w:b/>
          <w:bCs/>
          <w:color w:val="000000"/>
          <w:sz w:val="20"/>
          <w:szCs w:val="20"/>
          <w:lang w:val="fr-FR"/>
        </w:rPr>
        <w:tab/>
        <w:t>S</w:t>
      </w:r>
      <w:r w:rsidR="002A7608">
        <w:rPr>
          <w:rFonts w:ascii="Times New Roman" w:hAnsi="Times New Roman"/>
          <w:b/>
          <w:bCs/>
          <w:color w:val="000000"/>
          <w:sz w:val="20"/>
          <w:szCs w:val="20"/>
          <w:lang w:val="fr-FR"/>
        </w:rPr>
        <w:t xml:space="preserve">chool </w:t>
      </w:r>
      <w:r w:rsidR="00EF297B">
        <w:rPr>
          <w:rFonts w:ascii="Times New Roman" w:hAnsi="Times New Roman"/>
          <w:b/>
          <w:bCs/>
          <w:color w:val="000000"/>
          <w:sz w:val="20"/>
          <w:szCs w:val="20"/>
          <w:lang w:val="fr-FR"/>
        </w:rPr>
        <w:tab/>
      </w:r>
      <w:r w:rsidR="002A7608">
        <w:rPr>
          <w:rFonts w:ascii="Times New Roman" w:hAnsi="Times New Roman"/>
          <w:b/>
          <w:bCs/>
          <w:color w:val="000000"/>
          <w:sz w:val="20"/>
          <w:szCs w:val="20"/>
          <w:lang w:val="fr-FR"/>
        </w:rPr>
        <w:t>Management Committe</w:t>
      </w:r>
    </w:p>
    <w:p w:rsidR="00716C41" w:rsidRDefault="00716C41" w:rsidP="00716C41">
      <w:pPr>
        <w:ind w:firstLine="720"/>
        <w:jc w:val="both"/>
        <w:rPr>
          <w:rFonts w:ascii="Times New Roman" w:hAnsi="Times New Roman"/>
          <w:b/>
          <w:bCs/>
          <w:color w:val="000000"/>
          <w:sz w:val="20"/>
          <w:szCs w:val="20"/>
          <w:lang w:val="fr-FR"/>
        </w:rPr>
      </w:pPr>
      <w:r>
        <w:rPr>
          <w:rFonts w:ascii="Times New Roman" w:hAnsi="Times New Roman"/>
          <w:b/>
          <w:bCs/>
          <w:color w:val="000000"/>
          <w:sz w:val="20"/>
          <w:szCs w:val="20"/>
          <w:lang w:val="fr-FR"/>
        </w:rPr>
        <w:t>IFMIS</w:t>
      </w:r>
      <w:r>
        <w:rPr>
          <w:rFonts w:ascii="Times New Roman" w:hAnsi="Times New Roman"/>
          <w:b/>
          <w:bCs/>
          <w:color w:val="000000"/>
          <w:sz w:val="20"/>
          <w:szCs w:val="20"/>
          <w:lang w:val="fr-FR"/>
        </w:rPr>
        <w:tab/>
      </w:r>
      <w:r>
        <w:rPr>
          <w:rFonts w:ascii="Times New Roman" w:hAnsi="Times New Roman"/>
          <w:b/>
          <w:bCs/>
          <w:color w:val="000000"/>
          <w:sz w:val="20"/>
          <w:szCs w:val="20"/>
          <w:lang w:val="fr-FR"/>
        </w:rPr>
        <w:tab/>
      </w:r>
      <w:r>
        <w:rPr>
          <w:rFonts w:ascii="Times New Roman" w:hAnsi="Times New Roman"/>
          <w:b/>
          <w:bCs/>
          <w:color w:val="000000"/>
          <w:sz w:val="20"/>
          <w:szCs w:val="20"/>
          <w:lang w:val="fr-FR"/>
        </w:rPr>
        <w:tab/>
        <w:t>Integrated   Financial Management information system</w:t>
      </w:r>
    </w:p>
    <w:p w:rsidR="006A4282" w:rsidRPr="00335EA7" w:rsidRDefault="006A4282" w:rsidP="00EF297B">
      <w:pPr>
        <w:ind w:firstLine="720"/>
        <w:jc w:val="both"/>
        <w:rPr>
          <w:rFonts w:ascii="Times New Roman" w:hAnsi="Times New Roman"/>
          <w:b/>
          <w:bCs/>
          <w:color w:val="000000"/>
          <w:sz w:val="20"/>
          <w:szCs w:val="20"/>
          <w:lang w:val="fr-FR"/>
        </w:rPr>
      </w:pPr>
      <w:r w:rsidRPr="00335EA7">
        <w:rPr>
          <w:rFonts w:ascii="Times New Roman" w:hAnsi="Times New Roman"/>
          <w:b/>
          <w:bCs/>
          <w:color w:val="000000"/>
          <w:sz w:val="20"/>
          <w:szCs w:val="20"/>
          <w:lang w:val="fr-FR"/>
        </w:rPr>
        <w:tab/>
      </w:r>
      <w:r w:rsidR="002A7608">
        <w:rPr>
          <w:rFonts w:ascii="Times New Roman" w:hAnsi="Times New Roman"/>
          <w:b/>
          <w:bCs/>
          <w:color w:val="000000"/>
          <w:sz w:val="20"/>
          <w:szCs w:val="20"/>
          <w:lang w:val="fr-FR"/>
        </w:rPr>
        <w:tab/>
      </w:r>
      <w:r w:rsidR="002A7608">
        <w:rPr>
          <w:rFonts w:ascii="Times New Roman" w:hAnsi="Times New Roman"/>
          <w:b/>
          <w:bCs/>
          <w:color w:val="000000"/>
          <w:sz w:val="20"/>
          <w:szCs w:val="20"/>
          <w:lang w:val="fr-FR"/>
        </w:rPr>
        <w:tab/>
      </w:r>
      <w:r w:rsidR="002A7608">
        <w:rPr>
          <w:rFonts w:ascii="Times New Roman" w:hAnsi="Times New Roman"/>
          <w:b/>
          <w:bCs/>
          <w:color w:val="000000"/>
          <w:sz w:val="20"/>
          <w:szCs w:val="20"/>
          <w:lang w:val="fr-FR"/>
        </w:rPr>
        <w:tab/>
      </w:r>
    </w:p>
    <w:p w:rsidR="006A4282" w:rsidRPr="00335EA7" w:rsidRDefault="006A4282" w:rsidP="006A4282">
      <w:pPr>
        <w:ind w:firstLine="720"/>
        <w:jc w:val="both"/>
        <w:rPr>
          <w:rFonts w:ascii="Times New Roman" w:hAnsi="Times New Roman"/>
          <w:b/>
          <w:bCs/>
          <w:color w:val="000000"/>
          <w:sz w:val="20"/>
          <w:szCs w:val="20"/>
          <w:lang w:val="fr-FR"/>
        </w:rPr>
      </w:pPr>
      <w:r w:rsidRPr="00335EA7">
        <w:rPr>
          <w:rFonts w:ascii="Times New Roman" w:hAnsi="Times New Roman"/>
          <w:b/>
          <w:bCs/>
          <w:color w:val="000000"/>
          <w:sz w:val="20"/>
          <w:szCs w:val="20"/>
          <w:lang w:val="fr-FR"/>
        </w:rPr>
        <w:t>DNCC</w:t>
      </w:r>
    </w:p>
    <w:p w:rsidR="00181C72" w:rsidRDefault="00181C72" w:rsidP="00D618A1">
      <w:pPr>
        <w:jc w:val="both"/>
        <w:rPr>
          <w:rFonts w:ascii="Times New Roman" w:hAnsi="Times New Roman"/>
          <w:b/>
          <w:bCs/>
          <w:color w:val="000000"/>
          <w:sz w:val="24"/>
          <w:szCs w:val="24"/>
          <w:lang w:val="fr-FR"/>
        </w:rPr>
      </w:pPr>
    </w:p>
    <w:p w:rsidR="00181C72" w:rsidRDefault="00181C72" w:rsidP="00D618A1">
      <w:pPr>
        <w:jc w:val="both"/>
        <w:rPr>
          <w:rFonts w:ascii="Times New Roman" w:hAnsi="Times New Roman"/>
          <w:b/>
          <w:bCs/>
          <w:color w:val="000000"/>
          <w:sz w:val="24"/>
          <w:szCs w:val="24"/>
          <w:lang w:val="fr-FR"/>
        </w:rPr>
      </w:pPr>
    </w:p>
    <w:p w:rsidR="00D618A1" w:rsidRDefault="00D618A1" w:rsidP="00D618A1">
      <w:pPr>
        <w:jc w:val="both"/>
        <w:rPr>
          <w:rFonts w:ascii="Times New Roman" w:hAnsi="Times New Roman"/>
          <w:b/>
          <w:bCs/>
          <w:color w:val="000000"/>
          <w:sz w:val="24"/>
          <w:szCs w:val="24"/>
          <w:lang w:val="fr-FR"/>
        </w:rPr>
      </w:pPr>
      <w:r>
        <w:rPr>
          <w:rFonts w:ascii="Times New Roman" w:hAnsi="Times New Roman"/>
          <w:b/>
          <w:bCs/>
          <w:color w:val="000000"/>
          <w:sz w:val="24"/>
          <w:szCs w:val="24"/>
          <w:lang w:val="fr-FR"/>
        </w:rPr>
        <w:t>EXECUTIVE SUMMARY</w:t>
      </w:r>
      <w:bookmarkStart w:id="1" w:name="_Toc173916469"/>
    </w:p>
    <w:p w:rsidR="00D618A1" w:rsidRPr="001435F9" w:rsidRDefault="002310F7" w:rsidP="00D618A1">
      <w:pPr>
        <w:pStyle w:val="BodyText"/>
        <w:rPr>
          <w:sz w:val="22"/>
        </w:rPr>
      </w:pPr>
      <w:r w:rsidRPr="002310F7">
        <w:rPr>
          <w:rFonts w:asciiTheme="majorHAnsi" w:eastAsia="Arial Unicode MS" w:hAnsiTheme="majorHAnsi" w:cs="Arial"/>
          <w:sz w:val="22"/>
          <w:szCs w:val="22"/>
        </w:rPr>
        <w:t>The District will implement its second five year Development Plan (DDP II 2014/15-2019/20) in line with NDP II focusing at achieving the Uganda Vision 2040. The Vision aims to transform the country from a predominantly peasant and low income to a competitive, upper middle income country with a per capita income of approximately USD9, 500 in the next 30 years</w:t>
      </w:r>
      <w:r w:rsidRPr="002466C2">
        <w:rPr>
          <w:rFonts w:ascii="Arial" w:eastAsia="Arial Unicode MS" w:hAnsi="Arial" w:cs="Arial"/>
        </w:rPr>
        <w:t>.</w:t>
      </w:r>
      <w:r w:rsidR="00D618A1" w:rsidRPr="00507395">
        <w:rPr>
          <w:sz w:val="22"/>
        </w:rPr>
        <w:t xml:space="preserve"> This document will be the guiding principle in development, form a basis for resource mobilisation and allocation, and will be a tool for monitoring and accountability. </w:t>
      </w:r>
      <w:r w:rsidR="00D618A1">
        <w:rPr>
          <w:sz w:val="22"/>
        </w:rPr>
        <w:t>In the bid to</w:t>
      </w:r>
      <w:r w:rsidR="00D618A1" w:rsidRPr="00962F63">
        <w:rPr>
          <w:rFonts w:ascii="Times New Roman" w:hAnsi="Times New Roman"/>
          <w:color w:val="000000"/>
          <w:sz w:val="24"/>
          <w:szCs w:val="24"/>
        </w:rPr>
        <w:t xml:space="preserve"> improve service delivery and foster social economic development, Kisoro District Council has a legal responsibility of preparing a medium term Plan. The mandate is derived from Article 190 of the Constitution of the Republic of Uganda 1995 and section 35 of LG Act (Cap 243).</w:t>
      </w:r>
      <w:r w:rsidR="00D618A1">
        <w:rPr>
          <w:rFonts w:ascii="Times New Roman" w:hAnsi="Times New Roman"/>
          <w:color w:val="000000"/>
          <w:sz w:val="24"/>
          <w:szCs w:val="24"/>
        </w:rPr>
        <w:t xml:space="preserve"> </w:t>
      </w:r>
    </w:p>
    <w:p w:rsidR="007A550D" w:rsidRDefault="00D618A1" w:rsidP="00D618A1">
      <w:pPr>
        <w:jc w:val="both"/>
        <w:rPr>
          <w:rFonts w:ascii="Times New Roman" w:hAnsi="Times New Roman"/>
          <w:bCs/>
          <w:color w:val="000000"/>
          <w:sz w:val="24"/>
          <w:szCs w:val="24"/>
          <w:lang w:val="fr-FR"/>
        </w:rPr>
      </w:pPr>
      <w:r w:rsidRPr="00962F63">
        <w:rPr>
          <w:rFonts w:ascii="Times New Roman" w:hAnsi="Times New Roman"/>
          <w:bCs/>
          <w:color w:val="000000"/>
          <w:sz w:val="24"/>
          <w:szCs w:val="24"/>
          <w:lang w:val="fr-FR"/>
        </w:rPr>
        <w:t xml:space="preserve">It stipulates the district’s medium strategic direction, </w:t>
      </w:r>
      <w:r w:rsidR="00F733DF" w:rsidRPr="00962F63">
        <w:rPr>
          <w:rFonts w:ascii="Times New Roman" w:hAnsi="Times New Roman"/>
          <w:bCs/>
          <w:color w:val="000000"/>
          <w:sz w:val="24"/>
          <w:szCs w:val="24"/>
          <w:lang w:val="fr-FR"/>
        </w:rPr>
        <w:t>développement</w:t>
      </w:r>
      <w:r w:rsidRPr="00962F63">
        <w:rPr>
          <w:rFonts w:ascii="Times New Roman" w:hAnsi="Times New Roman"/>
          <w:bCs/>
          <w:color w:val="000000"/>
          <w:sz w:val="24"/>
          <w:szCs w:val="24"/>
          <w:lang w:val="fr-FR"/>
        </w:rPr>
        <w:t xml:space="preserve"> priorities and implementation strategies. It also </w:t>
      </w:r>
      <w:r w:rsidR="00BA4A84" w:rsidRPr="00962F63">
        <w:rPr>
          <w:rFonts w:ascii="Times New Roman" w:hAnsi="Times New Roman"/>
          <w:bCs/>
          <w:color w:val="000000"/>
          <w:sz w:val="24"/>
          <w:szCs w:val="24"/>
          <w:lang w:val="fr-FR"/>
        </w:rPr>
        <w:t>grives</w:t>
      </w:r>
      <w:r w:rsidRPr="00962F63">
        <w:rPr>
          <w:rFonts w:ascii="Times New Roman" w:hAnsi="Times New Roman"/>
          <w:bCs/>
          <w:color w:val="000000"/>
          <w:sz w:val="24"/>
          <w:szCs w:val="24"/>
          <w:lang w:val="fr-FR"/>
        </w:rPr>
        <w:t xml:space="preserve"> the district’s challenges and opportunities. </w:t>
      </w:r>
    </w:p>
    <w:p w:rsidR="00D618A1" w:rsidRPr="00962F63" w:rsidRDefault="00D618A1" w:rsidP="00D618A1">
      <w:pPr>
        <w:jc w:val="both"/>
        <w:rPr>
          <w:rFonts w:ascii="Times New Roman" w:hAnsi="Times New Roman"/>
          <w:bCs/>
          <w:color w:val="000000"/>
          <w:sz w:val="24"/>
          <w:szCs w:val="24"/>
          <w:lang w:val="fr-FR"/>
        </w:rPr>
      </w:pPr>
    </w:p>
    <w:p w:rsidR="00D618A1" w:rsidRPr="00962F63" w:rsidRDefault="00D618A1" w:rsidP="00D618A1">
      <w:pPr>
        <w:jc w:val="both"/>
        <w:rPr>
          <w:rFonts w:ascii="Times New Roman" w:hAnsi="Times New Roman"/>
          <w:bCs/>
          <w:color w:val="000000"/>
          <w:sz w:val="24"/>
          <w:szCs w:val="24"/>
          <w:lang w:val="fr-FR"/>
        </w:rPr>
      </w:pPr>
      <w:r w:rsidRPr="00962F63">
        <w:rPr>
          <w:rFonts w:ascii="Times New Roman" w:hAnsi="Times New Roman"/>
          <w:bCs/>
          <w:color w:val="000000"/>
          <w:sz w:val="24"/>
          <w:szCs w:val="24"/>
          <w:lang w:val="fr-FR"/>
        </w:rPr>
        <w:t xml:space="preserve">The planning paradigme has shifted  from the application of ‘best practices’ to recognition of the </w:t>
      </w:r>
      <w:r w:rsidRPr="00DC3453">
        <w:rPr>
          <w:rFonts w:ascii="Times New Roman" w:hAnsi="Times New Roman"/>
          <w:bCs/>
          <w:color w:val="000000"/>
          <w:sz w:val="24"/>
          <w:szCs w:val="24"/>
        </w:rPr>
        <w:t>need</w:t>
      </w:r>
      <w:r w:rsidRPr="00962F63">
        <w:rPr>
          <w:rFonts w:ascii="Times New Roman" w:hAnsi="Times New Roman"/>
          <w:bCs/>
          <w:color w:val="000000"/>
          <w:sz w:val="24"/>
          <w:szCs w:val="24"/>
          <w:lang w:val="fr-FR"/>
        </w:rPr>
        <w:t xml:space="preserve">  to focus on reform</w:t>
      </w:r>
      <w:r w:rsidR="00BA4A84">
        <w:rPr>
          <w:rFonts w:ascii="Times New Roman" w:hAnsi="Times New Roman"/>
          <w:bCs/>
          <w:color w:val="000000"/>
          <w:sz w:val="24"/>
          <w:szCs w:val="24"/>
          <w:lang w:val="fr-FR"/>
        </w:rPr>
        <w:t xml:space="preserve"> </w:t>
      </w:r>
      <w:r w:rsidRPr="00962F63">
        <w:rPr>
          <w:rFonts w:ascii="Times New Roman" w:hAnsi="Times New Roman"/>
          <w:bCs/>
          <w:color w:val="000000"/>
          <w:sz w:val="24"/>
          <w:szCs w:val="24"/>
          <w:lang w:val="fr-FR"/>
        </w:rPr>
        <w:t xml:space="preserve"> paths and the removal of binding </w:t>
      </w:r>
      <w:r w:rsidR="00E82441" w:rsidRPr="00962F63">
        <w:rPr>
          <w:rFonts w:ascii="Times New Roman" w:hAnsi="Times New Roman"/>
          <w:bCs/>
          <w:color w:val="000000"/>
          <w:sz w:val="24"/>
          <w:szCs w:val="24"/>
          <w:lang w:val="fr-FR"/>
        </w:rPr>
        <w:t>contraints</w:t>
      </w:r>
      <w:r w:rsidRPr="00962F63">
        <w:rPr>
          <w:rFonts w:ascii="Times New Roman" w:hAnsi="Times New Roman"/>
          <w:bCs/>
          <w:color w:val="000000"/>
          <w:sz w:val="24"/>
          <w:szCs w:val="24"/>
          <w:lang w:val="fr-FR"/>
        </w:rPr>
        <w:t xml:space="preserve"> to </w:t>
      </w:r>
      <w:r w:rsidR="00F733DF" w:rsidRPr="00962F63">
        <w:rPr>
          <w:rFonts w:ascii="Times New Roman" w:hAnsi="Times New Roman"/>
          <w:bCs/>
          <w:color w:val="000000"/>
          <w:sz w:val="24"/>
          <w:szCs w:val="24"/>
          <w:lang w:val="fr-FR"/>
        </w:rPr>
        <w:t>développement</w:t>
      </w:r>
      <w:r w:rsidRPr="00962F63">
        <w:rPr>
          <w:rFonts w:ascii="Times New Roman" w:hAnsi="Times New Roman"/>
          <w:bCs/>
          <w:color w:val="000000"/>
          <w:sz w:val="24"/>
          <w:szCs w:val="24"/>
          <w:lang w:val="fr-FR"/>
        </w:rPr>
        <w:t xml:space="preserve"> (NDP)</w:t>
      </w:r>
    </w:p>
    <w:p w:rsidR="00D618A1" w:rsidRPr="003A512D" w:rsidRDefault="00D618A1" w:rsidP="00D618A1">
      <w:pPr>
        <w:pStyle w:val="ListParagraph"/>
        <w:ind w:left="0"/>
        <w:jc w:val="both"/>
        <w:outlineLvl w:val="2"/>
        <w:rPr>
          <w:rFonts w:ascii="Times New Roman" w:hAnsi="Times New Roman"/>
          <w:b/>
          <w:bCs/>
          <w:color w:val="000000"/>
          <w:sz w:val="24"/>
          <w:szCs w:val="24"/>
        </w:rPr>
      </w:pPr>
      <w:r w:rsidRPr="003A512D">
        <w:rPr>
          <w:rFonts w:ascii="Times New Roman" w:hAnsi="Times New Roman"/>
          <w:b/>
          <w:bCs/>
          <w:color w:val="000000"/>
          <w:sz w:val="24"/>
          <w:szCs w:val="24"/>
        </w:rPr>
        <w:t>The District Vision</w:t>
      </w:r>
      <w:bookmarkEnd w:id="1"/>
    </w:p>
    <w:p w:rsidR="00D618A1" w:rsidRDefault="00D618A1" w:rsidP="00D618A1">
      <w:pPr>
        <w:pStyle w:val="BodyText"/>
        <w:rPr>
          <w:rFonts w:ascii="Times New Roman" w:hAnsi="Times New Roman"/>
          <w:sz w:val="24"/>
          <w:szCs w:val="24"/>
        </w:rPr>
      </w:pPr>
      <w:bookmarkStart w:id="2" w:name="_Toc173916470"/>
      <w:r w:rsidRPr="00962F63">
        <w:rPr>
          <w:rFonts w:ascii="Times New Roman" w:hAnsi="Times New Roman"/>
          <w:sz w:val="24"/>
          <w:szCs w:val="24"/>
        </w:rPr>
        <w:t>The District vision is “A united, Healthy, well -Educated and Wealthy Community”</w:t>
      </w:r>
    </w:p>
    <w:p w:rsidR="00D618A1" w:rsidRDefault="00D618A1" w:rsidP="00D618A1">
      <w:pPr>
        <w:pStyle w:val="BodyText"/>
        <w:rPr>
          <w:rFonts w:ascii="Times New Roman" w:hAnsi="Times New Roman"/>
          <w:sz w:val="24"/>
          <w:szCs w:val="24"/>
        </w:rPr>
      </w:pPr>
    </w:p>
    <w:p w:rsidR="00D618A1" w:rsidRPr="003A512D" w:rsidRDefault="00D618A1" w:rsidP="00D618A1">
      <w:pPr>
        <w:pStyle w:val="ListParagraph"/>
        <w:ind w:left="0"/>
        <w:jc w:val="both"/>
        <w:outlineLvl w:val="2"/>
        <w:rPr>
          <w:rFonts w:ascii="Times New Roman" w:hAnsi="Times New Roman"/>
          <w:b/>
          <w:bCs/>
          <w:color w:val="000000"/>
          <w:sz w:val="24"/>
          <w:szCs w:val="24"/>
        </w:rPr>
      </w:pPr>
      <w:r w:rsidRPr="003A512D">
        <w:rPr>
          <w:rFonts w:ascii="Times New Roman" w:hAnsi="Times New Roman"/>
          <w:b/>
          <w:bCs/>
          <w:color w:val="000000"/>
          <w:sz w:val="24"/>
          <w:szCs w:val="24"/>
        </w:rPr>
        <w:t>The District Mission</w:t>
      </w:r>
      <w:bookmarkEnd w:id="2"/>
    </w:p>
    <w:p w:rsidR="00D618A1" w:rsidRPr="00962F63" w:rsidRDefault="00D618A1" w:rsidP="00D618A1">
      <w:pPr>
        <w:pStyle w:val="BodyText"/>
        <w:rPr>
          <w:rFonts w:ascii="Times New Roman" w:hAnsi="Times New Roman"/>
          <w:sz w:val="24"/>
          <w:szCs w:val="24"/>
        </w:rPr>
      </w:pPr>
      <w:r w:rsidRPr="00962F63">
        <w:rPr>
          <w:rFonts w:ascii="Times New Roman" w:hAnsi="Times New Roman"/>
          <w:sz w:val="24"/>
          <w:szCs w:val="24"/>
        </w:rPr>
        <w:t>“To achieve Sustainable Socio-economic Development through Efficient provision of Quality services for the People of Kisoro District in conformity with National and Local priorities”</w:t>
      </w:r>
    </w:p>
    <w:p w:rsidR="00D618A1" w:rsidRPr="0094139E" w:rsidRDefault="00D618A1" w:rsidP="00D618A1">
      <w:pPr>
        <w:jc w:val="both"/>
        <w:outlineLvl w:val="2"/>
        <w:rPr>
          <w:rFonts w:ascii="Times New Roman" w:hAnsi="Times New Roman"/>
          <w:b/>
          <w:bCs/>
          <w:iCs/>
          <w:color w:val="000000"/>
          <w:sz w:val="24"/>
          <w:szCs w:val="24"/>
        </w:rPr>
      </w:pPr>
      <w:r w:rsidRPr="00962F63">
        <w:rPr>
          <w:rFonts w:ascii="Times New Roman" w:hAnsi="Times New Roman"/>
          <w:b/>
          <w:color w:val="000000"/>
          <w:sz w:val="24"/>
          <w:szCs w:val="24"/>
        </w:rPr>
        <w:t xml:space="preserve">The District </w:t>
      </w:r>
      <w:r>
        <w:rPr>
          <w:rFonts w:ascii="Times New Roman" w:hAnsi="Times New Roman"/>
          <w:b/>
          <w:color w:val="000000"/>
          <w:sz w:val="24"/>
          <w:szCs w:val="24"/>
        </w:rPr>
        <w:t>overall goal</w:t>
      </w:r>
    </w:p>
    <w:p w:rsidR="00D618A1" w:rsidRPr="0094139E" w:rsidRDefault="00D618A1" w:rsidP="00D618A1">
      <w:pPr>
        <w:jc w:val="both"/>
        <w:outlineLvl w:val="2"/>
        <w:rPr>
          <w:rFonts w:ascii="Times New Roman" w:hAnsi="Times New Roman"/>
          <w:bCs/>
          <w:iCs/>
          <w:color w:val="000000"/>
          <w:sz w:val="24"/>
          <w:szCs w:val="24"/>
        </w:rPr>
      </w:pPr>
      <w:r w:rsidRPr="0094139E">
        <w:rPr>
          <w:rFonts w:ascii="Times New Roman" w:hAnsi="Times New Roman"/>
          <w:color w:val="000000"/>
          <w:sz w:val="24"/>
          <w:szCs w:val="24"/>
        </w:rPr>
        <w:t>To improve the quality of life of the people of Kisoro through provision of effective and efficient services</w:t>
      </w:r>
    </w:p>
    <w:p w:rsidR="00D618A1" w:rsidRPr="00962F63" w:rsidRDefault="00D618A1" w:rsidP="00D618A1">
      <w:pPr>
        <w:jc w:val="both"/>
        <w:outlineLvl w:val="2"/>
        <w:rPr>
          <w:rFonts w:ascii="Times New Roman" w:hAnsi="Times New Roman"/>
          <w:b/>
          <w:bCs/>
          <w:iCs/>
          <w:color w:val="000000"/>
          <w:sz w:val="24"/>
          <w:szCs w:val="24"/>
        </w:rPr>
      </w:pPr>
      <w:r w:rsidRPr="00962F63">
        <w:rPr>
          <w:rFonts w:ascii="Times New Roman" w:hAnsi="Times New Roman"/>
          <w:b/>
          <w:bCs/>
          <w:iCs/>
          <w:color w:val="000000"/>
          <w:sz w:val="24"/>
          <w:szCs w:val="24"/>
        </w:rPr>
        <w:t>The District Development Objectives</w:t>
      </w:r>
    </w:p>
    <w:p w:rsidR="00D618A1" w:rsidRDefault="00D618A1" w:rsidP="00D618A1">
      <w:pPr>
        <w:jc w:val="both"/>
        <w:rPr>
          <w:rFonts w:ascii="Times New Roman" w:hAnsi="Times New Roman"/>
          <w:color w:val="000000"/>
          <w:sz w:val="24"/>
          <w:szCs w:val="24"/>
        </w:rPr>
      </w:pPr>
      <w:r w:rsidRPr="00962F63">
        <w:rPr>
          <w:rFonts w:ascii="Times New Roman" w:hAnsi="Times New Roman"/>
          <w:color w:val="000000"/>
          <w:sz w:val="24"/>
          <w:szCs w:val="24"/>
        </w:rPr>
        <w:t>To attain the plan</w:t>
      </w:r>
      <w:r>
        <w:rPr>
          <w:rFonts w:ascii="Times New Roman" w:hAnsi="Times New Roman"/>
          <w:color w:val="000000"/>
          <w:sz w:val="24"/>
          <w:szCs w:val="24"/>
        </w:rPr>
        <w:t>ned</w:t>
      </w:r>
      <w:r w:rsidRPr="00962F63">
        <w:rPr>
          <w:rFonts w:ascii="Times New Roman" w:hAnsi="Times New Roman"/>
          <w:color w:val="000000"/>
          <w:sz w:val="24"/>
          <w:szCs w:val="24"/>
        </w:rPr>
        <w:t xml:space="preserve"> goal, the district has set up the following development objectives</w:t>
      </w:r>
      <w:r>
        <w:rPr>
          <w:rFonts w:ascii="Times New Roman" w:hAnsi="Times New Roman"/>
          <w:color w:val="000000"/>
          <w:sz w:val="24"/>
          <w:szCs w:val="24"/>
        </w:rPr>
        <w:t xml:space="preserve"> targeting specific development indicators associated with transformation</w:t>
      </w:r>
      <w:r w:rsidRPr="00962F63">
        <w:rPr>
          <w:rFonts w:ascii="Times New Roman" w:hAnsi="Times New Roman"/>
          <w:color w:val="000000"/>
          <w:sz w:val="24"/>
          <w:szCs w:val="24"/>
        </w:rPr>
        <w:t>:</w:t>
      </w:r>
    </w:p>
    <w:p w:rsidR="00D618A1" w:rsidRDefault="00D618A1" w:rsidP="00D618A1">
      <w:pPr>
        <w:pStyle w:val="ListParagraph"/>
        <w:numPr>
          <w:ilvl w:val="0"/>
          <w:numId w:val="1"/>
        </w:numPr>
        <w:jc w:val="both"/>
        <w:rPr>
          <w:rFonts w:ascii="Times New Roman" w:hAnsi="Times New Roman"/>
          <w:color w:val="000000"/>
          <w:sz w:val="24"/>
          <w:szCs w:val="24"/>
        </w:rPr>
      </w:pPr>
      <w:r w:rsidRPr="002547EB">
        <w:rPr>
          <w:rFonts w:ascii="Times New Roman" w:hAnsi="Times New Roman"/>
          <w:b/>
          <w:color w:val="000000"/>
          <w:sz w:val="24"/>
          <w:szCs w:val="24"/>
        </w:rPr>
        <w:t>To promote household incomes and equity</w:t>
      </w:r>
      <w:r>
        <w:rPr>
          <w:rFonts w:ascii="Times New Roman" w:hAnsi="Times New Roman"/>
          <w:color w:val="000000"/>
          <w:sz w:val="24"/>
          <w:szCs w:val="24"/>
        </w:rPr>
        <w:t>. This will be assessed by measuring changes in; income distribution, skills development, and agricultural production and productivity.</w:t>
      </w:r>
    </w:p>
    <w:p w:rsidR="00D618A1" w:rsidRDefault="00D618A1" w:rsidP="00D618A1">
      <w:pPr>
        <w:pStyle w:val="ListParagraph"/>
        <w:numPr>
          <w:ilvl w:val="0"/>
          <w:numId w:val="1"/>
        </w:numPr>
        <w:jc w:val="both"/>
        <w:rPr>
          <w:rFonts w:ascii="Times New Roman" w:hAnsi="Times New Roman"/>
          <w:color w:val="000000"/>
          <w:sz w:val="24"/>
          <w:szCs w:val="24"/>
        </w:rPr>
      </w:pPr>
      <w:r w:rsidRPr="002547EB">
        <w:rPr>
          <w:rFonts w:ascii="Times New Roman" w:hAnsi="Times New Roman"/>
          <w:b/>
          <w:color w:val="000000"/>
          <w:sz w:val="24"/>
          <w:szCs w:val="24"/>
        </w:rPr>
        <w:lastRenderedPageBreak/>
        <w:t>Improving stock and quality of economic infrastructure</w:t>
      </w:r>
      <w:r>
        <w:rPr>
          <w:rFonts w:ascii="Times New Roman" w:hAnsi="Times New Roman"/>
          <w:color w:val="000000"/>
          <w:sz w:val="24"/>
          <w:szCs w:val="24"/>
        </w:rPr>
        <w:t>; The attainment of this Increasing objective will be assessed by quantity and quality road infrastructure</w:t>
      </w:r>
    </w:p>
    <w:p w:rsidR="00D618A1" w:rsidRDefault="00D618A1" w:rsidP="00D618A1">
      <w:pPr>
        <w:pStyle w:val="ListParagraph"/>
        <w:numPr>
          <w:ilvl w:val="0"/>
          <w:numId w:val="1"/>
        </w:numPr>
        <w:jc w:val="both"/>
        <w:rPr>
          <w:rFonts w:ascii="Times New Roman" w:hAnsi="Times New Roman"/>
          <w:color w:val="000000"/>
          <w:sz w:val="24"/>
          <w:szCs w:val="24"/>
        </w:rPr>
      </w:pPr>
      <w:r w:rsidRPr="002547EB">
        <w:rPr>
          <w:rFonts w:ascii="Times New Roman" w:hAnsi="Times New Roman"/>
          <w:b/>
          <w:color w:val="000000"/>
          <w:sz w:val="24"/>
          <w:szCs w:val="24"/>
        </w:rPr>
        <w:t>Increasing access to quality social services</w:t>
      </w:r>
      <w:r>
        <w:rPr>
          <w:rFonts w:ascii="Times New Roman" w:hAnsi="Times New Roman"/>
          <w:color w:val="000000"/>
          <w:sz w:val="24"/>
          <w:szCs w:val="24"/>
        </w:rPr>
        <w:t>. Common measures of this objective are; literacy levels, life expectancy at birth, infant mortality, maternal mortality rate, safe water coverage, sanitation levels, and incidences of communicable diseases and HIV/AIDS</w:t>
      </w:r>
    </w:p>
    <w:p w:rsidR="00D618A1" w:rsidRDefault="00D618A1" w:rsidP="00D618A1">
      <w:pPr>
        <w:pStyle w:val="ListParagraph"/>
        <w:numPr>
          <w:ilvl w:val="0"/>
          <w:numId w:val="1"/>
        </w:numPr>
        <w:jc w:val="both"/>
        <w:rPr>
          <w:rFonts w:ascii="Times New Roman" w:hAnsi="Times New Roman"/>
          <w:color w:val="000000"/>
          <w:sz w:val="24"/>
          <w:szCs w:val="24"/>
        </w:rPr>
      </w:pPr>
      <w:r w:rsidRPr="002547EB">
        <w:rPr>
          <w:rFonts w:ascii="Times New Roman" w:hAnsi="Times New Roman"/>
          <w:b/>
          <w:color w:val="000000"/>
          <w:sz w:val="24"/>
          <w:szCs w:val="24"/>
        </w:rPr>
        <w:t>Promoting science, technology and ICT to</w:t>
      </w:r>
      <w:r>
        <w:rPr>
          <w:rFonts w:ascii="Times New Roman" w:hAnsi="Times New Roman"/>
          <w:color w:val="000000"/>
          <w:sz w:val="24"/>
          <w:szCs w:val="24"/>
        </w:rPr>
        <w:t xml:space="preserve"> </w:t>
      </w:r>
      <w:r w:rsidRPr="002547EB">
        <w:rPr>
          <w:rFonts w:ascii="Times New Roman" w:hAnsi="Times New Roman"/>
          <w:b/>
          <w:color w:val="000000"/>
          <w:sz w:val="24"/>
          <w:szCs w:val="24"/>
        </w:rPr>
        <w:t>enhance efficiency in service delivery.</w:t>
      </w:r>
      <w:r>
        <w:rPr>
          <w:rFonts w:ascii="Times New Roman" w:hAnsi="Times New Roman"/>
          <w:color w:val="000000"/>
          <w:sz w:val="24"/>
          <w:szCs w:val="24"/>
        </w:rPr>
        <w:t xml:space="preserve"> This will be measured by the rate absorption technologies in farming, and access and use of ICT.</w:t>
      </w:r>
    </w:p>
    <w:p w:rsidR="00D618A1" w:rsidRDefault="00D618A1" w:rsidP="00D618A1">
      <w:pPr>
        <w:pStyle w:val="ListParagraph"/>
        <w:numPr>
          <w:ilvl w:val="0"/>
          <w:numId w:val="1"/>
        </w:numPr>
        <w:jc w:val="both"/>
        <w:rPr>
          <w:rFonts w:ascii="Times New Roman" w:hAnsi="Times New Roman"/>
          <w:color w:val="000000"/>
          <w:sz w:val="24"/>
          <w:szCs w:val="24"/>
        </w:rPr>
      </w:pPr>
      <w:r w:rsidRPr="002547EB">
        <w:rPr>
          <w:rFonts w:ascii="Times New Roman" w:hAnsi="Times New Roman"/>
          <w:b/>
          <w:color w:val="000000"/>
          <w:sz w:val="24"/>
          <w:szCs w:val="24"/>
        </w:rPr>
        <w:t>Enhancing human capital development</w:t>
      </w:r>
      <w:r>
        <w:rPr>
          <w:rFonts w:ascii="Times New Roman" w:hAnsi="Times New Roman"/>
          <w:color w:val="000000"/>
          <w:sz w:val="24"/>
          <w:szCs w:val="24"/>
        </w:rPr>
        <w:t>; this will be assessed by reduction in school dropout rates, completion rates of the girl child, increased institutional capacity for relevant skills development.</w:t>
      </w:r>
    </w:p>
    <w:p w:rsidR="00D618A1" w:rsidRDefault="00D618A1" w:rsidP="00D618A1">
      <w:pPr>
        <w:pStyle w:val="ListParagraph"/>
        <w:numPr>
          <w:ilvl w:val="0"/>
          <w:numId w:val="1"/>
        </w:numPr>
        <w:jc w:val="both"/>
        <w:rPr>
          <w:rFonts w:ascii="Times New Roman" w:hAnsi="Times New Roman"/>
          <w:color w:val="000000"/>
          <w:sz w:val="24"/>
          <w:szCs w:val="24"/>
        </w:rPr>
      </w:pPr>
      <w:r w:rsidRPr="002547EB">
        <w:rPr>
          <w:rFonts w:ascii="Times New Roman" w:hAnsi="Times New Roman"/>
          <w:b/>
          <w:color w:val="000000"/>
          <w:sz w:val="24"/>
          <w:szCs w:val="24"/>
        </w:rPr>
        <w:t>Strengthening good governance.</w:t>
      </w:r>
      <w:r>
        <w:rPr>
          <w:rFonts w:ascii="Times New Roman" w:hAnsi="Times New Roman"/>
          <w:color w:val="000000"/>
          <w:sz w:val="24"/>
          <w:szCs w:val="24"/>
        </w:rPr>
        <w:t xml:space="preserve"> This objective will be assessed based on the quality of socio-economic and political governance; economic and corporate governance and the level of security.</w:t>
      </w:r>
    </w:p>
    <w:p w:rsidR="00D618A1" w:rsidRDefault="00D618A1" w:rsidP="00D618A1">
      <w:pPr>
        <w:pStyle w:val="ListParagraph"/>
        <w:numPr>
          <w:ilvl w:val="0"/>
          <w:numId w:val="1"/>
        </w:numPr>
        <w:jc w:val="both"/>
        <w:rPr>
          <w:rFonts w:ascii="Times New Roman" w:hAnsi="Times New Roman"/>
          <w:color w:val="000000"/>
          <w:sz w:val="24"/>
          <w:szCs w:val="24"/>
        </w:rPr>
      </w:pPr>
      <w:r w:rsidRPr="002547EB">
        <w:rPr>
          <w:rFonts w:ascii="Times New Roman" w:hAnsi="Times New Roman"/>
          <w:b/>
          <w:color w:val="000000"/>
          <w:sz w:val="24"/>
          <w:szCs w:val="24"/>
        </w:rPr>
        <w:t>Promoting sustainable population and use of the environment and natural resources</w:t>
      </w:r>
      <w:r>
        <w:rPr>
          <w:rFonts w:ascii="Times New Roman" w:hAnsi="Times New Roman"/>
          <w:color w:val="000000"/>
          <w:sz w:val="24"/>
          <w:szCs w:val="24"/>
        </w:rPr>
        <w:t>. The attainment of this objective will be measured by ; the health status of the population, the quality of human settlement, progress in the restoration of degraded ecosystems and the quality of management of the environmental resources.</w:t>
      </w:r>
    </w:p>
    <w:p w:rsidR="002547EB" w:rsidRDefault="002547EB" w:rsidP="00D618A1">
      <w:pPr>
        <w:pStyle w:val="ListParagraph"/>
        <w:numPr>
          <w:ilvl w:val="0"/>
          <w:numId w:val="1"/>
        </w:numPr>
        <w:jc w:val="both"/>
        <w:rPr>
          <w:rFonts w:ascii="Times New Roman" w:hAnsi="Times New Roman"/>
          <w:color w:val="000000"/>
          <w:sz w:val="24"/>
          <w:szCs w:val="24"/>
        </w:rPr>
      </w:pPr>
      <w:r>
        <w:rPr>
          <w:rFonts w:ascii="Times New Roman" w:hAnsi="Times New Roman"/>
          <w:b/>
          <w:color w:val="000000"/>
          <w:sz w:val="24"/>
          <w:szCs w:val="24"/>
        </w:rPr>
        <w:t>Enhancing the availability and quality of gainful employment</w:t>
      </w:r>
      <w:r w:rsidRPr="002547EB">
        <w:rPr>
          <w:rFonts w:ascii="Times New Roman" w:hAnsi="Times New Roman"/>
          <w:color w:val="000000"/>
          <w:sz w:val="24"/>
          <w:szCs w:val="24"/>
        </w:rPr>
        <w:t>.</w:t>
      </w:r>
      <w:r>
        <w:rPr>
          <w:rFonts w:ascii="Times New Roman" w:hAnsi="Times New Roman"/>
          <w:color w:val="000000"/>
          <w:sz w:val="24"/>
          <w:szCs w:val="24"/>
        </w:rPr>
        <w:t xml:space="preserve"> The attainment of this objective will be assessed based on ; availability of employment, diversity of professional employment, the level of incomes and increased industrial investments, production and productivity  </w:t>
      </w:r>
    </w:p>
    <w:p w:rsidR="00D82886" w:rsidRDefault="00D82886" w:rsidP="00D82886">
      <w:pPr>
        <w:spacing w:after="0" w:line="360" w:lineRule="auto"/>
        <w:rPr>
          <w:rFonts w:ascii="Arial" w:hAnsi="Arial" w:cs="Arial"/>
          <w:sz w:val="24"/>
          <w:szCs w:val="24"/>
        </w:rPr>
      </w:pPr>
    </w:p>
    <w:p w:rsidR="00D82886" w:rsidRDefault="00D82886" w:rsidP="00D82886">
      <w:pPr>
        <w:spacing w:after="0" w:line="360" w:lineRule="auto"/>
        <w:rPr>
          <w:rFonts w:ascii="Arial" w:hAnsi="Arial" w:cs="Arial"/>
          <w:sz w:val="24"/>
          <w:szCs w:val="24"/>
        </w:rPr>
      </w:pPr>
      <w:r>
        <w:rPr>
          <w:rFonts w:ascii="Arial" w:hAnsi="Arial" w:cs="Arial"/>
          <w:sz w:val="24"/>
          <w:szCs w:val="24"/>
        </w:rPr>
        <w:t>The list of unfunded projects include:-</w:t>
      </w:r>
      <w:r w:rsidR="001C3B7E">
        <w:rPr>
          <w:rFonts w:ascii="Arial" w:hAnsi="Arial" w:cs="Arial"/>
          <w:sz w:val="24"/>
          <w:szCs w:val="24"/>
        </w:rPr>
        <w:t xml:space="preserve"> Establishment of a stadium , opening up of new primary schools, training of teacher</w:t>
      </w:r>
      <w:r w:rsidR="00415A4D">
        <w:rPr>
          <w:rFonts w:ascii="Arial" w:hAnsi="Arial" w:cs="Arial"/>
          <w:sz w:val="24"/>
          <w:szCs w:val="24"/>
        </w:rPr>
        <w:t xml:space="preserve">s in new curriculum , Development of Nkanka Water supply system, </w:t>
      </w:r>
      <w:r w:rsidR="00E16077">
        <w:rPr>
          <w:rFonts w:ascii="Arial" w:hAnsi="Arial" w:cs="Arial"/>
          <w:sz w:val="24"/>
          <w:szCs w:val="24"/>
        </w:rPr>
        <w:t>Establishment of orthopedics in Kisoro Hospital ,redevelopment</w:t>
      </w:r>
      <w:r w:rsidR="00415A4D">
        <w:rPr>
          <w:rFonts w:ascii="Arial" w:hAnsi="Arial" w:cs="Arial"/>
          <w:sz w:val="24"/>
          <w:szCs w:val="24"/>
        </w:rPr>
        <w:t xml:space="preserve"> of </w:t>
      </w:r>
      <w:r w:rsidR="00E16077">
        <w:rPr>
          <w:rFonts w:ascii="Arial" w:hAnsi="Arial" w:cs="Arial"/>
          <w:sz w:val="24"/>
          <w:szCs w:val="24"/>
        </w:rPr>
        <w:t>kabiranyuma Gravity flow scheme, Development of structural plans for Bunagana Town Board and Chanika Town Council, Implementation of Ruhezamyenda Catchment Management Plan</w:t>
      </w:r>
      <w:r w:rsidR="0020574D">
        <w:rPr>
          <w:rFonts w:ascii="Arial" w:hAnsi="Arial" w:cs="Arial"/>
          <w:sz w:val="24"/>
          <w:szCs w:val="24"/>
        </w:rPr>
        <w:t xml:space="preserve">, connect </w:t>
      </w:r>
      <w:r w:rsidR="00E16077">
        <w:rPr>
          <w:rFonts w:ascii="Arial" w:hAnsi="Arial" w:cs="Arial"/>
          <w:sz w:val="24"/>
          <w:szCs w:val="24"/>
        </w:rPr>
        <w:t xml:space="preserve"> </w:t>
      </w:r>
      <w:r w:rsidR="0020574D">
        <w:rPr>
          <w:rFonts w:ascii="Arial" w:hAnsi="Arial" w:cs="Arial"/>
          <w:sz w:val="24"/>
          <w:szCs w:val="24"/>
        </w:rPr>
        <w:t>the office with the internet, update and maintain the district website</w:t>
      </w:r>
    </w:p>
    <w:p w:rsidR="00972CA4" w:rsidRDefault="00972CA4" w:rsidP="00D82886">
      <w:pPr>
        <w:spacing w:after="0" w:line="360" w:lineRule="auto"/>
        <w:rPr>
          <w:rFonts w:ascii="Arial" w:hAnsi="Arial" w:cs="Arial"/>
          <w:sz w:val="24"/>
          <w:szCs w:val="24"/>
        </w:rPr>
      </w:pPr>
    </w:p>
    <w:p w:rsidR="00B71CAB" w:rsidRDefault="00B71CAB" w:rsidP="00D82886">
      <w:pPr>
        <w:spacing w:after="0" w:line="360" w:lineRule="auto"/>
        <w:rPr>
          <w:rFonts w:ascii="Arial" w:hAnsi="Arial" w:cs="Arial"/>
          <w:sz w:val="24"/>
          <w:szCs w:val="24"/>
        </w:rPr>
      </w:pPr>
    </w:p>
    <w:p w:rsidR="00B71CAB" w:rsidRDefault="00B71CAB" w:rsidP="00D82886">
      <w:pPr>
        <w:spacing w:after="0" w:line="360" w:lineRule="auto"/>
        <w:rPr>
          <w:rFonts w:ascii="Arial" w:hAnsi="Arial" w:cs="Arial"/>
          <w:sz w:val="24"/>
          <w:szCs w:val="24"/>
        </w:rPr>
      </w:pPr>
    </w:p>
    <w:p w:rsidR="00972CA4" w:rsidRDefault="00972CA4" w:rsidP="00D82886">
      <w:pPr>
        <w:spacing w:after="0" w:line="360" w:lineRule="auto"/>
        <w:rPr>
          <w:rFonts w:ascii="Arial" w:hAnsi="Arial" w:cs="Arial"/>
          <w:sz w:val="24"/>
          <w:szCs w:val="24"/>
        </w:rPr>
      </w:pPr>
    </w:p>
    <w:p w:rsidR="00972CA4" w:rsidRDefault="00972CA4" w:rsidP="00D82886">
      <w:pPr>
        <w:spacing w:after="0" w:line="360" w:lineRule="auto"/>
        <w:rPr>
          <w:rFonts w:ascii="Arial" w:hAnsi="Arial" w:cs="Arial"/>
          <w:sz w:val="24"/>
          <w:szCs w:val="24"/>
        </w:rPr>
      </w:pPr>
      <w:r>
        <w:rPr>
          <w:rFonts w:ascii="Arial" w:hAnsi="Arial" w:cs="Arial"/>
          <w:sz w:val="24"/>
          <w:szCs w:val="24"/>
        </w:rPr>
        <w:t xml:space="preserve">Strategies to </w:t>
      </w:r>
      <w:r w:rsidR="00862788">
        <w:rPr>
          <w:rFonts w:ascii="Arial" w:hAnsi="Arial" w:cs="Arial"/>
          <w:sz w:val="24"/>
          <w:szCs w:val="24"/>
        </w:rPr>
        <w:t>finance,</w:t>
      </w:r>
      <w:r>
        <w:rPr>
          <w:rFonts w:ascii="Arial" w:hAnsi="Arial" w:cs="Arial"/>
          <w:sz w:val="24"/>
          <w:szCs w:val="24"/>
        </w:rPr>
        <w:t xml:space="preserve"> implement and coordinate the plan </w:t>
      </w:r>
    </w:p>
    <w:p w:rsidR="00E16077" w:rsidRDefault="00E16077" w:rsidP="002E49C8">
      <w:pPr>
        <w:pStyle w:val="ListParagraph"/>
        <w:numPr>
          <w:ilvl w:val="0"/>
          <w:numId w:val="103"/>
        </w:numPr>
        <w:spacing w:after="0" w:line="360" w:lineRule="auto"/>
        <w:rPr>
          <w:rFonts w:ascii="Arial" w:hAnsi="Arial" w:cs="Arial"/>
          <w:sz w:val="24"/>
          <w:szCs w:val="24"/>
        </w:rPr>
      </w:pPr>
      <w:r w:rsidRPr="00C30A57">
        <w:rPr>
          <w:rFonts w:ascii="Arial" w:hAnsi="Arial" w:cs="Arial"/>
          <w:sz w:val="24"/>
          <w:szCs w:val="24"/>
        </w:rPr>
        <w:t xml:space="preserve">Exploiting and attracting business development services to foster local economic </w:t>
      </w:r>
      <w:r w:rsidR="00C30A57" w:rsidRPr="00C30A57">
        <w:rPr>
          <w:rFonts w:ascii="Arial" w:hAnsi="Arial" w:cs="Arial"/>
          <w:sz w:val="24"/>
          <w:szCs w:val="24"/>
        </w:rPr>
        <w:t>development</w:t>
      </w:r>
    </w:p>
    <w:p w:rsidR="00C70B44" w:rsidRDefault="00C70B44" w:rsidP="002E49C8">
      <w:pPr>
        <w:pStyle w:val="ListParagraph"/>
        <w:numPr>
          <w:ilvl w:val="0"/>
          <w:numId w:val="103"/>
        </w:numPr>
        <w:spacing w:after="0" w:line="360" w:lineRule="auto"/>
        <w:rPr>
          <w:rFonts w:ascii="Arial" w:hAnsi="Arial" w:cs="Arial"/>
          <w:sz w:val="24"/>
          <w:szCs w:val="24"/>
        </w:rPr>
      </w:pPr>
      <w:r>
        <w:rPr>
          <w:rFonts w:ascii="Arial" w:hAnsi="Arial" w:cs="Arial"/>
          <w:sz w:val="24"/>
          <w:szCs w:val="24"/>
        </w:rPr>
        <w:lastRenderedPageBreak/>
        <w:t>Through implementation of  the revenue enhancement plan, it  is expected that sufficient revenue will be collected for service delivery</w:t>
      </w:r>
    </w:p>
    <w:p w:rsidR="00C70B44" w:rsidRDefault="00C70B44" w:rsidP="002E49C8">
      <w:pPr>
        <w:pStyle w:val="ListParagraph"/>
        <w:numPr>
          <w:ilvl w:val="0"/>
          <w:numId w:val="103"/>
        </w:numPr>
        <w:spacing w:after="0" w:line="360" w:lineRule="auto"/>
        <w:rPr>
          <w:rFonts w:ascii="Arial" w:hAnsi="Arial" w:cs="Arial"/>
          <w:sz w:val="24"/>
          <w:szCs w:val="24"/>
        </w:rPr>
      </w:pPr>
      <w:r>
        <w:rPr>
          <w:rFonts w:ascii="Arial" w:hAnsi="Arial" w:cs="Arial"/>
          <w:sz w:val="24"/>
          <w:szCs w:val="24"/>
        </w:rPr>
        <w:t xml:space="preserve">Networking with both </w:t>
      </w:r>
      <w:r w:rsidR="00766BCD">
        <w:rPr>
          <w:rFonts w:ascii="Arial" w:hAnsi="Arial" w:cs="Arial"/>
          <w:sz w:val="24"/>
          <w:szCs w:val="24"/>
        </w:rPr>
        <w:t>t</w:t>
      </w:r>
      <w:r>
        <w:rPr>
          <w:rFonts w:ascii="Arial" w:hAnsi="Arial" w:cs="Arial"/>
          <w:sz w:val="24"/>
          <w:szCs w:val="24"/>
        </w:rPr>
        <w:t>h</w:t>
      </w:r>
      <w:r w:rsidR="00766BCD">
        <w:rPr>
          <w:rFonts w:ascii="Arial" w:hAnsi="Arial" w:cs="Arial"/>
          <w:sz w:val="24"/>
          <w:szCs w:val="24"/>
        </w:rPr>
        <w:t>e</w:t>
      </w:r>
      <w:r>
        <w:rPr>
          <w:rFonts w:ascii="Arial" w:hAnsi="Arial" w:cs="Arial"/>
          <w:sz w:val="24"/>
          <w:szCs w:val="24"/>
        </w:rPr>
        <w:t xml:space="preserve"> Central </w:t>
      </w:r>
      <w:r w:rsidR="00766BCD">
        <w:rPr>
          <w:rFonts w:ascii="Arial" w:hAnsi="Arial" w:cs="Arial"/>
          <w:sz w:val="24"/>
          <w:szCs w:val="24"/>
        </w:rPr>
        <w:t xml:space="preserve">government </w:t>
      </w:r>
      <w:r>
        <w:rPr>
          <w:rFonts w:ascii="Arial" w:hAnsi="Arial" w:cs="Arial"/>
          <w:sz w:val="24"/>
          <w:szCs w:val="24"/>
        </w:rPr>
        <w:t xml:space="preserve">and </w:t>
      </w:r>
      <w:r w:rsidR="00766BCD">
        <w:rPr>
          <w:rFonts w:ascii="Arial" w:hAnsi="Arial" w:cs="Arial"/>
          <w:sz w:val="24"/>
          <w:szCs w:val="24"/>
        </w:rPr>
        <w:t>Implementing partners to solicit for funding and implementation of this  plan</w:t>
      </w:r>
      <w:r w:rsidR="00544DB2">
        <w:rPr>
          <w:rFonts w:ascii="Arial" w:hAnsi="Arial" w:cs="Arial"/>
          <w:sz w:val="24"/>
          <w:szCs w:val="24"/>
        </w:rPr>
        <w:t>.</w:t>
      </w:r>
    </w:p>
    <w:p w:rsidR="00544DB2" w:rsidRDefault="00544DB2" w:rsidP="002E49C8">
      <w:pPr>
        <w:pStyle w:val="ListParagraph"/>
        <w:numPr>
          <w:ilvl w:val="0"/>
          <w:numId w:val="103"/>
        </w:numPr>
        <w:spacing w:after="0" w:line="360" w:lineRule="auto"/>
        <w:rPr>
          <w:rFonts w:ascii="Arial" w:hAnsi="Arial" w:cs="Arial"/>
          <w:sz w:val="24"/>
          <w:szCs w:val="24"/>
        </w:rPr>
      </w:pPr>
      <w:r>
        <w:rPr>
          <w:rFonts w:ascii="Arial" w:hAnsi="Arial" w:cs="Arial"/>
          <w:sz w:val="24"/>
          <w:szCs w:val="24"/>
        </w:rPr>
        <w:t>Develop efficient and effective mechanisms for plan implementation such as Monitoring and Evaluation plans</w:t>
      </w:r>
    </w:p>
    <w:p w:rsidR="00544DB2" w:rsidRDefault="00544DB2" w:rsidP="002E49C8">
      <w:pPr>
        <w:pStyle w:val="ListParagraph"/>
        <w:numPr>
          <w:ilvl w:val="0"/>
          <w:numId w:val="103"/>
        </w:numPr>
        <w:spacing w:after="0" w:line="360" w:lineRule="auto"/>
        <w:rPr>
          <w:rFonts w:ascii="Arial" w:hAnsi="Arial" w:cs="Arial"/>
          <w:sz w:val="24"/>
          <w:szCs w:val="24"/>
        </w:rPr>
      </w:pPr>
      <w:r>
        <w:rPr>
          <w:rFonts w:ascii="Arial" w:hAnsi="Arial" w:cs="Arial"/>
          <w:sz w:val="24"/>
          <w:szCs w:val="24"/>
        </w:rPr>
        <w:t>Promote capacity building programs for all stakeholders in the district to ensure increased financing to the district and plan implementation.</w:t>
      </w:r>
    </w:p>
    <w:p w:rsidR="00C70B44" w:rsidRDefault="00C70B44" w:rsidP="002E49C8">
      <w:pPr>
        <w:pStyle w:val="ListParagraph"/>
        <w:numPr>
          <w:ilvl w:val="0"/>
          <w:numId w:val="103"/>
        </w:numPr>
        <w:spacing w:after="0" w:line="360" w:lineRule="auto"/>
        <w:rPr>
          <w:rFonts w:ascii="Arial" w:hAnsi="Arial" w:cs="Arial"/>
          <w:sz w:val="24"/>
          <w:szCs w:val="24"/>
        </w:rPr>
      </w:pPr>
      <w:r>
        <w:rPr>
          <w:rFonts w:ascii="Arial" w:hAnsi="Arial" w:cs="Arial"/>
          <w:sz w:val="24"/>
          <w:szCs w:val="24"/>
        </w:rPr>
        <w:t>Promotion of environmentally friendly programmes for sustainable development</w:t>
      </w:r>
    </w:p>
    <w:p w:rsidR="00C30A57" w:rsidRDefault="00C70B44" w:rsidP="002E49C8">
      <w:pPr>
        <w:pStyle w:val="ListParagraph"/>
        <w:numPr>
          <w:ilvl w:val="0"/>
          <w:numId w:val="103"/>
        </w:numPr>
        <w:spacing w:after="0" w:line="360" w:lineRule="auto"/>
        <w:rPr>
          <w:rFonts w:ascii="Arial" w:hAnsi="Arial" w:cs="Arial"/>
          <w:sz w:val="24"/>
          <w:szCs w:val="24"/>
        </w:rPr>
      </w:pPr>
      <w:r>
        <w:rPr>
          <w:rFonts w:ascii="Arial" w:hAnsi="Arial" w:cs="Arial"/>
          <w:sz w:val="24"/>
          <w:szCs w:val="24"/>
        </w:rPr>
        <w:t>Encourage provision of equal opportunities for both men and women in all development aspects</w:t>
      </w:r>
    </w:p>
    <w:p w:rsidR="00862788" w:rsidRPr="00C30A57" w:rsidRDefault="00862788" w:rsidP="002E49C8">
      <w:pPr>
        <w:pStyle w:val="ListParagraph"/>
        <w:numPr>
          <w:ilvl w:val="0"/>
          <w:numId w:val="103"/>
        </w:numPr>
        <w:spacing w:after="0" w:line="360" w:lineRule="auto"/>
        <w:rPr>
          <w:rFonts w:ascii="Arial" w:hAnsi="Arial" w:cs="Arial"/>
          <w:sz w:val="24"/>
          <w:szCs w:val="24"/>
        </w:rPr>
      </w:pPr>
      <w:r>
        <w:rPr>
          <w:rFonts w:ascii="Arial" w:hAnsi="Arial" w:cs="Arial"/>
          <w:sz w:val="24"/>
          <w:szCs w:val="24"/>
        </w:rPr>
        <w:t>Develop an effective and efficient communication and feedback policy</w:t>
      </w:r>
    </w:p>
    <w:p w:rsidR="00C30A57" w:rsidRDefault="00C30A57" w:rsidP="00D82886">
      <w:pPr>
        <w:spacing w:after="0" w:line="360" w:lineRule="auto"/>
        <w:rPr>
          <w:rFonts w:ascii="Arial" w:hAnsi="Arial" w:cs="Arial"/>
          <w:sz w:val="24"/>
          <w:szCs w:val="24"/>
        </w:rPr>
      </w:pPr>
    </w:p>
    <w:p w:rsidR="00D82886" w:rsidRPr="00D82886" w:rsidRDefault="00D82886" w:rsidP="00D82886">
      <w:pPr>
        <w:spacing w:after="0" w:line="360" w:lineRule="auto"/>
        <w:rPr>
          <w:rFonts w:ascii="Arial" w:hAnsi="Arial" w:cs="Arial"/>
          <w:sz w:val="24"/>
          <w:szCs w:val="24"/>
        </w:rPr>
      </w:pPr>
    </w:p>
    <w:p w:rsidR="00D54281" w:rsidRDefault="00D54281" w:rsidP="003654AD">
      <w:pPr>
        <w:spacing w:after="0" w:line="360" w:lineRule="auto"/>
        <w:rPr>
          <w:rFonts w:ascii="Arial" w:hAnsi="Arial" w:cs="Arial"/>
          <w:color w:val="000000"/>
          <w:lang w:val="en-GB"/>
        </w:rPr>
      </w:pPr>
    </w:p>
    <w:p w:rsidR="00972CA4" w:rsidRDefault="00972CA4" w:rsidP="003654AD">
      <w:pPr>
        <w:spacing w:after="0" w:line="360" w:lineRule="auto"/>
        <w:rPr>
          <w:rFonts w:ascii="Arial" w:hAnsi="Arial" w:cs="Arial"/>
          <w:color w:val="000000"/>
          <w:lang w:val="en-GB"/>
        </w:rPr>
      </w:pPr>
    </w:p>
    <w:p w:rsidR="00972CA4" w:rsidRDefault="00972CA4" w:rsidP="003654AD">
      <w:pPr>
        <w:spacing w:after="0" w:line="360" w:lineRule="auto"/>
        <w:rPr>
          <w:rFonts w:ascii="Arial" w:hAnsi="Arial" w:cs="Arial"/>
          <w:color w:val="000000"/>
          <w:lang w:val="en-GB"/>
        </w:rPr>
      </w:pPr>
    </w:p>
    <w:p w:rsidR="00972CA4" w:rsidRDefault="00972CA4" w:rsidP="003654AD">
      <w:pPr>
        <w:spacing w:after="0" w:line="360" w:lineRule="auto"/>
        <w:rPr>
          <w:rFonts w:ascii="Arial" w:hAnsi="Arial" w:cs="Arial"/>
          <w:color w:val="000000"/>
          <w:lang w:val="en-GB"/>
        </w:rPr>
      </w:pPr>
    </w:p>
    <w:p w:rsidR="00972CA4" w:rsidRDefault="00972CA4" w:rsidP="003654AD">
      <w:pPr>
        <w:spacing w:after="0" w:line="360" w:lineRule="auto"/>
        <w:rPr>
          <w:rFonts w:ascii="Arial" w:hAnsi="Arial" w:cs="Arial"/>
          <w:color w:val="000000"/>
          <w:lang w:val="en-GB"/>
        </w:rPr>
      </w:pPr>
    </w:p>
    <w:p w:rsidR="00972CA4" w:rsidRPr="002466C2" w:rsidRDefault="00972CA4" w:rsidP="003654AD">
      <w:pPr>
        <w:spacing w:after="0" w:line="360" w:lineRule="auto"/>
        <w:rPr>
          <w:rFonts w:ascii="Arial" w:hAnsi="Arial" w:cs="Arial"/>
          <w:color w:val="000000"/>
          <w:lang w:val="en-GB"/>
        </w:rPr>
      </w:pPr>
    </w:p>
    <w:p w:rsidR="00D54281" w:rsidRDefault="00D54281" w:rsidP="00D54281">
      <w:pPr>
        <w:jc w:val="center"/>
        <w:rPr>
          <w:rFonts w:ascii="Arial" w:hAnsi="Arial" w:cs="Arial"/>
          <w:b/>
          <w:color w:val="000000"/>
          <w:lang w:val="en-GB"/>
        </w:rPr>
      </w:pPr>
    </w:p>
    <w:p w:rsidR="008B2963" w:rsidRDefault="008B2963" w:rsidP="00D54281">
      <w:pPr>
        <w:jc w:val="center"/>
        <w:rPr>
          <w:rFonts w:ascii="Arial" w:hAnsi="Arial" w:cs="Arial"/>
          <w:b/>
          <w:color w:val="000000"/>
          <w:lang w:val="en-GB"/>
        </w:rPr>
      </w:pPr>
    </w:p>
    <w:p w:rsidR="008B2963" w:rsidRDefault="008B2963" w:rsidP="00D54281">
      <w:pPr>
        <w:jc w:val="center"/>
        <w:rPr>
          <w:rFonts w:ascii="Arial" w:hAnsi="Arial" w:cs="Arial"/>
          <w:b/>
          <w:color w:val="000000"/>
          <w:lang w:val="en-GB"/>
        </w:rPr>
      </w:pPr>
    </w:p>
    <w:p w:rsidR="008B2963" w:rsidRDefault="008B2963" w:rsidP="00D54281">
      <w:pPr>
        <w:jc w:val="center"/>
        <w:rPr>
          <w:rFonts w:ascii="Arial" w:hAnsi="Arial" w:cs="Arial"/>
          <w:b/>
          <w:color w:val="000000"/>
          <w:lang w:val="en-GB"/>
        </w:rPr>
      </w:pPr>
    </w:p>
    <w:p w:rsidR="008B2963" w:rsidRDefault="008B2963" w:rsidP="00D54281">
      <w:pPr>
        <w:jc w:val="center"/>
        <w:rPr>
          <w:rFonts w:ascii="Arial" w:hAnsi="Arial" w:cs="Arial"/>
          <w:b/>
          <w:color w:val="000000"/>
          <w:lang w:val="en-GB"/>
        </w:rPr>
      </w:pPr>
    </w:p>
    <w:p w:rsidR="00D173D7" w:rsidRDefault="00D173D7">
      <w:pPr>
        <w:spacing w:line="276" w:lineRule="auto"/>
        <w:rPr>
          <w:rFonts w:ascii="Arial" w:hAnsi="Arial" w:cs="Arial"/>
          <w:b/>
          <w:color w:val="000000"/>
          <w:lang w:val="en-GB"/>
        </w:rPr>
      </w:pPr>
      <w:r>
        <w:rPr>
          <w:rFonts w:ascii="Arial" w:hAnsi="Arial" w:cs="Arial"/>
          <w:b/>
          <w:color w:val="000000"/>
          <w:lang w:val="en-GB"/>
        </w:rPr>
        <w:br w:type="page"/>
      </w:r>
    </w:p>
    <w:p w:rsidR="008B2963" w:rsidRDefault="008B2963" w:rsidP="00D54281">
      <w:pPr>
        <w:jc w:val="center"/>
        <w:rPr>
          <w:rFonts w:ascii="Arial" w:hAnsi="Arial" w:cs="Arial"/>
          <w:b/>
          <w:color w:val="000000"/>
          <w:lang w:val="en-GB"/>
        </w:rPr>
      </w:pPr>
    </w:p>
    <w:p w:rsidR="008B2963" w:rsidRDefault="008B2963" w:rsidP="00D54281">
      <w:pPr>
        <w:jc w:val="center"/>
        <w:rPr>
          <w:rFonts w:ascii="Arial" w:hAnsi="Arial" w:cs="Arial"/>
          <w:b/>
          <w:color w:val="000000"/>
          <w:lang w:val="en-GB"/>
        </w:rPr>
      </w:pPr>
    </w:p>
    <w:p w:rsidR="001C3B7E" w:rsidRDefault="001C3B7E">
      <w:pPr>
        <w:spacing w:line="276" w:lineRule="auto"/>
        <w:rPr>
          <w:rFonts w:ascii="Arial" w:hAnsi="Arial" w:cs="Arial"/>
          <w:b/>
          <w:color w:val="000000"/>
          <w:lang w:val="en-GB"/>
        </w:rPr>
      </w:pPr>
      <w:r>
        <w:rPr>
          <w:rFonts w:ascii="Arial" w:hAnsi="Arial" w:cs="Arial"/>
          <w:b/>
          <w:color w:val="000000"/>
          <w:lang w:val="en-GB"/>
        </w:rPr>
        <w:br w:type="page"/>
      </w:r>
    </w:p>
    <w:p w:rsidR="008F5478" w:rsidRDefault="008F5478" w:rsidP="00487FD5">
      <w:pPr>
        <w:pStyle w:val="ListParagraph"/>
        <w:ind w:left="1080"/>
        <w:jc w:val="both"/>
        <w:rPr>
          <w:b/>
          <w:sz w:val="24"/>
          <w:szCs w:val="24"/>
        </w:rPr>
        <w:sectPr w:rsidR="008F5478" w:rsidSect="00EC5379">
          <w:pgSz w:w="12240" w:h="15840" w:code="1"/>
          <w:pgMar w:top="1440" w:right="1440" w:bottom="1440" w:left="1440" w:header="720" w:footer="720" w:gutter="0"/>
          <w:pgNumType w:fmt="lowerRoman" w:start="1"/>
          <w:cols w:space="720"/>
          <w:docGrid w:linePitch="360"/>
        </w:sectPr>
      </w:pPr>
    </w:p>
    <w:p w:rsidR="00487FD5" w:rsidRPr="004A0376" w:rsidRDefault="008F5478" w:rsidP="00487FD5">
      <w:pPr>
        <w:pStyle w:val="ListParagraph"/>
        <w:ind w:left="1080"/>
        <w:jc w:val="both"/>
        <w:rPr>
          <w:b/>
          <w:sz w:val="24"/>
          <w:szCs w:val="24"/>
        </w:rPr>
      </w:pPr>
      <w:r>
        <w:rPr>
          <w:b/>
          <w:sz w:val="24"/>
          <w:szCs w:val="24"/>
        </w:rPr>
        <w:lastRenderedPageBreak/>
        <w:t>S</w:t>
      </w:r>
      <w:r w:rsidR="00487FD5" w:rsidRPr="004A0376">
        <w:rPr>
          <w:b/>
          <w:sz w:val="24"/>
          <w:szCs w:val="24"/>
        </w:rPr>
        <w:t>ector Specific Development Objectives,</w:t>
      </w:r>
      <w:r w:rsidR="003F330E">
        <w:rPr>
          <w:b/>
          <w:sz w:val="24"/>
          <w:szCs w:val="24"/>
        </w:rPr>
        <w:t xml:space="preserve"> </w:t>
      </w:r>
      <w:r w:rsidR="002767CD">
        <w:rPr>
          <w:b/>
          <w:sz w:val="24"/>
          <w:szCs w:val="24"/>
        </w:rPr>
        <w:t>strategic actions,</w:t>
      </w:r>
      <w:r w:rsidR="003F330E">
        <w:rPr>
          <w:b/>
          <w:sz w:val="24"/>
          <w:szCs w:val="24"/>
        </w:rPr>
        <w:t xml:space="preserve"> </w:t>
      </w:r>
      <w:r w:rsidR="003F330E" w:rsidRPr="004A0376">
        <w:rPr>
          <w:b/>
          <w:sz w:val="24"/>
          <w:szCs w:val="24"/>
        </w:rPr>
        <w:t>Investment</w:t>
      </w:r>
      <w:r w:rsidR="00487FD5" w:rsidRPr="004A0376">
        <w:rPr>
          <w:b/>
          <w:sz w:val="24"/>
          <w:szCs w:val="24"/>
        </w:rPr>
        <w:t xml:space="preserve"> </w:t>
      </w:r>
      <w:r w:rsidR="003F330E" w:rsidRPr="004A0376">
        <w:rPr>
          <w:b/>
          <w:sz w:val="24"/>
          <w:szCs w:val="24"/>
        </w:rPr>
        <w:t>priorities, and</w:t>
      </w:r>
      <w:r w:rsidR="00487FD5" w:rsidRPr="004A0376">
        <w:rPr>
          <w:b/>
          <w:sz w:val="24"/>
          <w:szCs w:val="24"/>
        </w:rPr>
        <w:t xml:space="preserve"> funding status</w:t>
      </w:r>
    </w:p>
    <w:p w:rsidR="00487FD5" w:rsidRPr="004A0376" w:rsidRDefault="00487FD5" w:rsidP="00487FD5">
      <w:pPr>
        <w:pStyle w:val="ListParagraph"/>
        <w:ind w:left="1080"/>
        <w:jc w:val="both"/>
        <w:rPr>
          <w:b/>
        </w:rPr>
      </w:pPr>
    </w:p>
    <w:tbl>
      <w:tblPr>
        <w:tblStyle w:val="TableGrid"/>
        <w:tblW w:w="13320" w:type="dxa"/>
        <w:tblInd w:w="558" w:type="dxa"/>
        <w:tblLayout w:type="fixed"/>
        <w:tblLook w:val="04A0"/>
      </w:tblPr>
      <w:tblGrid>
        <w:gridCol w:w="1620"/>
        <w:gridCol w:w="3240"/>
        <w:gridCol w:w="2970"/>
        <w:gridCol w:w="4320"/>
        <w:gridCol w:w="1170"/>
      </w:tblGrid>
      <w:tr w:rsidR="00FD1B24" w:rsidRPr="000458B9" w:rsidTr="005E5FC8">
        <w:trPr>
          <w:tblHeader/>
        </w:trPr>
        <w:tc>
          <w:tcPr>
            <w:tcW w:w="1620" w:type="dxa"/>
          </w:tcPr>
          <w:p w:rsidR="006F610D" w:rsidRPr="000458B9" w:rsidRDefault="003F7637" w:rsidP="00F558C0">
            <w:pPr>
              <w:pStyle w:val="ListParagraph"/>
              <w:ind w:left="0"/>
              <w:jc w:val="both"/>
              <w:rPr>
                <w:b/>
                <w:sz w:val="24"/>
                <w:szCs w:val="24"/>
              </w:rPr>
            </w:pPr>
            <w:r>
              <w:rPr>
                <w:b/>
                <w:sz w:val="24"/>
                <w:szCs w:val="24"/>
              </w:rPr>
              <w:t>Sector</w:t>
            </w:r>
          </w:p>
        </w:tc>
        <w:tc>
          <w:tcPr>
            <w:tcW w:w="3240" w:type="dxa"/>
          </w:tcPr>
          <w:p w:rsidR="006F610D" w:rsidRPr="000458B9" w:rsidRDefault="006F610D" w:rsidP="00F558C0">
            <w:pPr>
              <w:pStyle w:val="ListParagraph"/>
              <w:ind w:left="0"/>
              <w:jc w:val="both"/>
              <w:rPr>
                <w:b/>
                <w:sz w:val="24"/>
                <w:szCs w:val="24"/>
              </w:rPr>
            </w:pPr>
            <w:r w:rsidRPr="000458B9">
              <w:rPr>
                <w:b/>
                <w:sz w:val="24"/>
                <w:szCs w:val="24"/>
              </w:rPr>
              <w:t>Objectives</w:t>
            </w:r>
          </w:p>
        </w:tc>
        <w:tc>
          <w:tcPr>
            <w:tcW w:w="2970" w:type="dxa"/>
          </w:tcPr>
          <w:p w:rsidR="006F610D" w:rsidRPr="000458B9" w:rsidRDefault="00972CA4" w:rsidP="00F558C0">
            <w:pPr>
              <w:pStyle w:val="ListParagraph"/>
              <w:ind w:left="0"/>
              <w:jc w:val="both"/>
              <w:rPr>
                <w:b/>
                <w:sz w:val="24"/>
                <w:szCs w:val="24"/>
              </w:rPr>
            </w:pPr>
            <w:r w:rsidRPr="000458B9">
              <w:rPr>
                <w:b/>
                <w:sz w:val="24"/>
                <w:szCs w:val="24"/>
              </w:rPr>
              <w:t>Priority Project 2015/16</w:t>
            </w:r>
          </w:p>
        </w:tc>
        <w:tc>
          <w:tcPr>
            <w:tcW w:w="4320" w:type="dxa"/>
          </w:tcPr>
          <w:p w:rsidR="006F610D" w:rsidRPr="000458B9" w:rsidRDefault="00972CA4" w:rsidP="00F558C0">
            <w:pPr>
              <w:pStyle w:val="ListParagraph"/>
              <w:ind w:left="0"/>
              <w:jc w:val="both"/>
              <w:rPr>
                <w:b/>
                <w:sz w:val="24"/>
                <w:szCs w:val="24"/>
              </w:rPr>
            </w:pPr>
            <w:r w:rsidRPr="000458B9">
              <w:rPr>
                <w:b/>
                <w:sz w:val="24"/>
                <w:szCs w:val="24"/>
              </w:rPr>
              <w:t>Strategy to finance, implement and coordinate the plan</w:t>
            </w:r>
          </w:p>
        </w:tc>
        <w:tc>
          <w:tcPr>
            <w:tcW w:w="1170" w:type="dxa"/>
          </w:tcPr>
          <w:p w:rsidR="006F610D" w:rsidRPr="000458B9" w:rsidRDefault="006F610D" w:rsidP="00972CA4">
            <w:pPr>
              <w:pStyle w:val="ListParagraph"/>
              <w:ind w:left="0"/>
              <w:jc w:val="both"/>
              <w:rPr>
                <w:b/>
                <w:sz w:val="24"/>
                <w:szCs w:val="24"/>
              </w:rPr>
            </w:pPr>
            <w:r w:rsidRPr="000458B9">
              <w:rPr>
                <w:b/>
                <w:sz w:val="24"/>
                <w:szCs w:val="24"/>
              </w:rPr>
              <w:t xml:space="preserve">Funding </w:t>
            </w:r>
            <w:r w:rsidR="00972CA4" w:rsidRPr="000458B9">
              <w:rPr>
                <w:b/>
                <w:sz w:val="24"/>
                <w:szCs w:val="24"/>
              </w:rPr>
              <w:t xml:space="preserve">status </w:t>
            </w:r>
          </w:p>
        </w:tc>
      </w:tr>
      <w:tr w:rsidR="002C6ABA" w:rsidRPr="00C819F5" w:rsidTr="005E5FC8">
        <w:tc>
          <w:tcPr>
            <w:tcW w:w="1620" w:type="dxa"/>
            <w:vMerge w:val="restart"/>
          </w:tcPr>
          <w:p w:rsidR="002C6ABA" w:rsidRPr="002C6ABA" w:rsidRDefault="002C6ABA" w:rsidP="00F6348C">
            <w:pPr>
              <w:spacing w:line="360" w:lineRule="auto"/>
              <w:jc w:val="both"/>
              <w:rPr>
                <w:rFonts w:ascii="Arial" w:hAnsi="Arial" w:cs="Arial"/>
                <w:b/>
              </w:rPr>
            </w:pPr>
            <w:r w:rsidRPr="002C6ABA">
              <w:rPr>
                <w:rFonts w:ascii="Arial" w:hAnsi="Arial" w:cs="Arial"/>
                <w:b/>
              </w:rPr>
              <w:t>WORKS AND TECHNICAL SERVICES</w:t>
            </w:r>
          </w:p>
        </w:tc>
        <w:tc>
          <w:tcPr>
            <w:tcW w:w="3240" w:type="dxa"/>
          </w:tcPr>
          <w:p w:rsidR="002C6ABA" w:rsidRPr="00C819F5" w:rsidRDefault="002C6ABA" w:rsidP="00F6348C">
            <w:pPr>
              <w:spacing w:line="360" w:lineRule="auto"/>
              <w:jc w:val="both"/>
              <w:rPr>
                <w:rFonts w:ascii="Arial" w:hAnsi="Arial" w:cs="Arial"/>
              </w:rPr>
            </w:pPr>
            <w:r>
              <w:rPr>
                <w:rFonts w:ascii="Arial" w:hAnsi="Arial" w:cs="Arial"/>
              </w:rPr>
              <w:t xml:space="preserve">To accommodate both technical staff and political leaders </w:t>
            </w:r>
          </w:p>
        </w:tc>
        <w:tc>
          <w:tcPr>
            <w:tcW w:w="2970" w:type="dxa"/>
          </w:tcPr>
          <w:p w:rsidR="002C6ABA" w:rsidRPr="00C819F5" w:rsidRDefault="002C6ABA" w:rsidP="00764965">
            <w:pPr>
              <w:jc w:val="both"/>
              <w:rPr>
                <w:rFonts w:ascii="Arial" w:hAnsi="Arial" w:cs="Arial"/>
              </w:rPr>
            </w:pPr>
            <w:r w:rsidRPr="00C819F5">
              <w:rPr>
                <w:rFonts w:ascii="Arial" w:hAnsi="Arial" w:cs="Arial"/>
              </w:rPr>
              <w:t>Phased construction  of the 4</w:t>
            </w:r>
            <w:r w:rsidRPr="00C819F5">
              <w:rPr>
                <w:rFonts w:ascii="Arial" w:hAnsi="Arial" w:cs="Arial"/>
                <w:vertAlign w:val="superscript"/>
              </w:rPr>
              <w:t>th</w:t>
            </w:r>
            <w:r w:rsidRPr="00C819F5">
              <w:rPr>
                <w:rFonts w:ascii="Arial" w:hAnsi="Arial" w:cs="Arial"/>
              </w:rPr>
              <w:t xml:space="preserve"> wing of the Administration Block office</w:t>
            </w:r>
          </w:p>
          <w:p w:rsidR="002C6ABA" w:rsidRPr="00C819F5" w:rsidRDefault="002C6ABA" w:rsidP="00764965">
            <w:pPr>
              <w:jc w:val="both"/>
              <w:rPr>
                <w:rFonts w:ascii="Arial" w:hAnsi="Arial" w:cs="Arial"/>
              </w:rPr>
            </w:pPr>
          </w:p>
          <w:p w:rsidR="002C6ABA" w:rsidRPr="00C819F5" w:rsidRDefault="002C6ABA" w:rsidP="00764965">
            <w:pPr>
              <w:jc w:val="both"/>
              <w:rPr>
                <w:rFonts w:ascii="Arial" w:hAnsi="Arial" w:cs="Arial"/>
              </w:rPr>
            </w:pPr>
          </w:p>
          <w:p w:rsidR="002C6ABA" w:rsidRPr="00C819F5" w:rsidRDefault="002C6ABA" w:rsidP="00764965">
            <w:pPr>
              <w:jc w:val="both"/>
              <w:rPr>
                <w:rFonts w:ascii="Arial" w:hAnsi="Arial" w:cs="Arial"/>
              </w:rPr>
            </w:pPr>
          </w:p>
          <w:p w:rsidR="002C6ABA" w:rsidRPr="00C819F5" w:rsidRDefault="002C6ABA" w:rsidP="00764965">
            <w:pPr>
              <w:jc w:val="both"/>
              <w:rPr>
                <w:rFonts w:ascii="Arial" w:hAnsi="Arial" w:cs="Arial"/>
              </w:rPr>
            </w:pPr>
          </w:p>
          <w:p w:rsidR="002C6ABA" w:rsidRPr="00C819F5" w:rsidRDefault="002C6ABA" w:rsidP="00764965">
            <w:pPr>
              <w:jc w:val="both"/>
              <w:rPr>
                <w:rFonts w:ascii="Arial" w:hAnsi="Arial" w:cs="Arial"/>
              </w:rPr>
            </w:pPr>
          </w:p>
          <w:p w:rsidR="002C6ABA" w:rsidRPr="00C819F5" w:rsidRDefault="002C6ABA" w:rsidP="002112F5">
            <w:pPr>
              <w:jc w:val="both"/>
              <w:rPr>
                <w:rFonts w:ascii="Arial" w:hAnsi="Arial" w:cs="Arial"/>
              </w:rPr>
            </w:pPr>
            <w:r w:rsidRPr="00C819F5">
              <w:rPr>
                <w:rFonts w:ascii="Arial" w:hAnsi="Arial" w:cs="Arial"/>
              </w:rPr>
              <w:t xml:space="preserve"> </w:t>
            </w:r>
          </w:p>
        </w:tc>
        <w:tc>
          <w:tcPr>
            <w:tcW w:w="4320" w:type="dxa"/>
          </w:tcPr>
          <w:p w:rsidR="002C6ABA" w:rsidRPr="00C819F5" w:rsidRDefault="002C6ABA" w:rsidP="00536AC0">
            <w:pPr>
              <w:spacing w:line="360" w:lineRule="auto"/>
              <w:jc w:val="both"/>
              <w:rPr>
                <w:rFonts w:ascii="Arial" w:hAnsi="Arial" w:cs="Arial"/>
              </w:rPr>
            </w:pPr>
            <w:r>
              <w:rPr>
                <w:rFonts w:ascii="Arial" w:hAnsi="Arial" w:cs="Arial"/>
              </w:rPr>
              <w:t xml:space="preserve">The project will be phased,  financed from locally raised revenue and supervised by a project manager under the general supervision of the district engineer  </w:t>
            </w:r>
          </w:p>
        </w:tc>
        <w:tc>
          <w:tcPr>
            <w:tcW w:w="1170" w:type="dxa"/>
          </w:tcPr>
          <w:p w:rsidR="002C6ABA" w:rsidRPr="00536AC0" w:rsidRDefault="002C6ABA" w:rsidP="00F6348C">
            <w:pPr>
              <w:pStyle w:val="ListParagraph"/>
              <w:spacing w:line="360" w:lineRule="auto"/>
              <w:ind w:left="0"/>
              <w:jc w:val="both"/>
              <w:rPr>
                <w:rFonts w:ascii="Arial" w:hAnsi="Arial" w:cs="Arial"/>
              </w:rPr>
            </w:pPr>
            <w:r w:rsidRPr="00536AC0">
              <w:rPr>
                <w:rFonts w:ascii="Arial" w:hAnsi="Arial" w:cs="Arial"/>
              </w:rPr>
              <w:t xml:space="preserve">Fully funded </w:t>
            </w:r>
          </w:p>
        </w:tc>
      </w:tr>
      <w:tr w:rsidR="002C6ABA" w:rsidRPr="00C819F5" w:rsidTr="005E5FC8">
        <w:tc>
          <w:tcPr>
            <w:tcW w:w="1620" w:type="dxa"/>
            <w:vMerge/>
          </w:tcPr>
          <w:p w:rsidR="002C6ABA" w:rsidRPr="00C819F5" w:rsidRDefault="002C6ABA" w:rsidP="00F6348C">
            <w:pPr>
              <w:spacing w:line="360" w:lineRule="auto"/>
              <w:jc w:val="both"/>
              <w:rPr>
                <w:rFonts w:ascii="Arial" w:hAnsi="Arial" w:cs="Arial"/>
              </w:rPr>
            </w:pPr>
          </w:p>
        </w:tc>
        <w:tc>
          <w:tcPr>
            <w:tcW w:w="3240" w:type="dxa"/>
          </w:tcPr>
          <w:p w:rsidR="002C6ABA" w:rsidRDefault="002C6ABA" w:rsidP="00122163">
            <w:pPr>
              <w:pStyle w:val="ListParagraph"/>
              <w:numPr>
                <w:ilvl w:val="0"/>
                <w:numId w:val="5"/>
              </w:numPr>
              <w:spacing w:line="276" w:lineRule="auto"/>
              <w:rPr>
                <w:sz w:val="24"/>
                <w:szCs w:val="24"/>
              </w:rPr>
            </w:pPr>
            <w:r>
              <w:rPr>
                <w:sz w:val="24"/>
                <w:szCs w:val="24"/>
              </w:rPr>
              <w:t>To increase safety of road users and reduce Vehicle operating costs.</w:t>
            </w:r>
          </w:p>
          <w:p w:rsidR="002C6ABA" w:rsidRDefault="002C6ABA" w:rsidP="00122163">
            <w:pPr>
              <w:pStyle w:val="ListParagraph"/>
              <w:numPr>
                <w:ilvl w:val="0"/>
                <w:numId w:val="5"/>
              </w:numPr>
              <w:spacing w:line="276" w:lineRule="auto"/>
              <w:rPr>
                <w:sz w:val="24"/>
                <w:szCs w:val="24"/>
              </w:rPr>
            </w:pPr>
            <w:r>
              <w:rPr>
                <w:sz w:val="24"/>
                <w:szCs w:val="24"/>
              </w:rPr>
              <w:t>To reduce road user costs;</w:t>
            </w:r>
          </w:p>
          <w:p w:rsidR="002C6ABA" w:rsidRDefault="002C6ABA" w:rsidP="00122163">
            <w:pPr>
              <w:pStyle w:val="ListParagraph"/>
              <w:numPr>
                <w:ilvl w:val="0"/>
                <w:numId w:val="5"/>
              </w:numPr>
              <w:spacing w:line="276" w:lineRule="auto"/>
              <w:rPr>
                <w:sz w:val="24"/>
                <w:szCs w:val="24"/>
              </w:rPr>
            </w:pPr>
            <w:r>
              <w:rPr>
                <w:sz w:val="24"/>
                <w:szCs w:val="24"/>
              </w:rPr>
              <w:t>To reduce accidents;</w:t>
            </w:r>
          </w:p>
          <w:p w:rsidR="002C6ABA" w:rsidRDefault="002C6ABA" w:rsidP="00122163">
            <w:pPr>
              <w:pStyle w:val="ListParagraph"/>
              <w:numPr>
                <w:ilvl w:val="0"/>
                <w:numId w:val="5"/>
              </w:numPr>
              <w:spacing w:line="276" w:lineRule="auto"/>
              <w:rPr>
                <w:sz w:val="24"/>
                <w:szCs w:val="24"/>
              </w:rPr>
            </w:pPr>
            <w:r>
              <w:rPr>
                <w:sz w:val="24"/>
                <w:szCs w:val="24"/>
              </w:rPr>
              <w:t>To improve the District road network</w:t>
            </w:r>
          </w:p>
          <w:p w:rsidR="002C6ABA" w:rsidRDefault="002C6ABA" w:rsidP="00F6348C">
            <w:pPr>
              <w:spacing w:line="360" w:lineRule="auto"/>
              <w:jc w:val="both"/>
              <w:rPr>
                <w:rFonts w:ascii="Arial" w:hAnsi="Arial" w:cs="Arial"/>
              </w:rPr>
            </w:pPr>
          </w:p>
        </w:tc>
        <w:tc>
          <w:tcPr>
            <w:tcW w:w="2970" w:type="dxa"/>
          </w:tcPr>
          <w:p w:rsidR="002C6ABA" w:rsidRPr="00C819F5" w:rsidRDefault="002C6ABA" w:rsidP="002112F5">
            <w:pPr>
              <w:jc w:val="both"/>
              <w:rPr>
                <w:rFonts w:ascii="Arial" w:hAnsi="Arial" w:cs="Arial"/>
              </w:rPr>
            </w:pPr>
            <w:r w:rsidRPr="00C819F5">
              <w:rPr>
                <w:rFonts w:ascii="Arial" w:hAnsi="Arial" w:cs="Arial"/>
              </w:rPr>
              <w:t>Routine road maintenance and rehabilitation of feeder and community access roads.</w:t>
            </w:r>
          </w:p>
          <w:p w:rsidR="002C6ABA" w:rsidRPr="00C819F5" w:rsidRDefault="002C6ABA" w:rsidP="00764965">
            <w:pPr>
              <w:jc w:val="both"/>
              <w:rPr>
                <w:rFonts w:ascii="Arial" w:hAnsi="Arial" w:cs="Arial"/>
              </w:rPr>
            </w:pPr>
          </w:p>
        </w:tc>
        <w:tc>
          <w:tcPr>
            <w:tcW w:w="4320" w:type="dxa"/>
          </w:tcPr>
          <w:p w:rsidR="002C6ABA" w:rsidRPr="00C819F5" w:rsidRDefault="002C6ABA" w:rsidP="00764965">
            <w:pPr>
              <w:spacing w:line="360" w:lineRule="auto"/>
              <w:jc w:val="both"/>
              <w:rPr>
                <w:rFonts w:ascii="Arial" w:hAnsi="Arial" w:cs="Arial"/>
              </w:rPr>
            </w:pPr>
            <w:r>
              <w:rPr>
                <w:rFonts w:ascii="Arial" w:hAnsi="Arial" w:cs="Arial"/>
              </w:rPr>
              <w:t xml:space="preserve">The projects will be funded from both central government grants and locally raised revenue and will be implemented through the  Road gangs approach </w:t>
            </w:r>
          </w:p>
        </w:tc>
        <w:tc>
          <w:tcPr>
            <w:tcW w:w="1170" w:type="dxa"/>
          </w:tcPr>
          <w:p w:rsidR="002C6ABA" w:rsidRPr="00C819F5" w:rsidRDefault="00862788" w:rsidP="00F6348C">
            <w:pPr>
              <w:pStyle w:val="ListParagraph"/>
              <w:spacing w:line="360" w:lineRule="auto"/>
              <w:ind w:left="0"/>
              <w:jc w:val="both"/>
              <w:rPr>
                <w:rFonts w:ascii="Arial" w:hAnsi="Arial" w:cs="Arial"/>
                <w:b/>
              </w:rPr>
            </w:pPr>
            <w:r w:rsidRPr="00536AC0">
              <w:rPr>
                <w:rFonts w:ascii="Arial" w:hAnsi="Arial" w:cs="Arial"/>
              </w:rPr>
              <w:t>Fully funded</w:t>
            </w:r>
          </w:p>
        </w:tc>
      </w:tr>
      <w:tr w:rsidR="002C6ABA" w:rsidRPr="00C819F5" w:rsidTr="005E5FC8">
        <w:tc>
          <w:tcPr>
            <w:tcW w:w="1620" w:type="dxa"/>
            <w:vMerge/>
          </w:tcPr>
          <w:p w:rsidR="002C6ABA" w:rsidRDefault="002C6ABA" w:rsidP="00F6348C">
            <w:pPr>
              <w:spacing w:line="360" w:lineRule="auto"/>
              <w:jc w:val="both"/>
              <w:rPr>
                <w:rFonts w:ascii="Arial" w:hAnsi="Arial" w:cs="Arial"/>
              </w:rPr>
            </w:pPr>
          </w:p>
        </w:tc>
        <w:tc>
          <w:tcPr>
            <w:tcW w:w="3240" w:type="dxa"/>
          </w:tcPr>
          <w:p w:rsidR="002C6ABA" w:rsidRDefault="002C6ABA" w:rsidP="00F6348C">
            <w:pPr>
              <w:spacing w:line="360" w:lineRule="auto"/>
              <w:jc w:val="both"/>
              <w:rPr>
                <w:rFonts w:ascii="Arial" w:hAnsi="Arial" w:cs="Arial"/>
              </w:rPr>
            </w:pPr>
            <w:r>
              <w:t>To add value to locally produced maize for easy marketing</w:t>
            </w:r>
          </w:p>
        </w:tc>
        <w:tc>
          <w:tcPr>
            <w:tcW w:w="2970" w:type="dxa"/>
          </w:tcPr>
          <w:p w:rsidR="002C6ABA" w:rsidRPr="00C819F5" w:rsidRDefault="002C6ABA" w:rsidP="002112F5">
            <w:pPr>
              <w:jc w:val="both"/>
              <w:rPr>
                <w:rFonts w:ascii="Arial" w:hAnsi="Arial" w:cs="Arial"/>
              </w:rPr>
            </w:pPr>
            <w:r w:rsidRPr="00C819F5">
              <w:rPr>
                <w:rFonts w:ascii="Arial" w:hAnsi="Arial" w:cs="Arial"/>
              </w:rPr>
              <w:t>Construction of Agro- Processing Shelters in Murora and Muramba sub counties</w:t>
            </w:r>
          </w:p>
        </w:tc>
        <w:tc>
          <w:tcPr>
            <w:tcW w:w="4320" w:type="dxa"/>
          </w:tcPr>
          <w:p w:rsidR="002C6ABA" w:rsidRDefault="002C6ABA" w:rsidP="00764965">
            <w:pPr>
              <w:spacing w:line="360" w:lineRule="auto"/>
              <w:jc w:val="both"/>
              <w:rPr>
                <w:rFonts w:ascii="Arial" w:hAnsi="Arial" w:cs="Arial"/>
              </w:rPr>
            </w:pPr>
            <w:r>
              <w:rPr>
                <w:rFonts w:ascii="Arial" w:hAnsi="Arial" w:cs="Arial"/>
              </w:rPr>
              <w:t>The project will be financed by Central Government under CAIIP 3.</w:t>
            </w:r>
            <w:r w:rsidRPr="00321D19">
              <w:t xml:space="preserve"> The District has appointed a project manager who will monitor and supervise the implementation of the project</w:t>
            </w:r>
          </w:p>
          <w:p w:rsidR="002C6ABA" w:rsidRPr="00C819F5" w:rsidRDefault="002C6ABA" w:rsidP="00764965">
            <w:pPr>
              <w:spacing w:line="360" w:lineRule="auto"/>
              <w:jc w:val="both"/>
              <w:rPr>
                <w:rFonts w:ascii="Arial" w:hAnsi="Arial" w:cs="Arial"/>
              </w:rPr>
            </w:pPr>
          </w:p>
        </w:tc>
        <w:tc>
          <w:tcPr>
            <w:tcW w:w="1170" w:type="dxa"/>
          </w:tcPr>
          <w:p w:rsidR="002C6ABA" w:rsidRPr="00C819F5" w:rsidRDefault="002C6ABA" w:rsidP="00F6348C">
            <w:pPr>
              <w:pStyle w:val="ListParagraph"/>
              <w:spacing w:line="360" w:lineRule="auto"/>
              <w:ind w:left="0"/>
              <w:jc w:val="both"/>
              <w:rPr>
                <w:rFonts w:ascii="Arial" w:hAnsi="Arial" w:cs="Arial"/>
                <w:b/>
              </w:rPr>
            </w:pPr>
            <w:r>
              <w:rPr>
                <w:rFonts w:ascii="Arial" w:hAnsi="Arial" w:cs="Arial"/>
                <w:b/>
              </w:rPr>
              <w:t xml:space="preserve">Fully funded </w:t>
            </w:r>
          </w:p>
        </w:tc>
      </w:tr>
      <w:tr w:rsidR="00FD1B24" w:rsidRPr="00C819F5" w:rsidTr="005E5FC8">
        <w:tc>
          <w:tcPr>
            <w:tcW w:w="1620" w:type="dxa"/>
          </w:tcPr>
          <w:p w:rsidR="002112F5" w:rsidRDefault="002112F5" w:rsidP="00F6348C">
            <w:pPr>
              <w:spacing w:line="360" w:lineRule="auto"/>
              <w:jc w:val="both"/>
              <w:rPr>
                <w:rFonts w:ascii="Arial" w:hAnsi="Arial" w:cs="Arial"/>
              </w:rPr>
            </w:pPr>
          </w:p>
        </w:tc>
        <w:tc>
          <w:tcPr>
            <w:tcW w:w="3240" w:type="dxa"/>
          </w:tcPr>
          <w:p w:rsidR="00871C43" w:rsidRDefault="00871C43" w:rsidP="00871C43">
            <w:r>
              <w:t xml:space="preserve">To have sound vehicles and motorcycles </w:t>
            </w:r>
          </w:p>
          <w:p w:rsidR="002112F5" w:rsidRDefault="002112F5" w:rsidP="00F6348C">
            <w:pPr>
              <w:spacing w:line="360" w:lineRule="auto"/>
              <w:jc w:val="both"/>
              <w:rPr>
                <w:rFonts w:ascii="Arial" w:hAnsi="Arial" w:cs="Arial"/>
              </w:rPr>
            </w:pPr>
          </w:p>
        </w:tc>
        <w:tc>
          <w:tcPr>
            <w:tcW w:w="2970" w:type="dxa"/>
          </w:tcPr>
          <w:p w:rsidR="002112F5" w:rsidRPr="00C819F5" w:rsidRDefault="00871C43" w:rsidP="002112F5">
            <w:pPr>
              <w:jc w:val="both"/>
              <w:rPr>
                <w:rFonts w:ascii="Arial" w:hAnsi="Arial" w:cs="Arial"/>
              </w:rPr>
            </w:pPr>
            <w:r>
              <w:rPr>
                <w:rFonts w:ascii="Arial" w:hAnsi="Arial" w:cs="Arial"/>
              </w:rPr>
              <w:t xml:space="preserve">Maintenance of equipment </w:t>
            </w:r>
          </w:p>
        </w:tc>
        <w:tc>
          <w:tcPr>
            <w:tcW w:w="4320" w:type="dxa"/>
          </w:tcPr>
          <w:p w:rsidR="002112F5" w:rsidRPr="00C819F5" w:rsidRDefault="00871C43" w:rsidP="00871C43">
            <w:pPr>
              <w:spacing w:line="360" w:lineRule="auto"/>
              <w:jc w:val="both"/>
              <w:rPr>
                <w:rFonts w:ascii="Arial" w:hAnsi="Arial" w:cs="Arial"/>
              </w:rPr>
            </w:pPr>
            <w:r>
              <w:rPr>
                <w:rFonts w:ascii="Arial" w:hAnsi="Arial" w:cs="Arial"/>
              </w:rPr>
              <w:t>The project will be financed from central Government  grants and will be implemented by the department and the Regional workshop in Mbarara</w:t>
            </w:r>
          </w:p>
        </w:tc>
        <w:tc>
          <w:tcPr>
            <w:tcW w:w="1170" w:type="dxa"/>
          </w:tcPr>
          <w:p w:rsidR="002112F5" w:rsidRPr="00C819F5" w:rsidRDefault="00871C43" w:rsidP="00F6348C">
            <w:pPr>
              <w:pStyle w:val="ListParagraph"/>
              <w:spacing w:line="360" w:lineRule="auto"/>
              <w:ind w:left="0"/>
              <w:jc w:val="both"/>
              <w:rPr>
                <w:rFonts w:ascii="Arial" w:hAnsi="Arial" w:cs="Arial"/>
                <w:b/>
              </w:rPr>
            </w:pPr>
            <w:r>
              <w:rPr>
                <w:rFonts w:ascii="Arial" w:hAnsi="Arial" w:cs="Arial"/>
                <w:b/>
              </w:rPr>
              <w:t>Fully funded</w:t>
            </w:r>
          </w:p>
        </w:tc>
      </w:tr>
      <w:tr w:rsidR="00FD1B24" w:rsidRPr="00C819F5" w:rsidTr="005E5FC8">
        <w:tc>
          <w:tcPr>
            <w:tcW w:w="1620" w:type="dxa"/>
          </w:tcPr>
          <w:p w:rsidR="00030B1B" w:rsidRDefault="00030B1B" w:rsidP="00F6348C">
            <w:pPr>
              <w:spacing w:line="360" w:lineRule="auto"/>
              <w:jc w:val="both"/>
              <w:rPr>
                <w:rFonts w:ascii="Arial" w:hAnsi="Arial" w:cs="Arial"/>
              </w:rPr>
            </w:pPr>
          </w:p>
        </w:tc>
        <w:tc>
          <w:tcPr>
            <w:tcW w:w="3240" w:type="dxa"/>
          </w:tcPr>
          <w:p w:rsidR="00030B1B" w:rsidRDefault="00030B1B" w:rsidP="00871C43">
            <w:pPr>
              <w:rPr>
                <w:rFonts w:ascii="Arial Narrow" w:hAnsi="Arial Narrow"/>
              </w:rPr>
            </w:pPr>
            <w:r>
              <w:rPr>
                <w:rFonts w:ascii="Arial Narrow" w:hAnsi="Arial Narrow"/>
              </w:rPr>
              <w:t>To get  water nearer to the people</w:t>
            </w:r>
          </w:p>
          <w:p w:rsidR="00030B1B" w:rsidRDefault="00030B1B" w:rsidP="00871C43">
            <w:pPr>
              <w:rPr>
                <w:rFonts w:ascii="Arial Narrow" w:hAnsi="Arial Narrow"/>
              </w:rPr>
            </w:pPr>
          </w:p>
          <w:p w:rsidR="00030B1B" w:rsidRDefault="00030B1B" w:rsidP="00871C43">
            <w:pPr>
              <w:rPr>
                <w:rFonts w:ascii="Arial Narrow" w:hAnsi="Arial Narrow"/>
              </w:rPr>
            </w:pPr>
            <w:r>
              <w:rPr>
                <w:rFonts w:ascii="Arial Narrow" w:hAnsi="Arial Narrow"/>
              </w:rPr>
              <w:t>To reduce in</w:t>
            </w:r>
            <w:r w:rsidR="00862788">
              <w:rPr>
                <w:rFonts w:ascii="Arial Narrow" w:hAnsi="Arial Narrow"/>
              </w:rPr>
              <w:t>ci</w:t>
            </w:r>
            <w:r>
              <w:rPr>
                <w:rFonts w:ascii="Arial Narrow" w:hAnsi="Arial Narrow"/>
              </w:rPr>
              <w:t xml:space="preserve">dences of water and </w:t>
            </w:r>
            <w:r w:rsidR="00D1655B">
              <w:rPr>
                <w:rFonts w:ascii="Arial Narrow" w:hAnsi="Arial Narrow"/>
              </w:rPr>
              <w:t>sanitation</w:t>
            </w:r>
            <w:r>
              <w:rPr>
                <w:rFonts w:ascii="Arial Narrow" w:hAnsi="Arial Narrow"/>
              </w:rPr>
              <w:t xml:space="preserve"> related diseases </w:t>
            </w:r>
          </w:p>
          <w:p w:rsidR="00030B1B" w:rsidRDefault="00030B1B" w:rsidP="00871C43"/>
        </w:tc>
        <w:tc>
          <w:tcPr>
            <w:tcW w:w="2970" w:type="dxa"/>
          </w:tcPr>
          <w:p w:rsidR="00030B1B" w:rsidRPr="00030B1B" w:rsidRDefault="00862788" w:rsidP="00030B1B">
            <w:pPr>
              <w:spacing w:line="360" w:lineRule="auto"/>
              <w:rPr>
                <w:rFonts w:ascii="Arial" w:hAnsi="Arial" w:cs="Arial"/>
                <w:color w:val="000000"/>
                <w:lang w:val="en-GB"/>
              </w:rPr>
            </w:pPr>
            <w:r>
              <w:rPr>
                <w:rFonts w:ascii="Arial" w:hAnsi="Arial" w:cs="Arial"/>
                <w:color w:val="000000"/>
                <w:lang w:val="en-GB"/>
              </w:rPr>
              <w:t>-</w:t>
            </w:r>
            <w:r w:rsidR="00030B1B" w:rsidRPr="00030B1B">
              <w:rPr>
                <w:rFonts w:ascii="Arial" w:hAnsi="Arial" w:cs="Arial"/>
                <w:color w:val="000000"/>
                <w:lang w:val="en-GB"/>
              </w:rPr>
              <w:t>Construction of communal</w:t>
            </w:r>
            <w:r w:rsidR="00030B1B">
              <w:rPr>
                <w:rFonts w:ascii="Arial" w:hAnsi="Arial" w:cs="Arial"/>
                <w:color w:val="000000"/>
                <w:lang w:val="en-GB"/>
              </w:rPr>
              <w:t>/</w:t>
            </w:r>
            <w:r w:rsidR="00030B1B">
              <w:rPr>
                <w:rFonts w:ascii="Arial" w:hAnsi="Arial" w:cs="Arial"/>
              </w:rPr>
              <w:t xml:space="preserve"> </w:t>
            </w:r>
            <w:r w:rsidR="00D1655B">
              <w:rPr>
                <w:rFonts w:ascii="Arial" w:hAnsi="Arial" w:cs="Arial"/>
              </w:rPr>
              <w:t>institutional</w:t>
            </w:r>
            <w:r w:rsidR="00030B1B">
              <w:rPr>
                <w:rFonts w:ascii="Arial" w:hAnsi="Arial" w:cs="Arial"/>
              </w:rPr>
              <w:t xml:space="preserve"> water tanks</w:t>
            </w:r>
          </w:p>
          <w:p w:rsidR="00030B1B" w:rsidRDefault="00862788" w:rsidP="002112F5">
            <w:pPr>
              <w:jc w:val="both"/>
              <w:rPr>
                <w:rFonts w:ascii="Arial" w:hAnsi="Arial" w:cs="Arial"/>
              </w:rPr>
            </w:pPr>
            <w:r>
              <w:rPr>
                <w:rFonts w:ascii="Arial" w:hAnsi="Arial" w:cs="Arial"/>
              </w:rPr>
              <w:t>-Protection of springs</w:t>
            </w:r>
          </w:p>
          <w:p w:rsidR="00862788" w:rsidRDefault="00862788" w:rsidP="002112F5">
            <w:pPr>
              <w:jc w:val="both"/>
              <w:rPr>
                <w:rFonts w:ascii="Arial" w:hAnsi="Arial" w:cs="Arial"/>
              </w:rPr>
            </w:pPr>
            <w:r>
              <w:rPr>
                <w:rFonts w:ascii="Arial" w:hAnsi="Arial" w:cs="Arial"/>
              </w:rPr>
              <w:t>-Construction/rehabilitation of Gravity flow schemes</w:t>
            </w:r>
          </w:p>
        </w:tc>
        <w:tc>
          <w:tcPr>
            <w:tcW w:w="4320" w:type="dxa"/>
          </w:tcPr>
          <w:p w:rsidR="00030B1B" w:rsidRDefault="00E127B9" w:rsidP="00871C43">
            <w:pPr>
              <w:spacing w:line="360" w:lineRule="auto"/>
              <w:jc w:val="both"/>
              <w:rPr>
                <w:rFonts w:ascii="Arial" w:hAnsi="Arial" w:cs="Arial"/>
              </w:rPr>
            </w:pPr>
            <w:r>
              <w:rPr>
                <w:rFonts w:ascii="Arial" w:hAnsi="Arial" w:cs="Arial"/>
              </w:rPr>
              <w:t xml:space="preserve">The projects will be implemented through private </w:t>
            </w:r>
            <w:r w:rsidR="00D1655B">
              <w:rPr>
                <w:rFonts w:ascii="Arial" w:hAnsi="Arial" w:cs="Arial"/>
              </w:rPr>
              <w:t>contractors, and</w:t>
            </w:r>
            <w:r>
              <w:rPr>
                <w:rFonts w:ascii="Arial" w:hAnsi="Arial" w:cs="Arial"/>
              </w:rPr>
              <w:t xml:space="preserve">  supervised by the District </w:t>
            </w:r>
            <w:r w:rsidR="00D1655B">
              <w:rPr>
                <w:rFonts w:ascii="Arial" w:hAnsi="Arial" w:cs="Arial"/>
              </w:rPr>
              <w:t>Water Department</w:t>
            </w:r>
            <w:r>
              <w:rPr>
                <w:rFonts w:ascii="Arial" w:hAnsi="Arial" w:cs="Arial"/>
              </w:rPr>
              <w:t xml:space="preserve"> </w:t>
            </w:r>
            <w:r w:rsidR="00D1655B">
              <w:rPr>
                <w:rFonts w:ascii="Arial" w:hAnsi="Arial" w:cs="Arial"/>
              </w:rPr>
              <w:t>and DNCC</w:t>
            </w:r>
          </w:p>
        </w:tc>
        <w:tc>
          <w:tcPr>
            <w:tcW w:w="1170" w:type="dxa"/>
          </w:tcPr>
          <w:p w:rsidR="00030B1B" w:rsidRPr="001D7ADE" w:rsidRDefault="00E127B9" w:rsidP="00F6348C">
            <w:pPr>
              <w:pStyle w:val="ListParagraph"/>
              <w:spacing w:line="360" w:lineRule="auto"/>
              <w:ind w:left="0"/>
              <w:jc w:val="both"/>
              <w:rPr>
                <w:rFonts w:ascii="Arial" w:hAnsi="Arial" w:cs="Arial"/>
              </w:rPr>
            </w:pPr>
            <w:r w:rsidRPr="001D7ADE">
              <w:rPr>
                <w:rFonts w:ascii="Arial" w:hAnsi="Arial" w:cs="Arial"/>
              </w:rPr>
              <w:t>Fully fund</w:t>
            </w:r>
          </w:p>
        </w:tc>
      </w:tr>
      <w:tr w:rsidR="00FD1B24" w:rsidRPr="00C819F5" w:rsidTr="005E5FC8">
        <w:tc>
          <w:tcPr>
            <w:tcW w:w="1620" w:type="dxa"/>
          </w:tcPr>
          <w:p w:rsidR="00030B1B" w:rsidRDefault="00030B1B" w:rsidP="00F6348C">
            <w:pPr>
              <w:spacing w:line="360" w:lineRule="auto"/>
              <w:jc w:val="both"/>
              <w:rPr>
                <w:rFonts w:ascii="Arial" w:hAnsi="Arial" w:cs="Arial"/>
              </w:rPr>
            </w:pPr>
          </w:p>
        </w:tc>
        <w:tc>
          <w:tcPr>
            <w:tcW w:w="3240" w:type="dxa"/>
          </w:tcPr>
          <w:p w:rsidR="007D2AD9" w:rsidRPr="00DD4AD1" w:rsidRDefault="007D2AD9" w:rsidP="007D2AD9">
            <w:pPr>
              <w:spacing w:line="240" w:lineRule="auto"/>
              <w:jc w:val="both"/>
              <w:rPr>
                <w:lang w:val="en-GB"/>
              </w:rPr>
            </w:pPr>
            <w:r w:rsidRPr="00DD4AD1">
              <w:rPr>
                <w:lang w:val="en-GB"/>
              </w:rPr>
              <w:t xml:space="preserve">To have incidences of water and sanitation related diseases reduced through </w:t>
            </w:r>
            <w:r>
              <w:rPr>
                <w:lang w:val="en-GB"/>
              </w:rPr>
              <w:t>provision of safe sanitation facilities</w:t>
            </w:r>
          </w:p>
          <w:p w:rsidR="007D2AD9" w:rsidRPr="00DD4AD1" w:rsidRDefault="007D2AD9" w:rsidP="007D2AD9">
            <w:pPr>
              <w:jc w:val="both"/>
              <w:rPr>
                <w:lang w:val="en-GB"/>
              </w:rPr>
            </w:pPr>
          </w:p>
          <w:p w:rsidR="007D2AD9" w:rsidRPr="00425677" w:rsidRDefault="007D2AD9" w:rsidP="007D2AD9">
            <w:pPr>
              <w:spacing w:line="480" w:lineRule="auto"/>
              <w:jc w:val="both"/>
              <w:rPr>
                <w:lang w:val="en-GB"/>
              </w:rPr>
            </w:pPr>
            <w:r w:rsidRPr="00DD4AD1">
              <w:rPr>
                <w:lang w:val="en-GB"/>
              </w:rPr>
              <w:t>T</w:t>
            </w:r>
            <w:r>
              <w:rPr>
                <w:lang w:val="en-GB"/>
              </w:rPr>
              <w:t>o promote sanitation and hygiene in the rural growth centres of the district</w:t>
            </w:r>
            <w:r w:rsidRPr="00DD4AD1">
              <w:rPr>
                <w:lang w:val="en-GB"/>
              </w:rPr>
              <w:t>.</w:t>
            </w:r>
          </w:p>
          <w:p w:rsidR="00030B1B" w:rsidRDefault="00030B1B" w:rsidP="00871C43"/>
        </w:tc>
        <w:tc>
          <w:tcPr>
            <w:tcW w:w="2970" w:type="dxa"/>
          </w:tcPr>
          <w:p w:rsidR="00030B1B" w:rsidRDefault="00030B1B" w:rsidP="002112F5">
            <w:pPr>
              <w:jc w:val="both"/>
              <w:rPr>
                <w:rFonts w:ascii="Arial" w:hAnsi="Arial" w:cs="Arial"/>
              </w:rPr>
            </w:pPr>
            <w:r>
              <w:rPr>
                <w:rFonts w:ascii="Arial" w:hAnsi="Arial" w:cs="Arial"/>
              </w:rPr>
              <w:t xml:space="preserve">Construction of VIP latrines at rural growth centres </w:t>
            </w:r>
          </w:p>
          <w:p w:rsidR="0038424E" w:rsidRDefault="0038424E" w:rsidP="002112F5">
            <w:pPr>
              <w:jc w:val="both"/>
              <w:rPr>
                <w:rFonts w:ascii="Arial" w:hAnsi="Arial" w:cs="Arial"/>
              </w:rPr>
            </w:pPr>
          </w:p>
        </w:tc>
        <w:tc>
          <w:tcPr>
            <w:tcW w:w="4320" w:type="dxa"/>
          </w:tcPr>
          <w:p w:rsidR="00030B1B" w:rsidRDefault="00E127B9" w:rsidP="00871C43">
            <w:pPr>
              <w:spacing w:line="360" w:lineRule="auto"/>
              <w:jc w:val="both"/>
              <w:rPr>
                <w:rFonts w:ascii="Arial" w:hAnsi="Arial" w:cs="Arial"/>
              </w:rPr>
            </w:pPr>
            <w:r>
              <w:rPr>
                <w:rFonts w:ascii="Arial" w:hAnsi="Arial" w:cs="Arial"/>
              </w:rPr>
              <w:t xml:space="preserve">The projects will be implemented through private </w:t>
            </w:r>
            <w:r w:rsidR="00D1655B">
              <w:rPr>
                <w:rFonts w:ascii="Arial" w:hAnsi="Arial" w:cs="Arial"/>
              </w:rPr>
              <w:t>contractors, and</w:t>
            </w:r>
            <w:r>
              <w:rPr>
                <w:rFonts w:ascii="Arial" w:hAnsi="Arial" w:cs="Arial"/>
              </w:rPr>
              <w:t xml:space="preserve">  supervised by the District </w:t>
            </w:r>
            <w:r w:rsidR="00D1655B">
              <w:rPr>
                <w:rFonts w:ascii="Arial" w:hAnsi="Arial" w:cs="Arial"/>
              </w:rPr>
              <w:t>Water Department</w:t>
            </w:r>
          </w:p>
        </w:tc>
        <w:tc>
          <w:tcPr>
            <w:tcW w:w="1170" w:type="dxa"/>
          </w:tcPr>
          <w:p w:rsidR="00030B1B" w:rsidRPr="001D7ADE" w:rsidRDefault="00E127B9" w:rsidP="00F6348C">
            <w:pPr>
              <w:pStyle w:val="ListParagraph"/>
              <w:spacing w:line="360" w:lineRule="auto"/>
              <w:ind w:left="0"/>
              <w:jc w:val="both"/>
              <w:rPr>
                <w:rFonts w:ascii="Arial" w:hAnsi="Arial" w:cs="Arial"/>
              </w:rPr>
            </w:pPr>
            <w:r w:rsidRPr="001D7ADE">
              <w:rPr>
                <w:rFonts w:ascii="Arial" w:hAnsi="Arial" w:cs="Arial"/>
              </w:rPr>
              <w:t>Fully fund</w:t>
            </w:r>
          </w:p>
        </w:tc>
      </w:tr>
      <w:tr w:rsidR="0038424E" w:rsidRPr="00C819F5" w:rsidTr="005E5FC8">
        <w:tc>
          <w:tcPr>
            <w:tcW w:w="1620" w:type="dxa"/>
          </w:tcPr>
          <w:p w:rsidR="0038424E" w:rsidRDefault="0038424E" w:rsidP="00F6348C">
            <w:pPr>
              <w:spacing w:line="360" w:lineRule="auto"/>
              <w:jc w:val="both"/>
              <w:rPr>
                <w:rFonts w:ascii="Arial" w:hAnsi="Arial" w:cs="Arial"/>
              </w:rPr>
            </w:pPr>
          </w:p>
        </w:tc>
        <w:tc>
          <w:tcPr>
            <w:tcW w:w="3240" w:type="dxa"/>
          </w:tcPr>
          <w:p w:rsidR="0038424E" w:rsidRDefault="0038424E" w:rsidP="001D7ADE">
            <w:pPr>
              <w:spacing w:line="276" w:lineRule="auto"/>
              <w:ind w:left="360"/>
            </w:pPr>
            <w:r>
              <w:t xml:space="preserve">To reduce incidence of water borne diseases by enhancing accessibility to safe water, sanitation and hygiene services </w:t>
            </w:r>
          </w:p>
          <w:p w:rsidR="0038424E" w:rsidRDefault="0038424E" w:rsidP="00871C43"/>
        </w:tc>
        <w:tc>
          <w:tcPr>
            <w:tcW w:w="2970" w:type="dxa"/>
          </w:tcPr>
          <w:p w:rsidR="0038424E" w:rsidRDefault="0038424E" w:rsidP="002112F5">
            <w:pPr>
              <w:jc w:val="both"/>
              <w:rPr>
                <w:rFonts w:ascii="Arial" w:hAnsi="Arial" w:cs="Arial"/>
              </w:rPr>
            </w:pPr>
            <w:r>
              <w:t xml:space="preserve">Increasing use of safe water, hygiene and sanitation facilities in households   </w:t>
            </w:r>
          </w:p>
        </w:tc>
        <w:tc>
          <w:tcPr>
            <w:tcW w:w="4320" w:type="dxa"/>
          </w:tcPr>
          <w:p w:rsidR="0038424E" w:rsidRDefault="007420CC" w:rsidP="00D11133">
            <w:pPr>
              <w:pStyle w:val="ListParagraph"/>
              <w:spacing w:line="360" w:lineRule="auto"/>
              <w:ind w:left="0"/>
              <w:jc w:val="both"/>
              <w:rPr>
                <w:rFonts w:ascii="Arial" w:hAnsi="Arial" w:cs="Arial"/>
                <w:b/>
              </w:rPr>
            </w:pPr>
            <w:r>
              <w:rPr>
                <w:rFonts w:ascii="Arial" w:hAnsi="Arial" w:cs="Arial"/>
                <w:b/>
              </w:rPr>
              <w:t xml:space="preserve">Donor </w:t>
            </w:r>
            <w:r w:rsidR="00EC5379">
              <w:rPr>
                <w:rFonts w:ascii="Arial" w:hAnsi="Arial" w:cs="Arial"/>
                <w:b/>
              </w:rPr>
              <w:t>s</w:t>
            </w:r>
            <w:r w:rsidR="0038424E">
              <w:rPr>
                <w:rFonts w:ascii="Arial" w:hAnsi="Arial" w:cs="Arial"/>
                <w:b/>
              </w:rPr>
              <w:t>upport</w:t>
            </w:r>
          </w:p>
        </w:tc>
        <w:tc>
          <w:tcPr>
            <w:tcW w:w="1170" w:type="dxa"/>
          </w:tcPr>
          <w:p w:rsidR="0038424E" w:rsidRPr="001D7ADE" w:rsidRDefault="0038424E" w:rsidP="002B1810">
            <w:pPr>
              <w:pStyle w:val="ListParagraph"/>
              <w:spacing w:line="360" w:lineRule="auto"/>
              <w:ind w:left="0"/>
              <w:jc w:val="both"/>
              <w:rPr>
                <w:rFonts w:ascii="Arial" w:hAnsi="Arial" w:cs="Arial"/>
              </w:rPr>
            </w:pPr>
            <w:r w:rsidRPr="001D7ADE">
              <w:rPr>
                <w:rFonts w:ascii="Arial" w:hAnsi="Arial" w:cs="Arial"/>
              </w:rPr>
              <w:t>Fully fund</w:t>
            </w:r>
          </w:p>
        </w:tc>
      </w:tr>
      <w:tr w:rsidR="0038424E" w:rsidRPr="00C819F5" w:rsidTr="005E5FC8">
        <w:tc>
          <w:tcPr>
            <w:tcW w:w="1620" w:type="dxa"/>
          </w:tcPr>
          <w:p w:rsidR="0038424E" w:rsidRPr="002A722B" w:rsidRDefault="0038424E" w:rsidP="00F6348C">
            <w:pPr>
              <w:spacing w:line="360" w:lineRule="auto"/>
              <w:jc w:val="both"/>
              <w:rPr>
                <w:rFonts w:ascii="Arial" w:hAnsi="Arial" w:cs="Arial"/>
                <w:b/>
              </w:rPr>
            </w:pPr>
            <w:r w:rsidRPr="002A722B">
              <w:rPr>
                <w:rFonts w:ascii="Arial" w:hAnsi="Arial" w:cs="Arial"/>
                <w:b/>
              </w:rPr>
              <w:t xml:space="preserve">EDUCATION </w:t>
            </w:r>
            <w:r w:rsidRPr="002A722B">
              <w:rPr>
                <w:rFonts w:ascii="Arial" w:hAnsi="Arial" w:cs="Arial"/>
                <w:b/>
              </w:rPr>
              <w:lastRenderedPageBreak/>
              <w:t>AND SPORTS</w:t>
            </w:r>
          </w:p>
        </w:tc>
        <w:tc>
          <w:tcPr>
            <w:tcW w:w="3240" w:type="dxa"/>
          </w:tcPr>
          <w:p w:rsidR="0038424E" w:rsidRDefault="0038424E" w:rsidP="00603B84">
            <w:pPr>
              <w:spacing w:line="276" w:lineRule="auto"/>
            </w:pPr>
            <w:r>
              <w:lastRenderedPageBreak/>
              <w:t xml:space="preserve">To improve learning environment in primary schools </w:t>
            </w:r>
            <w:r>
              <w:lastRenderedPageBreak/>
              <w:t>for school going age children</w:t>
            </w:r>
          </w:p>
          <w:p w:rsidR="0038424E" w:rsidRDefault="0038424E" w:rsidP="00603B84"/>
        </w:tc>
        <w:tc>
          <w:tcPr>
            <w:tcW w:w="2970" w:type="dxa"/>
          </w:tcPr>
          <w:p w:rsidR="0038424E" w:rsidRDefault="0038424E" w:rsidP="0005770C">
            <w:r>
              <w:lastRenderedPageBreak/>
              <w:t xml:space="preserve">Rehabilitation of 10 primary Schools at  Nango, Bukazi, </w:t>
            </w:r>
            <w:r>
              <w:lastRenderedPageBreak/>
              <w:t>Giharo,  Bushekwe, Nyarutembe, Muramba, Chibumba, Rugo,Butongo primary schools</w:t>
            </w:r>
          </w:p>
          <w:p w:rsidR="0038424E" w:rsidRDefault="0038424E" w:rsidP="002112F5">
            <w:pPr>
              <w:jc w:val="both"/>
              <w:rPr>
                <w:rFonts w:ascii="Arial" w:hAnsi="Arial" w:cs="Arial"/>
              </w:rPr>
            </w:pPr>
          </w:p>
        </w:tc>
        <w:tc>
          <w:tcPr>
            <w:tcW w:w="4320" w:type="dxa"/>
          </w:tcPr>
          <w:p w:rsidR="0038424E" w:rsidRDefault="0038424E" w:rsidP="00871C43">
            <w:pPr>
              <w:spacing w:line="360" w:lineRule="auto"/>
              <w:jc w:val="both"/>
              <w:rPr>
                <w:rFonts w:ascii="Arial" w:hAnsi="Arial" w:cs="Arial"/>
              </w:rPr>
            </w:pPr>
            <w:r>
              <w:rPr>
                <w:rFonts w:ascii="Arial" w:hAnsi="Arial" w:cs="Arial"/>
              </w:rPr>
              <w:lastRenderedPageBreak/>
              <w:t xml:space="preserve">The projects will be tendered to private </w:t>
            </w:r>
            <w:r>
              <w:rPr>
                <w:rFonts w:ascii="Arial" w:hAnsi="Arial" w:cs="Arial"/>
              </w:rPr>
              <w:lastRenderedPageBreak/>
              <w:t>contractors and will be supervised by both the education and works departments</w:t>
            </w:r>
          </w:p>
        </w:tc>
        <w:tc>
          <w:tcPr>
            <w:tcW w:w="1170" w:type="dxa"/>
          </w:tcPr>
          <w:p w:rsidR="0038424E" w:rsidRDefault="0038424E" w:rsidP="00F6348C">
            <w:pPr>
              <w:pStyle w:val="ListParagraph"/>
              <w:spacing w:line="360" w:lineRule="auto"/>
              <w:ind w:left="0"/>
              <w:jc w:val="both"/>
              <w:rPr>
                <w:rFonts w:ascii="Arial" w:hAnsi="Arial" w:cs="Arial"/>
                <w:b/>
              </w:rPr>
            </w:pPr>
            <w:r>
              <w:rPr>
                <w:rFonts w:ascii="Arial" w:hAnsi="Arial" w:cs="Arial"/>
                <w:b/>
              </w:rPr>
              <w:lastRenderedPageBreak/>
              <w:t xml:space="preserve">Donor </w:t>
            </w:r>
            <w:r>
              <w:rPr>
                <w:rFonts w:ascii="Arial" w:hAnsi="Arial" w:cs="Arial"/>
                <w:b/>
              </w:rPr>
              <w:lastRenderedPageBreak/>
              <w:t>Support</w:t>
            </w:r>
          </w:p>
        </w:tc>
      </w:tr>
      <w:tr w:rsidR="0038424E" w:rsidRPr="00C819F5" w:rsidTr="005E5FC8">
        <w:tc>
          <w:tcPr>
            <w:tcW w:w="1620" w:type="dxa"/>
          </w:tcPr>
          <w:p w:rsidR="0038424E" w:rsidRDefault="0038424E" w:rsidP="00F6348C">
            <w:pPr>
              <w:spacing w:line="360" w:lineRule="auto"/>
              <w:jc w:val="both"/>
              <w:rPr>
                <w:rFonts w:ascii="Arial" w:hAnsi="Arial" w:cs="Arial"/>
              </w:rPr>
            </w:pPr>
          </w:p>
        </w:tc>
        <w:tc>
          <w:tcPr>
            <w:tcW w:w="3240" w:type="dxa"/>
          </w:tcPr>
          <w:p w:rsidR="0038424E" w:rsidRDefault="0038424E" w:rsidP="00EA4134">
            <w:r>
              <w:t>To reduce disaster  risks in schools so that learners are safe</w:t>
            </w:r>
          </w:p>
        </w:tc>
        <w:tc>
          <w:tcPr>
            <w:tcW w:w="2970" w:type="dxa"/>
          </w:tcPr>
          <w:p w:rsidR="0038424E" w:rsidRDefault="0038424E" w:rsidP="002112F5">
            <w:pPr>
              <w:jc w:val="both"/>
              <w:rPr>
                <w:rFonts w:ascii="Arial" w:hAnsi="Arial" w:cs="Arial"/>
              </w:rPr>
            </w:pPr>
            <w:r>
              <w:t>Installation of the lightening arrestors to all classrooms in the district</w:t>
            </w:r>
          </w:p>
        </w:tc>
        <w:tc>
          <w:tcPr>
            <w:tcW w:w="4320" w:type="dxa"/>
          </w:tcPr>
          <w:p w:rsidR="0038424E" w:rsidRDefault="0038424E" w:rsidP="00871C43">
            <w:pPr>
              <w:spacing w:line="360" w:lineRule="auto"/>
              <w:jc w:val="both"/>
              <w:rPr>
                <w:rFonts w:ascii="Arial" w:hAnsi="Arial" w:cs="Arial"/>
              </w:rPr>
            </w:pPr>
            <w:r>
              <w:rPr>
                <w:rFonts w:ascii="Arial" w:hAnsi="Arial" w:cs="Arial"/>
              </w:rPr>
              <w:t>The projects will be tendered to private contractors and will be supervised by both the education and works departments</w:t>
            </w:r>
          </w:p>
        </w:tc>
        <w:tc>
          <w:tcPr>
            <w:tcW w:w="1170" w:type="dxa"/>
          </w:tcPr>
          <w:p w:rsidR="0038424E" w:rsidRDefault="0038424E" w:rsidP="00F6348C">
            <w:pPr>
              <w:pStyle w:val="ListParagraph"/>
              <w:spacing w:line="360" w:lineRule="auto"/>
              <w:ind w:left="0"/>
              <w:jc w:val="both"/>
              <w:rPr>
                <w:rFonts w:ascii="Arial" w:hAnsi="Arial" w:cs="Arial"/>
                <w:b/>
              </w:rPr>
            </w:pPr>
            <w:r>
              <w:rPr>
                <w:rFonts w:ascii="Arial" w:hAnsi="Arial" w:cs="Arial"/>
                <w:b/>
              </w:rPr>
              <w:t>Donor support</w:t>
            </w:r>
          </w:p>
        </w:tc>
      </w:tr>
      <w:tr w:rsidR="0038424E" w:rsidRPr="00C819F5" w:rsidTr="005E5FC8">
        <w:tc>
          <w:tcPr>
            <w:tcW w:w="1620" w:type="dxa"/>
          </w:tcPr>
          <w:p w:rsidR="0038424E" w:rsidRDefault="0038424E" w:rsidP="00F6348C">
            <w:pPr>
              <w:spacing w:line="360" w:lineRule="auto"/>
              <w:jc w:val="both"/>
              <w:rPr>
                <w:rFonts w:ascii="Arial" w:hAnsi="Arial" w:cs="Arial"/>
              </w:rPr>
            </w:pPr>
          </w:p>
        </w:tc>
        <w:tc>
          <w:tcPr>
            <w:tcW w:w="3240" w:type="dxa"/>
          </w:tcPr>
          <w:p w:rsidR="0038424E" w:rsidRDefault="0038424E" w:rsidP="00871C43">
            <w:r>
              <w:t>Increase consumption of nutritious diverse foods among mothers, infants and young children</w:t>
            </w:r>
          </w:p>
        </w:tc>
        <w:tc>
          <w:tcPr>
            <w:tcW w:w="2970" w:type="dxa"/>
          </w:tcPr>
          <w:p w:rsidR="0038424E" w:rsidRDefault="0038424E" w:rsidP="00FD1B24">
            <w:pPr>
              <w:ind w:left="2880" w:hanging="2880"/>
              <w:rPr>
                <w:rFonts w:ascii="Arial" w:hAnsi="Arial" w:cs="Arial"/>
              </w:rPr>
            </w:pPr>
            <w:r>
              <w:rPr>
                <w:rFonts w:ascii="Arial" w:hAnsi="Arial" w:cs="Arial"/>
              </w:rPr>
              <w:t xml:space="preserve">Increasing awareness on importance  of  in </w:t>
            </w:r>
          </w:p>
          <w:p w:rsidR="0038424E" w:rsidRDefault="0038424E" w:rsidP="00FD1B24">
            <w:pPr>
              <w:ind w:left="2880" w:hanging="2880"/>
              <w:rPr>
                <w:rFonts w:ascii="Arial" w:hAnsi="Arial" w:cs="Arial"/>
              </w:rPr>
            </w:pPr>
            <w:r>
              <w:rPr>
                <w:rFonts w:ascii="Arial" w:hAnsi="Arial" w:cs="Arial"/>
              </w:rPr>
              <w:t>take of nutritious diverse food</w:t>
            </w:r>
            <w:r>
              <w:rPr>
                <w:rFonts w:ascii="Arial" w:hAnsi="Arial" w:cs="Arial"/>
              </w:rPr>
              <w:lastRenderedPageBreak/>
              <w:t>s</w:t>
            </w:r>
          </w:p>
        </w:tc>
        <w:tc>
          <w:tcPr>
            <w:tcW w:w="4320" w:type="dxa"/>
          </w:tcPr>
          <w:p w:rsidR="0038424E" w:rsidRDefault="0038424E" w:rsidP="00D1655B">
            <w:pPr>
              <w:spacing w:line="360" w:lineRule="auto"/>
              <w:jc w:val="both"/>
              <w:rPr>
                <w:rFonts w:ascii="Arial" w:hAnsi="Arial" w:cs="Arial"/>
              </w:rPr>
            </w:pPr>
            <w:r>
              <w:rPr>
                <w:rFonts w:ascii="Arial" w:hAnsi="Arial" w:cs="Arial"/>
              </w:rPr>
              <w:lastRenderedPageBreak/>
              <w:t xml:space="preserve">The projects will be implemented  and  supervised by the District Education Department and the DNCC </w:t>
            </w:r>
          </w:p>
        </w:tc>
        <w:tc>
          <w:tcPr>
            <w:tcW w:w="1170" w:type="dxa"/>
          </w:tcPr>
          <w:p w:rsidR="0038424E" w:rsidRDefault="0038424E" w:rsidP="00F6348C">
            <w:pPr>
              <w:pStyle w:val="ListParagraph"/>
              <w:spacing w:line="360" w:lineRule="auto"/>
              <w:ind w:left="0"/>
              <w:jc w:val="both"/>
              <w:rPr>
                <w:rFonts w:ascii="Arial" w:hAnsi="Arial" w:cs="Arial"/>
                <w:b/>
              </w:rPr>
            </w:pPr>
            <w:r>
              <w:rPr>
                <w:rFonts w:ascii="Arial" w:hAnsi="Arial" w:cs="Arial"/>
                <w:b/>
              </w:rPr>
              <w:t xml:space="preserve">Fully supported </w:t>
            </w:r>
          </w:p>
        </w:tc>
      </w:tr>
      <w:tr w:rsidR="0038424E" w:rsidRPr="00C819F5" w:rsidTr="005E5FC8">
        <w:trPr>
          <w:trHeight w:val="845"/>
        </w:trPr>
        <w:tc>
          <w:tcPr>
            <w:tcW w:w="1620" w:type="dxa"/>
          </w:tcPr>
          <w:p w:rsidR="0038424E" w:rsidRDefault="0038424E" w:rsidP="00F6348C">
            <w:pPr>
              <w:spacing w:line="360" w:lineRule="auto"/>
              <w:jc w:val="both"/>
              <w:rPr>
                <w:rFonts w:ascii="Arial" w:hAnsi="Arial" w:cs="Arial"/>
              </w:rPr>
            </w:pPr>
          </w:p>
        </w:tc>
        <w:tc>
          <w:tcPr>
            <w:tcW w:w="3240" w:type="dxa"/>
          </w:tcPr>
          <w:p w:rsidR="0038424E" w:rsidRDefault="0038424E" w:rsidP="00AB6477">
            <w:pPr>
              <w:spacing w:line="276" w:lineRule="auto"/>
            </w:pPr>
            <w:r>
              <w:t>To improve learning environment in primary schools for school going age children</w:t>
            </w:r>
          </w:p>
          <w:p w:rsidR="0038424E" w:rsidRDefault="0038424E" w:rsidP="00871C43"/>
          <w:p w:rsidR="0038424E" w:rsidRDefault="0038424E" w:rsidP="00871C43">
            <w:r>
              <w:t>To encourage teachers to stay at schools</w:t>
            </w:r>
          </w:p>
        </w:tc>
        <w:tc>
          <w:tcPr>
            <w:tcW w:w="2970" w:type="dxa"/>
          </w:tcPr>
          <w:p w:rsidR="0038424E" w:rsidRDefault="0038424E" w:rsidP="00EA4134">
            <w:r>
              <w:t xml:space="preserve">Construction of Classroom, Teachers Houses, Water Tanks  and  </w:t>
            </w:r>
            <w:r w:rsidRPr="00EA4134">
              <w:t>Latrines and Furniture</w:t>
            </w:r>
            <w:r w:rsidRPr="00EA4134">
              <w:rPr>
                <w:b/>
              </w:rPr>
              <w:t xml:space="preserve"> </w:t>
            </w:r>
          </w:p>
          <w:p w:rsidR="0038424E" w:rsidRDefault="0038424E" w:rsidP="00FD1B24">
            <w:pPr>
              <w:ind w:left="2880" w:hanging="2880"/>
              <w:rPr>
                <w:rFonts w:ascii="Arial" w:hAnsi="Arial" w:cs="Arial"/>
              </w:rPr>
            </w:pPr>
          </w:p>
        </w:tc>
        <w:tc>
          <w:tcPr>
            <w:tcW w:w="4320" w:type="dxa"/>
          </w:tcPr>
          <w:p w:rsidR="0038424E" w:rsidRDefault="0038424E" w:rsidP="00871C43">
            <w:pPr>
              <w:spacing w:line="360" w:lineRule="auto"/>
              <w:jc w:val="both"/>
              <w:rPr>
                <w:rFonts w:ascii="Arial" w:hAnsi="Arial" w:cs="Arial"/>
              </w:rPr>
            </w:pPr>
          </w:p>
        </w:tc>
        <w:tc>
          <w:tcPr>
            <w:tcW w:w="1170" w:type="dxa"/>
          </w:tcPr>
          <w:p w:rsidR="0038424E" w:rsidRDefault="0038424E" w:rsidP="00F6348C">
            <w:pPr>
              <w:pStyle w:val="ListParagraph"/>
              <w:spacing w:line="360" w:lineRule="auto"/>
              <w:ind w:left="0"/>
              <w:jc w:val="both"/>
              <w:rPr>
                <w:rFonts w:ascii="Arial" w:hAnsi="Arial" w:cs="Arial"/>
                <w:b/>
              </w:rPr>
            </w:pPr>
            <w:r>
              <w:rPr>
                <w:rFonts w:ascii="Arial" w:hAnsi="Arial" w:cs="Arial"/>
                <w:b/>
              </w:rPr>
              <w:t>Fully Funded</w:t>
            </w:r>
          </w:p>
        </w:tc>
      </w:tr>
      <w:tr w:rsidR="0038424E" w:rsidRPr="00C819F5" w:rsidTr="005E5FC8">
        <w:tc>
          <w:tcPr>
            <w:tcW w:w="1620" w:type="dxa"/>
          </w:tcPr>
          <w:p w:rsidR="0038424E" w:rsidRDefault="0038424E" w:rsidP="00F6348C">
            <w:pPr>
              <w:spacing w:line="360" w:lineRule="auto"/>
              <w:jc w:val="both"/>
              <w:rPr>
                <w:rFonts w:ascii="Arial" w:hAnsi="Arial" w:cs="Arial"/>
              </w:rPr>
            </w:pPr>
          </w:p>
        </w:tc>
        <w:tc>
          <w:tcPr>
            <w:tcW w:w="3240" w:type="dxa"/>
          </w:tcPr>
          <w:p w:rsidR="0038424E" w:rsidRDefault="0038424E" w:rsidP="00AB6477">
            <w:pPr>
              <w:spacing w:line="276" w:lineRule="auto"/>
              <w:jc w:val="both"/>
            </w:pPr>
            <w:r>
              <w:t>To ensure that quality education is delivered in all Education Institutions.</w:t>
            </w:r>
          </w:p>
          <w:p w:rsidR="0038424E" w:rsidRDefault="0038424E" w:rsidP="00AB6477">
            <w:pPr>
              <w:spacing w:line="276" w:lineRule="auto"/>
              <w:jc w:val="both"/>
            </w:pPr>
          </w:p>
        </w:tc>
        <w:tc>
          <w:tcPr>
            <w:tcW w:w="2970" w:type="dxa"/>
          </w:tcPr>
          <w:p w:rsidR="0038424E" w:rsidRDefault="0038424E" w:rsidP="002112F5">
            <w:pPr>
              <w:jc w:val="both"/>
              <w:rPr>
                <w:rFonts w:ascii="Arial" w:hAnsi="Arial" w:cs="Arial"/>
              </w:rPr>
            </w:pPr>
            <w:r>
              <w:t>Support of inspection and monitoring</w:t>
            </w:r>
          </w:p>
        </w:tc>
        <w:tc>
          <w:tcPr>
            <w:tcW w:w="4320" w:type="dxa"/>
          </w:tcPr>
          <w:p w:rsidR="0038424E" w:rsidRDefault="0038424E" w:rsidP="00871C43">
            <w:pPr>
              <w:spacing w:line="360" w:lineRule="auto"/>
              <w:jc w:val="both"/>
              <w:rPr>
                <w:rFonts w:ascii="Arial" w:hAnsi="Arial" w:cs="Arial"/>
              </w:rPr>
            </w:pPr>
            <w:r>
              <w:rPr>
                <w:rFonts w:ascii="Arial" w:hAnsi="Arial" w:cs="Arial"/>
              </w:rPr>
              <w:t>School visits and developing of monitoring tools</w:t>
            </w:r>
          </w:p>
          <w:p w:rsidR="0038424E" w:rsidRDefault="0038424E" w:rsidP="00871C43">
            <w:pPr>
              <w:spacing w:line="360" w:lineRule="auto"/>
              <w:jc w:val="both"/>
              <w:rPr>
                <w:rFonts w:ascii="Arial" w:hAnsi="Arial" w:cs="Arial"/>
              </w:rPr>
            </w:pPr>
            <w:r>
              <w:rPr>
                <w:rFonts w:ascii="Arial" w:hAnsi="Arial" w:cs="Arial"/>
              </w:rPr>
              <w:t>Advocacy</w:t>
            </w:r>
          </w:p>
        </w:tc>
        <w:tc>
          <w:tcPr>
            <w:tcW w:w="1170" w:type="dxa"/>
          </w:tcPr>
          <w:p w:rsidR="0038424E" w:rsidRDefault="0038424E" w:rsidP="00F6348C">
            <w:pPr>
              <w:pStyle w:val="ListParagraph"/>
              <w:spacing w:line="360" w:lineRule="auto"/>
              <w:ind w:left="0"/>
              <w:jc w:val="both"/>
              <w:rPr>
                <w:rFonts w:ascii="Arial" w:hAnsi="Arial" w:cs="Arial"/>
                <w:b/>
              </w:rPr>
            </w:pPr>
          </w:p>
        </w:tc>
      </w:tr>
      <w:tr w:rsidR="0038424E" w:rsidRPr="00C819F5" w:rsidTr="005E5FC8">
        <w:tc>
          <w:tcPr>
            <w:tcW w:w="1620" w:type="dxa"/>
          </w:tcPr>
          <w:p w:rsidR="0038424E" w:rsidRDefault="0038424E" w:rsidP="00F6348C">
            <w:pPr>
              <w:spacing w:line="360" w:lineRule="auto"/>
              <w:jc w:val="both"/>
              <w:rPr>
                <w:rFonts w:ascii="Arial" w:hAnsi="Arial" w:cs="Arial"/>
              </w:rPr>
            </w:pPr>
          </w:p>
        </w:tc>
        <w:tc>
          <w:tcPr>
            <w:tcW w:w="3240" w:type="dxa"/>
          </w:tcPr>
          <w:p w:rsidR="0038424E" w:rsidRDefault="0038424E" w:rsidP="00871C43">
            <w:r>
              <w:t>Improve on participation and development of patriotism among learners</w:t>
            </w:r>
          </w:p>
        </w:tc>
        <w:tc>
          <w:tcPr>
            <w:tcW w:w="2970" w:type="dxa"/>
          </w:tcPr>
          <w:p w:rsidR="0038424E" w:rsidRDefault="0038424E" w:rsidP="002112F5">
            <w:pPr>
              <w:jc w:val="both"/>
              <w:rPr>
                <w:rFonts w:ascii="Arial" w:hAnsi="Arial" w:cs="Arial"/>
              </w:rPr>
            </w:pPr>
            <w:r>
              <w:rPr>
                <w:rFonts w:ascii="Arial" w:hAnsi="Arial" w:cs="Arial"/>
              </w:rPr>
              <w:t>Promotion of Peace building in education institutions</w:t>
            </w:r>
          </w:p>
        </w:tc>
        <w:tc>
          <w:tcPr>
            <w:tcW w:w="4320" w:type="dxa"/>
          </w:tcPr>
          <w:p w:rsidR="0038424E" w:rsidRDefault="0038424E" w:rsidP="00871C43">
            <w:pPr>
              <w:spacing w:line="360" w:lineRule="auto"/>
              <w:jc w:val="both"/>
              <w:rPr>
                <w:rFonts w:ascii="Arial" w:hAnsi="Arial" w:cs="Arial"/>
              </w:rPr>
            </w:pPr>
            <w:r>
              <w:rPr>
                <w:rFonts w:ascii="Arial" w:hAnsi="Arial" w:cs="Arial"/>
              </w:rPr>
              <w:t xml:space="preserve">Advocacy and community baraazas  and school communities </w:t>
            </w:r>
          </w:p>
        </w:tc>
        <w:tc>
          <w:tcPr>
            <w:tcW w:w="1170" w:type="dxa"/>
          </w:tcPr>
          <w:p w:rsidR="0038424E" w:rsidRDefault="0038424E" w:rsidP="00F6348C">
            <w:pPr>
              <w:pStyle w:val="ListParagraph"/>
              <w:spacing w:line="360" w:lineRule="auto"/>
              <w:ind w:left="0"/>
              <w:jc w:val="both"/>
              <w:rPr>
                <w:rFonts w:ascii="Arial" w:hAnsi="Arial" w:cs="Arial"/>
                <w:b/>
              </w:rPr>
            </w:pPr>
          </w:p>
        </w:tc>
      </w:tr>
      <w:tr w:rsidR="0038424E" w:rsidRPr="00C819F5" w:rsidTr="005E5FC8">
        <w:tc>
          <w:tcPr>
            <w:tcW w:w="1620" w:type="dxa"/>
          </w:tcPr>
          <w:p w:rsidR="0038424E" w:rsidRDefault="0038424E" w:rsidP="00F6348C">
            <w:pPr>
              <w:spacing w:line="360" w:lineRule="auto"/>
              <w:jc w:val="both"/>
              <w:rPr>
                <w:rFonts w:ascii="Arial" w:hAnsi="Arial" w:cs="Arial"/>
              </w:rPr>
            </w:pPr>
          </w:p>
        </w:tc>
        <w:tc>
          <w:tcPr>
            <w:tcW w:w="3240" w:type="dxa"/>
          </w:tcPr>
          <w:p w:rsidR="0038424E" w:rsidRDefault="0038424E" w:rsidP="00871C43">
            <w:r>
              <w:t xml:space="preserve">To have more teachers trained in English , mathematics and literacy methods  </w:t>
            </w:r>
          </w:p>
          <w:p w:rsidR="0038424E" w:rsidRDefault="0038424E" w:rsidP="00871C43"/>
          <w:p w:rsidR="0038424E" w:rsidRDefault="0038424E" w:rsidP="00871C43">
            <w:r>
              <w:t xml:space="preserve">To enable teachers gain skills of teaching children aged between 3to 5 years </w:t>
            </w:r>
          </w:p>
        </w:tc>
        <w:tc>
          <w:tcPr>
            <w:tcW w:w="2970" w:type="dxa"/>
          </w:tcPr>
          <w:p w:rsidR="0038424E" w:rsidRDefault="0038424E" w:rsidP="00460C64">
            <w:pPr>
              <w:jc w:val="both"/>
              <w:rPr>
                <w:rFonts w:ascii="Arial" w:hAnsi="Arial" w:cs="Arial"/>
              </w:rPr>
            </w:pPr>
            <w:r>
              <w:rPr>
                <w:rFonts w:ascii="Arial" w:hAnsi="Arial" w:cs="Arial"/>
              </w:rPr>
              <w:t xml:space="preserve"> Early child language development.</w:t>
            </w:r>
          </w:p>
        </w:tc>
        <w:tc>
          <w:tcPr>
            <w:tcW w:w="4320" w:type="dxa"/>
          </w:tcPr>
          <w:p w:rsidR="0038424E" w:rsidRDefault="0038424E" w:rsidP="00871C43">
            <w:pPr>
              <w:spacing w:line="360" w:lineRule="auto"/>
              <w:jc w:val="both"/>
              <w:rPr>
                <w:rFonts w:ascii="Arial" w:hAnsi="Arial" w:cs="Arial"/>
              </w:rPr>
            </w:pPr>
            <w:r>
              <w:rPr>
                <w:rFonts w:ascii="Arial" w:hAnsi="Arial" w:cs="Arial"/>
              </w:rPr>
              <w:t>Development of early child centres and training of care givers and registering them</w:t>
            </w:r>
          </w:p>
        </w:tc>
        <w:tc>
          <w:tcPr>
            <w:tcW w:w="1170" w:type="dxa"/>
          </w:tcPr>
          <w:p w:rsidR="0038424E" w:rsidRDefault="0038424E" w:rsidP="00F6348C">
            <w:pPr>
              <w:pStyle w:val="ListParagraph"/>
              <w:spacing w:line="360" w:lineRule="auto"/>
              <w:ind w:left="0"/>
              <w:jc w:val="both"/>
              <w:rPr>
                <w:rFonts w:ascii="Arial" w:hAnsi="Arial" w:cs="Arial"/>
                <w:b/>
              </w:rPr>
            </w:pPr>
          </w:p>
        </w:tc>
      </w:tr>
      <w:tr w:rsidR="0038424E" w:rsidRPr="00C819F5" w:rsidTr="005E5FC8">
        <w:tc>
          <w:tcPr>
            <w:tcW w:w="1620" w:type="dxa"/>
          </w:tcPr>
          <w:p w:rsidR="0038424E" w:rsidRDefault="0038424E" w:rsidP="00F6348C">
            <w:pPr>
              <w:spacing w:line="360" w:lineRule="auto"/>
              <w:jc w:val="both"/>
              <w:rPr>
                <w:rFonts w:ascii="Arial" w:hAnsi="Arial" w:cs="Arial"/>
              </w:rPr>
            </w:pPr>
          </w:p>
        </w:tc>
        <w:tc>
          <w:tcPr>
            <w:tcW w:w="3240" w:type="dxa"/>
          </w:tcPr>
          <w:p w:rsidR="0038424E" w:rsidRDefault="0038424E" w:rsidP="00871C43">
            <w:r>
              <w:t xml:space="preserve">To equip the citizens with marketable skills </w:t>
            </w:r>
          </w:p>
        </w:tc>
        <w:tc>
          <w:tcPr>
            <w:tcW w:w="2970" w:type="dxa"/>
          </w:tcPr>
          <w:p w:rsidR="0038424E" w:rsidRDefault="0038424E" w:rsidP="00460C64">
            <w:pPr>
              <w:jc w:val="both"/>
              <w:rPr>
                <w:rFonts w:ascii="Arial" w:hAnsi="Arial" w:cs="Arial"/>
              </w:rPr>
            </w:pPr>
            <w:r>
              <w:t>Establishment of John Kale Memorial Institute of Science and Technology (JKIST)</w:t>
            </w:r>
          </w:p>
        </w:tc>
        <w:tc>
          <w:tcPr>
            <w:tcW w:w="4320" w:type="dxa"/>
          </w:tcPr>
          <w:p w:rsidR="0038424E" w:rsidRDefault="0038424E" w:rsidP="00871C43">
            <w:pPr>
              <w:spacing w:line="360" w:lineRule="auto"/>
              <w:jc w:val="both"/>
              <w:rPr>
                <w:rFonts w:ascii="Arial" w:hAnsi="Arial" w:cs="Arial"/>
              </w:rPr>
            </w:pPr>
            <w:r>
              <w:rPr>
                <w:rFonts w:ascii="Arial" w:hAnsi="Arial" w:cs="Arial"/>
              </w:rPr>
              <w:t xml:space="preserve">Bench marking with other national schools </w:t>
            </w:r>
          </w:p>
          <w:p w:rsidR="0038424E" w:rsidRDefault="0038424E" w:rsidP="00871C43">
            <w:pPr>
              <w:spacing w:line="360" w:lineRule="auto"/>
              <w:jc w:val="both"/>
              <w:rPr>
                <w:rFonts w:ascii="Arial" w:hAnsi="Arial" w:cs="Arial"/>
              </w:rPr>
            </w:pPr>
            <w:r>
              <w:rPr>
                <w:rFonts w:ascii="Arial" w:hAnsi="Arial" w:cs="Arial"/>
              </w:rPr>
              <w:t>Staff and staff development</w:t>
            </w:r>
          </w:p>
          <w:p w:rsidR="0038424E" w:rsidRDefault="0038424E" w:rsidP="00871C43">
            <w:pPr>
              <w:spacing w:line="360" w:lineRule="auto"/>
              <w:jc w:val="both"/>
              <w:rPr>
                <w:rFonts w:ascii="Arial" w:hAnsi="Arial" w:cs="Arial"/>
              </w:rPr>
            </w:pPr>
            <w:r>
              <w:rPr>
                <w:rFonts w:ascii="Arial" w:hAnsi="Arial" w:cs="Arial"/>
              </w:rPr>
              <w:t xml:space="preserve">Development of Youth centre based on pan Africanism   principles </w:t>
            </w:r>
          </w:p>
          <w:p w:rsidR="0038424E" w:rsidRDefault="0038424E" w:rsidP="00871C43">
            <w:pPr>
              <w:spacing w:line="360" w:lineRule="auto"/>
              <w:jc w:val="both"/>
              <w:rPr>
                <w:rFonts w:ascii="Arial" w:hAnsi="Arial" w:cs="Arial"/>
              </w:rPr>
            </w:pPr>
          </w:p>
        </w:tc>
        <w:tc>
          <w:tcPr>
            <w:tcW w:w="1170" w:type="dxa"/>
          </w:tcPr>
          <w:p w:rsidR="0038424E" w:rsidRDefault="0038424E" w:rsidP="00F6348C">
            <w:pPr>
              <w:pStyle w:val="ListParagraph"/>
              <w:spacing w:line="360" w:lineRule="auto"/>
              <w:ind w:left="0"/>
              <w:jc w:val="both"/>
              <w:rPr>
                <w:rFonts w:ascii="Arial" w:hAnsi="Arial" w:cs="Arial"/>
                <w:b/>
              </w:rPr>
            </w:pPr>
            <w:r>
              <w:rPr>
                <w:rFonts w:ascii="Arial" w:hAnsi="Arial" w:cs="Arial"/>
                <w:b/>
              </w:rPr>
              <w:t xml:space="preserve">MoEST and other donors </w:t>
            </w:r>
          </w:p>
        </w:tc>
      </w:tr>
      <w:tr w:rsidR="0038424E" w:rsidRPr="00C819F5" w:rsidTr="005E5FC8">
        <w:tc>
          <w:tcPr>
            <w:tcW w:w="1620" w:type="dxa"/>
          </w:tcPr>
          <w:p w:rsidR="0038424E" w:rsidRDefault="0038424E" w:rsidP="00F6348C">
            <w:pPr>
              <w:spacing w:line="360" w:lineRule="auto"/>
              <w:jc w:val="both"/>
              <w:rPr>
                <w:rFonts w:ascii="Arial" w:hAnsi="Arial" w:cs="Arial"/>
              </w:rPr>
            </w:pPr>
          </w:p>
        </w:tc>
        <w:tc>
          <w:tcPr>
            <w:tcW w:w="3240" w:type="dxa"/>
          </w:tcPr>
          <w:p w:rsidR="0038424E" w:rsidRDefault="0038424E" w:rsidP="00FF4E10">
            <w:r>
              <w:t xml:space="preserve">To strengthen capacity of SMCs, </w:t>
            </w:r>
            <w:r>
              <w:lastRenderedPageBreak/>
              <w:t>PTAs, and Head teachers to deliver quality education</w:t>
            </w:r>
          </w:p>
        </w:tc>
        <w:tc>
          <w:tcPr>
            <w:tcW w:w="2970" w:type="dxa"/>
          </w:tcPr>
          <w:p w:rsidR="0038424E" w:rsidRDefault="0038424E" w:rsidP="00460C64">
            <w:pPr>
              <w:jc w:val="both"/>
            </w:pPr>
            <w:r>
              <w:lastRenderedPageBreak/>
              <w:t xml:space="preserve">Capacity building  of SMCs, </w:t>
            </w:r>
            <w:r>
              <w:lastRenderedPageBreak/>
              <w:t xml:space="preserve">PTAs and head teachers on Education policies </w:t>
            </w:r>
          </w:p>
        </w:tc>
        <w:tc>
          <w:tcPr>
            <w:tcW w:w="4320" w:type="dxa"/>
          </w:tcPr>
          <w:p w:rsidR="0038424E" w:rsidRDefault="0038424E" w:rsidP="00835135">
            <w:pPr>
              <w:spacing w:line="360" w:lineRule="auto"/>
              <w:jc w:val="both"/>
              <w:rPr>
                <w:rFonts w:ascii="Arial" w:hAnsi="Arial" w:cs="Arial"/>
              </w:rPr>
            </w:pPr>
            <w:r>
              <w:rPr>
                <w:rFonts w:ascii="Arial" w:hAnsi="Arial" w:cs="Arial"/>
              </w:rPr>
              <w:lastRenderedPageBreak/>
              <w:t xml:space="preserve">To train SMCs their roles and </w:t>
            </w:r>
            <w:r>
              <w:rPr>
                <w:rFonts w:ascii="Arial" w:hAnsi="Arial" w:cs="Arial"/>
              </w:rPr>
              <w:lastRenderedPageBreak/>
              <w:t xml:space="preserve">responsibilities  at school level and community </w:t>
            </w:r>
          </w:p>
        </w:tc>
        <w:tc>
          <w:tcPr>
            <w:tcW w:w="1170" w:type="dxa"/>
          </w:tcPr>
          <w:p w:rsidR="0038424E" w:rsidRDefault="0038424E" w:rsidP="00F6348C">
            <w:pPr>
              <w:pStyle w:val="ListParagraph"/>
              <w:spacing w:line="360" w:lineRule="auto"/>
              <w:ind w:left="0"/>
              <w:jc w:val="both"/>
              <w:rPr>
                <w:rFonts w:ascii="Arial" w:hAnsi="Arial" w:cs="Arial"/>
                <w:b/>
              </w:rPr>
            </w:pPr>
          </w:p>
        </w:tc>
      </w:tr>
      <w:tr w:rsidR="00E803E4" w:rsidRPr="00C819F5" w:rsidTr="005E5FC8">
        <w:tc>
          <w:tcPr>
            <w:tcW w:w="1620" w:type="dxa"/>
          </w:tcPr>
          <w:p w:rsidR="00E803E4" w:rsidRPr="00507395" w:rsidRDefault="00E803E4" w:rsidP="002B1810">
            <w:pPr>
              <w:jc w:val="both"/>
              <w:rPr>
                <w:b/>
              </w:rPr>
            </w:pPr>
            <w:r>
              <w:rPr>
                <w:b/>
              </w:rPr>
              <w:lastRenderedPageBreak/>
              <w:t xml:space="preserve">PRODUCTION AND MARKETING </w:t>
            </w:r>
          </w:p>
        </w:tc>
        <w:tc>
          <w:tcPr>
            <w:tcW w:w="3240" w:type="dxa"/>
          </w:tcPr>
          <w:p w:rsidR="00E803E4" w:rsidRPr="00507395" w:rsidRDefault="00E803E4" w:rsidP="002B1810">
            <w:pPr>
              <w:jc w:val="both"/>
              <w:rPr>
                <w:b/>
              </w:rPr>
            </w:pPr>
          </w:p>
        </w:tc>
        <w:tc>
          <w:tcPr>
            <w:tcW w:w="2970" w:type="dxa"/>
          </w:tcPr>
          <w:p w:rsidR="00E803E4" w:rsidRDefault="00E803E4" w:rsidP="002B1810">
            <w:pPr>
              <w:jc w:val="both"/>
            </w:pPr>
            <w:r>
              <w:t>Tea production project</w:t>
            </w:r>
          </w:p>
          <w:p w:rsidR="00E803E4" w:rsidRPr="00507395" w:rsidRDefault="00E803E4" w:rsidP="00D1655B">
            <w:pPr>
              <w:jc w:val="both"/>
            </w:pPr>
          </w:p>
        </w:tc>
        <w:tc>
          <w:tcPr>
            <w:tcW w:w="4320" w:type="dxa"/>
          </w:tcPr>
          <w:p w:rsidR="00E803E4" w:rsidRPr="00EA4480" w:rsidRDefault="00E803E4" w:rsidP="001A4522">
            <w:pPr>
              <w:spacing w:line="360" w:lineRule="auto"/>
              <w:jc w:val="both"/>
              <w:rPr>
                <w:rFonts w:ascii="Arial" w:hAnsi="Arial" w:cs="Arial"/>
              </w:rPr>
            </w:pPr>
            <w:r w:rsidRPr="00EA4480">
              <w:rPr>
                <w:rFonts w:ascii="Arial" w:hAnsi="Arial" w:cs="Arial"/>
              </w:rPr>
              <w:t xml:space="preserve">Under an MOU of kigezi highland tea company and  NAADS tea seedlings shall be developed and supplied to farmers in collaboration with the district. </w:t>
            </w:r>
          </w:p>
        </w:tc>
        <w:tc>
          <w:tcPr>
            <w:tcW w:w="1170" w:type="dxa"/>
          </w:tcPr>
          <w:p w:rsidR="00E803E4" w:rsidRPr="00EA4480" w:rsidRDefault="00E803E4" w:rsidP="001A4522">
            <w:pPr>
              <w:pStyle w:val="ListParagraph"/>
              <w:spacing w:line="360" w:lineRule="auto"/>
              <w:ind w:left="0"/>
              <w:jc w:val="both"/>
              <w:rPr>
                <w:rFonts w:ascii="Arial" w:hAnsi="Arial" w:cs="Arial"/>
                <w:b/>
              </w:rPr>
            </w:pPr>
            <w:r w:rsidRPr="00EA4480">
              <w:rPr>
                <w:rFonts w:ascii="Arial" w:hAnsi="Arial" w:cs="Arial"/>
                <w:b/>
              </w:rPr>
              <w:t xml:space="preserve">Funded </w:t>
            </w:r>
          </w:p>
        </w:tc>
      </w:tr>
      <w:tr w:rsidR="00E803E4" w:rsidRPr="00C819F5" w:rsidTr="005E5FC8">
        <w:tc>
          <w:tcPr>
            <w:tcW w:w="1620" w:type="dxa"/>
          </w:tcPr>
          <w:p w:rsidR="00E803E4" w:rsidRDefault="00E803E4" w:rsidP="00F6348C">
            <w:pPr>
              <w:spacing w:line="360" w:lineRule="auto"/>
              <w:jc w:val="both"/>
              <w:rPr>
                <w:rFonts w:ascii="Arial" w:hAnsi="Arial" w:cs="Arial"/>
              </w:rPr>
            </w:pPr>
          </w:p>
        </w:tc>
        <w:tc>
          <w:tcPr>
            <w:tcW w:w="3240" w:type="dxa"/>
          </w:tcPr>
          <w:p w:rsidR="00E803E4" w:rsidRDefault="00E803E4" w:rsidP="002F3FF2">
            <w:r>
              <w:t xml:space="preserve">To expand potato  growing in Kisoro as a cash crop so as to improve household incomes to eradicate poverty and malnutrition   </w:t>
            </w:r>
          </w:p>
          <w:p w:rsidR="00E803E4" w:rsidRDefault="00E803E4" w:rsidP="002F3FF2"/>
          <w:p w:rsidR="00E803E4" w:rsidRDefault="00E803E4" w:rsidP="002F3FF2">
            <w:r>
              <w:t xml:space="preserve">To create jobs to the people of Kisoro </w:t>
            </w:r>
          </w:p>
          <w:p w:rsidR="00E803E4" w:rsidRDefault="00E803E4" w:rsidP="00FF4E10"/>
        </w:tc>
        <w:tc>
          <w:tcPr>
            <w:tcW w:w="2970" w:type="dxa"/>
          </w:tcPr>
          <w:p w:rsidR="00E803E4" w:rsidRDefault="00E803E4" w:rsidP="00D1655B">
            <w:pPr>
              <w:jc w:val="both"/>
            </w:pPr>
            <w:r>
              <w:t>Irish potatoes improvement project</w:t>
            </w:r>
          </w:p>
          <w:p w:rsidR="00E803E4" w:rsidRDefault="00E803E4" w:rsidP="00460C64">
            <w:pPr>
              <w:jc w:val="both"/>
            </w:pPr>
          </w:p>
        </w:tc>
        <w:tc>
          <w:tcPr>
            <w:tcW w:w="4320" w:type="dxa"/>
          </w:tcPr>
          <w:p w:rsidR="00E803E4" w:rsidRPr="00EA4480" w:rsidRDefault="00E803E4" w:rsidP="001A4522">
            <w:pPr>
              <w:spacing w:line="360" w:lineRule="auto"/>
              <w:jc w:val="both"/>
              <w:rPr>
                <w:rFonts w:ascii="Arial" w:hAnsi="Arial" w:cs="Arial"/>
              </w:rPr>
            </w:pPr>
            <w:r w:rsidRPr="00EA4480">
              <w:rPr>
                <w:rFonts w:ascii="Arial" w:hAnsi="Arial" w:cs="Arial"/>
              </w:rPr>
              <w:t>Under OWC/NAADS and production department procurement of improved seed will be undertaken and supplied to farmers. In addition soil amendments will be done by the district to insure increased productivity. Other partners who will contribute to this effort include IFDC and FAO</w:t>
            </w:r>
          </w:p>
        </w:tc>
        <w:tc>
          <w:tcPr>
            <w:tcW w:w="1170" w:type="dxa"/>
          </w:tcPr>
          <w:p w:rsidR="00E803E4" w:rsidRPr="00EA4480" w:rsidRDefault="00E803E4" w:rsidP="001A4522">
            <w:pPr>
              <w:pStyle w:val="ListParagraph"/>
              <w:spacing w:line="360" w:lineRule="auto"/>
              <w:ind w:left="0"/>
              <w:jc w:val="both"/>
              <w:rPr>
                <w:rFonts w:ascii="Arial" w:hAnsi="Arial" w:cs="Arial"/>
                <w:b/>
              </w:rPr>
            </w:pPr>
            <w:r w:rsidRPr="00EA4480">
              <w:rPr>
                <w:rFonts w:ascii="Arial" w:hAnsi="Arial" w:cs="Arial"/>
                <w:b/>
              </w:rPr>
              <w:t xml:space="preserve">Funded </w:t>
            </w:r>
          </w:p>
        </w:tc>
      </w:tr>
      <w:tr w:rsidR="00E803E4" w:rsidRPr="00C819F5" w:rsidTr="005E5FC8">
        <w:tc>
          <w:tcPr>
            <w:tcW w:w="1620" w:type="dxa"/>
          </w:tcPr>
          <w:p w:rsidR="00E803E4" w:rsidRDefault="00E803E4" w:rsidP="00F6348C">
            <w:pPr>
              <w:spacing w:line="360" w:lineRule="auto"/>
              <w:jc w:val="both"/>
              <w:rPr>
                <w:rFonts w:ascii="Arial" w:hAnsi="Arial" w:cs="Arial"/>
              </w:rPr>
            </w:pPr>
          </w:p>
        </w:tc>
        <w:tc>
          <w:tcPr>
            <w:tcW w:w="3240" w:type="dxa"/>
          </w:tcPr>
          <w:p w:rsidR="00E803E4" w:rsidRDefault="00E803E4" w:rsidP="00700B98">
            <w:r>
              <w:t xml:space="preserve">To expand coffee growing in Kisoro as cash crop so as to improve household incomes to eradicate poverty  </w:t>
            </w:r>
          </w:p>
          <w:p w:rsidR="00E803E4" w:rsidRDefault="00E803E4" w:rsidP="00700B98"/>
          <w:p w:rsidR="00E803E4" w:rsidRDefault="00E803E4" w:rsidP="00700B98">
            <w:r>
              <w:t xml:space="preserve">To create jobs to the people of Kisoro </w:t>
            </w:r>
          </w:p>
          <w:p w:rsidR="00E803E4" w:rsidRDefault="00E803E4" w:rsidP="00700B98"/>
          <w:p w:rsidR="00E803E4" w:rsidRDefault="00E803E4" w:rsidP="00FF4E10"/>
        </w:tc>
        <w:tc>
          <w:tcPr>
            <w:tcW w:w="2970" w:type="dxa"/>
          </w:tcPr>
          <w:p w:rsidR="00E803E4" w:rsidRDefault="00E803E4" w:rsidP="00D1655B">
            <w:pPr>
              <w:jc w:val="both"/>
            </w:pPr>
            <w:r>
              <w:t>Coffee improvement project</w:t>
            </w:r>
          </w:p>
          <w:p w:rsidR="00E803E4" w:rsidRDefault="00E803E4" w:rsidP="00460C64">
            <w:pPr>
              <w:jc w:val="both"/>
            </w:pPr>
          </w:p>
        </w:tc>
        <w:tc>
          <w:tcPr>
            <w:tcW w:w="4320" w:type="dxa"/>
          </w:tcPr>
          <w:p w:rsidR="00E803E4" w:rsidRPr="00EA4480" w:rsidRDefault="00E803E4" w:rsidP="001A4522">
            <w:pPr>
              <w:spacing w:line="360" w:lineRule="auto"/>
              <w:jc w:val="both"/>
              <w:rPr>
                <w:rFonts w:ascii="Arial" w:hAnsi="Arial" w:cs="Arial"/>
              </w:rPr>
            </w:pPr>
            <w:r w:rsidRPr="00EA4480">
              <w:rPr>
                <w:rFonts w:ascii="Arial" w:hAnsi="Arial" w:cs="Arial"/>
              </w:rPr>
              <w:t>This will implemented by the production department, OWC and UCDA.</w:t>
            </w:r>
          </w:p>
        </w:tc>
        <w:tc>
          <w:tcPr>
            <w:tcW w:w="1170" w:type="dxa"/>
          </w:tcPr>
          <w:p w:rsidR="00E803E4" w:rsidRPr="00EA4480" w:rsidRDefault="00E803E4" w:rsidP="001A4522">
            <w:pPr>
              <w:pStyle w:val="ListParagraph"/>
              <w:spacing w:line="360" w:lineRule="auto"/>
              <w:ind w:left="0"/>
              <w:jc w:val="both"/>
              <w:rPr>
                <w:rFonts w:ascii="Arial" w:hAnsi="Arial" w:cs="Arial"/>
                <w:b/>
              </w:rPr>
            </w:pPr>
            <w:r w:rsidRPr="00EA4480">
              <w:rPr>
                <w:rFonts w:ascii="Arial" w:hAnsi="Arial" w:cs="Arial"/>
                <w:b/>
              </w:rPr>
              <w:t xml:space="preserve">Funded </w:t>
            </w:r>
          </w:p>
        </w:tc>
      </w:tr>
      <w:tr w:rsidR="00E803E4" w:rsidRPr="00C819F5" w:rsidTr="005E5FC8">
        <w:tc>
          <w:tcPr>
            <w:tcW w:w="1620" w:type="dxa"/>
          </w:tcPr>
          <w:p w:rsidR="00E803E4" w:rsidRDefault="00E803E4" w:rsidP="00F6348C">
            <w:pPr>
              <w:spacing w:line="360" w:lineRule="auto"/>
              <w:jc w:val="both"/>
              <w:rPr>
                <w:rFonts w:ascii="Arial" w:hAnsi="Arial" w:cs="Arial"/>
              </w:rPr>
            </w:pPr>
          </w:p>
        </w:tc>
        <w:tc>
          <w:tcPr>
            <w:tcW w:w="3240" w:type="dxa"/>
          </w:tcPr>
          <w:p w:rsidR="00E803E4" w:rsidRDefault="00E803E4" w:rsidP="00173BCB">
            <w:pPr>
              <w:spacing w:line="276" w:lineRule="auto"/>
            </w:pPr>
            <w:r>
              <w:t xml:space="preserve">To increase consumption of nutritious diverse foods among mothers, infants and young </w:t>
            </w:r>
            <w:r>
              <w:lastRenderedPageBreak/>
              <w:t xml:space="preserve">children </w:t>
            </w:r>
          </w:p>
          <w:p w:rsidR="00E803E4" w:rsidRDefault="00E803E4" w:rsidP="00FF4E10"/>
        </w:tc>
        <w:tc>
          <w:tcPr>
            <w:tcW w:w="2970" w:type="dxa"/>
          </w:tcPr>
          <w:p w:rsidR="00E803E4" w:rsidRDefault="00E803E4" w:rsidP="00460C64">
            <w:pPr>
              <w:jc w:val="both"/>
            </w:pPr>
            <w:r>
              <w:lastRenderedPageBreak/>
              <w:t xml:space="preserve">Increasing production and consumption of diverse nutritious foods   </w:t>
            </w:r>
          </w:p>
        </w:tc>
        <w:tc>
          <w:tcPr>
            <w:tcW w:w="4320" w:type="dxa"/>
          </w:tcPr>
          <w:p w:rsidR="00E803E4" w:rsidRPr="00EA4480" w:rsidRDefault="00E803E4" w:rsidP="001A4522">
            <w:pPr>
              <w:spacing w:line="360" w:lineRule="auto"/>
              <w:jc w:val="both"/>
              <w:rPr>
                <w:rFonts w:ascii="Arial" w:hAnsi="Arial" w:cs="Arial"/>
              </w:rPr>
            </w:pPr>
            <w:r w:rsidRPr="00EA4480">
              <w:rPr>
                <w:rFonts w:ascii="Arial" w:hAnsi="Arial" w:cs="Arial"/>
              </w:rPr>
              <w:t xml:space="preserve">With the existing DNAP, the DNCC with support from implementing partners </w:t>
            </w:r>
          </w:p>
        </w:tc>
        <w:tc>
          <w:tcPr>
            <w:tcW w:w="1170" w:type="dxa"/>
          </w:tcPr>
          <w:p w:rsidR="00E803E4" w:rsidRPr="00EA4480" w:rsidRDefault="00E803E4" w:rsidP="001A4522">
            <w:pPr>
              <w:pStyle w:val="ListParagraph"/>
              <w:spacing w:line="360" w:lineRule="auto"/>
              <w:ind w:left="0"/>
              <w:jc w:val="both"/>
              <w:rPr>
                <w:rFonts w:ascii="Arial" w:hAnsi="Arial" w:cs="Arial"/>
                <w:b/>
              </w:rPr>
            </w:pPr>
            <w:r w:rsidRPr="00EA4480">
              <w:rPr>
                <w:rFonts w:ascii="Arial" w:hAnsi="Arial" w:cs="Arial"/>
                <w:b/>
              </w:rPr>
              <w:t xml:space="preserve">Not funded </w:t>
            </w:r>
          </w:p>
        </w:tc>
      </w:tr>
      <w:tr w:rsidR="00E803E4" w:rsidRPr="00C819F5" w:rsidTr="005E5FC8">
        <w:tc>
          <w:tcPr>
            <w:tcW w:w="1620" w:type="dxa"/>
          </w:tcPr>
          <w:p w:rsidR="00E803E4" w:rsidRDefault="00E803E4" w:rsidP="00F6348C">
            <w:pPr>
              <w:spacing w:line="360" w:lineRule="auto"/>
              <w:jc w:val="both"/>
              <w:rPr>
                <w:rFonts w:ascii="Arial" w:hAnsi="Arial" w:cs="Arial"/>
              </w:rPr>
            </w:pPr>
          </w:p>
        </w:tc>
        <w:tc>
          <w:tcPr>
            <w:tcW w:w="3240" w:type="dxa"/>
          </w:tcPr>
          <w:p w:rsidR="00E803E4" w:rsidRDefault="00E803E4" w:rsidP="00B66937"/>
          <w:p w:rsidR="00E803E4" w:rsidRDefault="00E803E4" w:rsidP="00B66937"/>
          <w:p w:rsidR="00E803E4" w:rsidRDefault="00E803E4" w:rsidP="00B66937">
            <w:r>
              <w:t>To improve the nutrition status of the people of Kisoro</w:t>
            </w:r>
          </w:p>
          <w:p w:rsidR="00E803E4" w:rsidRDefault="00E803E4" w:rsidP="00B66937">
            <w:pPr>
              <w:pStyle w:val="ListParagraph"/>
            </w:pPr>
          </w:p>
          <w:p w:rsidR="00E803E4" w:rsidRDefault="00E803E4" w:rsidP="00B66937">
            <w:r>
              <w:t xml:space="preserve">To improve household incomes </w:t>
            </w:r>
          </w:p>
          <w:p w:rsidR="00E803E4" w:rsidRDefault="00E803E4" w:rsidP="00700B98"/>
          <w:p w:rsidR="00E803E4" w:rsidRDefault="00E803E4" w:rsidP="00700B98">
            <w:r>
              <w:t xml:space="preserve">To create employment to the rural farmers </w:t>
            </w:r>
          </w:p>
          <w:p w:rsidR="00E803E4" w:rsidRDefault="00E803E4" w:rsidP="00FF4E10"/>
        </w:tc>
        <w:tc>
          <w:tcPr>
            <w:tcW w:w="2970" w:type="dxa"/>
          </w:tcPr>
          <w:p w:rsidR="00E803E4" w:rsidRDefault="00E803E4" w:rsidP="00D1655B">
            <w:pPr>
              <w:jc w:val="both"/>
            </w:pPr>
          </w:p>
          <w:p w:rsidR="00E803E4" w:rsidRDefault="00E803E4" w:rsidP="00D1655B">
            <w:pPr>
              <w:jc w:val="both"/>
            </w:pPr>
          </w:p>
          <w:p w:rsidR="00E803E4" w:rsidRDefault="00E803E4" w:rsidP="00D1655B">
            <w:pPr>
              <w:jc w:val="both"/>
            </w:pPr>
            <w:r>
              <w:t>Fruit development project</w:t>
            </w:r>
          </w:p>
          <w:p w:rsidR="00E803E4" w:rsidRDefault="00E803E4" w:rsidP="00460C64">
            <w:pPr>
              <w:jc w:val="both"/>
            </w:pPr>
          </w:p>
        </w:tc>
        <w:tc>
          <w:tcPr>
            <w:tcW w:w="4320" w:type="dxa"/>
          </w:tcPr>
          <w:p w:rsidR="00E803E4" w:rsidRPr="00EA4480" w:rsidRDefault="00E803E4" w:rsidP="001A4522">
            <w:pPr>
              <w:spacing w:line="360" w:lineRule="auto"/>
              <w:jc w:val="both"/>
              <w:rPr>
                <w:rFonts w:ascii="Arial" w:hAnsi="Arial" w:cs="Arial"/>
              </w:rPr>
            </w:pPr>
            <w:r w:rsidRPr="00EA4480">
              <w:rPr>
                <w:rFonts w:ascii="Arial" w:hAnsi="Arial" w:cs="Arial"/>
              </w:rPr>
              <w:t>Under OWC/NAADS and production department procurement of improved seedlings will be undertaken and supplied to farmers. In addition soil amendments will be done by the district to insure increased productivity.</w:t>
            </w:r>
          </w:p>
        </w:tc>
        <w:tc>
          <w:tcPr>
            <w:tcW w:w="1170" w:type="dxa"/>
          </w:tcPr>
          <w:p w:rsidR="00E803E4" w:rsidRPr="00EA4480" w:rsidRDefault="00E803E4" w:rsidP="001A4522">
            <w:pPr>
              <w:pStyle w:val="ListParagraph"/>
              <w:spacing w:line="360" w:lineRule="auto"/>
              <w:ind w:left="0"/>
              <w:jc w:val="both"/>
              <w:rPr>
                <w:rFonts w:ascii="Arial" w:hAnsi="Arial" w:cs="Arial"/>
                <w:b/>
              </w:rPr>
            </w:pPr>
            <w:r w:rsidRPr="00EA4480">
              <w:rPr>
                <w:rFonts w:ascii="Arial" w:hAnsi="Arial" w:cs="Arial"/>
                <w:b/>
              </w:rPr>
              <w:t xml:space="preserve">funded </w:t>
            </w:r>
          </w:p>
        </w:tc>
      </w:tr>
      <w:tr w:rsidR="00E803E4" w:rsidRPr="00C819F5" w:rsidTr="005E5FC8">
        <w:tc>
          <w:tcPr>
            <w:tcW w:w="1620" w:type="dxa"/>
          </w:tcPr>
          <w:p w:rsidR="00E803E4" w:rsidRDefault="00E803E4" w:rsidP="00F6348C">
            <w:pPr>
              <w:spacing w:line="360" w:lineRule="auto"/>
              <w:jc w:val="both"/>
              <w:rPr>
                <w:rFonts w:ascii="Arial" w:hAnsi="Arial" w:cs="Arial"/>
              </w:rPr>
            </w:pPr>
          </w:p>
        </w:tc>
        <w:tc>
          <w:tcPr>
            <w:tcW w:w="3240" w:type="dxa"/>
          </w:tcPr>
          <w:p w:rsidR="00E803E4" w:rsidRPr="00E410BC" w:rsidRDefault="00E803E4" w:rsidP="00E410BC">
            <w:pPr>
              <w:autoSpaceDE w:val="0"/>
              <w:autoSpaceDN w:val="0"/>
              <w:adjustRightInd w:val="0"/>
              <w:spacing w:line="240" w:lineRule="auto"/>
              <w:jc w:val="both"/>
            </w:pPr>
            <w:r w:rsidRPr="00E410BC">
              <w:t>To diversify  tourism products  in the district</w:t>
            </w:r>
          </w:p>
          <w:p w:rsidR="00E803E4" w:rsidRPr="00E410BC" w:rsidRDefault="00E803E4" w:rsidP="00E410BC">
            <w:pPr>
              <w:autoSpaceDE w:val="0"/>
              <w:autoSpaceDN w:val="0"/>
              <w:adjustRightInd w:val="0"/>
              <w:spacing w:line="240" w:lineRule="auto"/>
              <w:jc w:val="both"/>
            </w:pPr>
          </w:p>
          <w:p w:rsidR="00E803E4" w:rsidRPr="00E410BC" w:rsidRDefault="00E803E4" w:rsidP="00E410BC">
            <w:pPr>
              <w:autoSpaceDE w:val="0"/>
              <w:autoSpaceDN w:val="0"/>
              <w:adjustRightInd w:val="0"/>
              <w:spacing w:line="240" w:lineRule="auto"/>
              <w:jc w:val="both"/>
            </w:pPr>
            <w:r w:rsidRPr="00E410BC">
              <w:t xml:space="preserve">To promote and market </w:t>
            </w:r>
          </w:p>
          <w:p w:rsidR="00E803E4" w:rsidRPr="00E410BC" w:rsidRDefault="00E803E4" w:rsidP="00E410BC">
            <w:pPr>
              <w:autoSpaceDE w:val="0"/>
              <w:autoSpaceDN w:val="0"/>
              <w:adjustRightInd w:val="0"/>
              <w:spacing w:line="240" w:lineRule="auto"/>
              <w:jc w:val="both"/>
            </w:pPr>
            <w:r w:rsidRPr="00E410BC">
              <w:t>tourism in Kisoro as herb</w:t>
            </w:r>
          </w:p>
          <w:p w:rsidR="00E803E4" w:rsidRPr="00E410BC" w:rsidRDefault="00E803E4" w:rsidP="00E410BC">
            <w:pPr>
              <w:autoSpaceDE w:val="0"/>
              <w:autoSpaceDN w:val="0"/>
              <w:adjustRightInd w:val="0"/>
              <w:spacing w:line="240" w:lineRule="auto"/>
              <w:jc w:val="both"/>
            </w:pPr>
          </w:p>
          <w:p w:rsidR="00E803E4" w:rsidRPr="00E410BC" w:rsidRDefault="00E803E4" w:rsidP="00E410BC">
            <w:pPr>
              <w:autoSpaceDE w:val="0"/>
              <w:autoSpaceDN w:val="0"/>
              <w:adjustRightInd w:val="0"/>
              <w:spacing w:line="240" w:lineRule="auto"/>
              <w:jc w:val="both"/>
            </w:pPr>
            <w:r w:rsidRPr="00E410BC">
              <w:t xml:space="preserve">To profile tourism products and services through mapping </w:t>
            </w:r>
          </w:p>
          <w:p w:rsidR="00E803E4" w:rsidRDefault="00E803E4" w:rsidP="00FF4E10"/>
        </w:tc>
        <w:tc>
          <w:tcPr>
            <w:tcW w:w="2970" w:type="dxa"/>
          </w:tcPr>
          <w:p w:rsidR="00E803E4" w:rsidRPr="00507395" w:rsidRDefault="00E803E4" w:rsidP="00C864E1">
            <w:pPr>
              <w:jc w:val="both"/>
            </w:pPr>
            <w:r>
              <w:t>Kisoro Tourism Plan</w:t>
            </w:r>
          </w:p>
        </w:tc>
        <w:tc>
          <w:tcPr>
            <w:tcW w:w="4320" w:type="dxa"/>
          </w:tcPr>
          <w:p w:rsidR="00E803E4" w:rsidRPr="00EA4480" w:rsidRDefault="00E803E4" w:rsidP="001A4522">
            <w:pPr>
              <w:spacing w:line="360" w:lineRule="auto"/>
              <w:jc w:val="both"/>
              <w:rPr>
                <w:rFonts w:ascii="Arial" w:hAnsi="Arial" w:cs="Arial"/>
              </w:rPr>
            </w:pPr>
            <w:r w:rsidRPr="00EA4480">
              <w:rPr>
                <w:rFonts w:ascii="Arial" w:hAnsi="Arial" w:cs="Arial"/>
              </w:rPr>
              <w:t xml:space="preserve">Identify and map the products </w:t>
            </w:r>
          </w:p>
          <w:p w:rsidR="00E803E4" w:rsidRPr="00EA4480" w:rsidRDefault="00E803E4" w:rsidP="001A4522">
            <w:pPr>
              <w:spacing w:line="360" w:lineRule="auto"/>
              <w:jc w:val="both"/>
              <w:rPr>
                <w:rFonts w:ascii="Arial" w:hAnsi="Arial" w:cs="Arial"/>
              </w:rPr>
            </w:pPr>
            <w:r w:rsidRPr="00EA4480">
              <w:rPr>
                <w:rFonts w:ascii="Arial" w:hAnsi="Arial" w:cs="Arial"/>
              </w:rPr>
              <w:t>Gazetting tourism products  on private land</w:t>
            </w:r>
          </w:p>
          <w:p w:rsidR="00E803E4" w:rsidRPr="00EA4480" w:rsidRDefault="00E803E4" w:rsidP="001A4522">
            <w:pPr>
              <w:spacing w:line="360" w:lineRule="auto"/>
              <w:jc w:val="both"/>
              <w:rPr>
                <w:rFonts w:ascii="Arial" w:hAnsi="Arial" w:cs="Arial"/>
              </w:rPr>
            </w:pPr>
            <w:r w:rsidRPr="00EA4480">
              <w:rPr>
                <w:rFonts w:ascii="Arial" w:hAnsi="Arial" w:cs="Arial"/>
              </w:rPr>
              <w:t>Initiating MOUs with communities and stakeholders to use the products</w:t>
            </w:r>
          </w:p>
        </w:tc>
        <w:tc>
          <w:tcPr>
            <w:tcW w:w="1170" w:type="dxa"/>
          </w:tcPr>
          <w:p w:rsidR="00E803E4" w:rsidRPr="00EA4480" w:rsidRDefault="00E803E4" w:rsidP="001A4522">
            <w:pPr>
              <w:pStyle w:val="ListParagraph"/>
              <w:spacing w:line="360" w:lineRule="auto"/>
              <w:ind w:left="0"/>
              <w:jc w:val="both"/>
              <w:rPr>
                <w:rFonts w:ascii="Arial" w:hAnsi="Arial" w:cs="Arial"/>
                <w:b/>
              </w:rPr>
            </w:pPr>
            <w:r w:rsidRPr="00EA4480">
              <w:rPr>
                <w:rFonts w:ascii="Arial" w:hAnsi="Arial" w:cs="Arial"/>
                <w:b/>
              </w:rPr>
              <w:t>Partially funded</w:t>
            </w:r>
          </w:p>
        </w:tc>
      </w:tr>
      <w:tr w:rsidR="00E803E4" w:rsidRPr="00C819F5" w:rsidTr="005E5FC8">
        <w:tc>
          <w:tcPr>
            <w:tcW w:w="1620" w:type="dxa"/>
          </w:tcPr>
          <w:p w:rsidR="00E803E4" w:rsidRDefault="00E803E4" w:rsidP="00F6348C">
            <w:pPr>
              <w:spacing w:line="360" w:lineRule="auto"/>
              <w:jc w:val="both"/>
              <w:rPr>
                <w:rFonts w:ascii="Arial" w:hAnsi="Arial" w:cs="Arial"/>
              </w:rPr>
            </w:pPr>
          </w:p>
        </w:tc>
        <w:tc>
          <w:tcPr>
            <w:tcW w:w="3240" w:type="dxa"/>
          </w:tcPr>
          <w:p w:rsidR="00E803E4" w:rsidRDefault="00E803E4" w:rsidP="00E410BC">
            <w:pPr>
              <w:autoSpaceDE w:val="0"/>
              <w:autoSpaceDN w:val="0"/>
              <w:adjustRightInd w:val="0"/>
              <w:spacing w:line="240" w:lineRule="auto"/>
              <w:jc w:val="both"/>
            </w:pPr>
            <w:r>
              <w:t xml:space="preserve">To  market and promote tourism through website installation </w:t>
            </w:r>
          </w:p>
          <w:p w:rsidR="00E803E4" w:rsidRDefault="00E803E4" w:rsidP="00E410BC">
            <w:pPr>
              <w:autoSpaceDE w:val="0"/>
              <w:autoSpaceDN w:val="0"/>
              <w:adjustRightInd w:val="0"/>
              <w:spacing w:line="240" w:lineRule="auto"/>
              <w:jc w:val="both"/>
            </w:pPr>
          </w:p>
          <w:p w:rsidR="00E803E4" w:rsidRPr="00E410BC" w:rsidRDefault="00E803E4" w:rsidP="00E410BC">
            <w:pPr>
              <w:autoSpaceDE w:val="0"/>
              <w:autoSpaceDN w:val="0"/>
              <w:adjustRightInd w:val="0"/>
              <w:spacing w:line="240" w:lineRule="auto"/>
              <w:jc w:val="both"/>
            </w:pPr>
            <w:r w:rsidRPr="00E410BC">
              <w:t xml:space="preserve">To profile tourism products and services through mapping </w:t>
            </w:r>
          </w:p>
          <w:p w:rsidR="00E803E4" w:rsidRPr="00E410BC" w:rsidRDefault="00E803E4" w:rsidP="00E410BC">
            <w:pPr>
              <w:autoSpaceDE w:val="0"/>
              <w:autoSpaceDN w:val="0"/>
              <w:adjustRightInd w:val="0"/>
              <w:spacing w:line="240" w:lineRule="auto"/>
              <w:jc w:val="both"/>
            </w:pPr>
          </w:p>
        </w:tc>
        <w:tc>
          <w:tcPr>
            <w:tcW w:w="2970" w:type="dxa"/>
          </w:tcPr>
          <w:p w:rsidR="00E803E4" w:rsidRDefault="00E803E4" w:rsidP="002B1810">
            <w:pPr>
              <w:jc w:val="both"/>
            </w:pPr>
            <w:r>
              <w:t xml:space="preserve">Developing and maintaining the District website </w:t>
            </w:r>
          </w:p>
        </w:tc>
        <w:tc>
          <w:tcPr>
            <w:tcW w:w="4320" w:type="dxa"/>
          </w:tcPr>
          <w:p w:rsidR="00E803E4" w:rsidRPr="00EA4480" w:rsidRDefault="00E803E4" w:rsidP="001A4522">
            <w:pPr>
              <w:spacing w:line="360" w:lineRule="auto"/>
              <w:jc w:val="both"/>
              <w:rPr>
                <w:rFonts w:ascii="Arial" w:hAnsi="Arial" w:cs="Arial"/>
              </w:rPr>
            </w:pPr>
            <w:r w:rsidRPr="00EA4480">
              <w:rPr>
                <w:rFonts w:ascii="Arial" w:hAnsi="Arial" w:cs="Arial"/>
              </w:rPr>
              <w:t xml:space="preserve">Networking of the tourism office with potential implementing partners through proposals. In additionthe district will provide funds </w:t>
            </w:r>
          </w:p>
        </w:tc>
        <w:tc>
          <w:tcPr>
            <w:tcW w:w="1170" w:type="dxa"/>
          </w:tcPr>
          <w:p w:rsidR="00E803E4" w:rsidRPr="00EA4480" w:rsidRDefault="00E803E4" w:rsidP="001A4522">
            <w:pPr>
              <w:pStyle w:val="ListParagraph"/>
              <w:spacing w:line="360" w:lineRule="auto"/>
              <w:ind w:left="0"/>
              <w:jc w:val="both"/>
              <w:rPr>
                <w:rFonts w:ascii="Arial" w:hAnsi="Arial" w:cs="Arial"/>
                <w:b/>
              </w:rPr>
            </w:pPr>
          </w:p>
        </w:tc>
      </w:tr>
      <w:tr w:rsidR="00E803E4" w:rsidRPr="00C819F5" w:rsidTr="005E5FC8">
        <w:tc>
          <w:tcPr>
            <w:tcW w:w="1620" w:type="dxa"/>
          </w:tcPr>
          <w:p w:rsidR="00E803E4" w:rsidRDefault="00E803E4" w:rsidP="00F6348C">
            <w:pPr>
              <w:spacing w:line="360" w:lineRule="auto"/>
              <w:jc w:val="both"/>
              <w:rPr>
                <w:rFonts w:ascii="Arial" w:hAnsi="Arial" w:cs="Arial"/>
              </w:rPr>
            </w:pPr>
          </w:p>
        </w:tc>
        <w:tc>
          <w:tcPr>
            <w:tcW w:w="3240" w:type="dxa"/>
          </w:tcPr>
          <w:p w:rsidR="00E803E4" w:rsidRPr="00D31769" w:rsidRDefault="00E803E4" w:rsidP="00BC3DCE">
            <w:r w:rsidRPr="00D31769">
              <w:t>To increase the production of fish from the existing lakes and ponds</w:t>
            </w:r>
          </w:p>
          <w:p w:rsidR="00E803E4" w:rsidRDefault="00E803E4" w:rsidP="00BC3DCE"/>
          <w:p w:rsidR="00E803E4" w:rsidRPr="00D31769" w:rsidRDefault="00E803E4" w:rsidP="00BC3DCE">
            <w:r w:rsidRPr="00D31769">
              <w:lastRenderedPageBreak/>
              <w:t>To improve on the nutrition level of households</w:t>
            </w:r>
          </w:p>
          <w:p w:rsidR="00E803E4" w:rsidRDefault="00E803E4" w:rsidP="00BC3DCE"/>
          <w:p w:rsidR="00E803E4" w:rsidRPr="00D31769" w:rsidRDefault="00E803E4" w:rsidP="00BC3DCE">
            <w:r w:rsidRPr="00D31769">
              <w:t>To provide employment and increase household incomes</w:t>
            </w:r>
          </w:p>
          <w:p w:rsidR="00E803E4" w:rsidRDefault="00E803E4" w:rsidP="00FF4E10"/>
        </w:tc>
        <w:tc>
          <w:tcPr>
            <w:tcW w:w="2970" w:type="dxa"/>
          </w:tcPr>
          <w:p w:rsidR="00E803E4" w:rsidRDefault="00E803E4" w:rsidP="00D1655B">
            <w:pPr>
              <w:jc w:val="both"/>
            </w:pPr>
            <w:r>
              <w:lastRenderedPageBreak/>
              <w:t xml:space="preserve">Restocking fish in lakes and ponds </w:t>
            </w:r>
          </w:p>
        </w:tc>
        <w:tc>
          <w:tcPr>
            <w:tcW w:w="4320" w:type="dxa"/>
          </w:tcPr>
          <w:p w:rsidR="00E803E4" w:rsidRPr="00EA4480" w:rsidRDefault="00E803E4" w:rsidP="001A4522">
            <w:pPr>
              <w:spacing w:line="360" w:lineRule="auto"/>
              <w:jc w:val="both"/>
              <w:rPr>
                <w:rFonts w:ascii="Arial" w:hAnsi="Arial" w:cs="Arial"/>
              </w:rPr>
            </w:pPr>
            <w:r w:rsidRPr="00EA4480">
              <w:rPr>
                <w:rFonts w:ascii="Arial" w:hAnsi="Arial" w:cs="Arial"/>
              </w:rPr>
              <w:t xml:space="preserve">This will be funded by central government and other agencies such as NARO, NAADS(OWC) and implemented by </w:t>
            </w:r>
            <w:r w:rsidRPr="00EA4480">
              <w:rPr>
                <w:rFonts w:ascii="Arial" w:hAnsi="Arial" w:cs="Arial"/>
              </w:rPr>
              <w:lastRenderedPageBreak/>
              <w:t>kisoro district fisheries unit.</w:t>
            </w:r>
          </w:p>
        </w:tc>
        <w:tc>
          <w:tcPr>
            <w:tcW w:w="1170" w:type="dxa"/>
          </w:tcPr>
          <w:p w:rsidR="00E803E4" w:rsidRPr="00EA4480" w:rsidRDefault="00E803E4" w:rsidP="001A4522">
            <w:pPr>
              <w:pStyle w:val="ListParagraph"/>
              <w:spacing w:line="360" w:lineRule="auto"/>
              <w:ind w:left="0"/>
              <w:jc w:val="both"/>
              <w:rPr>
                <w:rFonts w:ascii="Arial" w:hAnsi="Arial" w:cs="Arial"/>
                <w:b/>
              </w:rPr>
            </w:pPr>
            <w:r w:rsidRPr="00EA4480">
              <w:rPr>
                <w:rFonts w:ascii="Arial" w:hAnsi="Arial" w:cs="Arial"/>
                <w:b/>
              </w:rPr>
              <w:lastRenderedPageBreak/>
              <w:t xml:space="preserve">Partially funded </w:t>
            </w:r>
          </w:p>
        </w:tc>
      </w:tr>
      <w:tr w:rsidR="00E803E4" w:rsidRPr="00C819F5" w:rsidTr="005E5FC8">
        <w:tc>
          <w:tcPr>
            <w:tcW w:w="1620" w:type="dxa"/>
          </w:tcPr>
          <w:p w:rsidR="00E803E4" w:rsidRDefault="00E803E4" w:rsidP="00F6348C">
            <w:pPr>
              <w:spacing w:line="360" w:lineRule="auto"/>
              <w:jc w:val="both"/>
              <w:rPr>
                <w:rFonts w:ascii="Arial" w:hAnsi="Arial" w:cs="Arial"/>
              </w:rPr>
            </w:pPr>
          </w:p>
        </w:tc>
        <w:tc>
          <w:tcPr>
            <w:tcW w:w="3240" w:type="dxa"/>
          </w:tcPr>
          <w:p w:rsidR="00E803E4" w:rsidRPr="00D31769" w:rsidRDefault="00E803E4" w:rsidP="00BC3DCE">
            <w:pPr>
              <w:rPr>
                <w:rFonts w:ascii="Calibri" w:eastAsia="Calibri" w:hAnsi="Calibri" w:cs="Calibri"/>
                <w:color w:val="000000"/>
              </w:rPr>
            </w:pPr>
            <w:r w:rsidRPr="00D31769">
              <w:rPr>
                <w:rFonts w:ascii="Calibri" w:eastAsia="Calibri" w:hAnsi="Calibri" w:cs="Calibri"/>
                <w:color w:val="000000"/>
              </w:rPr>
              <w:t>To increase the number of improved cattle stock.</w:t>
            </w:r>
          </w:p>
          <w:p w:rsidR="00E803E4" w:rsidRPr="00D31769" w:rsidRDefault="00E803E4" w:rsidP="00BC3DCE">
            <w:pPr>
              <w:rPr>
                <w:rFonts w:ascii="Calibri" w:eastAsia="Calibri" w:hAnsi="Calibri" w:cs="Calibri"/>
                <w:color w:val="000000"/>
              </w:rPr>
            </w:pPr>
            <w:r w:rsidRPr="00D31769">
              <w:rPr>
                <w:rFonts w:ascii="Calibri" w:eastAsia="Calibri" w:hAnsi="Calibri" w:cs="Calibri"/>
                <w:color w:val="000000"/>
              </w:rPr>
              <w:t>To increase productivity of milk.</w:t>
            </w:r>
          </w:p>
          <w:p w:rsidR="00E803E4" w:rsidRDefault="00E803E4" w:rsidP="00BC3DCE">
            <w:pPr>
              <w:rPr>
                <w:rFonts w:ascii="Calibri" w:eastAsia="Calibri" w:hAnsi="Calibri" w:cs="Calibri"/>
                <w:color w:val="000000"/>
              </w:rPr>
            </w:pPr>
          </w:p>
          <w:p w:rsidR="00E803E4" w:rsidRPr="00D31769" w:rsidRDefault="00E803E4" w:rsidP="00BC3DCE">
            <w:pPr>
              <w:rPr>
                <w:rFonts w:ascii="Calibri" w:eastAsia="Calibri" w:hAnsi="Calibri" w:cs="Calibri"/>
                <w:color w:val="000000"/>
              </w:rPr>
            </w:pPr>
            <w:r w:rsidRPr="00D31769">
              <w:rPr>
                <w:rFonts w:ascii="Calibri" w:eastAsia="Calibri" w:hAnsi="Calibri" w:cs="Calibri"/>
                <w:color w:val="000000"/>
              </w:rPr>
              <w:t>To increase quantity of milk</w:t>
            </w:r>
          </w:p>
          <w:p w:rsidR="00E803E4" w:rsidRDefault="00E803E4" w:rsidP="00BC3DCE">
            <w:pPr>
              <w:rPr>
                <w:rFonts w:ascii="Calibri" w:eastAsia="Calibri" w:hAnsi="Calibri" w:cs="Calibri"/>
                <w:color w:val="000000"/>
              </w:rPr>
            </w:pPr>
          </w:p>
          <w:p w:rsidR="00E803E4" w:rsidRPr="00D31769" w:rsidRDefault="00E803E4" w:rsidP="00BC3DCE">
            <w:pPr>
              <w:rPr>
                <w:rFonts w:ascii="Calibri" w:eastAsia="Calibri" w:hAnsi="Calibri" w:cs="Calibri"/>
                <w:color w:val="000000"/>
              </w:rPr>
            </w:pPr>
            <w:r w:rsidRPr="00D31769">
              <w:rPr>
                <w:rFonts w:ascii="Calibri" w:eastAsia="Calibri" w:hAnsi="Calibri" w:cs="Calibri"/>
                <w:color w:val="000000"/>
              </w:rPr>
              <w:t>To utilize land intensively.</w:t>
            </w:r>
          </w:p>
          <w:p w:rsidR="00E803E4" w:rsidRDefault="00E803E4" w:rsidP="00BC3DCE">
            <w:pPr>
              <w:rPr>
                <w:rFonts w:ascii="Calibri" w:eastAsia="Calibri" w:hAnsi="Calibri" w:cs="Calibri"/>
                <w:color w:val="000000"/>
              </w:rPr>
            </w:pPr>
          </w:p>
          <w:p w:rsidR="00E803E4" w:rsidRPr="00D31769" w:rsidRDefault="00E803E4" w:rsidP="00BC3DCE">
            <w:pPr>
              <w:rPr>
                <w:rFonts w:ascii="Calibri" w:eastAsia="Calibri" w:hAnsi="Calibri" w:cs="Calibri"/>
                <w:color w:val="000000"/>
              </w:rPr>
            </w:pPr>
            <w:r w:rsidRPr="00D31769">
              <w:rPr>
                <w:rFonts w:ascii="Calibri" w:eastAsia="Calibri" w:hAnsi="Calibri" w:cs="Calibri"/>
                <w:color w:val="000000"/>
              </w:rPr>
              <w:t>To improve dairy farmers income</w:t>
            </w:r>
          </w:p>
          <w:p w:rsidR="00E803E4" w:rsidRDefault="00E803E4" w:rsidP="00FF4E10"/>
        </w:tc>
        <w:tc>
          <w:tcPr>
            <w:tcW w:w="2970" w:type="dxa"/>
          </w:tcPr>
          <w:p w:rsidR="00E803E4" w:rsidRDefault="00E803E4" w:rsidP="00D1655B">
            <w:pPr>
              <w:jc w:val="both"/>
            </w:pPr>
            <w:r>
              <w:t xml:space="preserve">Live stock improvement project </w:t>
            </w:r>
          </w:p>
        </w:tc>
        <w:tc>
          <w:tcPr>
            <w:tcW w:w="4320" w:type="dxa"/>
          </w:tcPr>
          <w:p w:rsidR="00E803E4" w:rsidRPr="00EA4480" w:rsidRDefault="00E803E4" w:rsidP="001A4522">
            <w:pPr>
              <w:spacing w:line="360" w:lineRule="auto"/>
              <w:jc w:val="both"/>
              <w:rPr>
                <w:rFonts w:ascii="Arial" w:hAnsi="Arial" w:cs="Arial"/>
              </w:rPr>
            </w:pPr>
            <w:r w:rsidRPr="00EA4480">
              <w:rPr>
                <w:rFonts w:ascii="Arial" w:hAnsi="Arial" w:cs="Arial"/>
              </w:rPr>
              <w:t xml:space="preserve">Under OWC/NAADS and production department procurement of improved breeds will be undertaken and supplied to farmers. </w:t>
            </w:r>
          </w:p>
        </w:tc>
        <w:tc>
          <w:tcPr>
            <w:tcW w:w="1170" w:type="dxa"/>
          </w:tcPr>
          <w:p w:rsidR="00E803E4" w:rsidRPr="00EA4480" w:rsidRDefault="00E803E4" w:rsidP="001A4522">
            <w:pPr>
              <w:pStyle w:val="ListParagraph"/>
              <w:spacing w:line="360" w:lineRule="auto"/>
              <w:ind w:left="0"/>
              <w:jc w:val="both"/>
              <w:rPr>
                <w:rFonts w:ascii="Arial" w:hAnsi="Arial" w:cs="Arial"/>
                <w:b/>
              </w:rPr>
            </w:pPr>
            <w:r w:rsidRPr="00EA4480">
              <w:rPr>
                <w:rFonts w:ascii="Arial" w:hAnsi="Arial" w:cs="Arial"/>
                <w:b/>
              </w:rPr>
              <w:t xml:space="preserve">Funded </w:t>
            </w:r>
          </w:p>
        </w:tc>
      </w:tr>
      <w:tr w:rsidR="00E803E4" w:rsidRPr="00C819F5" w:rsidTr="005E5FC8">
        <w:tc>
          <w:tcPr>
            <w:tcW w:w="1620" w:type="dxa"/>
          </w:tcPr>
          <w:p w:rsidR="00E803E4" w:rsidRDefault="00E803E4" w:rsidP="00F6348C">
            <w:pPr>
              <w:spacing w:line="360" w:lineRule="auto"/>
              <w:jc w:val="both"/>
              <w:rPr>
                <w:rFonts w:ascii="Arial" w:hAnsi="Arial" w:cs="Arial"/>
              </w:rPr>
            </w:pPr>
          </w:p>
        </w:tc>
        <w:tc>
          <w:tcPr>
            <w:tcW w:w="3240" w:type="dxa"/>
          </w:tcPr>
          <w:p w:rsidR="00E803E4" w:rsidRPr="00D31769" w:rsidRDefault="00E803E4" w:rsidP="00F05317">
            <w:r w:rsidRPr="00D31769">
              <w:t xml:space="preserve">To facilitate operations and advancement of producer marketing groups </w:t>
            </w:r>
          </w:p>
          <w:p w:rsidR="00E803E4" w:rsidRDefault="00E803E4" w:rsidP="00F05317"/>
          <w:p w:rsidR="00E803E4" w:rsidRPr="00D31769" w:rsidRDefault="00E803E4" w:rsidP="00F05317">
            <w:r w:rsidRPr="00D31769">
              <w:t xml:space="preserve">To promote standardization of marketable products </w:t>
            </w:r>
          </w:p>
          <w:p w:rsidR="00E803E4" w:rsidRDefault="00E803E4" w:rsidP="00F05317"/>
          <w:p w:rsidR="00E803E4" w:rsidRPr="00D31769" w:rsidRDefault="00E803E4" w:rsidP="00F05317">
            <w:r w:rsidRPr="00D31769">
              <w:t xml:space="preserve">To facilitate marketing of produce </w:t>
            </w:r>
          </w:p>
          <w:p w:rsidR="00E803E4" w:rsidRDefault="00E803E4" w:rsidP="00FF4E10"/>
        </w:tc>
        <w:tc>
          <w:tcPr>
            <w:tcW w:w="2970" w:type="dxa"/>
          </w:tcPr>
          <w:p w:rsidR="00E803E4" w:rsidRDefault="00E803E4" w:rsidP="00460C64">
            <w:pPr>
              <w:jc w:val="both"/>
            </w:pPr>
          </w:p>
          <w:p w:rsidR="00E803E4" w:rsidRDefault="00E803E4" w:rsidP="00460C64">
            <w:pPr>
              <w:jc w:val="both"/>
            </w:pPr>
            <w:r>
              <w:t>Purchase of heavy duty weighing scales</w:t>
            </w:r>
          </w:p>
        </w:tc>
        <w:tc>
          <w:tcPr>
            <w:tcW w:w="4320" w:type="dxa"/>
          </w:tcPr>
          <w:p w:rsidR="00E803E4" w:rsidRPr="00EA4480" w:rsidRDefault="00E803E4" w:rsidP="001A4522">
            <w:pPr>
              <w:spacing w:line="360" w:lineRule="auto"/>
              <w:jc w:val="both"/>
              <w:rPr>
                <w:rFonts w:ascii="Arial" w:hAnsi="Arial" w:cs="Arial"/>
              </w:rPr>
            </w:pPr>
            <w:r w:rsidRPr="00EA4480">
              <w:rPr>
                <w:rFonts w:ascii="Arial" w:hAnsi="Arial" w:cs="Arial"/>
              </w:rPr>
              <w:t xml:space="preserve">This will be implanted with the production and marketing grant </w:t>
            </w:r>
          </w:p>
        </w:tc>
        <w:tc>
          <w:tcPr>
            <w:tcW w:w="1170" w:type="dxa"/>
          </w:tcPr>
          <w:p w:rsidR="00E803E4" w:rsidRPr="00EA4480" w:rsidRDefault="00E803E4" w:rsidP="001A4522">
            <w:pPr>
              <w:pStyle w:val="ListParagraph"/>
              <w:spacing w:line="360" w:lineRule="auto"/>
              <w:ind w:left="0"/>
              <w:jc w:val="both"/>
              <w:rPr>
                <w:rFonts w:ascii="Arial" w:hAnsi="Arial" w:cs="Arial"/>
                <w:b/>
              </w:rPr>
            </w:pPr>
            <w:r w:rsidRPr="00EA4480">
              <w:rPr>
                <w:rFonts w:ascii="Arial" w:hAnsi="Arial" w:cs="Arial"/>
                <w:b/>
              </w:rPr>
              <w:t xml:space="preserve">Funded </w:t>
            </w:r>
          </w:p>
        </w:tc>
      </w:tr>
      <w:tr w:rsidR="00E803E4" w:rsidRPr="00C819F5" w:rsidTr="005E5FC8">
        <w:tc>
          <w:tcPr>
            <w:tcW w:w="1620" w:type="dxa"/>
          </w:tcPr>
          <w:p w:rsidR="00E803E4" w:rsidRDefault="00E803E4" w:rsidP="00F6348C">
            <w:pPr>
              <w:spacing w:line="360" w:lineRule="auto"/>
              <w:jc w:val="both"/>
              <w:rPr>
                <w:rFonts w:ascii="Arial" w:hAnsi="Arial" w:cs="Arial"/>
              </w:rPr>
            </w:pPr>
          </w:p>
        </w:tc>
        <w:tc>
          <w:tcPr>
            <w:tcW w:w="3240" w:type="dxa"/>
          </w:tcPr>
          <w:p w:rsidR="00E803E4" w:rsidRPr="00D31769" w:rsidRDefault="00E803E4" w:rsidP="00884ED3">
            <w:r w:rsidRPr="00D31769">
              <w:t xml:space="preserve">To facilitate operations and advancement of SACCO services </w:t>
            </w:r>
          </w:p>
          <w:p w:rsidR="00E803E4" w:rsidRDefault="00E803E4" w:rsidP="00884ED3"/>
          <w:p w:rsidR="00E803E4" w:rsidRPr="00D31769" w:rsidRDefault="00E803E4" w:rsidP="00884ED3">
            <w:r w:rsidRPr="00D31769">
              <w:t>To promote financial inclusion in communities</w:t>
            </w:r>
          </w:p>
          <w:p w:rsidR="00E803E4" w:rsidRDefault="00E803E4" w:rsidP="00FF4E10">
            <w:r w:rsidRPr="00D31769">
              <w:lastRenderedPageBreak/>
              <w:t>To facilitate financial inclusion to the community</w:t>
            </w:r>
          </w:p>
        </w:tc>
        <w:tc>
          <w:tcPr>
            <w:tcW w:w="2970" w:type="dxa"/>
          </w:tcPr>
          <w:p w:rsidR="00E803E4" w:rsidRDefault="00E803E4" w:rsidP="00460C64">
            <w:pPr>
              <w:jc w:val="both"/>
            </w:pPr>
            <w:r>
              <w:lastRenderedPageBreak/>
              <w:t>Construction of 9 ATMs machines to SACCOs</w:t>
            </w:r>
          </w:p>
        </w:tc>
        <w:tc>
          <w:tcPr>
            <w:tcW w:w="4320" w:type="dxa"/>
          </w:tcPr>
          <w:p w:rsidR="00E803E4" w:rsidRPr="00EA4480" w:rsidRDefault="00E803E4" w:rsidP="001A4522">
            <w:pPr>
              <w:spacing w:line="360" w:lineRule="auto"/>
              <w:jc w:val="both"/>
              <w:rPr>
                <w:rFonts w:ascii="Arial" w:hAnsi="Arial" w:cs="Arial"/>
              </w:rPr>
            </w:pPr>
            <w:r w:rsidRPr="00EA4480">
              <w:rPr>
                <w:rFonts w:ascii="Arial" w:hAnsi="Arial" w:cs="Arial"/>
              </w:rPr>
              <w:t>This shall be implemented by MTIC and MoFPED</w:t>
            </w:r>
          </w:p>
        </w:tc>
        <w:tc>
          <w:tcPr>
            <w:tcW w:w="1170" w:type="dxa"/>
          </w:tcPr>
          <w:p w:rsidR="00E803E4" w:rsidRDefault="00E803E4" w:rsidP="00F6348C">
            <w:pPr>
              <w:pStyle w:val="ListParagraph"/>
              <w:spacing w:line="360" w:lineRule="auto"/>
              <w:ind w:left="0"/>
              <w:jc w:val="both"/>
              <w:rPr>
                <w:rFonts w:ascii="Arial" w:hAnsi="Arial" w:cs="Arial"/>
                <w:b/>
              </w:rPr>
            </w:pPr>
          </w:p>
        </w:tc>
      </w:tr>
      <w:tr w:rsidR="00E803E4" w:rsidRPr="00C819F5" w:rsidTr="005E5FC8">
        <w:tc>
          <w:tcPr>
            <w:tcW w:w="1620" w:type="dxa"/>
          </w:tcPr>
          <w:p w:rsidR="00E803E4" w:rsidRDefault="00E803E4" w:rsidP="00F6348C">
            <w:pPr>
              <w:spacing w:line="360" w:lineRule="auto"/>
              <w:jc w:val="both"/>
              <w:rPr>
                <w:rFonts w:ascii="Arial" w:hAnsi="Arial" w:cs="Arial"/>
              </w:rPr>
            </w:pPr>
          </w:p>
        </w:tc>
        <w:tc>
          <w:tcPr>
            <w:tcW w:w="3240" w:type="dxa"/>
          </w:tcPr>
          <w:p w:rsidR="00E803E4" w:rsidRPr="00D31769" w:rsidRDefault="00E803E4" w:rsidP="002B1810">
            <w:r w:rsidRPr="00D31769">
              <w:t>To facilitate regional integration implementation program</w:t>
            </w:r>
          </w:p>
          <w:p w:rsidR="00E803E4" w:rsidRPr="00D31769" w:rsidRDefault="00E803E4" w:rsidP="002B1810">
            <w:r w:rsidRPr="00D31769">
              <w:t>To improve on value chain and supply chain in the region</w:t>
            </w:r>
          </w:p>
          <w:p w:rsidR="00E803E4" w:rsidRPr="00D31769" w:rsidRDefault="00E803E4" w:rsidP="002B1810">
            <w:r w:rsidRPr="00D31769">
              <w:t>To facilitate Trade in COMESA Countries</w:t>
            </w:r>
          </w:p>
          <w:p w:rsidR="00E803E4" w:rsidRDefault="00E803E4" w:rsidP="002B1810"/>
        </w:tc>
        <w:tc>
          <w:tcPr>
            <w:tcW w:w="2970" w:type="dxa"/>
          </w:tcPr>
          <w:p w:rsidR="00E803E4" w:rsidRPr="00507395" w:rsidRDefault="00E803E4" w:rsidP="002B1810">
            <w:pPr>
              <w:jc w:val="both"/>
            </w:pPr>
            <w:r>
              <w:t>Construction of Boarder market at Bunagana</w:t>
            </w:r>
          </w:p>
        </w:tc>
        <w:tc>
          <w:tcPr>
            <w:tcW w:w="4320" w:type="dxa"/>
          </w:tcPr>
          <w:p w:rsidR="00E803E4" w:rsidRPr="00EA4480" w:rsidRDefault="00E803E4" w:rsidP="001A4522">
            <w:pPr>
              <w:spacing w:line="360" w:lineRule="auto"/>
              <w:jc w:val="both"/>
              <w:rPr>
                <w:rFonts w:ascii="Arial" w:hAnsi="Arial" w:cs="Arial"/>
              </w:rPr>
            </w:pPr>
            <w:r w:rsidRPr="00EA4480">
              <w:rPr>
                <w:rFonts w:ascii="Arial" w:hAnsi="Arial" w:cs="Arial"/>
              </w:rPr>
              <w:t xml:space="preserve">This shall implemented by COMESA in collaboration with KDLG and will be coordinated by the cross boarder project management committee </w:t>
            </w:r>
          </w:p>
        </w:tc>
        <w:tc>
          <w:tcPr>
            <w:tcW w:w="1170" w:type="dxa"/>
          </w:tcPr>
          <w:p w:rsidR="00E803E4" w:rsidRPr="00EA4480" w:rsidRDefault="00E803E4" w:rsidP="001A4522">
            <w:pPr>
              <w:pStyle w:val="ListParagraph"/>
              <w:spacing w:line="360" w:lineRule="auto"/>
              <w:ind w:left="0"/>
              <w:jc w:val="both"/>
              <w:rPr>
                <w:rFonts w:ascii="Arial" w:hAnsi="Arial" w:cs="Arial"/>
                <w:b/>
              </w:rPr>
            </w:pPr>
            <w:r w:rsidRPr="00EA4480">
              <w:rPr>
                <w:rFonts w:ascii="Arial" w:hAnsi="Arial" w:cs="Arial"/>
                <w:b/>
              </w:rPr>
              <w:t xml:space="preserve">Not funded </w:t>
            </w:r>
          </w:p>
        </w:tc>
      </w:tr>
      <w:tr w:rsidR="00E803E4" w:rsidRPr="00C819F5" w:rsidTr="005E5FC8">
        <w:tc>
          <w:tcPr>
            <w:tcW w:w="1620" w:type="dxa"/>
          </w:tcPr>
          <w:p w:rsidR="00E803E4" w:rsidRDefault="00E803E4" w:rsidP="00F6348C">
            <w:pPr>
              <w:spacing w:line="360" w:lineRule="auto"/>
              <w:jc w:val="both"/>
              <w:rPr>
                <w:rFonts w:ascii="Arial" w:hAnsi="Arial" w:cs="Arial"/>
              </w:rPr>
            </w:pPr>
          </w:p>
        </w:tc>
        <w:tc>
          <w:tcPr>
            <w:tcW w:w="3240" w:type="dxa"/>
          </w:tcPr>
          <w:p w:rsidR="00E803E4" w:rsidRPr="00D31769" w:rsidRDefault="00E803E4" w:rsidP="002E49C8">
            <w:pPr>
              <w:numPr>
                <w:ilvl w:val="0"/>
                <w:numId w:val="49"/>
              </w:numPr>
            </w:pPr>
            <w:r w:rsidRPr="00D31769">
              <w:t>To facilitate bulking of produce.</w:t>
            </w:r>
          </w:p>
          <w:p w:rsidR="00E803E4" w:rsidRPr="00D31769" w:rsidRDefault="00E803E4" w:rsidP="002E49C8">
            <w:pPr>
              <w:numPr>
                <w:ilvl w:val="0"/>
                <w:numId w:val="49"/>
              </w:numPr>
            </w:pPr>
            <w:r w:rsidRPr="00D31769">
              <w:t>To improve on value chain/addition and supply chain in the region</w:t>
            </w:r>
          </w:p>
          <w:p w:rsidR="00E803E4" w:rsidRDefault="00E803E4" w:rsidP="00FF4E10"/>
        </w:tc>
        <w:tc>
          <w:tcPr>
            <w:tcW w:w="2970" w:type="dxa"/>
          </w:tcPr>
          <w:p w:rsidR="00E803E4" w:rsidRDefault="00E803E4" w:rsidP="002B1810">
            <w:pPr>
              <w:jc w:val="both"/>
            </w:pPr>
            <w:r>
              <w:t xml:space="preserve">Construction of ware houses </w:t>
            </w:r>
          </w:p>
          <w:p w:rsidR="00E803E4" w:rsidRPr="00507395" w:rsidRDefault="00E803E4" w:rsidP="002B1810">
            <w:pPr>
              <w:jc w:val="both"/>
            </w:pPr>
          </w:p>
        </w:tc>
        <w:tc>
          <w:tcPr>
            <w:tcW w:w="4320" w:type="dxa"/>
          </w:tcPr>
          <w:p w:rsidR="00E803E4" w:rsidRPr="00EA4480" w:rsidRDefault="00E803E4" w:rsidP="001A4522">
            <w:pPr>
              <w:spacing w:line="360" w:lineRule="auto"/>
              <w:jc w:val="both"/>
              <w:rPr>
                <w:rFonts w:ascii="Arial" w:hAnsi="Arial" w:cs="Arial"/>
              </w:rPr>
            </w:pPr>
            <w:r w:rsidRPr="00EA4480">
              <w:rPr>
                <w:rFonts w:ascii="Arial" w:hAnsi="Arial" w:cs="Arial"/>
              </w:rPr>
              <w:t>This shall be implemented by MTIC and KDLG</w:t>
            </w:r>
          </w:p>
        </w:tc>
        <w:tc>
          <w:tcPr>
            <w:tcW w:w="1170" w:type="dxa"/>
          </w:tcPr>
          <w:p w:rsidR="00E803E4" w:rsidRPr="00EA4480" w:rsidRDefault="00E803E4" w:rsidP="001A4522">
            <w:pPr>
              <w:pStyle w:val="ListParagraph"/>
              <w:spacing w:line="360" w:lineRule="auto"/>
              <w:ind w:left="0"/>
              <w:jc w:val="both"/>
              <w:rPr>
                <w:rFonts w:ascii="Arial" w:hAnsi="Arial" w:cs="Arial"/>
                <w:b/>
              </w:rPr>
            </w:pPr>
            <w:r w:rsidRPr="00EA4480">
              <w:rPr>
                <w:rFonts w:ascii="Arial" w:hAnsi="Arial" w:cs="Arial"/>
                <w:b/>
              </w:rPr>
              <w:t xml:space="preserve">Funded </w:t>
            </w:r>
          </w:p>
        </w:tc>
      </w:tr>
      <w:tr w:rsidR="00E803E4" w:rsidRPr="00C819F5" w:rsidTr="005E5FC8">
        <w:tc>
          <w:tcPr>
            <w:tcW w:w="1620" w:type="dxa"/>
          </w:tcPr>
          <w:p w:rsidR="00E803E4" w:rsidRPr="00B150B0" w:rsidRDefault="00E803E4" w:rsidP="00F6348C">
            <w:pPr>
              <w:spacing w:line="360" w:lineRule="auto"/>
              <w:jc w:val="both"/>
              <w:rPr>
                <w:rFonts w:ascii="Arial" w:hAnsi="Arial" w:cs="Arial"/>
                <w:b/>
              </w:rPr>
            </w:pPr>
            <w:r w:rsidRPr="00B150B0">
              <w:rPr>
                <w:rFonts w:ascii="Arial" w:hAnsi="Arial" w:cs="Arial"/>
                <w:b/>
              </w:rPr>
              <w:t xml:space="preserve">Health </w:t>
            </w:r>
          </w:p>
        </w:tc>
        <w:tc>
          <w:tcPr>
            <w:tcW w:w="3240" w:type="dxa"/>
          </w:tcPr>
          <w:p w:rsidR="00E803E4" w:rsidRDefault="00E803E4" w:rsidP="00842387">
            <w:pPr>
              <w:spacing w:line="312" w:lineRule="auto"/>
              <w:jc w:val="both"/>
              <w:rPr>
                <w:rFonts w:ascii="Trebuchet MS" w:hAnsi="Trebuchet MS" w:cs="Tahoma"/>
                <w:b/>
              </w:rPr>
            </w:pPr>
            <w:r>
              <w:rPr>
                <w:rFonts w:ascii="Trebuchet MS" w:hAnsi="Trebuchet MS" w:cs="Tahoma"/>
              </w:rPr>
              <w:t>Renovate the health unit so as to have a good environment to work for patients and ensure safe custody of health unit equipment and drugs.</w:t>
            </w:r>
          </w:p>
          <w:p w:rsidR="00E803E4" w:rsidRDefault="00E803E4" w:rsidP="00FF4E10"/>
        </w:tc>
        <w:tc>
          <w:tcPr>
            <w:tcW w:w="2970" w:type="dxa"/>
          </w:tcPr>
          <w:p w:rsidR="00E803E4" w:rsidRDefault="00E803E4" w:rsidP="00135F70">
            <w:r>
              <w:t>Renovation of OPD department at Chibumba HC II</w:t>
            </w:r>
          </w:p>
        </w:tc>
        <w:tc>
          <w:tcPr>
            <w:tcW w:w="4320" w:type="dxa"/>
          </w:tcPr>
          <w:p w:rsidR="00E803E4" w:rsidRDefault="00E803E4" w:rsidP="0016241A">
            <w:pPr>
              <w:spacing w:line="312" w:lineRule="auto"/>
              <w:jc w:val="both"/>
              <w:rPr>
                <w:rFonts w:ascii="Trebuchet MS" w:hAnsi="Trebuchet MS" w:cs="Tahoma"/>
              </w:rPr>
            </w:pPr>
            <w:r>
              <w:rPr>
                <w:rFonts w:ascii="Trebuchet MS" w:hAnsi="Trebuchet MS" w:cs="Tahoma"/>
              </w:rPr>
              <w:t>Renovate the staff houses to have accommodation for the staffs.</w:t>
            </w:r>
          </w:p>
          <w:p w:rsidR="00E803E4" w:rsidRDefault="00E803E4" w:rsidP="00871C43">
            <w:pPr>
              <w:spacing w:line="360" w:lineRule="auto"/>
              <w:jc w:val="both"/>
              <w:rPr>
                <w:rFonts w:ascii="Arial" w:hAnsi="Arial" w:cs="Arial"/>
              </w:rPr>
            </w:pPr>
          </w:p>
        </w:tc>
        <w:tc>
          <w:tcPr>
            <w:tcW w:w="1170" w:type="dxa"/>
          </w:tcPr>
          <w:p w:rsidR="00E803E4" w:rsidRPr="00EA4480" w:rsidRDefault="00E803E4" w:rsidP="001A4522">
            <w:pPr>
              <w:pStyle w:val="ListParagraph"/>
              <w:spacing w:line="360" w:lineRule="auto"/>
              <w:ind w:left="0"/>
              <w:jc w:val="both"/>
              <w:rPr>
                <w:rFonts w:ascii="Arial" w:hAnsi="Arial" w:cs="Arial"/>
                <w:b/>
              </w:rPr>
            </w:pPr>
            <w:r w:rsidRPr="00EA4480">
              <w:rPr>
                <w:rFonts w:ascii="Arial" w:hAnsi="Arial" w:cs="Arial"/>
                <w:b/>
              </w:rPr>
              <w:t>Not funded</w:t>
            </w:r>
          </w:p>
        </w:tc>
      </w:tr>
      <w:tr w:rsidR="00E803E4" w:rsidRPr="00C819F5" w:rsidTr="005E5FC8">
        <w:tc>
          <w:tcPr>
            <w:tcW w:w="1620" w:type="dxa"/>
          </w:tcPr>
          <w:p w:rsidR="00E803E4" w:rsidRDefault="00E803E4" w:rsidP="00F6348C">
            <w:pPr>
              <w:spacing w:line="360" w:lineRule="auto"/>
              <w:jc w:val="both"/>
              <w:rPr>
                <w:rFonts w:ascii="Arial" w:hAnsi="Arial" w:cs="Arial"/>
              </w:rPr>
            </w:pPr>
          </w:p>
        </w:tc>
        <w:tc>
          <w:tcPr>
            <w:tcW w:w="3240" w:type="dxa"/>
          </w:tcPr>
          <w:p w:rsidR="00E803E4" w:rsidRDefault="00E803E4" w:rsidP="00842387">
            <w:pPr>
              <w:spacing w:line="312" w:lineRule="auto"/>
              <w:jc w:val="both"/>
              <w:rPr>
                <w:rFonts w:ascii="Trebuchet MS" w:hAnsi="Trebuchet MS" w:cs="Tahoma"/>
              </w:rPr>
            </w:pPr>
            <w:r>
              <w:rPr>
                <w:rFonts w:ascii="Trebuchet MS" w:hAnsi="Trebuchet MS" w:cs="Tahoma"/>
              </w:rPr>
              <w:t>Renovate the staff houses to have accommodation for the staffs.</w:t>
            </w:r>
          </w:p>
          <w:p w:rsidR="00E803E4" w:rsidRPr="00250249" w:rsidRDefault="00E803E4" w:rsidP="00FF4E10">
            <w:pPr>
              <w:rPr>
                <w:color w:val="FF0000"/>
              </w:rPr>
            </w:pPr>
          </w:p>
        </w:tc>
        <w:tc>
          <w:tcPr>
            <w:tcW w:w="2970" w:type="dxa"/>
          </w:tcPr>
          <w:p w:rsidR="00E803E4" w:rsidRPr="00842387" w:rsidRDefault="00E803E4" w:rsidP="002B1810">
            <w:pPr>
              <w:rPr>
                <w:bCs/>
              </w:rPr>
            </w:pPr>
            <w:r w:rsidRPr="00842387">
              <w:rPr>
                <w:bCs/>
              </w:rPr>
              <w:t xml:space="preserve">Rehabilitation of Buhozi  HC II </w:t>
            </w:r>
          </w:p>
        </w:tc>
        <w:tc>
          <w:tcPr>
            <w:tcW w:w="4320" w:type="dxa"/>
          </w:tcPr>
          <w:p w:rsidR="00E803E4" w:rsidRDefault="00E803E4" w:rsidP="00F1436A">
            <w:pPr>
              <w:spacing w:line="360" w:lineRule="auto"/>
              <w:jc w:val="both"/>
              <w:rPr>
                <w:rFonts w:ascii="Arial" w:hAnsi="Arial" w:cs="Arial"/>
              </w:rPr>
            </w:pPr>
            <w:r w:rsidRPr="004750F1">
              <w:rPr>
                <w:rFonts w:ascii="Trebuchet MS" w:hAnsi="Trebuchet MS" w:cs="Tahoma"/>
              </w:rPr>
              <w:t>The DHT and HMUC will evaluate the project by conducting a meeting and submit report to the council at the end of the works</w:t>
            </w:r>
          </w:p>
        </w:tc>
        <w:tc>
          <w:tcPr>
            <w:tcW w:w="1170" w:type="dxa"/>
          </w:tcPr>
          <w:p w:rsidR="00E803E4" w:rsidRDefault="00E803E4" w:rsidP="00F6348C">
            <w:pPr>
              <w:pStyle w:val="ListParagraph"/>
              <w:spacing w:line="360" w:lineRule="auto"/>
              <w:ind w:left="0"/>
              <w:jc w:val="both"/>
              <w:rPr>
                <w:rFonts w:ascii="Arial" w:hAnsi="Arial" w:cs="Arial"/>
                <w:b/>
              </w:rPr>
            </w:pPr>
            <w:r>
              <w:rPr>
                <w:rFonts w:ascii="Arial" w:hAnsi="Arial" w:cs="Arial"/>
                <w:b/>
              </w:rPr>
              <w:t>Fully funded</w:t>
            </w:r>
          </w:p>
        </w:tc>
      </w:tr>
      <w:tr w:rsidR="00E803E4" w:rsidRPr="00C819F5" w:rsidTr="005E5FC8">
        <w:tc>
          <w:tcPr>
            <w:tcW w:w="1620" w:type="dxa"/>
          </w:tcPr>
          <w:p w:rsidR="00E803E4" w:rsidRDefault="00E803E4" w:rsidP="00F6348C">
            <w:pPr>
              <w:spacing w:line="360" w:lineRule="auto"/>
              <w:jc w:val="both"/>
              <w:rPr>
                <w:rFonts w:ascii="Arial" w:hAnsi="Arial" w:cs="Arial"/>
              </w:rPr>
            </w:pPr>
          </w:p>
        </w:tc>
        <w:tc>
          <w:tcPr>
            <w:tcW w:w="3240" w:type="dxa"/>
          </w:tcPr>
          <w:p w:rsidR="00E803E4" w:rsidRPr="00250249" w:rsidRDefault="00E803E4" w:rsidP="008128AC">
            <w:pPr>
              <w:spacing w:line="312" w:lineRule="auto"/>
              <w:jc w:val="both"/>
              <w:rPr>
                <w:color w:val="FF0000"/>
              </w:rPr>
            </w:pPr>
            <w:r>
              <w:rPr>
                <w:rFonts w:ascii="Trebuchet MS" w:hAnsi="Trebuchet MS" w:cs="Tahoma"/>
              </w:rPr>
              <w:t xml:space="preserve">Construct the staff houses to </w:t>
            </w:r>
            <w:r>
              <w:rPr>
                <w:rFonts w:ascii="Trebuchet MS" w:hAnsi="Trebuchet MS" w:cs="Tahoma"/>
              </w:rPr>
              <w:lastRenderedPageBreak/>
              <w:t>have accommodation for the staffs.</w:t>
            </w:r>
          </w:p>
        </w:tc>
        <w:tc>
          <w:tcPr>
            <w:tcW w:w="2970" w:type="dxa"/>
          </w:tcPr>
          <w:p w:rsidR="00E803E4" w:rsidRPr="00842387" w:rsidRDefault="00E803E4" w:rsidP="002B1810">
            <w:pPr>
              <w:rPr>
                <w:bCs/>
              </w:rPr>
            </w:pPr>
            <w:r w:rsidRPr="00842387">
              <w:rPr>
                <w:bCs/>
              </w:rPr>
              <w:lastRenderedPageBreak/>
              <w:t xml:space="preserve">Construction of a staff house and 2 stance latrine at </w:t>
            </w:r>
            <w:r w:rsidRPr="00842387">
              <w:rPr>
                <w:bCs/>
              </w:rPr>
              <w:lastRenderedPageBreak/>
              <w:t>Gosovu HC II</w:t>
            </w:r>
          </w:p>
        </w:tc>
        <w:tc>
          <w:tcPr>
            <w:tcW w:w="4320" w:type="dxa"/>
          </w:tcPr>
          <w:p w:rsidR="00E803E4" w:rsidRDefault="00E803E4" w:rsidP="0016241A">
            <w:pPr>
              <w:spacing w:line="312" w:lineRule="auto"/>
              <w:jc w:val="both"/>
              <w:rPr>
                <w:rFonts w:ascii="Trebuchet MS" w:hAnsi="Trebuchet MS" w:cs="Tahoma"/>
              </w:rPr>
            </w:pPr>
            <w:r>
              <w:rPr>
                <w:rFonts w:ascii="Trebuchet MS" w:hAnsi="Trebuchet MS" w:cs="Tahoma"/>
              </w:rPr>
              <w:lastRenderedPageBreak/>
              <w:t xml:space="preserve">Construct the staff houses to have </w:t>
            </w:r>
            <w:r>
              <w:rPr>
                <w:rFonts w:ascii="Trebuchet MS" w:hAnsi="Trebuchet MS" w:cs="Tahoma"/>
              </w:rPr>
              <w:lastRenderedPageBreak/>
              <w:t>accommodation for the staffs.</w:t>
            </w:r>
          </w:p>
          <w:p w:rsidR="00E803E4" w:rsidRDefault="00E803E4" w:rsidP="00871C43">
            <w:pPr>
              <w:spacing w:line="360" w:lineRule="auto"/>
              <w:jc w:val="both"/>
              <w:rPr>
                <w:rFonts w:ascii="Arial" w:hAnsi="Arial" w:cs="Arial"/>
              </w:rPr>
            </w:pPr>
          </w:p>
        </w:tc>
        <w:tc>
          <w:tcPr>
            <w:tcW w:w="1170" w:type="dxa"/>
          </w:tcPr>
          <w:p w:rsidR="00E803E4" w:rsidRDefault="00E803E4" w:rsidP="00F6348C">
            <w:pPr>
              <w:pStyle w:val="ListParagraph"/>
              <w:spacing w:line="360" w:lineRule="auto"/>
              <w:ind w:left="0"/>
              <w:jc w:val="both"/>
              <w:rPr>
                <w:rFonts w:ascii="Arial" w:hAnsi="Arial" w:cs="Arial"/>
                <w:b/>
              </w:rPr>
            </w:pPr>
            <w:r>
              <w:rPr>
                <w:rFonts w:ascii="Arial" w:hAnsi="Arial" w:cs="Arial"/>
                <w:b/>
              </w:rPr>
              <w:lastRenderedPageBreak/>
              <w:t xml:space="preserve">Fully </w:t>
            </w:r>
            <w:r>
              <w:rPr>
                <w:rFonts w:ascii="Arial" w:hAnsi="Arial" w:cs="Arial"/>
                <w:b/>
              </w:rPr>
              <w:lastRenderedPageBreak/>
              <w:t>funded</w:t>
            </w:r>
          </w:p>
        </w:tc>
      </w:tr>
      <w:tr w:rsidR="00E803E4" w:rsidRPr="00C819F5" w:rsidTr="005E5FC8">
        <w:tc>
          <w:tcPr>
            <w:tcW w:w="1620" w:type="dxa"/>
          </w:tcPr>
          <w:p w:rsidR="00E803E4" w:rsidRDefault="00E803E4" w:rsidP="00F6348C">
            <w:pPr>
              <w:spacing w:line="360" w:lineRule="auto"/>
              <w:jc w:val="both"/>
              <w:rPr>
                <w:rFonts w:ascii="Arial" w:hAnsi="Arial" w:cs="Arial"/>
              </w:rPr>
            </w:pPr>
          </w:p>
        </w:tc>
        <w:tc>
          <w:tcPr>
            <w:tcW w:w="3240" w:type="dxa"/>
          </w:tcPr>
          <w:p w:rsidR="00E803E4" w:rsidRPr="00250249" w:rsidRDefault="00E803E4" w:rsidP="00FF4E10">
            <w:pPr>
              <w:rPr>
                <w:color w:val="FF0000"/>
              </w:rPr>
            </w:pPr>
          </w:p>
        </w:tc>
        <w:tc>
          <w:tcPr>
            <w:tcW w:w="2970" w:type="dxa"/>
          </w:tcPr>
          <w:p w:rsidR="00E803E4" w:rsidRPr="00842387" w:rsidRDefault="00E803E4" w:rsidP="002B1810">
            <w:pPr>
              <w:rPr>
                <w:bCs/>
              </w:rPr>
            </w:pPr>
            <w:r w:rsidRPr="00842387">
              <w:rPr>
                <w:bCs/>
              </w:rPr>
              <w:t>Rehabilitation of Kalehe HC II</w:t>
            </w:r>
          </w:p>
        </w:tc>
        <w:tc>
          <w:tcPr>
            <w:tcW w:w="4320" w:type="dxa"/>
          </w:tcPr>
          <w:p w:rsidR="00E803E4" w:rsidRPr="004750F1" w:rsidRDefault="00E803E4" w:rsidP="00B0037F">
            <w:pPr>
              <w:pStyle w:val="BodyText"/>
              <w:spacing w:line="312" w:lineRule="auto"/>
              <w:rPr>
                <w:rFonts w:ascii="Trebuchet MS" w:hAnsi="Trebuchet MS" w:cs="Tahoma"/>
                <w:sz w:val="24"/>
              </w:rPr>
            </w:pPr>
            <w:r w:rsidRPr="004750F1">
              <w:rPr>
                <w:rFonts w:ascii="Trebuchet MS" w:hAnsi="Trebuchet MS" w:cs="Tahoma"/>
                <w:sz w:val="24"/>
              </w:rPr>
              <w:t>Works and health department will supervise the implementation and renovation of the said facilities.</w:t>
            </w:r>
          </w:p>
          <w:p w:rsidR="00E803E4" w:rsidRPr="004750F1" w:rsidRDefault="00E803E4" w:rsidP="00B0037F">
            <w:pPr>
              <w:spacing w:line="312" w:lineRule="auto"/>
              <w:jc w:val="both"/>
              <w:rPr>
                <w:rFonts w:ascii="Trebuchet MS" w:hAnsi="Trebuchet MS" w:cs="Tahoma"/>
                <w:b/>
                <w:bCs/>
              </w:rPr>
            </w:pPr>
            <w:r w:rsidRPr="004750F1">
              <w:rPr>
                <w:rFonts w:ascii="Trebuchet MS" w:hAnsi="Trebuchet MS" w:cs="Tahoma"/>
                <w:b/>
                <w:bCs/>
              </w:rPr>
              <w:tab/>
            </w:r>
          </w:p>
          <w:p w:rsidR="00E803E4" w:rsidRPr="004750F1" w:rsidRDefault="00E803E4" w:rsidP="00B0037F">
            <w:pPr>
              <w:spacing w:line="312" w:lineRule="auto"/>
              <w:jc w:val="both"/>
              <w:rPr>
                <w:rFonts w:ascii="Trebuchet MS" w:hAnsi="Trebuchet MS" w:cs="Tahoma"/>
              </w:rPr>
            </w:pPr>
            <w:r w:rsidRPr="004750F1">
              <w:rPr>
                <w:rFonts w:ascii="Trebuchet MS" w:hAnsi="Trebuchet MS" w:cs="Tahoma"/>
              </w:rPr>
              <w:t>TPC, STPC, HUMC and the District Executive Committee.</w:t>
            </w:r>
          </w:p>
          <w:p w:rsidR="00E803E4" w:rsidRDefault="00E803E4" w:rsidP="00871C43">
            <w:pPr>
              <w:spacing w:line="360" w:lineRule="auto"/>
              <w:jc w:val="both"/>
              <w:rPr>
                <w:rFonts w:ascii="Arial" w:hAnsi="Arial" w:cs="Arial"/>
              </w:rPr>
            </w:pPr>
          </w:p>
        </w:tc>
        <w:tc>
          <w:tcPr>
            <w:tcW w:w="1170" w:type="dxa"/>
          </w:tcPr>
          <w:p w:rsidR="00E803E4" w:rsidRDefault="00E803E4" w:rsidP="00F6348C">
            <w:pPr>
              <w:pStyle w:val="ListParagraph"/>
              <w:spacing w:line="360" w:lineRule="auto"/>
              <w:ind w:left="0"/>
              <w:jc w:val="both"/>
              <w:rPr>
                <w:rFonts w:ascii="Arial" w:hAnsi="Arial" w:cs="Arial"/>
                <w:b/>
              </w:rPr>
            </w:pPr>
          </w:p>
        </w:tc>
      </w:tr>
      <w:tr w:rsidR="00E803E4" w:rsidRPr="00C819F5" w:rsidTr="005E5FC8">
        <w:tc>
          <w:tcPr>
            <w:tcW w:w="1620" w:type="dxa"/>
          </w:tcPr>
          <w:p w:rsidR="00E803E4" w:rsidRDefault="00E803E4" w:rsidP="00F6348C">
            <w:pPr>
              <w:spacing w:line="360" w:lineRule="auto"/>
              <w:jc w:val="both"/>
              <w:rPr>
                <w:rFonts w:ascii="Arial" w:hAnsi="Arial" w:cs="Arial"/>
              </w:rPr>
            </w:pPr>
          </w:p>
        </w:tc>
        <w:tc>
          <w:tcPr>
            <w:tcW w:w="3240" w:type="dxa"/>
          </w:tcPr>
          <w:p w:rsidR="00E803E4" w:rsidRDefault="00E803E4" w:rsidP="00842387">
            <w:pPr>
              <w:spacing w:line="312" w:lineRule="auto"/>
              <w:jc w:val="both"/>
              <w:rPr>
                <w:rFonts w:ascii="Trebuchet MS" w:hAnsi="Trebuchet MS" w:cs="Tahoma"/>
              </w:rPr>
            </w:pPr>
            <w:r>
              <w:rPr>
                <w:rFonts w:ascii="Trebuchet MS" w:hAnsi="Trebuchet MS" w:cs="Tahoma"/>
              </w:rPr>
              <w:t>Renovate DHO’s Office to improve working conditions so that equipment and other assets are secured safely.</w:t>
            </w:r>
          </w:p>
          <w:p w:rsidR="00E803E4" w:rsidRPr="00250249" w:rsidRDefault="00E803E4" w:rsidP="00FF4E10">
            <w:pPr>
              <w:rPr>
                <w:color w:val="FF0000"/>
              </w:rPr>
            </w:pPr>
          </w:p>
        </w:tc>
        <w:tc>
          <w:tcPr>
            <w:tcW w:w="2970" w:type="dxa"/>
          </w:tcPr>
          <w:p w:rsidR="00E803E4" w:rsidRPr="00842387" w:rsidRDefault="00E803E4" w:rsidP="002B1810">
            <w:pPr>
              <w:rPr>
                <w:bCs/>
              </w:rPr>
            </w:pPr>
            <w:r w:rsidRPr="00842387">
              <w:rPr>
                <w:bCs/>
              </w:rPr>
              <w:t>Procurement of curtains and painting  of DHO’s office</w:t>
            </w:r>
          </w:p>
        </w:tc>
        <w:tc>
          <w:tcPr>
            <w:tcW w:w="4320" w:type="dxa"/>
          </w:tcPr>
          <w:p w:rsidR="00E803E4" w:rsidRPr="00A8738C" w:rsidRDefault="00E803E4" w:rsidP="006809E0">
            <w:pPr>
              <w:pStyle w:val="BodyText"/>
              <w:spacing w:line="312" w:lineRule="auto"/>
              <w:rPr>
                <w:rFonts w:ascii="Trebuchet MS" w:hAnsi="Trebuchet MS" w:cs="Tahoma"/>
                <w:sz w:val="24"/>
              </w:rPr>
            </w:pPr>
            <w:r w:rsidRPr="00A8738C">
              <w:rPr>
                <w:rFonts w:ascii="Trebuchet MS" w:hAnsi="Trebuchet MS" w:cs="Tahoma"/>
                <w:sz w:val="24"/>
              </w:rPr>
              <w:t>Works and health department will supervise the</w:t>
            </w:r>
            <w:r>
              <w:rPr>
                <w:rFonts w:ascii="Trebuchet MS" w:hAnsi="Trebuchet MS" w:cs="Tahoma"/>
                <w:sz w:val="24"/>
              </w:rPr>
              <w:t xml:space="preserve"> implementation and renovation</w:t>
            </w:r>
            <w:r w:rsidRPr="00A8738C">
              <w:rPr>
                <w:rFonts w:ascii="Trebuchet MS" w:hAnsi="Trebuchet MS" w:cs="Tahoma"/>
                <w:sz w:val="24"/>
              </w:rPr>
              <w:t xml:space="preserve"> of the said facilit</w:t>
            </w:r>
            <w:r>
              <w:rPr>
                <w:rFonts w:ascii="Trebuchet MS" w:hAnsi="Trebuchet MS" w:cs="Tahoma"/>
                <w:sz w:val="24"/>
              </w:rPr>
              <w:t>ies</w:t>
            </w:r>
            <w:r w:rsidRPr="00A8738C">
              <w:rPr>
                <w:rFonts w:ascii="Trebuchet MS" w:hAnsi="Trebuchet MS" w:cs="Tahoma"/>
                <w:sz w:val="24"/>
              </w:rPr>
              <w:t>.</w:t>
            </w:r>
          </w:p>
          <w:p w:rsidR="00E803E4" w:rsidRPr="00A8738C" w:rsidRDefault="00E803E4" w:rsidP="006809E0">
            <w:pPr>
              <w:spacing w:line="312" w:lineRule="auto"/>
              <w:jc w:val="both"/>
              <w:rPr>
                <w:rFonts w:ascii="Trebuchet MS" w:hAnsi="Trebuchet MS" w:cs="Tahoma"/>
              </w:rPr>
            </w:pPr>
            <w:r>
              <w:rPr>
                <w:rFonts w:ascii="Trebuchet MS" w:hAnsi="Trebuchet MS" w:cs="Tahoma"/>
              </w:rPr>
              <w:t>TPC, STPC, HUMC and the District E</w:t>
            </w:r>
            <w:r w:rsidRPr="00A8738C">
              <w:rPr>
                <w:rFonts w:ascii="Trebuchet MS" w:hAnsi="Trebuchet MS" w:cs="Tahoma"/>
              </w:rPr>
              <w:t xml:space="preserve">xecutive </w:t>
            </w:r>
            <w:r>
              <w:rPr>
                <w:rFonts w:ascii="Trebuchet MS" w:hAnsi="Trebuchet MS" w:cs="Tahoma"/>
              </w:rPr>
              <w:t>C</w:t>
            </w:r>
            <w:r w:rsidRPr="00A8738C">
              <w:rPr>
                <w:rFonts w:ascii="Trebuchet MS" w:hAnsi="Trebuchet MS" w:cs="Tahoma"/>
              </w:rPr>
              <w:t>ommittee.</w:t>
            </w:r>
          </w:p>
          <w:p w:rsidR="00E803E4" w:rsidRDefault="00E803E4" w:rsidP="006809E0">
            <w:pPr>
              <w:spacing w:line="360" w:lineRule="auto"/>
              <w:jc w:val="both"/>
              <w:rPr>
                <w:rFonts w:ascii="Arial" w:hAnsi="Arial" w:cs="Arial"/>
              </w:rPr>
            </w:pPr>
            <w:r w:rsidRPr="009210FC">
              <w:rPr>
                <w:rFonts w:ascii="Trebuchet MS" w:hAnsi="Trebuchet MS" w:cs="Tahoma"/>
              </w:rPr>
              <w:t>The DHT and HMUC will evaluate the project by conducting a meeting and submit report to the council at the end of the works</w:t>
            </w:r>
          </w:p>
        </w:tc>
        <w:tc>
          <w:tcPr>
            <w:tcW w:w="1170" w:type="dxa"/>
          </w:tcPr>
          <w:p w:rsidR="00E803E4" w:rsidRDefault="00E803E4" w:rsidP="00F6348C">
            <w:pPr>
              <w:pStyle w:val="ListParagraph"/>
              <w:spacing w:line="360" w:lineRule="auto"/>
              <w:ind w:left="0"/>
              <w:jc w:val="both"/>
              <w:rPr>
                <w:rFonts w:ascii="Arial" w:hAnsi="Arial" w:cs="Arial"/>
                <w:b/>
              </w:rPr>
            </w:pPr>
          </w:p>
        </w:tc>
      </w:tr>
      <w:tr w:rsidR="00E803E4" w:rsidRPr="00C819F5" w:rsidTr="005E5FC8">
        <w:tc>
          <w:tcPr>
            <w:tcW w:w="1620" w:type="dxa"/>
          </w:tcPr>
          <w:p w:rsidR="00E803E4" w:rsidRDefault="00E803E4" w:rsidP="00F6348C">
            <w:pPr>
              <w:spacing w:line="360" w:lineRule="auto"/>
              <w:jc w:val="both"/>
              <w:rPr>
                <w:rFonts w:ascii="Arial" w:hAnsi="Arial" w:cs="Arial"/>
              </w:rPr>
            </w:pPr>
          </w:p>
        </w:tc>
        <w:tc>
          <w:tcPr>
            <w:tcW w:w="3240" w:type="dxa"/>
          </w:tcPr>
          <w:p w:rsidR="00E803E4" w:rsidRPr="00250249" w:rsidRDefault="00E803E4" w:rsidP="00FF4E10">
            <w:pPr>
              <w:rPr>
                <w:color w:val="FF0000"/>
              </w:rPr>
            </w:pPr>
          </w:p>
        </w:tc>
        <w:tc>
          <w:tcPr>
            <w:tcW w:w="2970" w:type="dxa"/>
          </w:tcPr>
          <w:p w:rsidR="00E803E4" w:rsidRPr="00842387" w:rsidRDefault="00E803E4" w:rsidP="002B1810">
            <w:pPr>
              <w:rPr>
                <w:bCs/>
              </w:rPr>
            </w:pPr>
            <w:r w:rsidRPr="00842387">
              <w:rPr>
                <w:bCs/>
              </w:rPr>
              <w:t>Completion of renovation of Busanza Community building at Busanza HC IV</w:t>
            </w:r>
          </w:p>
        </w:tc>
        <w:tc>
          <w:tcPr>
            <w:tcW w:w="4320" w:type="dxa"/>
          </w:tcPr>
          <w:p w:rsidR="00E803E4" w:rsidRPr="00A8738C" w:rsidRDefault="00E803E4" w:rsidP="006809E0">
            <w:pPr>
              <w:pStyle w:val="BodyText"/>
              <w:spacing w:line="312" w:lineRule="auto"/>
              <w:jc w:val="left"/>
              <w:rPr>
                <w:rFonts w:ascii="Trebuchet MS" w:hAnsi="Trebuchet MS" w:cs="Tahoma"/>
                <w:sz w:val="24"/>
              </w:rPr>
            </w:pPr>
            <w:r w:rsidRPr="00A8738C">
              <w:rPr>
                <w:rFonts w:ascii="Trebuchet MS" w:hAnsi="Trebuchet MS" w:cs="Tahoma"/>
                <w:sz w:val="24"/>
              </w:rPr>
              <w:t>Works and health department will supervise the implementation and construction</w:t>
            </w:r>
            <w:r>
              <w:rPr>
                <w:rFonts w:ascii="Trebuchet MS" w:hAnsi="Trebuchet MS" w:cs="Tahoma"/>
                <w:sz w:val="24"/>
              </w:rPr>
              <w:t xml:space="preserve">/ renovation </w:t>
            </w:r>
            <w:r w:rsidRPr="00A8738C">
              <w:rPr>
                <w:rFonts w:ascii="Trebuchet MS" w:hAnsi="Trebuchet MS" w:cs="Tahoma"/>
                <w:sz w:val="24"/>
              </w:rPr>
              <w:t>of the said facilit</w:t>
            </w:r>
            <w:r>
              <w:rPr>
                <w:rFonts w:ascii="Trebuchet MS" w:hAnsi="Trebuchet MS" w:cs="Tahoma"/>
                <w:sz w:val="24"/>
              </w:rPr>
              <w:t>ies</w:t>
            </w:r>
            <w:r w:rsidRPr="00A8738C">
              <w:rPr>
                <w:rFonts w:ascii="Trebuchet MS" w:hAnsi="Trebuchet MS" w:cs="Tahoma"/>
                <w:sz w:val="24"/>
              </w:rPr>
              <w:t>.</w:t>
            </w:r>
          </w:p>
          <w:p w:rsidR="00E803E4" w:rsidRPr="00A8738C" w:rsidRDefault="00E803E4" w:rsidP="006809E0">
            <w:pPr>
              <w:spacing w:line="312" w:lineRule="auto"/>
              <w:jc w:val="both"/>
              <w:rPr>
                <w:rFonts w:ascii="Trebuchet MS" w:hAnsi="Trebuchet MS" w:cs="Tahoma"/>
              </w:rPr>
            </w:pPr>
            <w:r>
              <w:rPr>
                <w:rFonts w:ascii="Trebuchet MS" w:hAnsi="Trebuchet MS" w:cs="Tahoma"/>
              </w:rPr>
              <w:t>TPC, STPC, HUMC and the District E</w:t>
            </w:r>
            <w:r w:rsidRPr="00A8738C">
              <w:rPr>
                <w:rFonts w:ascii="Trebuchet MS" w:hAnsi="Trebuchet MS" w:cs="Tahoma"/>
              </w:rPr>
              <w:t xml:space="preserve">xecutive </w:t>
            </w:r>
            <w:r>
              <w:rPr>
                <w:rFonts w:ascii="Trebuchet MS" w:hAnsi="Trebuchet MS" w:cs="Tahoma"/>
              </w:rPr>
              <w:t>C</w:t>
            </w:r>
            <w:r w:rsidRPr="00A8738C">
              <w:rPr>
                <w:rFonts w:ascii="Trebuchet MS" w:hAnsi="Trebuchet MS" w:cs="Tahoma"/>
              </w:rPr>
              <w:t>ommittee.</w:t>
            </w:r>
          </w:p>
          <w:p w:rsidR="00E803E4" w:rsidRDefault="00E803E4" w:rsidP="006809E0">
            <w:pPr>
              <w:spacing w:line="312" w:lineRule="auto"/>
              <w:jc w:val="both"/>
              <w:rPr>
                <w:rFonts w:ascii="Trebuchet MS" w:hAnsi="Trebuchet MS" w:cs="Tahoma"/>
              </w:rPr>
            </w:pPr>
          </w:p>
          <w:p w:rsidR="00E803E4" w:rsidRPr="009210FC" w:rsidRDefault="00E803E4" w:rsidP="006809E0">
            <w:pPr>
              <w:spacing w:line="312" w:lineRule="auto"/>
              <w:jc w:val="both"/>
              <w:rPr>
                <w:rFonts w:ascii="Trebuchet MS" w:hAnsi="Trebuchet MS" w:cs="Tahoma"/>
              </w:rPr>
            </w:pPr>
            <w:r w:rsidRPr="009210FC">
              <w:rPr>
                <w:rFonts w:ascii="Trebuchet MS" w:hAnsi="Trebuchet MS" w:cs="Tahoma"/>
              </w:rPr>
              <w:t>The DHT and HMUC will evaluate the project by conducting a meeting and submit report to the council at the end of the works.</w:t>
            </w:r>
          </w:p>
          <w:p w:rsidR="00E803E4" w:rsidRDefault="00E803E4" w:rsidP="00871C43">
            <w:pPr>
              <w:spacing w:line="360" w:lineRule="auto"/>
              <w:jc w:val="both"/>
              <w:rPr>
                <w:rFonts w:ascii="Arial" w:hAnsi="Arial" w:cs="Arial"/>
              </w:rPr>
            </w:pPr>
          </w:p>
        </w:tc>
        <w:tc>
          <w:tcPr>
            <w:tcW w:w="1170" w:type="dxa"/>
          </w:tcPr>
          <w:p w:rsidR="00E803E4" w:rsidRDefault="00E803E4" w:rsidP="00F6348C">
            <w:pPr>
              <w:pStyle w:val="ListParagraph"/>
              <w:spacing w:line="360" w:lineRule="auto"/>
              <w:ind w:left="0"/>
              <w:jc w:val="both"/>
              <w:rPr>
                <w:rFonts w:ascii="Arial" w:hAnsi="Arial" w:cs="Arial"/>
                <w:b/>
              </w:rPr>
            </w:pPr>
          </w:p>
        </w:tc>
      </w:tr>
      <w:tr w:rsidR="00E803E4" w:rsidRPr="00C819F5" w:rsidTr="005E5FC8">
        <w:tc>
          <w:tcPr>
            <w:tcW w:w="1620" w:type="dxa"/>
          </w:tcPr>
          <w:p w:rsidR="00E803E4" w:rsidRDefault="00E803E4" w:rsidP="00F6348C">
            <w:pPr>
              <w:spacing w:line="360" w:lineRule="auto"/>
              <w:jc w:val="both"/>
              <w:rPr>
                <w:rFonts w:ascii="Arial" w:hAnsi="Arial" w:cs="Arial"/>
              </w:rPr>
            </w:pPr>
          </w:p>
        </w:tc>
        <w:tc>
          <w:tcPr>
            <w:tcW w:w="3240" w:type="dxa"/>
          </w:tcPr>
          <w:p w:rsidR="00E803E4" w:rsidRPr="00250249" w:rsidRDefault="00E803E4" w:rsidP="00FF4E10">
            <w:pPr>
              <w:rPr>
                <w:color w:val="FF0000"/>
              </w:rPr>
            </w:pPr>
          </w:p>
        </w:tc>
        <w:tc>
          <w:tcPr>
            <w:tcW w:w="2970" w:type="dxa"/>
          </w:tcPr>
          <w:p w:rsidR="00E803E4" w:rsidRDefault="00E803E4" w:rsidP="00460C64">
            <w:pPr>
              <w:jc w:val="both"/>
            </w:pPr>
            <w:r>
              <w:t>Construction of 2 units of staff houses</w:t>
            </w:r>
          </w:p>
        </w:tc>
        <w:tc>
          <w:tcPr>
            <w:tcW w:w="4320" w:type="dxa"/>
          </w:tcPr>
          <w:p w:rsidR="00E803E4" w:rsidRDefault="00E803E4" w:rsidP="00871C43">
            <w:pPr>
              <w:spacing w:line="360" w:lineRule="auto"/>
              <w:jc w:val="both"/>
              <w:rPr>
                <w:rFonts w:ascii="Arial" w:hAnsi="Arial" w:cs="Arial"/>
              </w:rPr>
            </w:pPr>
          </w:p>
        </w:tc>
        <w:tc>
          <w:tcPr>
            <w:tcW w:w="1170" w:type="dxa"/>
          </w:tcPr>
          <w:p w:rsidR="00E803E4" w:rsidRDefault="00E803E4" w:rsidP="00F6348C">
            <w:pPr>
              <w:pStyle w:val="ListParagraph"/>
              <w:spacing w:line="360" w:lineRule="auto"/>
              <w:ind w:left="0"/>
              <w:jc w:val="both"/>
              <w:rPr>
                <w:rFonts w:ascii="Arial" w:hAnsi="Arial" w:cs="Arial"/>
                <w:b/>
              </w:rPr>
            </w:pPr>
          </w:p>
        </w:tc>
      </w:tr>
      <w:tr w:rsidR="00E803E4" w:rsidRPr="00C819F5" w:rsidTr="005E5FC8">
        <w:tc>
          <w:tcPr>
            <w:tcW w:w="1620" w:type="dxa"/>
          </w:tcPr>
          <w:p w:rsidR="00E803E4" w:rsidRDefault="00E803E4" w:rsidP="00F6348C">
            <w:pPr>
              <w:spacing w:line="360" w:lineRule="auto"/>
              <w:jc w:val="both"/>
              <w:rPr>
                <w:rFonts w:ascii="Arial" w:hAnsi="Arial" w:cs="Arial"/>
              </w:rPr>
            </w:pPr>
          </w:p>
        </w:tc>
        <w:tc>
          <w:tcPr>
            <w:tcW w:w="3240" w:type="dxa"/>
          </w:tcPr>
          <w:p w:rsidR="00E803E4" w:rsidRDefault="00E803E4" w:rsidP="00842387">
            <w:pPr>
              <w:spacing w:line="276" w:lineRule="auto"/>
            </w:pPr>
            <w:r>
              <w:t>To reduce stunting by women accessing and utilizing ANC, WCC, and proper feeding practices</w:t>
            </w:r>
          </w:p>
          <w:p w:rsidR="00E803E4" w:rsidRPr="00250249" w:rsidRDefault="00E803E4" w:rsidP="00FF4E10">
            <w:pPr>
              <w:rPr>
                <w:rFonts w:ascii="Trebuchet MS" w:hAnsi="Trebuchet MS" w:cs="Tahoma"/>
                <w:color w:val="FF0000"/>
              </w:rPr>
            </w:pPr>
          </w:p>
        </w:tc>
        <w:tc>
          <w:tcPr>
            <w:tcW w:w="2970" w:type="dxa"/>
          </w:tcPr>
          <w:p w:rsidR="00E803E4" w:rsidRPr="00842387" w:rsidRDefault="00E803E4" w:rsidP="002B1810">
            <w:pPr>
              <w:rPr>
                <w:bCs/>
              </w:rPr>
            </w:pPr>
            <w:r w:rsidRPr="00842387">
              <w:rPr>
                <w:bCs/>
              </w:rPr>
              <w:t xml:space="preserve">Integration  nutrition assessment, counseling ,and support in </w:t>
            </w:r>
            <w:r w:rsidR="0068633E" w:rsidRPr="00842387">
              <w:rPr>
                <w:bCs/>
              </w:rPr>
              <w:t>health</w:t>
            </w:r>
            <w:r w:rsidRPr="00842387">
              <w:rPr>
                <w:bCs/>
              </w:rPr>
              <w:t xml:space="preserve"> service delivery and out reaches</w:t>
            </w:r>
          </w:p>
        </w:tc>
        <w:tc>
          <w:tcPr>
            <w:tcW w:w="4320" w:type="dxa"/>
          </w:tcPr>
          <w:p w:rsidR="00E803E4" w:rsidRDefault="00E803E4" w:rsidP="00F1436A">
            <w:pPr>
              <w:ind w:left="3600" w:hanging="3600"/>
            </w:pPr>
            <w:r w:rsidRPr="0013761C">
              <w:t xml:space="preserve">The current M and E system for nutrition </w:t>
            </w:r>
          </w:p>
          <w:p w:rsidR="00E803E4" w:rsidRDefault="00E803E4" w:rsidP="00F1436A">
            <w:pPr>
              <w:ind w:left="3600" w:hanging="3600"/>
            </w:pPr>
            <w:r w:rsidRPr="0013761C">
              <w:t>and food security indicators is weak, with</w:t>
            </w:r>
          </w:p>
          <w:p w:rsidR="00E803E4" w:rsidRDefault="00E803E4" w:rsidP="00F1436A">
            <w:pPr>
              <w:ind w:left="3600" w:hanging="3600"/>
            </w:pPr>
            <w:r w:rsidRPr="0013761C">
              <w:t xml:space="preserve"> minimal</w:t>
            </w:r>
            <w:r>
              <w:t xml:space="preserve"> </w:t>
            </w:r>
            <w:r w:rsidRPr="0013761C">
              <w:t>and fragmented systems among</w:t>
            </w:r>
          </w:p>
          <w:p w:rsidR="00E803E4" w:rsidRDefault="00E803E4" w:rsidP="00F1436A">
            <w:pPr>
              <w:ind w:left="3600" w:hanging="3600"/>
            </w:pPr>
            <w:r w:rsidRPr="0013761C">
              <w:t xml:space="preserve"> Sectors and development partners. To </w:t>
            </w:r>
          </w:p>
          <w:p w:rsidR="00E803E4" w:rsidRPr="0013761C" w:rsidRDefault="00E803E4" w:rsidP="00F1436A">
            <w:pPr>
              <w:ind w:left="3600" w:hanging="3600"/>
            </w:pPr>
            <w:r w:rsidRPr="0013761C">
              <w:t>effectively track</w:t>
            </w:r>
          </w:p>
          <w:p w:rsidR="00E803E4" w:rsidRDefault="00E803E4" w:rsidP="00F1436A">
            <w:pPr>
              <w:ind w:left="3600" w:hanging="3600"/>
            </w:pPr>
            <w:r w:rsidRPr="0013761C">
              <w:t xml:space="preserve">Progress of the DNAP’s implementation </w:t>
            </w:r>
          </w:p>
          <w:p w:rsidR="00E803E4" w:rsidRDefault="00E803E4" w:rsidP="00F1436A">
            <w:pPr>
              <w:ind w:left="3600" w:hanging="3600"/>
            </w:pPr>
            <w:r w:rsidRPr="0013761C">
              <w:t xml:space="preserve">and performance of the target outcome and </w:t>
            </w:r>
          </w:p>
          <w:p w:rsidR="00E803E4" w:rsidRDefault="00E803E4" w:rsidP="00F1436A">
            <w:pPr>
              <w:ind w:left="3600" w:hanging="3600"/>
            </w:pPr>
            <w:r w:rsidRPr="0013761C">
              <w:t xml:space="preserve">output Indicators, a comprehensive and </w:t>
            </w:r>
          </w:p>
          <w:p w:rsidR="00E803E4" w:rsidRDefault="00E803E4" w:rsidP="00F1436A">
            <w:pPr>
              <w:ind w:left="3600" w:hanging="3600"/>
            </w:pPr>
            <w:r w:rsidRPr="0013761C">
              <w:t xml:space="preserve">integrated mult-sectoral monitoring </w:t>
            </w:r>
          </w:p>
          <w:p w:rsidR="00E803E4" w:rsidRDefault="00E803E4" w:rsidP="00F1436A">
            <w:pPr>
              <w:ind w:left="3600" w:hanging="3600"/>
            </w:pPr>
            <w:r w:rsidRPr="0013761C">
              <w:t>system for nutrition</w:t>
            </w:r>
          </w:p>
          <w:p w:rsidR="00E803E4" w:rsidRDefault="00E803E4" w:rsidP="00F1436A">
            <w:pPr>
              <w:ind w:left="3600" w:hanging="3600"/>
            </w:pPr>
            <w:r w:rsidRPr="0013761C">
              <w:t xml:space="preserve">as developed by OPM will be adopted. All </w:t>
            </w:r>
          </w:p>
          <w:p w:rsidR="00E803E4" w:rsidRDefault="00E803E4" w:rsidP="00F1436A">
            <w:pPr>
              <w:ind w:left="3600" w:hanging="3600"/>
            </w:pPr>
            <w:r w:rsidRPr="0013761C">
              <w:t xml:space="preserve">implementing agencies will submit annual </w:t>
            </w:r>
          </w:p>
          <w:p w:rsidR="00E803E4" w:rsidRDefault="00E803E4" w:rsidP="00F1436A">
            <w:pPr>
              <w:ind w:left="3600" w:hanging="3600"/>
            </w:pPr>
            <w:r w:rsidRPr="0013761C">
              <w:t>reports</w:t>
            </w:r>
          </w:p>
          <w:p w:rsidR="00E803E4" w:rsidRDefault="00E803E4" w:rsidP="00F1436A">
            <w:pPr>
              <w:ind w:left="3600" w:hanging="3600"/>
            </w:pPr>
            <w:r w:rsidRPr="0013761C">
              <w:t xml:space="preserve">in the status of implementation and </w:t>
            </w:r>
          </w:p>
          <w:p w:rsidR="00E803E4" w:rsidRDefault="00E803E4" w:rsidP="00F1436A">
            <w:pPr>
              <w:ind w:left="3600" w:hanging="3600"/>
            </w:pPr>
            <w:r w:rsidRPr="0013761C">
              <w:t xml:space="preserve">performance of target indicators to the </w:t>
            </w:r>
          </w:p>
          <w:p w:rsidR="00E803E4" w:rsidRDefault="00E803E4" w:rsidP="00F1436A">
            <w:pPr>
              <w:ind w:left="3600" w:hanging="3600"/>
            </w:pPr>
            <w:r w:rsidRPr="0013761C">
              <w:t>DNCC. The</w:t>
            </w:r>
          </w:p>
          <w:p w:rsidR="00E803E4" w:rsidRDefault="00E803E4" w:rsidP="00F1436A">
            <w:pPr>
              <w:ind w:left="3600" w:hanging="3600"/>
            </w:pPr>
            <w:r w:rsidRPr="0013761C">
              <w:t xml:space="preserve">DNCC will then compile the reports to </w:t>
            </w:r>
          </w:p>
          <w:p w:rsidR="00E803E4" w:rsidRDefault="00E803E4" w:rsidP="00F1436A">
            <w:pPr>
              <w:ind w:left="3600" w:hanging="3600"/>
            </w:pPr>
            <w:r w:rsidRPr="0013761C">
              <w:t xml:space="preserve">Produce an annual report. An annual </w:t>
            </w:r>
          </w:p>
          <w:p w:rsidR="00E803E4" w:rsidRDefault="00E803E4" w:rsidP="00F1436A">
            <w:pPr>
              <w:ind w:left="3600" w:hanging="3600"/>
            </w:pPr>
            <w:r w:rsidRPr="0013761C">
              <w:t>review meeting</w:t>
            </w:r>
          </w:p>
          <w:p w:rsidR="00E803E4" w:rsidRDefault="00E803E4" w:rsidP="00F1436A">
            <w:pPr>
              <w:ind w:left="3600" w:hanging="3600"/>
            </w:pPr>
            <w:r w:rsidRPr="0013761C">
              <w:t xml:space="preserve">for the implementing agencies and other </w:t>
            </w:r>
          </w:p>
          <w:p w:rsidR="00E803E4" w:rsidRDefault="00E803E4" w:rsidP="00F1436A">
            <w:pPr>
              <w:ind w:left="3600" w:hanging="3600"/>
            </w:pPr>
            <w:r w:rsidRPr="0013761C">
              <w:t>nutrition stakeholders will be held. All</w:t>
            </w:r>
          </w:p>
          <w:p w:rsidR="00E803E4" w:rsidRDefault="00E803E4" w:rsidP="00F1436A">
            <w:pPr>
              <w:ind w:left="3600" w:hanging="3600"/>
            </w:pPr>
            <w:r>
              <w:t>i</w:t>
            </w:r>
            <w:r w:rsidRPr="0013761C">
              <w:t>mplementing</w:t>
            </w:r>
            <w:r>
              <w:t xml:space="preserve"> </w:t>
            </w:r>
            <w:r w:rsidRPr="0013761C">
              <w:t xml:space="preserve">agencies will submit </w:t>
            </w:r>
          </w:p>
          <w:p w:rsidR="00E803E4" w:rsidRDefault="00E803E4" w:rsidP="00F1436A">
            <w:pPr>
              <w:ind w:left="3600" w:hanging="3600"/>
            </w:pPr>
            <w:r w:rsidRPr="0013761C">
              <w:lastRenderedPageBreak/>
              <w:t xml:space="preserve">quarterly reports in their thematic areas to </w:t>
            </w:r>
          </w:p>
          <w:p w:rsidR="00E803E4" w:rsidRDefault="00E803E4" w:rsidP="00F1436A">
            <w:pPr>
              <w:ind w:left="3600" w:hanging="3600"/>
            </w:pPr>
            <w:r w:rsidRPr="0013761C">
              <w:t>the DNCC,</w:t>
            </w:r>
          </w:p>
          <w:p w:rsidR="00E803E4" w:rsidRDefault="00E803E4" w:rsidP="00F1436A">
            <w:pPr>
              <w:ind w:left="3600" w:hanging="3600"/>
            </w:pPr>
            <w:r w:rsidRPr="0013761C">
              <w:t xml:space="preserve">which will compile them and produce a </w:t>
            </w:r>
          </w:p>
          <w:p w:rsidR="00E803E4" w:rsidRDefault="00E803E4" w:rsidP="00F1436A">
            <w:pPr>
              <w:ind w:left="3600" w:hanging="3600"/>
            </w:pPr>
            <w:r w:rsidRPr="0013761C">
              <w:t xml:space="preserve">quarterly report. Quarterly meetings will </w:t>
            </w:r>
          </w:p>
          <w:p w:rsidR="00E803E4" w:rsidRDefault="00E803E4" w:rsidP="00F1436A">
            <w:pPr>
              <w:ind w:left="3600" w:hanging="3600"/>
            </w:pPr>
            <w:r w:rsidRPr="0013761C">
              <w:t>be held to</w:t>
            </w:r>
          </w:p>
          <w:p w:rsidR="00E803E4" w:rsidRDefault="00E803E4" w:rsidP="00F1436A">
            <w:pPr>
              <w:ind w:left="3600" w:hanging="3600"/>
            </w:pPr>
            <w:r w:rsidRPr="0013761C">
              <w:t xml:space="preserve">discuss the reports and come up with </w:t>
            </w:r>
          </w:p>
          <w:p w:rsidR="00E803E4" w:rsidRDefault="00E803E4" w:rsidP="00F1436A">
            <w:pPr>
              <w:ind w:left="3600" w:hanging="3600"/>
            </w:pPr>
            <w:r w:rsidRPr="0013761C">
              <w:t xml:space="preserve">appropriate measures if implementation is </w:t>
            </w:r>
          </w:p>
          <w:p w:rsidR="00E803E4" w:rsidRDefault="00E803E4" w:rsidP="00F1436A">
            <w:pPr>
              <w:ind w:left="3600" w:hanging="3600"/>
            </w:pPr>
            <w:r w:rsidRPr="0013761C">
              <w:t>slow or</w:t>
            </w:r>
            <w:r>
              <w:t xml:space="preserve"> </w:t>
            </w:r>
            <w:r w:rsidRPr="0013761C">
              <w:t xml:space="preserve">off  track. To evaluate the </w:t>
            </w:r>
            <w:r>
              <w:t>effect</w:t>
            </w:r>
          </w:p>
          <w:p w:rsidR="00E803E4" w:rsidRDefault="00E803E4" w:rsidP="00F1436A">
            <w:pPr>
              <w:ind w:left="3600" w:hanging="3600"/>
            </w:pPr>
            <w:r w:rsidRPr="0013761C">
              <w:t xml:space="preserve">tiveness and impact of the various </w:t>
            </w:r>
          </w:p>
          <w:p w:rsidR="00E803E4" w:rsidRDefault="00E803E4" w:rsidP="00F1436A">
            <w:pPr>
              <w:ind w:left="3600" w:hanging="3600"/>
            </w:pPr>
            <w:r w:rsidRPr="0013761C">
              <w:t>programmes,</w:t>
            </w:r>
          </w:p>
          <w:p w:rsidR="00E803E4" w:rsidRDefault="00E803E4" w:rsidP="00F1436A">
            <w:pPr>
              <w:ind w:left="3600" w:hanging="3600"/>
            </w:pPr>
            <w:r w:rsidRPr="0013761C">
              <w:t xml:space="preserve">interventions, and the DNAP overall, </w:t>
            </w:r>
          </w:p>
          <w:p w:rsidR="00E803E4" w:rsidRDefault="00E803E4" w:rsidP="00F1436A">
            <w:pPr>
              <w:ind w:left="3600" w:hanging="3600"/>
            </w:pPr>
            <w:r w:rsidRPr="0013761C">
              <w:t xml:space="preserve">evaluations and reviews will be conducted </w:t>
            </w:r>
          </w:p>
          <w:p w:rsidR="00E803E4" w:rsidRPr="0013761C" w:rsidRDefault="00E803E4" w:rsidP="00F1436A">
            <w:pPr>
              <w:ind w:left="3600" w:hanging="3600"/>
            </w:pPr>
            <w:r w:rsidRPr="0013761C">
              <w:t>annually.</w:t>
            </w:r>
          </w:p>
          <w:p w:rsidR="00E803E4" w:rsidRDefault="00E803E4" w:rsidP="00F1436A">
            <w:pPr>
              <w:spacing w:line="360" w:lineRule="auto"/>
              <w:rPr>
                <w:rFonts w:ascii="Trebuchet MS" w:hAnsi="Trebuchet MS" w:cs="Tahoma"/>
                <w:b/>
                <w:bCs/>
              </w:rPr>
            </w:pPr>
          </w:p>
          <w:p w:rsidR="00E803E4" w:rsidRDefault="00E803E4" w:rsidP="00871C43">
            <w:pPr>
              <w:spacing w:line="360" w:lineRule="auto"/>
              <w:jc w:val="both"/>
              <w:rPr>
                <w:rFonts w:ascii="Arial" w:hAnsi="Arial" w:cs="Arial"/>
              </w:rPr>
            </w:pPr>
          </w:p>
        </w:tc>
        <w:tc>
          <w:tcPr>
            <w:tcW w:w="1170" w:type="dxa"/>
          </w:tcPr>
          <w:p w:rsidR="00E803E4" w:rsidRDefault="00E803E4" w:rsidP="00F6348C">
            <w:pPr>
              <w:pStyle w:val="ListParagraph"/>
              <w:spacing w:line="360" w:lineRule="auto"/>
              <w:ind w:left="0"/>
              <w:jc w:val="both"/>
              <w:rPr>
                <w:rFonts w:ascii="Arial" w:hAnsi="Arial" w:cs="Arial"/>
                <w:b/>
              </w:rPr>
            </w:pPr>
          </w:p>
        </w:tc>
      </w:tr>
      <w:tr w:rsidR="00E803E4" w:rsidRPr="00C819F5" w:rsidTr="005E5FC8">
        <w:tc>
          <w:tcPr>
            <w:tcW w:w="1620" w:type="dxa"/>
          </w:tcPr>
          <w:p w:rsidR="00E803E4" w:rsidRDefault="00E803E4" w:rsidP="00F6348C">
            <w:pPr>
              <w:spacing w:line="360" w:lineRule="auto"/>
              <w:jc w:val="both"/>
              <w:rPr>
                <w:rFonts w:ascii="Arial" w:hAnsi="Arial" w:cs="Arial"/>
              </w:rPr>
            </w:pPr>
          </w:p>
        </w:tc>
        <w:tc>
          <w:tcPr>
            <w:tcW w:w="3240" w:type="dxa"/>
          </w:tcPr>
          <w:p w:rsidR="00E803E4" w:rsidRDefault="00E803E4" w:rsidP="006809E0">
            <w:pPr>
              <w:spacing w:line="276" w:lineRule="auto"/>
            </w:pPr>
            <w:r>
              <w:t>To reduce stunting by women accessing and utilizing ANC, WCC, and proper feeding practices</w:t>
            </w:r>
          </w:p>
          <w:p w:rsidR="00E803E4" w:rsidRPr="00C54C06" w:rsidRDefault="00E803E4" w:rsidP="00335EA7">
            <w:pPr>
              <w:spacing w:line="312" w:lineRule="auto"/>
              <w:jc w:val="both"/>
              <w:rPr>
                <w:rFonts w:ascii="Trebuchet MS" w:hAnsi="Trebuchet MS" w:cs="Tahoma"/>
              </w:rPr>
            </w:pPr>
          </w:p>
        </w:tc>
        <w:tc>
          <w:tcPr>
            <w:tcW w:w="2970" w:type="dxa"/>
          </w:tcPr>
          <w:p w:rsidR="00E803E4" w:rsidRPr="00842387" w:rsidRDefault="00E803E4" w:rsidP="002B1810">
            <w:pPr>
              <w:spacing w:line="276" w:lineRule="auto"/>
              <w:rPr>
                <w:rFonts w:ascii="Trebuchet MS" w:hAnsi="Trebuchet MS" w:cs="Tahoma"/>
              </w:rPr>
            </w:pPr>
            <w:r w:rsidRPr="00842387">
              <w:rPr>
                <w:rFonts w:ascii="Trebuchet MS" w:hAnsi="Trebuchet MS" w:cs="Tahoma"/>
              </w:rPr>
              <w:t xml:space="preserve">Sensitization on ANC services </w:t>
            </w:r>
          </w:p>
        </w:tc>
        <w:tc>
          <w:tcPr>
            <w:tcW w:w="4320" w:type="dxa"/>
          </w:tcPr>
          <w:p w:rsidR="00E803E4" w:rsidRDefault="00E803E4" w:rsidP="0016241A">
            <w:pPr>
              <w:ind w:left="3600" w:hanging="3600"/>
            </w:pPr>
            <w:r>
              <w:t>D</w:t>
            </w:r>
            <w:r w:rsidRPr="0013761C">
              <w:t xml:space="preserve">iscuss the reports and come up with </w:t>
            </w:r>
          </w:p>
          <w:p w:rsidR="00E803E4" w:rsidRDefault="00E803E4" w:rsidP="0016241A">
            <w:pPr>
              <w:ind w:left="3600" w:hanging="3600"/>
            </w:pPr>
            <w:r w:rsidRPr="0013761C">
              <w:t xml:space="preserve">appropriate measures if implementation is </w:t>
            </w:r>
          </w:p>
          <w:p w:rsidR="00E803E4" w:rsidRDefault="00E803E4" w:rsidP="0016241A">
            <w:pPr>
              <w:ind w:left="3600" w:hanging="3600"/>
            </w:pPr>
            <w:r w:rsidRPr="0013761C">
              <w:t>slow or</w:t>
            </w:r>
            <w:r>
              <w:t xml:space="preserve"> </w:t>
            </w:r>
            <w:r w:rsidRPr="0013761C">
              <w:t xml:space="preserve">off  track. To evaluate the </w:t>
            </w:r>
            <w:r>
              <w:t>effect</w:t>
            </w:r>
          </w:p>
          <w:p w:rsidR="00E803E4" w:rsidRDefault="00E803E4" w:rsidP="0016241A">
            <w:pPr>
              <w:ind w:left="3600" w:hanging="3600"/>
            </w:pPr>
            <w:r w:rsidRPr="0013761C">
              <w:t xml:space="preserve">tiveness and impact of the various </w:t>
            </w:r>
          </w:p>
          <w:p w:rsidR="00E803E4" w:rsidRDefault="00E803E4" w:rsidP="00871C43">
            <w:pPr>
              <w:spacing w:line="360" w:lineRule="auto"/>
              <w:jc w:val="both"/>
              <w:rPr>
                <w:rFonts w:ascii="Arial" w:hAnsi="Arial" w:cs="Arial"/>
              </w:rPr>
            </w:pPr>
          </w:p>
        </w:tc>
        <w:tc>
          <w:tcPr>
            <w:tcW w:w="1170" w:type="dxa"/>
          </w:tcPr>
          <w:p w:rsidR="00E803E4" w:rsidRDefault="00E803E4" w:rsidP="00F6348C">
            <w:pPr>
              <w:pStyle w:val="ListParagraph"/>
              <w:spacing w:line="360" w:lineRule="auto"/>
              <w:ind w:left="0"/>
              <w:jc w:val="both"/>
              <w:rPr>
                <w:rFonts w:ascii="Arial" w:hAnsi="Arial" w:cs="Arial"/>
                <w:b/>
              </w:rPr>
            </w:pPr>
          </w:p>
        </w:tc>
      </w:tr>
      <w:tr w:rsidR="00E803E4" w:rsidRPr="00C819F5" w:rsidTr="005E5FC8">
        <w:tc>
          <w:tcPr>
            <w:tcW w:w="1620" w:type="dxa"/>
          </w:tcPr>
          <w:p w:rsidR="00E803E4" w:rsidRPr="00B150B0" w:rsidRDefault="00E803E4" w:rsidP="00F6348C">
            <w:pPr>
              <w:spacing w:line="360" w:lineRule="auto"/>
              <w:jc w:val="both"/>
              <w:rPr>
                <w:rFonts w:ascii="Arial" w:hAnsi="Arial" w:cs="Arial"/>
                <w:b/>
              </w:rPr>
            </w:pPr>
            <w:r w:rsidRPr="00B150B0">
              <w:rPr>
                <w:rFonts w:ascii="Arial" w:hAnsi="Arial" w:cs="Arial"/>
                <w:b/>
              </w:rPr>
              <w:t>Natural Resources</w:t>
            </w:r>
          </w:p>
        </w:tc>
        <w:tc>
          <w:tcPr>
            <w:tcW w:w="3240" w:type="dxa"/>
          </w:tcPr>
          <w:p w:rsidR="00E803E4" w:rsidRDefault="00E803E4" w:rsidP="00A5318B">
            <w:pPr>
              <w:spacing w:before="100" w:beforeAutospacing="1" w:after="100" w:afterAutospacing="1" w:line="360" w:lineRule="auto"/>
              <w:jc w:val="both"/>
              <w:rPr>
                <w:rFonts w:ascii="Times New Roman" w:hAnsi="Times New Roman"/>
                <w:iCs/>
              </w:rPr>
            </w:pPr>
            <w:r>
              <w:rPr>
                <w:rFonts w:ascii="Times New Roman" w:hAnsi="Times New Roman"/>
                <w:iCs/>
              </w:rPr>
              <w:t>To  increase fisheries productivity</w:t>
            </w:r>
          </w:p>
          <w:p w:rsidR="00E803E4" w:rsidRDefault="00E803E4" w:rsidP="00A5318B">
            <w:pPr>
              <w:spacing w:before="100" w:beforeAutospacing="1" w:after="100" w:afterAutospacing="1" w:line="360" w:lineRule="auto"/>
              <w:jc w:val="both"/>
              <w:rPr>
                <w:rFonts w:ascii="Times New Roman" w:hAnsi="Times New Roman"/>
                <w:iCs/>
              </w:rPr>
            </w:pPr>
            <w:r>
              <w:rPr>
                <w:rFonts w:ascii="Times New Roman" w:hAnsi="Times New Roman"/>
                <w:iCs/>
              </w:rPr>
              <w:t xml:space="preserve">To reduce siltation of lake and lakeshores </w:t>
            </w:r>
          </w:p>
          <w:p w:rsidR="00E803E4" w:rsidRDefault="00E803E4" w:rsidP="00A5318B">
            <w:pPr>
              <w:spacing w:before="100" w:beforeAutospacing="1" w:after="100" w:afterAutospacing="1" w:line="360" w:lineRule="auto"/>
              <w:jc w:val="both"/>
              <w:rPr>
                <w:rFonts w:ascii="Times New Roman" w:eastAsia="Calibri" w:hAnsi="Times New Roman"/>
              </w:rPr>
            </w:pPr>
            <w:r>
              <w:rPr>
                <w:rFonts w:ascii="Times New Roman" w:hAnsi="Times New Roman"/>
                <w:iCs/>
              </w:rPr>
              <w:t>To restore the natural vegetation of the lakeshores and riverbanks</w:t>
            </w:r>
          </w:p>
          <w:p w:rsidR="00E803E4" w:rsidRDefault="00E803E4" w:rsidP="00FF4E10"/>
        </w:tc>
        <w:tc>
          <w:tcPr>
            <w:tcW w:w="2970" w:type="dxa"/>
          </w:tcPr>
          <w:p w:rsidR="00E803E4" w:rsidRDefault="00E803E4" w:rsidP="00EF2446">
            <w:pPr>
              <w:rPr>
                <w:rFonts w:ascii="Times New Roman" w:hAnsi="Times New Roman"/>
              </w:rPr>
            </w:pPr>
            <w:r>
              <w:rPr>
                <w:rFonts w:ascii="Times New Roman" w:hAnsi="Times New Roman"/>
              </w:rPr>
              <w:lastRenderedPageBreak/>
              <w:t>Restoration of lake Mutanda system              in  the sub counties of                             Kilundo, Bukimbiri, Nyarubuye, Nyakabande                                                   Nyakinama, Busanza and    Nyundo</w:t>
            </w:r>
          </w:p>
          <w:p w:rsidR="00E803E4" w:rsidRDefault="00E803E4" w:rsidP="00460C64">
            <w:pPr>
              <w:jc w:val="both"/>
            </w:pPr>
          </w:p>
        </w:tc>
        <w:tc>
          <w:tcPr>
            <w:tcW w:w="4320" w:type="dxa"/>
          </w:tcPr>
          <w:p w:rsidR="00E803E4" w:rsidRDefault="00E803E4" w:rsidP="009D6A1D">
            <w:pPr>
              <w:spacing w:before="100" w:beforeAutospacing="1" w:after="100" w:afterAutospacing="1" w:line="360" w:lineRule="auto"/>
              <w:jc w:val="both"/>
              <w:rPr>
                <w:rFonts w:ascii="Times New Roman" w:hAnsi="Times New Roman"/>
              </w:rPr>
            </w:pPr>
            <w:r w:rsidRPr="00CA4367">
              <w:rPr>
                <w:rFonts w:ascii="Times New Roman" w:hAnsi="Times New Roman"/>
              </w:rPr>
              <w:t>Community Based catchment/wetland management planning</w:t>
            </w:r>
            <w:r>
              <w:rPr>
                <w:rFonts w:ascii="Times New Roman" w:hAnsi="Times New Roman"/>
              </w:rPr>
              <w:t xml:space="preserve"> and valuation of the resources will require some degree of expertise which can be got from the District and government institutions. Management planning will involve situation analysis, visioning, setting objectives, strategy </w:t>
            </w:r>
            <w:r>
              <w:rPr>
                <w:rFonts w:ascii="Times New Roman" w:hAnsi="Times New Roman"/>
              </w:rPr>
              <w:lastRenderedPageBreak/>
              <w:t xml:space="preserve">development and valuation.  Through the situational analysis conflicts if any will be looked at, gender analysis, stakeholder analysis DPSIR analysis and Identification of alternatives technologies applicable to communities upstream. In total economic valuation will consider direct market valuation and indirect market valuation this will be evidence for Payment for Ecosystem Services campaign. </w:t>
            </w:r>
          </w:p>
          <w:p w:rsidR="00E803E4" w:rsidRPr="009D6A1D" w:rsidRDefault="00E803E4" w:rsidP="009D6A1D">
            <w:pPr>
              <w:spacing w:before="100" w:beforeAutospacing="1" w:after="100" w:afterAutospacing="1" w:line="360" w:lineRule="auto"/>
              <w:jc w:val="both"/>
              <w:rPr>
                <w:rFonts w:ascii="Times New Roman" w:hAnsi="Times New Roman"/>
              </w:rPr>
            </w:pPr>
            <w:r>
              <w:rPr>
                <w:rFonts w:ascii="Times New Roman" w:hAnsi="Times New Roman"/>
              </w:rPr>
              <w:t xml:space="preserve"> An M &amp; E framework will be put in place to spell out required targets and the team responsible which will be coordinated by the team leader. This will involve review meetings periodically and reports would be discussed in the District Committee responsible for Environment and Production</w:t>
            </w:r>
          </w:p>
        </w:tc>
        <w:tc>
          <w:tcPr>
            <w:tcW w:w="1170" w:type="dxa"/>
          </w:tcPr>
          <w:p w:rsidR="00E803E4" w:rsidRDefault="00E803E4" w:rsidP="00F6348C">
            <w:pPr>
              <w:pStyle w:val="ListParagraph"/>
              <w:spacing w:line="360" w:lineRule="auto"/>
              <w:ind w:left="0"/>
              <w:jc w:val="both"/>
              <w:rPr>
                <w:rFonts w:ascii="Arial" w:hAnsi="Arial" w:cs="Arial"/>
                <w:b/>
              </w:rPr>
            </w:pPr>
          </w:p>
        </w:tc>
      </w:tr>
      <w:tr w:rsidR="00E803E4" w:rsidRPr="00C819F5" w:rsidTr="005E5FC8">
        <w:tc>
          <w:tcPr>
            <w:tcW w:w="1620" w:type="dxa"/>
          </w:tcPr>
          <w:p w:rsidR="00E803E4" w:rsidRDefault="00E803E4" w:rsidP="00F6348C">
            <w:pPr>
              <w:spacing w:line="360" w:lineRule="auto"/>
              <w:jc w:val="both"/>
              <w:rPr>
                <w:rFonts w:ascii="Arial" w:hAnsi="Arial" w:cs="Arial"/>
              </w:rPr>
            </w:pPr>
          </w:p>
        </w:tc>
        <w:tc>
          <w:tcPr>
            <w:tcW w:w="3240" w:type="dxa"/>
          </w:tcPr>
          <w:p w:rsidR="00E803E4" w:rsidRDefault="00E803E4" w:rsidP="00A5318B">
            <w:pPr>
              <w:spacing w:before="100" w:beforeAutospacing="1" w:after="100" w:afterAutospacing="1" w:line="360" w:lineRule="auto"/>
              <w:jc w:val="both"/>
              <w:rPr>
                <w:rFonts w:ascii="Times New Roman" w:hAnsi="Times New Roman"/>
                <w:iCs/>
              </w:rPr>
            </w:pPr>
            <w:r>
              <w:rPr>
                <w:rFonts w:ascii="Times New Roman" w:hAnsi="Times New Roman"/>
                <w:iCs/>
              </w:rPr>
              <w:t>To  advocate for PES by National Water and Sewerage Corporation</w:t>
            </w:r>
          </w:p>
          <w:p w:rsidR="00E803E4" w:rsidRDefault="00E803E4" w:rsidP="00A5318B">
            <w:pPr>
              <w:spacing w:before="100" w:beforeAutospacing="1" w:after="100" w:afterAutospacing="1" w:line="360" w:lineRule="auto"/>
              <w:jc w:val="both"/>
              <w:rPr>
                <w:rFonts w:ascii="Times New Roman" w:hAnsi="Times New Roman"/>
                <w:iCs/>
              </w:rPr>
            </w:pPr>
            <w:r>
              <w:rPr>
                <w:rFonts w:ascii="Times New Roman" w:hAnsi="Times New Roman"/>
                <w:iCs/>
              </w:rPr>
              <w:t xml:space="preserve">To increase community participation in management of </w:t>
            </w:r>
            <w:r>
              <w:rPr>
                <w:rFonts w:ascii="Times New Roman" w:hAnsi="Times New Roman"/>
                <w:iCs/>
              </w:rPr>
              <w:lastRenderedPageBreak/>
              <w:t xml:space="preserve">water resources </w:t>
            </w:r>
          </w:p>
          <w:p w:rsidR="00E803E4" w:rsidRDefault="00E803E4" w:rsidP="00A5318B">
            <w:pPr>
              <w:spacing w:before="100" w:beforeAutospacing="1" w:after="100" w:afterAutospacing="1" w:line="360" w:lineRule="auto"/>
              <w:jc w:val="both"/>
              <w:rPr>
                <w:rFonts w:ascii="Times New Roman" w:hAnsi="Times New Roman"/>
                <w:iCs/>
              </w:rPr>
            </w:pPr>
            <w:r>
              <w:rPr>
                <w:rFonts w:ascii="Times New Roman" w:hAnsi="Times New Roman"/>
                <w:iCs/>
              </w:rPr>
              <w:t>To provide alternative water technological options to the communities</w:t>
            </w:r>
          </w:p>
          <w:p w:rsidR="00E803E4" w:rsidRDefault="00E803E4" w:rsidP="00FF4E10"/>
        </w:tc>
        <w:tc>
          <w:tcPr>
            <w:tcW w:w="2970" w:type="dxa"/>
          </w:tcPr>
          <w:p w:rsidR="00E803E4" w:rsidRDefault="00E803E4" w:rsidP="00EF2446">
            <w:pPr>
              <w:rPr>
                <w:rFonts w:ascii="Times New Roman" w:hAnsi="Times New Roman"/>
              </w:rPr>
            </w:pPr>
            <w:r>
              <w:rPr>
                <w:rFonts w:ascii="Times New Roman" w:hAnsi="Times New Roman"/>
              </w:rPr>
              <w:lastRenderedPageBreak/>
              <w:t xml:space="preserve">Promoting Community Based Initiatives In </w:t>
            </w:r>
          </w:p>
          <w:p w:rsidR="00E803E4" w:rsidRDefault="00E803E4" w:rsidP="00EF2446">
            <w:pPr>
              <w:rPr>
                <w:rFonts w:ascii="Times New Roman" w:hAnsi="Times New Roman"/>
              </w:rPr>
            </w:pPr>
            <w:r>
              <w:rPr>
                <w:rFonts w:ascii="Times New Roman" w:hAnsi="Times New Roman"/>
              </w:rPr>
              <w:t xml:space="preserve"> Sustainable  Utilization And Management Of </w:t>
            </w:r>
          </w:p>
          <w:p w:rsidR="00E803E4" w:rsidRDefault="00E803E4" w:rsidP="00EF2446">
            <w:pPr>
              <w:rPr>
                <w:rFonts w:ascii="Times New Roman" w:hAnsi="Times New Roman"/>
              </w:rPr>
            </w:pPr>
            <w:r>
              <w:rPr>
                <w:rFonts w:ascii="Times New Roman" w:hAnsi="Times New Roman"/>
              </w:rPr>
              <w:t xml:space="preserve">  Wetland Resources In Echuya   Landscape    in                                               Kanaba, Bukimbiri, Murora, </w:t>
            </w:r>
            <w:r>
              <w:rPr>
                <w:rFonts w:ascii="Times New Roman" w:hAnsi="Times New Roman"/>
              </w:rPr>
              <w:lastRenderedPageBreak/>
              <w:t xml:space="preserve">Nyakabande and Nyundo sub counties </w:t>
            </w:r>
          </w:p>
          <w:p w:rsidR="00E803E4" w:rsidRDefault="00E803E4" w:rsidP="00460C64">
            <w:pPr>
              <w:jc w:val="both"/>
            </w:pPr>
          </w:p>
        </w:tc>
        <w:tc>
          <w:tcPr>
            <w:tcW w:w="4320" w:type="dxa"/>
          </w:tcPr>
          <w:p w:rsidR="00E803E4" w:rsidRDefault="00E803E4" w:rsidP="00B52547">
            <w:pPr>
              <w:spacing w:before="100" w:beforeAutospacing="1" w:after="100" w:afterAutospacing="1" w:line="360" w:lineRule="auto"/>
              <w:jc w:val="both"/>
              <w:rPr>
                <w:rFonts w:ascii="Times New Roman" w:hAnsi="Times New Roman"/>
              </w:rPr>
            </w:pPr>
            <w:r w:rsidRPr="008F49F2">
              <w:rPr>
                <w:rFonts w:ascii="Times New Roman" w:hAnsi="Times New Roman"/>
              </w:rPr>
              <w:lastRenderedPageBreak/>
              <w:t>Community Based catchment/wetland management planning and valuation of the resources</w:t>
            </w:r>
            <w:r>
              <w:rPr>
                <w:rFonts w:ascii="Times New Roman" w:hAnsi="Times New Roman"/>
              </w:rPr>
              <w:t xml:space="preserve"> will require some degree of expertise which can be got from the District and government institutions. Management </w:t>
            </w:r>
            <w:r>
              <w:rPr>
                <w:rFonts w:ascii="Times New Roman" w:hAnsi="Times New Roman"/>
              </w:rPr>
              <w:lastRenderedPageBreak/>
              <w:t>planning will involve situation analysis, visioning, setting objectives, strategy development and valuation.  Through the situational analysis conflicts if any will be looked at, gender analysis, stakeholder analysis DPSIR analysis and Identification of alternatives technologies applicable to communities upstream. In total economic valuation will consider direct market valuation and indirect market valuation this will be evidence for Payment for Ecosystem Services campaign. An M &amp; E framework will be put in place to spell out required targets  and the team responsible which will be coordinated by the team leader. This will involve review meetings periodically and reports would be discussed in the District Committee responsible for Environment and Production.</w:t>
            </w:r>
          </w:p>
          <w:p w:rsidR="00E803E4" w:rsidRDefault="00E803E4" w:rsidP="00871C43">
            <w:pPr>
              <w:spacing w:line="360" w:lineRule="auto"/>
              <w:jc w:val="both"/>
              <w:rPr>
                <w:rFonts w:ascii="Arial" w:hAnsi="Arial" w:cs="Arial"/>
              </w:rPr>
            </w:pPr>
          </w:p>
        </w:tc>
        <w:tc>
          <w:tcPr>
            <w:tcW w:w="1170" w:type="dxa"/>
          </w:tcPr>
          <w:p w:rsidR="00E803E4" w:rsidRDefault="00E803E4" w:rsidP="00F6348C">
            <w:pPr>
              <w:pStyle w:val="ListParagraph"/>
              <w:spacing w:line="360" w:lineRule="auto"/>
              <w:ind w:left="0"/>
              <w:jc w:val="both"/>
              <w:rPr>
                <w:rFonts w:ascii="Arial" w:hAnsi="Arial" w:cs="Arial"/>
                <w:b/>
              </w:rPr>
            </w:pPr>
          </w:p>
        </w:tc>
      </w:tr>
      <w:tr w:rsidR="00E803E4" w:rsidRPr="00C819F5" w:rsidTr="005E5FC8">
        <w:tc>
          <w:tcPr>
            <w:tcW w:w="1620" w:type="dxa"/>
          </w:tcPr>
          <w:p w:rsidR="00E803E4" w:rsidRDefault="00E803E4" w:rsidP="00F6348C">
            <w:pPr>
              <w:spacing w:line="360" w:lineRule="auto"/>
              <w:jc w:val="both"/>
              <w:rPr>
                <w:rFonts w:ascii="Arial" w:hAnsi="Arial" w:cs="Arial"/>
              </w:rPr>
            </w:pPr>
          </w:p>
        </w:tc>
        <w:tc>
          <w:tcPr>
            <w:tcW w:w="3240" w:type="dxa"/>
          </w:tcPr>
          <w:p w:rsidR="00E803E4" w:rsidRDefault="00E803E4" w:rsidP="00362F0F">
            <w:pPr>
              <w:spacing w:before="100" w:beforeAutospacing="1" w:after="100" w:afterAutospacing="1" w:line="240" w:lineRule="auto"/>
              <w:jc w:val="both"/>
              <w:rPr>
                <w:rFonts w:ascii="Times New Roman" w:hAnsi="Times New Roman"/>
                <w:iCs/>
              </w:rPr>
            </w:pPr>
            <w:r>
              <w:rPr>
                <w:rFonts w:ascii="Times New Roman" w:hAnsi="Times New Roman"/>
                <w:iCs/>
              </w:rPr>
              <w:t xml:space="preserve">To  increase community participation in management of </w:t>
            </w:r>
            <w:r>
              <w:rPr>
                <w:rFonts w:ascii="Times New Roman" w:hAnsi="Times New Roman"/>
                <w:iCs/>
              </w:rPr>
              <w:lastRenderedPageBreak/>
              <w:t xml:space="preserve">fragile ecosystems </w:t>
            </w:r>
          </w:p>
          <w:p w:rsidR="00E803E4" w:rsidRDefault="00E803E4" w:rsidP="00362F0F">
            <w:pPr>
              <w:spacing w:before="100" w:beforeAutospacing="1" w:after="100" w:afterAutospacing="1" w:line="240" w:lineRule="auto"/>
              <w:jc w:val="both"/>
              <w:rPr>
                <w:rFonts w:ascii="Times New Roman" w:hAnsi="Times New Roman"/>
                <w:iCs/>
              </w:rPr>
            </w:pPr>
            <w:r>
              <w:rPr>
                <w:rFonts w:ascii="Times New Roman" w:hAnsi="Times New Roman"/>
                <w:iCs/>
              </w:rPr>
              <w:t xml:space="preserve">To facilitate communities in fragile ecosystem planning </w:t>
            </w:r>
          </w:p>
          <w:p w:rsidR="00E803E4" w:rsidRDefault="00E803E4" w:rsidP="00362F0F">
            <w:pPr>
              <w:spacing w:before="100" w:beforeAutospacing="1" w:after="100" w:afterAutospacing="1" w:line="240" w:lineRule="auto"/>
              <w:jc w:val="both"/>
              <w:rPr>
                <w:rFonts w:ascii="Times New Roman" w:hAnsi="Times New Roman"/>
                <w:iCs/>
              </w:rPr>
            </w:pPr>
            <w:r>
              <w:rPr>
                <w:rFonts w:ascii="Times New Roman" w:hAnsi="Times New Roman"/>
                <w:iCs/>
              </w:rPr>
              <w:t>To identify and support sustainable IGAs in the fragile ecosystems</w:t>
            </w:r>
          </w:p>
          <w:p w:rsidR="00E803E4" w:rsidRDefault="00E803E4" w:rsidP="00362F0F">
            <w:pPr>
              <w:spacing w:before="100" w:beforeAutospacing="1" w:after="100" w:afterAutospacing="1" w:line="240" w:lineRule="auto"/>
              <w:jc w:val="both"/>
              <w:rPr>
                <w:rFonts w:ascii="Times New Roman" w:hAnsi="Times New Roman"/>
                <w:iCs/>
              </w:rPr>
            </w:pPr>
            <w:r>
              <w:rPr>
                <w:rFonts w:ascii="Times New Roman" w:hAnsi="Times New Roman"/>
                <w:iCs/>
              </w:rPr>
              <w:t>To restore the beauty of Kisoro’s landscape as the Switzerland of Africa</w:t>
            </w:r>
          </w:p>
          <w:p w:rsidR="00E803E4" w:rsidRDefault="00E803E4" w:rsidP="00FF4E10"/>
        </w:tc>
        <w:tc>
          <w:tcPr>
            <w:tcW w:w="2970" w:type="dxa"/>
          </w:tcPr>
          <w:p w:rsidR="00E803E4" w:rsidRDefault="00E803E4" w:rsidP="00EF2446">
            <w:r>
              <w:rPr>
                <w:rFonts w:ascii="Times New Roman" w:hAnsi="Times New Roman"/>
              </w:rPr>
              <w:lastRenderedPageBreak/>
              <w:t xml:space="preserve">Fragile Ecosystems Restoration       in                      Kanaba, Murora, </w:t>
            </w:r>
            <w:r>
              <w:rPr>
                <w:rFonts w:ascii="Times New Roman" w:hAnsi="Times New Roman"/>
              </w:rPr>
              <w:lastRenderedPageBreak/>
              <w:t xml:space="preserve">Nyabwishenya And Kirundo  sub Counties </w:t>
            </w:r>
          </w:p>
        </w:tc>
        <w:tc>
          <w:tcPr>
            <w:tcW w:w="4320" w:type="dxa"/>
          </w:tcPr>
          <w:p w:rsidR="00E803E4" w:rsidRDefault="00E803E4" w:rsidP="00A5318B">
            <w:pPr>
              <w:spacing w:before="100" w:beforeAutospacing="1" w:after="100" w:afterAutospacing="1" w:line="360" w:lineRule="auto"/>
              <w:jc w:val="both"/>
              <w:rPr>
                <w:rFonts w:ascii="Times New Roman" w:hAnsi="Times New Roman"/>
              </w:rPr>
            </w:pPr>
            <w:r w:rsidRPr="008F49F2">
              <w:rPr>
                <w:rFonts w:ascii="Times New Roman" w:hAnsi="Times New Roman"/>
              </w:rPr>
              <w:lastRenderedPageBreak/>
              <w:t>Implementing alternative IGAs and activities that restore the landscape</w:t>
            </w:r>
            <w:r>
              <w:rPr>
                <w:rFonts w:ascii="Times New Roman" w:hAnsi="Times New Roman"/>
                <w:b/>
              </w:rPr>
              <w:t>;</w:t>
            </w:r>
            <w:r>
              <w:rPr>
                <w:rFonts w:ascii="Times New Roman" w:hAnsi="Times New Roman"/>
              </w:rPr>
              <w:t xml:space="preserve"> Kisoro district is </w:t>
            </w:r>
            <w:r>
              <w:rPr>
                <w:rFonts w:ascii="Times New Roman" w:hAnsi="Times New Roman"/>
              </w:rPr>
              <w:lastRenderedPageBreak/>
              <w:t>hilly with valley bottoms that are water logged. Learning from traditional/indigenous knowledge soil and water conservation measures such as terraces, contour bands and hedgerows will be put in place. In addition, IGAs such as tree planting, beekeeping and tree nurseries will be promoted.</w:t>
            </w:r>
          </w:p>
          <w:p w:rsidR="00E803E4" w:rsidRDefault="00E803E4" w:rsidP="00A5318B">
            <w:pPr>
              <w:spacing w:before="100" w:beforeAutospacing="1" w:after="100" w:afterAutospacing="1" w:line="360" w:lineRule="auto"/>
              <w:jc w:val="both"/>
              <w:rPr>
                <w:rFonts w:ascii="Times New Roman" w:hAnsi="Times New Roman"/>
              </w:rPr>
            </w:pPr>
            <w:r>
              <w:rPr>
                <w:rFonts w:ascii="Times New Roman" w:hAnsi="Times New Roman"/>
              </w:rPr>
              <w:t xml:space="preserve"> An M &amp; E framework will be put in place to spell out required targets  and the team responsible which will be coordinated by the team leader. This will involve review meetings periodically and reports would be discussed in the District Committee responsible for Environment and Production.</w:t>
            </w:r>
          </w:p>
          <w:p w:rsidR="00E803E4" w:rsidRDefault="00E803E4" w:rsidP="00871C43">
            <w:pPr>
              <w:spacing w:line="360" w:lineRule="auto"/>
              <w:jc w:val="both"/>
              <w:rPr>
                <w:rFonts w:ascii="Arial" w:hAnsi="Arial" w:cs="Arial"/>
              </w:rPr>
            </w:pPr>
          </w:p>
        </w:tc>
        <w:tc>
          <w:tcPr>
            <w:tcW w:w="1170" w:type="dxa"/>
          </w:tcPr>
          <w:p w:rsidR="00E803E4" w:rsidRDefault="00E803E4" w:rsidP="00F6348C">
            <w:pPr>
              <w:pStyle w:val="ListParagraph"/>
              <w:spacing w:line="360" w:lineRule="auto"/>
              <w:ind w:left="0"/>
              <w:jc w:val="both"/>
              <w:rPr>
                <w:rFonts w:ascii="Arial" w:hAnsi="Arial" w:cs="Arial"/>
                <w:b/>
              </w:rPr>
            </w:pPr>
          </w:p>
        </w:tc>
      </w:tr>
      <w:tr w:rsidR="00E803E4" w:rsidRPr="00C819F5" w:rsidTr="005E5FC8">
        <w:tc>
          <w:tcPr>
            <w:tcW w:w="1620" w:type="dxa"/>
          </w:tcPr>
          <w:p w:rsidR="00E803E4" w:rsidRDefault="00E803E4" w:rsidP="00F6348C">
            <w:pPr>
              <w:spacing w:line="360" w:lineRule="auto"/>
              <w:jc w:val="both"/>
              <w:rPr>
                <w:rFonts w:ascii="Arial" w:hAnsi="Arial" w:cs="Arial"/>
              </w:rPr>
            </w:pPr>
          </w:p>
        </w:tc>
        <w:tc>
          <w:tcPr>
            <w:tcW w:w="3240" w:type="dxa"/>
          </w:tcPr>
          <w:p w:rsidR="00E803E4" w:rsidRDefault="00E803E4" w:rsidP="00FF4E10"/>
        </w:tc>
        <w:tc>
          <w:tcPr>
            <w:tcW w:w="2970" w:type="dxa"/>
          </w:tcPr>
          <w:p w:rsidR="00E803E4" w:rsidRDefault="00E803E4" w:rsidP="002B1810">
            <w:pPr>
              <w:spacing w:line="360" w:lineRule="auto"/>
              <w:jc w:val="both"/>
            </w:pPr>
            <w:r>
              <w:t>Surveying all public land</w:t>
            </w:r>
          </w:p>
          <w:p w:rsidR="00E803E4" w:rsidRPr="00C819F5" w:rsidRDefault="00E803E4" w:rsidP="002B1810">
            <w:pPr>
              <w:jc w:val="both"/>
              <w:rPr>
                <w:rFonts w:ascii="Arial" w:hAnsi="Arial" w:cs="Arial"/>
              </w:rPr>
            </w:pPr>
          </w:p>
        </w:tc>
        <w:tc>
          <w:tcPr>
            <w:tcW w:w="4320" w:type="dxa"/>
          </w:tcPr>
          <w:p w:rsidR="00E803E4" w:rsidRDefault="00E803E4" w:rsidP="00871C43">
            <w:pPr>
              <w:spacing w:line="360" w:lineRule="auto"/>
              <w:jc w:val="both"/>
              <w:rPr>
                <w:rFonts w:ascii="Arial" w:hAnsi="Arial" w:cs="Arial"/>
              </w:rPr>
            </w:pPr>
          </w:p>
        </w:tc>
        <w:tc>
          <w:tcPr>
            <w:tcW w:w="1170" w:type="dxa"/>
          </w:tcPr>
          <w:p w:rsidR="00E803E4" w:rsidRDefault="00E803E4" w:rsidP="00F6348C">
            <w:pPr>
              <w:pStyle w:val="ListParagraph"/>
              <w:spacing w:line="360" w:lineRule="auto"/>
              <w:ind w:left="0"/>
              <w:jc w:val="both"/>
              <w:rPr>
                <w:rFonts w:ascii="Arial" w:hAnsi="Arial" w:cs="Arial"/>
                <w:b/>
              </w:rPr>
            </w:pPr>
          </w:p>
        </w:tc>
      </w:tr>
      <w:tr w:rsidR="00E803E4" w:rsidRPr="00C819F5" w:rsidTr="005E5FC8">
        <w:tc>
          <w:tcPr>
            <w:tcW w:w="1620" w:type="dxa"/>
          </w:tcPr>
          <w:p w:rsidR="00E803E4" w:rsidRDefault="00E803E4" w:rsidP="00F6348C">
            <w:pPr>
              <w:spacing w:line="360" w:lineRule="auto"/>
              <w:jc w:val="both"/>
              <w:rPr>
                <w:rFonts w:ascii="Arial" w:hAnsi="Arial" w:cs="Arial"/>
              </w:rPr>
            </w:pPr>
          </w:p>
        </w:tc>
        <w:tc>
          <w:tcPr>
            <w:tcW w:w="3240" w:type="dxa"/>
          </w:tcPr>
          <w:p w:rsidR="00E803E4" w:rsidRDefault="00E803E4" w:rsidP="00FF4E10">
            <w:r>
              <w:t>To attain orderly and sustainable urban and rural development in the entre district</w:t>
            </w:r>
          </w:p>
        </w:tc>
        <w:tc>
          <w:tcPr>
            <w:tcW w:w="2970" w:type="dxa"/>
          </w:tcPr>
          <w:p w:rsidR="00E803E4" w:rsidRDefault="00E803E4" w:rsidP="002B1810">
            <w:pPr>
              <w:spacing w:line="360" w:lineRule="auto"/>
              <w:jc w:val="both"/>
            </w:pPr>
            <w:r>
              <w:t xml:space="preserve">Development of physical plans for Rubuguri town board, Bunagana, Chanika and Nyanamo Trading </w:t>
            </w:r>
            <w:r>
              <w:lastRenderedPageBreak/>
              <w:t>Centre</w:t>
            </w:r>
          </w:p>
          <w:p w:rsidR="00E803E4" w:rsidRPr="00C819F5" w:rsidRDefault="00E803E4" w:rsidP="002B1810">
            <w:pPr>
              <w:jc w:val="both"/>
              <w:rPr>
                <w:rFonts w:ascii="Arial" w:hAnsi="Arial" w:cs="Arial"/>
              </w:rPr>
            </w:pPr>
          </w:p>
        </w:tc>
        <w:tc>
          <w:tcPr>
            <w:tcW w:w="4320" w:type="dxa"/>
          </w:tcPr>
          <w:p w:rsidR="00E803E4" w:rsidRDefault="00E803E4" w:rsidP="00871C43">
            <w:pPr>
              <w:spacing w:line="360" w:lineRule="auto"/>
              <w:jc w:val="both"/>
              <w:rPr>
                <w:rFonts w:ascii="Arial" w:hAnsi="Arial" w:cs="Arial"/>
              </w:rPr>
            </w:pPr>
            <w:r>
              <w:rPr>
                <w:rFonts w:ascii="Arial" w:hAnsi="Arial" w:cs="Arial"/>
              </w:rPr>
              <w:lastRenderedPageBreak/>
              <w:t xml:space="preserve">Carry out public sensitization programmes  and hold community meetings in all zones of Town board </w:t>
            </w:r>
          </w:p>
          <w:p w:rsidR="00E803E4" w:rsidRDefault="00E803E4" w:rsidP="00871C43">
            <w:pPr>
              <w:spacing w:line="360" w:lineRule="auto"/>
              <w:jc w:val="both"/>
              <w:rPr>
                <w:rFonts w:ascii="Arial" w:hAnsi="Arial" w:cs="Arial"/>
              </w:rPr>
            </w:pPr>
            <w:r>
              <w:rPr>
                <w:rFonts w:ascii="Arial" w:hAnsi="Arial" w:cs="Arial"/>
              </w:rPr>
              <w:t xml:space="preserve">Collecting social economic data of the </w:t>
            </w:r>
            <w:r>
              <w:rPr>
                <w:rFonts w:ascii="Arial" w:hAnsi="Arial" w:cs="Arial"/>
              </w:rPr>
              <w:lastRenderedPageBreak/>
              <w:t>area to be planned</w:t>
            </w:r>
          </w:p>
          <w:p w:rsidR="00E803E4" w:rsidRDefault="00E803E4" w:rsidP="00871C43">
            <w:pPr>
              <w:spacing w:line="360" w:lineRule="auto"/>
              <w:jc w:val="both"/>
              <w:rPr>
                <w:rFonts w:ascii="Arial" w:hAnsi="Arial" w:cs="Arial"/>
              </w:rPr>
            </w:pPr>
            <w:r>
              <w:rPr>
                <w:rFonts w:ascii="Arial" w:hAnsi="Arial" w:cs="Arial"/>
              </w:rPr>
              <w:t>Holding Physical planning committee meetings to approve plan</w:t>
            </w:r>
          </w:p>
        </w:tc>
        <w:tc>
          <w:tcPr>
            <w:tcW w:w="1170" w:type="dxa"/>
          </w:tcPr>
          <w:p w:rsidR="00E803E4" w:rsidRDefault="00E803E4" w:rsidP="00F6348C">
            <w:pPr>
              <w:pStyle w:val="ListParagraph"/>
              <w:spacing w:line="360" w:lineRule="auto"/>
              <w:ind w:left="0"/>
              <w:jc w:val="both"/>
              <w:rPr>
                <w:rFonts w:ascii="Arial" w:hAnsi="Arial" w:cs="Arial"/>
                <w:b/>
              </w:rPr>
            </w:pPr>
            <w:r>
              <w:rPr>
                <w:rFonts w:ascii="Arial" w:hAnsi="Arial" w:cs="Arial"/>
                <w:b/>
              </w:rPr>
              <w:lastRenderedPageBreak/>
              <w:t>Not funded</w:t>
            </w:r>
          </w:p>
        </w:tc>
      </w:tr>
      <w:tr w:rsidR="00E803E4" w:rsidRPr="00C819F5" w:rsidTr="005E5FC8">
        <w:tc>
          <w:tcPr>
            <w:tcW w:w="1620" w:type="dxa"/>
          </w:tcPr>
          <w:p w:rsidR="00E803E4" w:rsidRDefault="00E803E4" w:rsidP="00F6348C">
            <w:pPr>
              <w:spacing w:line="360" w:lineRule="auto"/>
              <w:jc w:val="both"/>
              <w:rPr>
                <w:rFonts w:ascii="Arial" w:hAnsi="Arial" w:cs="Arial"/>
              </w:rPr>
            </w:pPr>
          </w:p>
        </w:tc>
        <w:tc>
          <w:tcPr>
            <w:tcW w:w="3240" w:type="dxa"/>
          </w:tcPr>
          <w:p w:rsidR="00E803E4" w:rsidRDefault="00E803E4" w:rsidP="00FF4E10"/>
        </w:tc>
        <w:tc>
          <w:tcPr>
            <w:tcW w:w="2970" w:type="dxa"/>
          </w:tcPr>
          <w:p w:rsidR="00E803E4" w:rsidRPr="00C819F5" w:rsidRDefault="00E803E4" w:rsidP="002B1810">
            <w:pPr>
              <w:jc w:val="both"/>
              <w:rPr>
                <w:rFonts w:ascii="Arial" w:hAnsi="Arial" w:cs="Arial"/>
              </w:rPr>
            </w:pPr>
            <w:r>
              <w:t>Tree panting in Mugumira, Kurickoka and Rwankima in Busanza Subcounty</w:t>
            </w:r>
          </w:p>
        </w:tc>
        <w:tc>
          <w:tcPr>
            <w:tcW w:w="4320" w:type="dxa"/>
          </w:tcPr>
          <w:p w:rsidR="00E803E4" w:rsidRDefault="00E803E4" w:rsidP="00871C43">
            <w:pPr>
              <w:spacing w:line="360" w:lineRule="auto"/>
              <w:jc w:val="both"/>
              <w:rPr>
                <w:rFonts w:ascii="Arial" w:hAnsi="Arial" w:cs="Arial"/>
              </w:rPr>
            </w:pPr>
          </w:p>
        </w:tc>
        <w:tc>
          <w:tcPr>
            <w:tcW w:w="1170" w:type="dxa"/>
          </w:tcPr>
          <w:p w:rsidR="00E803E4" w:rsidRDefault="00E803E4" w:rsidP="00F6348C">
            <w:pPr>
              <w:pStyle w:val="ListParagraph"/>
              <w:spacing w:line="360" w:lineRule="auto"/>
              <w:ind w:left="0"/>
              <w:jc w:val="both"/>
              <w:rPr>
                <w:rFonts w:ascii="Arial" w:hAnsi="Arial" w:cs="Arial"/>
                <w:b/>
              </w:rPr>
            </w:pPr>
          </w:p>
        </w:tc>
      </w:tr>
      <w:tr w:rsidR="00E803E4" w:rsidRPr="003F7637" w:rsidTr="005E5FC8">
        <w:tc>
          <w:tcPr>
            <w:tcW w:w="1620" w:type="dxa"/>
          </w:tcPr>
          <w:p w:rsidR="00E803E4" w:rsidRPr="003F7637" w:rsidRDefault="00E803E4" w:rsidP="00F6348C">
            <w:pPr>
              <w:spacing w:line="360" w:lineRule="auto"/>
              <w:jc w:val="both"/>
              <w:rPr>
                <w:rFonts w:ascii="Arial" w:hAnsi="Arial" w:cs="Arial"/>
                <w:b/>
              </w:rPr>
            </w:pPr>
            <w:r w:rsidRPr="003F7637">
              <w:rPr>
                <w:rFonts w:ascii="Arial" w:hAnsi="Arial" w:cs="Arial"/>
                <w:b/>
              </w:rPr>
              <w:t xml:space="preserve">COMMUNITY BASED SERVICES </w:t>
            </w:r>
          </w:p>
        </w:tc>
        <w:tc>
          <w:tcPr>
            <w:tcW w:w="3240" w:type="dxa"/>
          </w:tcPr>
          <w:p w:rsidR="00E803E4" w:rsidRPr="003F7637" w:rsidRDefault="00E803E4" w:rsidP="003974C8">
            <w:pPr>
              <w:pStyle w:val="ListParagraph"/>
              <w:ind w:left="0"/>
              <w:jc w:val="both"/>
              <w:rPr>
                <w:b/>
                <w:sz w:val="24"/>
                <w:szCs w:val="24"/>
              </w:rPr>
            </w:pPr>
          </w:p>
        </w:tc>
        <w:tc>
          <w:tcPr>
            <w:tcW w:w="2970" w:type="dxa"/>
          </w:tcPr>
          <w:p w:rsidR="00E803E4" w:rsidRPr="003F7637" w:rsidRDefault="00E803E4" w:rsidP="003974C8">
            <w:pPr>
              <w:pStyle w:val="ListParagraph"/>
              <w:ind w:left="0"/>
              <w:jc w:val="both"/>
              <w:rPr>
                <w:b/>
                <w:sz w:val="24"/>
                <w:szCs w:val="24"/>
              </w:rPr>
            </w:pPr>
          </w:p>
        </w:tc>
        <w:tc>
          <w:tcPr>
            <w:tcW w:w="4320" w:type="dxa"/>
          </w:tcPr>
          <w:p w:rsidR="00E803E4" w:rsidRPr="003F7637" w:rsidRDefault="00E803E4" w:rsidP="003974C8">
            <w:pPr>
              <w:pStyle w:val="ListParagraph"/>
              <w:ind w:left="0"/>
              <w:jc w:val="both"/>
              <w:rPr>
                <w:b/>
                <w:sz w:val="24"/>
                <w:szCs w:val="24"/>
              </w:rPr>
            </w:pPr>
          </w:p>
        </w:tc>
        <w:tc>
          <w:tcPr>
            <w:tcW w:w="1170" w:type="dxa"/>
          </w:tcPr>
          <w:p w:rsidR="00E803E4" w:rsidRPr="003F7637" w:rsidRDefault="00E803E4" w:rsidP="003974C8">
            <w:pPr>
              <w:pStyle w:val="ListParagraph"/>
              <w:ind w:left="0"/>
              <w:jc w:val="both"/>
              <w:rPr>
                <w:b/>
                <w:sz w:val="24"/>
                <w:szCs w:val="24"/>
              </w:rPr>
            </w:pPr>
          </w:p>
        </w:tc>
      </w:tr>
      <w:tr w:rsidR="00E803E4" w:rsidRPr="00AE6945" w:rsidTr="005E5FC8">
        <w:trPr>
          <w:trHeight w:val="1700"/>
        </w:trPr>
        <w:tc>
          <w:tcPr>
            <w:tcW w:w="1620" w:type="dxa"/>
          </w:tcPr>
          <w:p w:rsidR="00E803E4" w:rsidRPr="00AE6945" w:rsidRDefault="00E803E4" w:rsidP="008F49F2">
            <w:pPr>
              <w:jc w:val="both"/>
              <w:rPr>
                <w:rFonts w:ascii="Arial" w:hAnsi="Arial" w:cs="Arial"/>
                <w:b/>
                <w:color w:val="FF0000"/>
              </w:rPr>
            </w:pPr>
          </w:p>
        </w:tc>
        <w:tc>
          <w:tcPr>
            <w:tcW w:w="3240" w:type="dxa"/>
          </w:tcPr>
          <w:p w:rsidR="00E803E4" w:rsidRPr="00965A81" w:rsidRDefault="00E803E4" w:rsidP="001A33A9">
            <w:pPr>
              <w:jc w:val="both"/>
              <w:rPr>
                <w:rFonts w:ascii="Arial" w:hAnsi="Arial" w:cs="Arial"/>
              </w:rPr>
            </w:pPr>
            <w:r w:rsidRPr="00965A81">
              <w:rPr>
                <w:rFonts w:ascii="Arial" w:hAnsi="Arial" w:cs="Arial"/>
              </w:rPr>
              <w:t xml:space="preserve"> To increase adult literacy rate from the current 6000 to 7000 by 2016.</w:t>
            </w:r>
          </w:p>
          <w:p w:rsidR="00E803E4" w:rsidRPr="00965A81" w:rsidRDefault="00E803E4" w:rsidP="001A33A9">
            <w:pPr>
              <w:jc w:val="both"/>
              <w:rPr>
                <w:rFonts w:ascii="Arial" w:hAnsi="Arial" w:cs="Arial"/>
              </w:rPr>
            </w:pPr>
          </w:p>
          <w:p w:rsidR="00E803E4" w:rsidRPr="00965A81" w:rsidRDefault="00E803E4" w:rsidP="001A33A9">
            <w:pPr>
              <w:jc w:val="both"/>
              <w:rPr>
                <w:rFonts w:ascii="Arial" w:hAnsi="Arial" w:cs="Arial"/>
              </w:rPr>
            </w:pPr>
            <w:r w:rsidRPr="00965A81">
              <w:rPr>
                <w:rFonts w:ascii="Arial" w:hAnsi="Arial" w:cs="Arial"/>
              </w:rPr>
              <w:t>To improve learners skills in income generating activities at household level and improved sanitation and hygiene.</w:t>
            </w:r>
          </w:p>
          <w:p w:rsidR="00E803E4" w:rsidRPr="00965A81" w:rsidRDefault="00E803E4" w:rsidP="001A33A9">
            <w:pPr>
              <w:jc w:val="both"/>
              <w:rPr>
                <w:rFonts w:ascii="Arial" w:hAnsi="Arial" w:cs="Arial"/>
              </w:rPr>
            </w:pPr>
          </w:p>
          <w:p w:rsidR="00E803E4" w:rsidRPr="00965A81" w:rsidRDefault="00E803E4" w:rsidP="001A33A9">
            <w:pPr>
              <w:jc w:val="both"/>
              <w:rPr>
                <w:rFonts w:ascii="Arial" w:hAnsi="Arial" w:cs="Arial"/>
              </w:rPr>
            </w:pPr>
            <w:r w:rsidRPr="00965A81">
              <w:rPr>
                <w:rFonts w:ascii="Arial" w:hAnsi="Arial" w:cs="Arial"/>
              </w:rPr>
              <w:t>Support learners in other government programmes ie, Community Driven Development (CDD), Encourage Child education, nutrition, UWEP among others</w:t>
            </w:r>
          </w:p>
          <w:p w:rsidR="00E803E4" w:rsidRPr="00965A81" w:rsidRDefault="00E803E4" w:rsidP="001A33A9">
            <w:pPr>
              <w:jc w:val="both"/>
              <w:rPr>
                <w:rFonts w:ascii="Arial" w:hAnsi="Arial" w:cs="Arial"/>
              </w:rPr>
            </w:pPr>
          </w:p>
          <w:p w:rsidR="00E803E4" w:rsidRPr="00965A81" w:rsidRDefault="00E803E4" w:rsidP="001A33A9">
            <w:pPr>
              <w:jc w:val="both"/>
              <w:rPr>
                <w:rFonts w:ascii="Arial" w:hAnsi="Arial" w:cs="Arial"/>
              </w:rPr>
            </w:pPr>
          </w:p>
          <w:p w:rsidR="00E803E4" w:rsidRPr="00965A81" w:rsidRDefault="00E803E4" w:rsidP="001A33A9">
            <w:pPr>
              <w:jc w:val="both"/>
              <w:rPr>
                <w:rFonts w:ascii="Arial" w:hAnsi="Arial" w:cs="Arial"/>
              </w:rPr>
            </w:pPr>
          </w:p>
          <w:p w:rsidR="00E803E4" w:rsidRPr="00965A81" w:rsidRDefault="00E803E4" w:rsidP="001A33A9">
            <w:pPr>
              <w:jc w:val="both"/>
              <w:rPr>
                <w:rFonts w:ascii="Arial" w:hAnsi="Arial" w:cs="Arial"/>
              </w:rPr>
            </w:pPr>
          </w:p>
          <w:p w:rsidR="00E803E4" w:rsidRPr="00965A81" w:rsidRDefault="00E803E4" w:rsidP="001A33A9">
            <w:pPr>
              <w:jc w:val="both"/>
              <w:rPr>
                <w:rFonts w:ascii="Arial" w:hAnsi="Arial" w:cs="Arial"/>
              </w:rPr>
            </w:pPr>
          </w:p>
          <w:p w:rsidR="00E803E4" w:rsidRPr="00965A81" w:rsidRDefault="00E803E4" w:rsidP="001A33A9">
            <w:pPr>
              <w:jc w:val="both"/>
              <w:rPr>
                <w:rFonts w:ascii="Arial" w:hAnsi="Arial" w:cs="Arial"/>
              </w:rPr>
            </w:pPr>
          </w:p>
          <w:p w:rsidR="00E803E4" w:rsidRPr="00965A81" w:rsidRDefault="00E803E4" w:rsidP="001A33A9">
            <w:pPr>
              <w:jc w:val="both"/>
              <w:rPr>
                <w:rFonts w:ascii="Arial" w:hAnsi="Arial" w:cs="Arial"/>
              </w:rPr>
            </w:pPr>
          </w:p>
          <w:p w:rsidR="00E803E4" w:rsidRPr="00965A81" w:rsidRDefault="00E803E4" w:rsidP="001A33A9">
            <w:pPr>
              <w:jc w:val="both"/>
              <w:rPr>
                <w:rFonts w:ascii="Arial" w:hAnsi="Arial" w:cs="Arial"/>
              </w:rPr>
            </w:pPr>
          </w:p>
        </w:tc>
        <w:tc>
          <w:tcPr>
            <w:tcW w:w="2970" w:type="dxa"/>
          </w:tcPr>
          <w:p w:rsidR="00E803E4" w:rsidRPr="00965A81" w:rsidRDefault="00E803E4" w:rsidP="00764965">
            <w:pPr>
              <w:pStyle w:val="ListParagraph"/>
              <w:ind w:left="0"/>
              <w:jc w:val="both"/>
              <w:rPr>
                <w:sz w:val="24"/>
                <w:szCs w:val="24"/>
              </w:rPr>
            </w:pPr>
            <w:r w:rsidRPr="00965A81">
              <w:rPr>
                <w:sz w:val="24"/>
                <w:szCs w:val="24"/>
              </w:rPr>
              <w:lastRenderedPageBreak/>
              <w:t xml:space="preserve">Functional Adult literacy program </w:t>
            </w:r>
          </w:p>
        </w:tc>
        <w:tc>
          <w:tcPr>
            <w:tcW w:w="4320" w:type="dxa"/>
          </w:tcPr>
          <w:p w:rsidR="00E803E4" w:rsidRPr="00965A81" w:rsidRDefault="00E803E4" w:rsidP="00764965">
            <w:pPr>
              <w:spacing w:line="360" w:lineRule="auto"/>
              <w:jc w:val="both"/>
            </w:pPr>
            <w:r w:rsidRPr="00965A81">
              <w:t xml:space="preserve">Funding and technical support from the line Ministry of GLSD, </w:t>
            </w:r>
          </w:p>
          <w:p w:rsidR="00E803E4" w:rsidRPr="00965A81" w:rsidRDefault="00E803E4" w:rsidP="00764965">
            <w:pPr>
              <w:spacing w:line="360" w:lineRule="auto"/>
              <w:jc w:val="both"/>
            </w:pPr>
            <w:r w:rsidRPr="00965A81">
              <w:t>The department holds quarterly meeting with staff to plan and review activities, followed by monitoring of FAL and Learners activities.</w:t>
            </w:r>
          </w:p>
          <w:p w:rsidR="00E803E4" w:rsidRPr="00965A81" w:rsidRDefault="00E803E4" w:rsidP="00764965">
            <w:pPr>
              <w:spacing w:line="360" w:lineRule="auto"/>
              <w:jc w:val="both"/>
            </w:pPr>
            <w:r w:rsidRPr="00965A81">
              <w:t>Quarterly meetings with FAL instructors and conducted by CDOs and quarterly allowances are paid. In the same meetings, FAL instructors present their reports, which are discussed and actions to undertake are developed.</w:t>
            </w:r>
          </w:p>
          <w:p w:rsidR="00E803E4" w:rsidRPr="00965A81" w:rsidRDefault="00E803E4" w:rsidP="00764965">
            <w:pPr>
              <w:spacing w:line="360" w:lineRule="auto"/>
              <w:jc w:val="both"/>
            </w:pPr>
            <w:r w:rsidRPr="00965A81">
              <w:t>FAL monitoring and data collection carried out by the CDOs and district based staff</w:t>
            </w:r>
          </w:p>
          <w:p w:rsidR="00E803E4" w:rsidRPr="00965A81" w:rsidRDefault="00E803E4" w:rsidP="00764965">
            <w:pPr>
              <w:spacing w:line="360" w:lineRule="auto"/>
              <w:jc w:val="both"/>
            </w:pPr>
            <w:r w:rsidRPr="00965A81">
              <w:lastRenderedPageBreak/>
              <w:t>FALMIS updated and report submitted to the MGLSD</w:t>
            </w:r>
          </w:p>
          <w:p w:rsidR="00E803E4" w:rsidRPr="00965A81" w:rsidRDefault="00E803E4" w:rsidP="00764965">
            <w:pPr>
              <w:spacing w:line="360" w:lineRule="auto"/>
              <w:jc w:val="both"/>
            </w:pPr>
          </w:p>
          <w:p w:rsidR="00E803E4" w:rsidRPr="00965A81" w:rsidRDefault="00E803E4" w:rsidP="00764965">
            <w:pPr>
              <w:spacing w:line="360" w:lineRule="auto"/>
              <w:jc w:val="both"/>
            </w:pPr>
          </w:p>
        </w:tc>
        <w:tc>
          <w:tcPr>
            <w:tcW w:w="1170" w:type="dxa"/>
          </w:tcPr>
          <w:p w:rsidR="00E803E4" w:rsidRPr="00AE6945" w:rsidRDefault="00E803E4" w:rsidP="001A33A9">
            <w:pPr>
              <w:pStyle w:val="ListParagraph"/>
              <w:ind w:left="0"/>
              <w:jc w:val="both"/>
              <w:rPr>
                <w:rFonts w:ascii="Arial" w:hAnsi="Arial" w:cs="Arial"/>
                <w:color w:val="FF0000"/>
              </w:rPr>
            </w:pPr>
          </w:p>
          <w:p w:rsidR="00E803E4" w:rsidRPr="00AE6945" w:rsidRDefault="00E803E4" w:rsidP="001A33A9">
            <w:pPr>
              <w:pStyle w:val="ListParagraph"/>
              <w:ind w:left="0"/>
              <w:jc w:val="both"/>
              <w:rPr>
                <w:rFonts w:ascii="Arial" w:hAnsi="Arial" w:cs="Arial"/>
                <w:color w:val="FF0000"/>
              </w:rPr>
            </w:pPr>
            <w:r>
              <w:rPr>
                <w:rFonts w:ascii="Arial" w:hAnsi="Arial" w:cs="Arial"/>
                <w:color w:val="FF0000"/>
              </w:rPr>
              <w:t>Fully funded</w:t>
            </w:r>
          </w:p>
        </w:tc>
      </w:tr>
      <w:tr w:rsidR="00E803E4" w:rsidRPr="00AE6945" w:rsidTr="005E5FC8">
        <w:tc>
          <w:tcPr>
            <w:tcW w:w="1620" w:type="dxa"/>
          </w:tcPr>
          <w:p w:rsidR="00E803E4" w:rsidRPr="00AE6945" w:rsidRDefault="00E803E4" w:rsidP="00F6348C">
            <w:pPr>
              <w:spacing w:line="360" w:lineRule="auto"/>
              <w:jc w:val="both"/>
              <w:rPr>
                <w:color w:val="FF0000"/>
              </w:rPr>
            </w:pPr>
          </w:p>
        </w:tc>
        <w:tc>
          <w:tcPr>
            <w:tcW w:w="3240" w:type="dxa"/>
          </w:tcPr>
          <w:p w:rsidR="00E803E4" w:rsidRPr="00965A81" w:rsidRDefault="00E803E4" w:rsidP="00F6348C">
            <w:pPr>
              <w:spacing w:line="360" w:lineRule="auto"/>
              <w:jc w:val="both"/>
            </w:pPr>
            <w:r w:rsidRPr="00965A81">
              <w:t>To advocate for children’s rights like education, safe shelter, medical care, among others</w:t>
            </w:r>
          </w:p>
          <w:p w:rsidR="00E803E4" w:rsidRPr="00965A81" w:rsidRDefault="00E803E4" w:rsidP="00F6348C">
            <w:pPr>
              <w:spacing w:line="360" w:lineRule="auto"/>
              <w:jc w:val="both"/>
            </w:pPr>
            <w:r w:rsidRPr="00965A81">
              <w:t xml:space="preserve">To identify and access the situation of OVC in the District </w:t>
            </w:r>
          </w:p>
          <w:p w:rsidR="00E803E4" w:rsidRPr="00965A81" w:rsidRDefault="00E803E4" w:rsidP="00F6348C">
            <w:pPr>
              <w:spacing w:line="360" w:lineRule="auto"/>
              <w:jc w:val="both"/>
            </w:pPr>
            <w:r w:rsidRPr="00965A81">
              <w:t>To tress the families and relatives of the identified OVC</w:t>
            </w:r>
          </w:p>
          <w:p w:rsidR="00E803E4" w:rsidRPr="00965A81" w:rsidRDefault="00E803E4" w:rsidP="00F6348C">
            <w:pPr>
              <w:spacing w:line="360" w:lineRule="auto"/>
              <w:jc w:val="both"/>
            </w:pPr>
            <w:r w:rsidRPr="00965A81">
              <w:t>To guide and counsel the OVC and their families/relatives</w:t>
            </w:r>
          </w:p>
          <w:p w:rsidR="00E803E4" w:rsidRPr="00965A81" w:rsidRDefault="00E803E4" w:rsidP="00F6348C">
            <w:pPr>
              <w:spacing w:line="360" w:lineRule="auto"/>
              <w:jc w:val="both"/>
            </w:pPr>
            <w:r w:rsidRPr="00965A81">
              <w:t>To resettle and follow up OVCs</w:t>
            </w:r>
          </w:p>
        </w:tc>
        <w:tc>
          <w:tcPr>
            <w:tcW w:w="2970" w:type="dxa"/>
          </w:tcPr>
          <w:p w:rsidR="00E803E4" w:rsidRPr="00965A81" w:rsidRDefault="00E803E4" w:rsidP="00063478">
            <w:pPr>
              <w:spacing w:line="360" w:lineRule="auto"/>
              <w:jc w:val="both"/>
            </w:pPr>
            <w:r w:rsidRPr="00965A81">
              <w:t xml:space="preserve">OVC resettlement and  rehabilitation </w:t>
            </w:r>
          </w:p>
        </w:tc>
        <w:tc>
          <w:tcPr>
            <w:tcW w:w="4320" w:type="dxa"/>
          </w:tcPr>
          <w:p w:rsidR="00E803E4" w:rsidRPr="00965A81" w:rsidRDefault="00E803E4" w:rsidP="00D736AF">
            <w:pPr>
              <w:spacing w:line="360" w:lineRule="auto"/>
              <w:jc w:val="both"/>
            </w:pPr>
            <w:r w:rsidRPr="00965A81">
              <w:t>Funding under the mother ministry of GL&amp;SD, USAID funded projects, and other OVC service providers</w:t>
            </w:r>
          </w:p>
          <w:p w:rsidR="00E803E4" w:rsidRPr="00965A81" w:rsidRDefault="00E803E4" w:rsidP="00D736AF">
            <w:pPr>
              <w:spacing w:line="360" w:lineRule="auto"/>
              <w:jc w:val="both"/>
            </w:pPr>
            <w:r w:rsidRPr="00965A81">
              <w:t xml:space="preserve"> Implementing partner ie, ADRA, UBODU, BMCT, Compas</w:t>
            </w:r>
            <w:r>
              <w:t>sion International, K</w:t>
            </w:r>
            <w:r w:rsidRPr="00965A81">
              <w:t>o</w:t>
            </w:r>
            <w:r>
              <w:t>in</w:t>
            </w:r>
            <w:r w:rsidRPr="00965A81">
              <w:t>on</w:t>
            </w:r>
            <w:r>
              <w:t>ia</w:t>
            </w:r>
            <w:r w:rsidRPr="00965A81">
              <w:t xml:space="preserve"> HOVC, Potter’s village, Ineza Children’s Center PET – Uganda, God’s mercy among others etc,</w:t>
            </w:r>
          </w:p>
          <w:p w:rsidR="00E803E4" w:rsidRPr="00965A81" w:rsidRDefault="00E803E4" w:rsidP="00D736AF">
            <w:pPr>
              <w:spacing w:line="360" w:lineRule="auto"/>
              <w:jc w:val="both"/>
            </w:pPr>
            <w:r w:rsidRPr="00965A81">
              <w:t>Quarterly coordination meeting both at District and Sub county, where data is shared/reviewed and informed plans are made</w:t>
            </w:r>
          </w:p>
          <w:p w:rsidR="00E803E4" w:rsidRPr="00965A81" w:rsidRDefault="00E803E4" w:rsidP="00D736AF">
            <w:pPr>
              <w:spacing w:line="360" w:lineRule="auto"/>
              <w:jc w:val="both"/>
            </w:pPr>
            <w:r w:rsidRPr="00965A81">
              <w:t>Data collection by CDO under home visits and CSOs, which is analyse and uploaded on the OVCMIS system</w:t>
            </w:r>
          </w:p>
          <w:p w:rsidR="00E803E4" w:rsidRPr="00965A81" w:rsidRDefault="00E803E4" w:rsidP="00D736AF">
            <w:pPr>
              <w:spacing w:line="360" w:lineRule="auto"/>
              <w:jc w:val="both"/>
            </w:pPr>
          </w:p>
          <w:p w:rsidR="00E803E4" w:rsidRPr="00965A81" w:rsidRDefault="00E803E4" w:rsidP="00D736AF">
            <w:pPr>
              <w:spacing w:line="360" w:lineRule="auto"/>
              <w:jc w:val="both"/>
              <w:rPr>
                <w:rFonts w:ascii="Arial Narrow" w:hAnsi="Arial Narrow"/>
              </w:rPr>
            </w:pPr>
          </w:p>
        </w:tc>
        <w:tc>
          <w:tcPr>
            <w:tcW w:w="1170" w:type="dxa"/>
          </w:tcPr>
          <w:p w:rsidR="00E803E4" w:rsidRPr="00AE6945" w:rsidRDefault="00E803E4" w:rsidP="00F6348C">
            <w:pPr>
              <w:pStyle w:val="ListParagraph"/>
              <w:spacing w:line="360" w:lineRule="auto"/>
              <w:ind w:left="0"/>
              <w:jc w:val="both"/>
              <w:rPr>
                <w:b/>
                <w:color w:val="FF0000"/>
                <w:sz w:val="24"/>
                <w:szCs w:val="24"/>
              </w:rPr>
            </w:pPr>
          </w:p>
        </w:tc>
      </w:tr>
      <w:tr w:rsidR="00E803E4" w:rsidRPr="0023625B" w:rsidTr="005E5FC8">
        <w:tc>
          <w:tcPr>
            <w:tcW w:w="1620" w:type="dxa"/>
          </w:tcPr>
          <w:p w:rsidR="00E803E4" w:rsidRPr="0023625B" w:rsidRDefault="00E803E4" w:rsidP="00F6348C">
            <w:pPr>
              <w:spacing w:line="360" w:lineRule="auto"/>
              <w:jc w:val="both"/>
              <w:rPr>
                <w:b/>
              </w:rPr>
            </w:pPr>
          </w:p>
        </w:tc>
        <w:tc>
          <w:tcPr>
            <w:tcW w:w="3240" w:type="dxa"/>
          </w:tcPr>
          <w:p w:rsidR="00E803E4" w:rsidRPr="00271C6B" w:rsidRDefault="00E803E4" w:rsidP="00F6348C">
            <w:pPr>
              <w:spacing w:line="360" w:lineRule="auto"/>
              <w:jc w:val="both"/>
            </w:pPr>
            <w:r w:rsidRPr="00271C6B">
              <w:t xml:space="preserve">To create awareness on Gender </w:t>
            </w:r>
            <w:r w:rsidRPr="00271C6B">
              <w:lastRenderedPageBreak/>
              <w:t>issues at all levels and to promote a gender and development approach that is based on understanding of gender roles and social relation of men and women which focus on both men and women</w:t>
            </w:r>
          </w:p>
        </w:tc>
        <w:tc>
          <w:tcPr>
            <w:tcW w:w="2970" w:type="dxa"/>
          </w:tcPr>
          <w:p w:rsidR="00E803E4" w:rsidRPr="00271C6B" w:rsidRDefault="00E803E4" w:rsidP="002977E6">
            <w:pPr>
              <w:spacing w:line="360" w:lineRule="auto"/>
              <w:jc w:val="both"/>
            </w:pPr>
            <w:r w:rsidRPr="00271C6B">
              <w:lastRenderedPageBreak/>
              <w:t xml:space="preserve">Gender mainstreaming </w:t>
            </w:r>
          </w:p>
          <w:p w:rsidR="00E803E4" w:rsidRPr="00271C6B" w:rsidRDefault="00E803E4" w:rsidP="002977E6">
            <w:pPr>
              <w:spacing w:line="360" w:lineRule="auto"/>
              <w:jc w:val="both"/>
            </w:pPr>
          </w:p>
          <w:p w:rsidR="00E803E4" w:rsidRPr="00271C6B" w:rsidRDefault="00E803E4" w:rsidP="002977E6">
            <w:pPr>
              <w:spacing w:line="360" w:lineRule="auto"/>
              <w:jc w:val="both"/>
            </w:pPr>
            <w:r w:rsidRPr="00271C6B">
              <w:t>Sensitization of public on Gender issues ie, gender role, gender imbalances, gender gaps, equity, etc</w:t>
            </w:r>
          </w:p>
          <w:p w:rsidR="00E803E4" w:rsidRPr="00271C6B" w:rsidRDefault="00E803E4" w:rsidP="002977E6">
            <w:pPr>
              <w:spacing w:line="360" w:lineRule="auto"/>
              <w:jc w:val="both"/>
            </w:pPr>
            <w:r w:rsidRPr="00271C6B">
              <w:t>Gender awareness creating among the district stakeholders</w:t>
            </w:r>
          </w:p>
          <w:p w:rsidR="00E803E4" w:rsidRPr="00271C6B" w:rsidRDefault="00E803E4" w:rsidP="002977E6">
            <w:pPr>
              <w:spacing w:line="360" w:lineRule="auto"/>
              <w:jc w:val="both"/>
            </w:pPr>
            <w:r w:rsidRPr="00271C6B">
              <w:t xml:space="preserve"> </w:t>
            </w:r>
          </w:p>
          <w:p w:rsidR="00E803E4" w:rsidRPr="00271C6B" w:rsidRDefault="00E803E4" w:rsidP="002977E6">
            <w:pPr>
              <w:spacing w:line="360" w:lineRule="auto"/>
              <w:jc w:val="both"/>
            </w:pPr>
          </w:p>
        </w:tc>
        <w:tc>
          <w:tcPr>
            <w:tcW w:w="4320" w:type="dxa"/>
          </w:tcPr>
          <w:p w:rsidR="00E803E4" w:rsidRPr="00271C6B" w:rsidRDefault="00E803E4" w:rsidP="001325EA">
            <w:pPr>
              <w:spacing w:line="360" w:lineRule="auto"/>
              <w:jc w:val="both"/>
            </w:pPr>
            <w:r w:rsidRPr="00271C6B">
              <w:lastRenderedPageBreak/>
              <w:t xml:space="preserve">Funding under the mother ministry of </w:t>
            </w:r>
            <w:r w:rsidRPr="00271C6B">
              <w:lastRenderedPageBreak/>
              <w:t>GL&amp;SD,</w:t>
            </w:r>
          </w:p>
          <w:p w:rsidR="00E803E4" w:rsidRPr="00271C6B" w:rsidRDefault="00E803E4" w:rsidP="001325EA">
            <w:pPr>
              <w:spacing w:line="360" w:lineRule="auto"/>
              <w:jc w:val="both"/>
            </w:pPr>
            <w:r w:rsidRPr="00271C6B">
              <w:t xml:space="preserve">Dissemination of the gender policy and gender materials to the LLGs and other implementing partners </w:t>
            </w:r>
          </w:p>
          <w:p w:rsidR="00E803E4" w:rsidRPr="00271C6B" w:rsidRDefault="00E803E4" w:rsidP="001325EA">
            <w:pPr>
              <w:spacing w:line="360" w:lineRule="auto"/>
              <w:jc w:val="both"/>
            </w:pPr>
            <w:r w:rsidRPr="00271C6B">
              <w:t>Awareness creation on existing laws, individual rights, sexual rights, property rights on inheritance among others</w:t>
            </w:r>
          </w:p>
          <w:p w:rsidR="00E803E4" w:rsidRPr="00271C6B" w:rsidRDefault="00E803E4" w:rsidP="001325EA">
            <w:pPr>
              <w:spacing w:line="360" w:lineRule="auto"/>
              <w:jc w:val="both"/>
            </w:pPr>
            <w:r w:rsidRPr="00271C6B">
              <w:t xml:space="preserve">Offering technical guidance to other civil society organizations on gender, </w:t>
            </w:r>
          </w:p>
          <w:p w:rsidR="00E803E4" w:rsidRPr="00271C6B" w:rsidRDefault="00E803E4" w:rsidP="008128AC">
            <w:pPr>
              <w:spacing w:line="360" w:lineRule="auto"/>
              <w:jc w:val="both"/>
            </w:pPr>
            <w:r w:rsidRPr="00271C6B">
              <w:t>Collect gender and sex disaggregaed data under FAL,  PWD, Youth, CDD among others, monitor the gender responsiveness to government programmes, skills enhancement training offered, and gender awareness creation on responsive gener budgeting and mainstreaming</w:t>
            </w:r>
          </w:p>
        </w:tc>
        <w:tc>
          <w:tcPr>
            <w:tcW w:w="1170" w:type="dxa"/>
          </w:tcPr>
          <w:p w:rsidR="00E803E4" w:rsidRPr="0023625B" w:rsidRDefault="00E803E4" w:rsidP="00F6348C">
            <w:pPr>
              <w:pStyle w:val="ListParagraph"/>
              <w:spacing w:line="360" w:lineRule="auto"/>
              <w:ind w:left="0"/>
              <w:jc w:val="both"/>
              <w:rPr>
                <w:b/>
                <w:sz w:val="24"/>
                <w:szCs w:val="24"/>
              </w:rPr>
            </w:pPr>
          </w:p>
        </w:tc>
      </w:tr>
      <w:tr w:rsidR="00E803E4" w:rsidRPr="00AE6945" w:rsidTr="005E5FC8">
        <w:tc>
          <w:tcPr>
            <w:tcW w:w="1620" w:type="dxa"/>
          </w:tcPr>
          <w:p w:rsidR="00E803E4" w:rsidRPr="00AE6945" w:rsidRDefault="00E803E4" w:rsidP="00F6348C">
            <w:pPr>
              <w:spacing w:line="360" w:lineRule="auto"/>
              <w:jc w:val="both"/>
              <w:rPr>
                <w:color w:val="FF0000"/>
              </w:rPr>
            </w:pPr>
          </w:p>
        </w:tc>
        <w:tc>
          <w:tcPr>
            <w:tcW w:w="3240" w:type="dxa"/>
          </w:tcPr>
          <w:p w:rsidR="00E803E4" w:rsidRPr="00E0559D" w:rsidRDefault="00E803E4" w:rsidP="008F49F2">
            <w:pPr>
              <w:spacing w:line="276" w:lineRule="auto"/>
              <w:jc w:val="both"/>
            </w:pPr>
            <w:r w:rsidRPr="00E0559D">
              <w:t xml:space="preserve">To offer opportunities to youth to be linked to Micro Finance services </w:t>
            </w:r>
          </w:p>
          <w:p w:rsidR="00E803E4" w:rsidRPr="00E0559D" w:rsidRDefault="00E803E4" w:rsidP="00227C0C">
            <w:pPr>
              <w:spacing w:line="276" w:lineRule="auto"/>
              <w:jc w:val="both"/>
            </w:pPr>
            <w:r w:rsidRPr="00E0559D">
              <w:t xml:space="preserve">To improve on the situation of youth by mobilizing and organizing them to engage in self-help income generating activities </w:t>
            </w:r>
          </w:p>
          <w:p w:rsidR="00E803E4" w:rsidRPr="00E0559D" w:rsidRDefault="00E803E4" w:rsidP="00227C0C">
            <w:pPr>
              <w:spacing w:line="276" w:lineRule="auto"/>
              <w:jc w:val="both"/>
            </w:pPr>
            <w:r w:rsidRPr="00E0559D">
              <w:lastRenderedPageBreak/>
              <w:t>To enhance the youth economic capacity</w:t>
            </w:r>
          </w:p>
        </w:tc>
        <w:tc>
          <w:tcPr>
            <w:tcW w:w="2970" w:type="dxa"/>
          </w:tcPr>
          <w:p w:rsidR="00E803E4" w:rsidRPr="00E0559D" w:rsidRDefault="00E803E4" w:rsidP="00764965">
            <w:pPr>
              <w:pStyle w:val="ListParagraph"/>
              <w:ind w:left="0"/>
              <w:jc w:val="both"/>
              <w:rPr>
                <w:sz w:val="24"/>
                <w:szCs w:val="24"/>
              </w:rPr>
            </w:pPr>
            <w:r w:rsidRPr="00E0559D">
              <w:rPr>
                <w:sz w:val="24"/>
                <w:szCs w:val="24"/>
              </w:rPr>
              <w:lastRenderedPageBreak/>
              <w:t xml:space="preserve">Support under Youth Livelihood Programme  </w:t>
            </w:r>
          </w:p>
        </w:tc>
        <w:tc>
          <w:tcPr>
            <w:tcW w:w="4320" w:type="dxa"/>
          </w:tcPr>
          <w:p w:rsidR="00E803E4" w:rsidRPr="00E0559D" w:rsidRDefault="00E803E4" w:rsidP="00764965">
            <w:pPr>
              <w:spacing w:line="360" w:lineRule="auto"/>
              <w:jc w:val="both"/>
            </w:pPr>
            <w:r w:rsidRPr="00E0559D">
              <w:t>Train, beneficiary selection, concduct filed appraisals, sensitization meetings, conduct radio programmes, endorsement meetings, support and mentor and monitor youth beneficiary groups.</w:t>
            </w:r>
          </w:p>
          <w:p w:rsidR="00E803E4" w:rsidRPr="00E0559D" w:rsidRDefault="00E803E4" w:rsidP="00764965">
            <w:pPr>
              <w:spacing w:line="360" w:lineRule="auto"/>
              <w:jc w:val="both"/>
            </w:pPr>
            <w:r w:rsidRPr="00E0559D">
              <w:t xml:space="preserve">Ensure  equal female and male youth </w:t>
            </w:r>
            <w:r w:rsidRPr="00E0559D">
              <w:lastRenderedPageBreak/>
              <w:t>participation in the YLP</w:t>
            </w:r>
          </w:p>
        </w:tc>
        <w:tc>
          <w:tcPr>
            <w:tcW w:w="1170" w:type="dxa"/>
          </w:tcPr>
          <w:p w:rsidR="00E803E4" w:rsidRPr="00AE6945" w:rsidRDefault="00E803E4" w:rsidP="00F6348C">
            <w:pPr>
              <w:pStyle w:val="ListParagraph"/>
              <w:spacing w:line="360" w:lineRule="auto"/>
              <w:ind w:left="0"/>
              <w:jc w:val="both"/>
              <w:rPr>
                <w:b/>
                <w:color w:val="FF0000"/>
                <w:sz w:val="24"/>
                <w:szCs w:val="24"/>
              </w:rPr>
            </w:pPr>
          </w:p>
        </w:tc>
      </w:tr>
      <w:tr w:rsidR="00E803E4" w:rsidRPr="00AE6945" w:rsidTr="005E5FC8">
        <w:tc>
          <w:tcPr>
            <w:tcW w:w="1620" w:type="dxa"/>
          </w:tcPr>
          <w:p w:rsidR="00E803E4" w:rsidRPr="00AE6945" w:rsidRDefault="00E803E4" w:rsidP="00F6348C">
            <w:pPr>
              <w:spacing w:line="360" w:lineRule="auto"/>
              <w:jc w:val="both"/>
              <w:rPr>
                <w:color w:val="FF0000"/>
              </w:rPr>
            </w:pPr>
          </w:p>
        </w:tc>
        <w:tc>
          <w:tcPr>
            <w:tcW w:w="3240" w:type="dxa"/>
          </w:tcPr>
          <w:p w:rsidR="00E803E4" w:rsidRPr="00E0559D" w:rsidRDefault="00E803E4" w:rsidP="008F49F2">
            <w:pPr>
              <w:spacing w:line="276" w:lineRule="auto"/>
              <w:jc w:val="both"/>
            </w:pPr>
            <w:r w:rsidRPr="00E0559D">
              <w:t xml:space="preserve">To fully integrate people with Disabilities (PWDS) within the communities </w:t>
            </w:r>
          </w:p>
          <w:p w:rsidR="00E803E4" w:rsidRPr="00E0559D" w:rsidRDefault="00E803E4" w:rsidP="008F49F2">
            <w:pPr>
              <w:spacing w:line="276" w:lineRule="auto"/>
              <w:jc w:val="both"/>
            </w:pPr>
            <w:r w:rsidRPr="00E0559D">
              <w:t xml:space="preserve">To assess and build the capacity of PWDs for sustainable development </w:t>
            </w:r>
          </w:p>
        </w:tc>
        <w:tc>
          <w:tcPr>
            <w:tcW w:w="2970" w:type="dxa"/>
          </w:tcPr>
          <w:p w:rsidR="00E803E4" w:rsidRPr="00E0559D" w:rsidRDefault="00E803E4" w:rsidP="00764965">
            <w:pPr>
              <w:pStyle w:val="ListParagraph"/>
              <w:ind w:left="0"/>
              <w:jc w:val="both"/>
              <w:rPr>
                <w:sz w:val="24"/>
                <w:szCs w:val="24"/>
              </w:rPr>
            </w:pPr>
            <w:r w:rsidRPr="00E0559D">
              <w:t>Support to PWDs Groups and Councils</w:t>
            </w:r>
          </w:p>
        </w:tc>
        <w:tc>
          <w:tcPr>
            <w:tcW w:w="4320" w:type="dxa"/>
          </w:tcPr>
          <w:p w:rsidR="00E803E4" w:rsidRPr="00E0559D" w:rsidRDefault="00E803E4" w:rsidP="00764965">
            <w:pPr>
              <w:spacing w:line="360" w:lineRule="auto"/>
              <w:jc w:val="both"/>
            </w:pPr>
            <w:r w:rsidRPr="00E0559D">
              <w:t>Assess and monitor PWD activities to improve their livelihoods and incomes , intergrate PWD under other government programs, train the new PWD beneficiary groups in project selection, management and book keeping, train Deaf PWD both girls and boys on enterprise focus, counseling and guidance and sensitization against HIV/AIDS, conduct PWD council meetings and PWD SG committee meetings, collect PWD gender disaggregated data</w:t>
            </w:r>
          </w:p>
        </w:tc>
        <w:tc>
          <w:tcPr>
            <w:tcW w:w="1170" w:type="dxa"/>
          </w:tcPr>
          <w:p w:rsidR="00E803E4" w:rsidRPr="00AE6945" w:rsidRDefault="00E803E4" w:rsidP="00F6348C">
            <w:pPr>
              <w:pStyle w:val="ListParagraph"/>
              <w:spacing w:line="360" w:lineRule="auto"/>
              <w:ind w:left="0"/>
              <w:jc w:val="both"/>
              <w:rPr>
                <w:b/>
                <w:color w:val="FF0000"/>
                <w:sz w:val="24"/>
                <w:szCs w:val="24"/>
              </w:rPr>
            </w:pPr>
          </w:p>
        </w:tc>
      </w:tr>
      <w:tr w:rsidR="00E803E4" w:rsidRPr="00AE6945" w:rsidTr="005E5FC8">
        <w:tc>
          <w:tcPr>
            <w:tcW w:w="1620" w:type="dxa"/>
          </w:tcPr>
          <w:p w:rsidR="00E803E4" w:rsidRPr="00AE6945" w:rsidRDefault="00E803E4" w:rsidP="00F6348C">
            <w:pPr>
              <w:spacing w:line="360" w:lineRule="auto"/>
              <w:jc w:val="both"/>
              <w:rPr>
                <w:color w:val="FF0000"/>
              </w:rPr>
            </w:pPr>
          </w:p>
        </w:tc>
        <w:tc>
          <w:tcPr>
            <w:tcW w:w="3240" w:type="dxa"/>
          </w:tcPr>
          <w:p w:rsidR="00E803E4" w:rsidRPr="00DD49DF" w:rsidRDefault="00E803E4" w:rsidP="008F49F2">
            <w:pPr>
              <w:spacing w:line="276" w:lineRule="auto"/>
              <w:jc w:val="both"/>
            </w:pPr>
            <w:r w:rsidRPr="00DD49DF">
              <w:t>To address risks and vulnerabilities that expose citizens to income security, social deprivation, leading individuals to live under undignified lives</w:t>
            </w:r>
          </w:p>
          <w:p w:rsidR="00E803E4" w:rsidRPr="00DD49DF" w:rsidRDefault="00E803E4" w:rsidP="008F49F2">
            <w:pPr>
              <w:spacing w:line="276" w:lineRule="auto"/>
              <w:jc w:val="both"/>
            </w:pPr>
          </w:p>
          <w:p w:rsidR="00E803E4" w:rsidRPr="00DD49DF" w:rsidRDefault="00E803E4" w:rsidP="008F49F2">
            <w:pPr>
              <w:spacing w:line="276" w:lineRule="auto"/>
              <w:jc w:val="both"/>
            </w:pPr>
            <w:r w:rsidRPr="00DD49DF">
              <w:t>To reach vulnerable excluded sections of the population to achieve inclusive pro-poor equitable development</w:t>
            </w:r>
          </w:p>
        </w:tc>
        <w:tc>
          <w:tcPr>
            <w:tcW w:w="2970" w:type="dxa"/>
          </w:tcPr>
          <w:p w:rsidR="00E803E4" w:rsidRPr="00DD49DF" w:rsidRDefault="00E803E4" w:rsidP="00764965">
            <w:pPr>
              <w:pStyle w:val="ListParagraph"/>
              <w:ind w:left="0"/>
              <w:jc w:val="both"/>
            </w:pPr>
            <w:r w:rsidRPr="00DD49DF">
              <w:t xml:space="preserve">Social Assistance Grant for Empowerment (SAGE) </w:t>
            </w:r>
          </w:p>
        </w:tc>
        <w:tc>
          <w:tcPr>
            <w:tcW w:w="4320" w:type="dxa"/>
          </w:tcPr>
          <w:p w:rsidR="00E803E4" w:rsidRPr="00DD49DF" w:rsidRDefault="00E803E4" w:rsidP="00764965">
            <w:pPr>
              <w:spacing w:line="360" w:lineRule="auto"/>
              <w:jc w:val="both"/>
            </w:pPr>
            <w:r w:rsidRPr="00DD49DF">
              <w:t>Register the older persons both males and females in all the sub counties in the district, verify the older persons registers, register the older persons in the sub counties, enroll the older persons for payment, and continuous registering of all older persons of 65years and above.</w:t>
            </w:r>
          </w:p>
          <w:p w:rsidR="00E803E4" w:rsidRPr="00DD49DF" w:rsidRDefault="00E803E4" w:rsidP="00764965">
            <w:pPr>
              <w:spacing w:line="360" w:lineRule="auto"/>
              <w:jc w:val="both"/>
            </w:pPr>
            <w:r w:rsidRPr="00DD49DF">
              <w:t xml:space="preserve">Train the stakeholders on Senior citizens grant. Technical back stopping support from the ministry to the district and to the </w:t>
            </w:r>
            <w:r w:rsidRPr="00DD49DF">
              <w:lastRenderedPageBreak/>
              <w:t>sub counties, radio talk shows on the SAGE program</w:t>
            </w:r>
          </w:p>
        </w:tc>
        <w:tc>
          <w:tcPr>
            <w:tcW w:w="1170" w:type="dxa"/>
          </w:tcPr>
          <w:p w:rsidR="00E803E4" w:rsidRPr="00AE6945" w:rsidRDefault="00E803E4" w:rsidP="00F6348C">
            <w:pPr>
              <w:pStyle w:val="ListParagraph"/>
              <w:spacing w:line="360" w:lineRule="auto"/>
              <w:ind w:left="0"/>
              <w:jc w:val="both"/>
              <w:rPr>
                <w:b/>
                <w:color w:val="FF0000"/>
                <w:sz w:val="24"/>
                <w:szCs w:val="24"/>
              </w:rPr>
            </w:pPr>
          </w:p>
        </w:tc>
      </w:tr>
      <w:tr w:rsidR="00E803E4" w:rsidRPr="00957EA3" w:rsidTr="005E5FC8">
        <w:tc>
          <w:tcPr>
            <w:tcW w:w="1620" w:type="dxa"/>
          </w:tcPr>
          <w:p w:rsidR="00E803E4" w:rsidRPr="00957EA3" w:rsidRDefault="00E803E4" w:rsidP="00F6348C">
            <w:pPr>
              <w:spacing w:line="360" w:lineRule="auto"/>
              <w:jc w:val="both"/>
            </w:pPr>
          </w:p>
        </w:tc>
        <w:tc>
          <w:tcPr>
            <w:tcW w:w="3240" w:type="dxa"/>
          </w:tcPr>
          <w:p w:rsidR="00E803E4" w:rsidRPr="00957EA3" w:rsidRDefault="00E803E4" w:rsidP="008F49F2">
            <w:pPr>
              <w:spacing w:line="276" w:lineRule="auto"/>
              <w:jc w:val="both"/>
            </w:pPr>
            <w:r w:rsidRPr="00957EA3">
              <w:t>To create enabling environment to increase employment opportunities and labour productivity provided for improved livelihoods particularly to the poor and other vulnerable groups</w:t>
            </w:r>
          </w:p>
        </w:tc>
        <w:tc>
          <w:tcPr>
            <w:tcW w:w="2970" w:type="dxa"/>
          </w:tcPr>
          <w:p w:rsidR="00E803E4" w:rsidRPr="00957EA3" w:rsidRDefault="00E803E4" w:rsidP="00764965">
            <w:pPr>
              <w:pStyle w:val="ListParagraph"/>
              <w:ind w:left="0"/>
              <w:jc w:val="both"/>
            </w:pPr>
            <w:r w:rsidRPr="00957EA3">
              <w:t xml:space="preserve">Labour inspections </w:t>
            </w:r>
          </w:p>
        </w:tc>
        <w:tc>
          <w:tcPr>
            <w:tcW w:w="4320" w:type="dxa"/>
          </w:tcPr>
          <w:p w:rsidR="00E803E4" w:rsidRPr="00957EA3" w:rsidRDefault="00E803E4" w:rsidP="00764965">
            <w:pPr>
              <w:spacing w:line="360" w:lineRule="auto"/>
              <w:jc w:val="both"/>
            </w:pPr>
            <w:r w:rsidRPr="00957EA3">
              <w:t>Carry out labour work inspections, advoc</w:t>
            </w:r>
            <w:r>
              <w:t>ac</w:t>
            </w:r>
            <w:r w:rsidRPr="00957EA3">
              <w:t xml:space="preserve">y against child labour, arbitrate in labour wrangles, facilitate the labour workman compensations, training in job creation skills </w:t>
            </w:r>
          </w:p>
        </w:tc>
        <w:tc>
          <w:tcPr>
            <w:tcW w:w="1170" w:type="dxa"/>
          </w:tcPr>
          <w:p w:rsidR="00E803E4" w:rsidRPr="00957EA3" w:rsidRDefault="00E803E4" w:rsidP="00F6348C">
            <w:pPr>
              <w:pStyle w:val="ListParagraph"/>
              <w:spacing w:line="360" w:lineRule="auto"/>
              <w:ind w:left="0"/>
              <w:jc w:val="both"/>
              <w:rPr>
                <w:b/>
                <w:sz w:val="24"/>
                <w:szCs w:val="24"/>
              </w:rPr>
            </w:pPr>
          </w:p>
        </w:tc>
      </w:tr>
      <w:tr w:rsidR="00E803E4" w:rsidRPr="00AE6945" w:rsidTr="005E5FC8">
        <w:tc>
          <w:tcPr>
            <w:tcW w:w="1620" w:type="dxa"/>
          </w:tcPr>
          <w:p w:rsidR="00E803E4" w:rsidRPr="00AE6945" w:rsidRDefault="00E803E4" w:rsidP="00F6348C">
            <w:pPr>
              <w:spacing w:line="360" w:lineRule="auto"/>
              <w:jc w:val="both"/>
              <w:rPr>
                <w:color w:val="FF0000"/>
              </w:rPr>
            </w:pPr>
          </w:p>
        </w:tc>
        <w:tc>
          <w:tcPr>
            <w:tcW w:w="3240" w:type="dxa"/>
          </w:tcPr>
          <w:p w:rsidR="00E803E4" w:rsidRPr="009605B1" w:rsidRDefault="00E803E4" w:rsidP="008F49F2">
            <w:pPr>
              <w:spacing w:line="276" w:lineRule="auto"/>
              <w:jc w:val="both"/>
            </w:pPr>
            <w:r w:rsidRPr="009605B1">
              <w:t>To offer child protection services and promote the rights of children and women against violation and ensure justice before the law</w:t>
            </w:r>
          </w:p>
        </w:tc>
        <w:tc>
          <w:tcPr>
            <w:tcW w:w="2970" w:type="dxa"/>
          </w:tcPr>
          <w:p w:rsidR="00E803E4" w:rsidRPr="009605B1" w:rsidRDefault="00E803E4" w:rsidP="00764965">
            <w:pPr>
              <w:pStyle w:val="ListParagraph"/>
              <w:ind w:left="0"/>
              <w:jc w:val="both"/>
            </w:pPr>
            <w:r w:rsidRPr="009605B1">
              <w:t>Probation and social welfare / children affairs</w:t>
            </w:r>
          </w:p>
        </w:tc>
        <w:tc>
          <w:tcPr>
            <w:tcW w:w="4320" w:type="dxa"/>
          </w:tcPr>
          <w:p w:rsidR="00E803E4" w:rsidRPr="009605B1" w:rsidRDefault="00E803E4" w:rsidP="009A6BDC">
            <w:pPr>
              <w:spacing w:line="360" w:lineRule="auto"/>
              <w:jc w:val="both"/>
            </w:pPr>
            <w:r w:rsidRPr="009605B1">
              <w:t xml:space="preserve">Conduct children rights awareness meetings, receive, register and handle children cases, children resettlement with their homes /communities or with other institutions, represent children in conflict with the law in courts, sensitize against child labour, publicize on the free children hotline of 116, conduct radio programs on children’s rights, carry out home visits to vulnerable households, conduct DOVCC and SOVCC meetings on a quarterly basis. </w:t>
            </w:r>
          </w:p>
        </w:tc>
        <w:tc>
          <w:tcPr>
            <w:tcW w:w="1170" w:type="dxa"/>
          </w:tcPr>
          <w:p w:rsidR="00E803E4" w:rsidRPr="00AE6945" w:rsidRDefault="00E803E4" w:rsidP="00F6348C">
            <w:pPr>
              <w:pStyle w:val="ListParagraph"/>
              <w:spacing w:line="360" w:lineRule="auto"/>
              <w:ind w:left="0"/>
              <w:jc w:val="both"/>
              <w:rPr>
                <w:b/>
                <w:color w:val="FF0000"/>
                <w:sz w:val="24"/>
                <w:szCs w:val="24"/>
              </w:rPr>
            </w:pPr>
          </w:p>
        </w:tc>
      </w:tr>
      <w:tr w:rsidR="00E803E4" w:rsidRPr="00AE6945" w:rsidTr="005E5FC8">
        <w:tc>
          <w:tcPr>
            <w:tcW w:w="1620" w:type="dxa"/>
          </w:tcPr>
          <w:p w:rsidR="00E803E4" w:rsidRPr="00AE6945" w:rsidRDefault="00E803E4" w:rsidP="00F6348C">
            <w:pPr>
              <w:spacing w:line="360" w:lineRule="auto"/>
              <w:jc w:val="both"/>
              <w:rPr>
                <w:color w:val="FF0000"/>
              </w:rPr>
            </w:pPr>
          </w:p>
        </w:tc>
        <w:tc>
          <w:tcPr>
            <w:tcW w:w="3240" w:type="dxa"/>
          </w:tcPr>
          <w:p w:rsidR="00E803E4" w:rsidRPr="009605B1" w:rsidRDefault="00E803E4" w:rsidP="008F49F2">
            <w:pPr>
              <w:spacing w:line="276" w:lineRule="auto"/>
              <w:jc w:val="both"/>
            </w:pPr>
            <w:r w:rsidRPr="009605B1">
              <w:t>To support active poor women groups with IGAS</w:t>
            </w:r>
          </w:p>
          <w:p w:rsidR="00E803E4" w:rsidRPr="009605B1" w:rsidRDefault="00E803E4" w:rsidP="008F49F2">
            <w:pPr>
              <w:spacing w:line="276" w:lineRule="auto"/>
              <w:jc w:val="both"/>
            </w:pPr>
            <w:r w:rsidRPr="009605B1">
              <w:t xml:space="preserve">To monitor women council project, train women council groups in entrepreneurship </w:t>
            </w:r>
            <w:r w:rsidRPr="009605B1">
              <w:lastRenderedPageBreak/>
              <w:t xml:space="preserve">skill </w:t>
            </w:r>
          </w:p>
          <w:p w:rsidR="00E803E4" w:rsidRPr="009605B1" w:rsidRDefault="00E803E4" w:rsidP="008F49F2">
            <w:pPr>
              <w:spacing w:line="276" w:lineRule="auto"/>
              <w:jc w:val="both"/>
            </w:pPr>
            <w:r w:rsidRPr="009605B1">
              <w:t>To support Lower Local Council III to sensitize Local women</w:t>
            </w:r>
          </w:p>
        </w:tc>
        <w:tc>
          <w:tcPr>
            <w:tcW w:w="2970" w:type="dxa"/>
          </w:tcPr>
          <w:p w:rsidR="00E803E4" w:rsidRPr="009605B1" w:rsidRDefault="00E803E4" w:rsidP="00853EED">
            <w:pPr>
              <w:pStyle w:val="ListParagraph"/>
              <w:ind w:left="0"/>
              <w:jc w:val="both"/>
            </w:pPr>
            <w:r w:rsidRPr="009605B1">
              <w:lastRenderedPageBreak/>
              <w:t>Women council and Uganda Women Entrepreneurship Programme (UWEP)</w:t>
            </w:r>
          </w:p>
        </w:tc>
        <w:tc>
          <w:tcPr>
            <w:tcW w:w="4320" w:type="dxa"/>
          </w:tcPr>
          <w:p w:rsidR="00E803E4" w:rsidRPr="009605B1" w:rsidRDefault="00E803E4" w:rsidP="000D71F2">
            <w:pPr>
              <w:spacing w:line="360" w:lineRule="auto"/>
              <w:jc w:val="both"/>
            </w:pPr>
            <w:r w:rsidRPr="009605B1">
              <w:t xml:space="preserve">Conduct women council and executive meetings, monitor women council projects, sensitization of women against alcoholism, assess the gender needs and incorporate </w:t>
            </w:r>
            <w:r w:rsidRPr="009605B1">
              <w:lastRenderedPageBreak/>
              <w:t xml:space="preserve">them in women council activities, train women in skills enhancement, </w:t>
            </w:r>
          </w:p>
          <w:p w:rsidR="00E803E4" w:rsidRPr="009605B1" w:rsidRDefault="00E803E4" w:rsidP="000D71F2">
            <w:pPr>
              <w:spacing w:line="360" w:lineRule="auto"/>
              <w:jc w:val="both"/>
            </w:pPr>
            <w:r w:rsidRPr="009605B1">
              <w:t>Train, beneficiary selection, conduct filed appraisals, sensitization meetings, conduct radio programmes, endorsement meetings, support and mentor and monitor women beneficiary groups and report submission to MGLSG, conduct stakeholder trainings on UWEP</w:t>
            </w:r>
          </w:p>
          <w:p w:rsidR="00E803E4" w:rsidRPr="009605B1" w:rsidRDefault="00E803E4" w:rsidP="000D71F2">
            <w:pPr>
              <w:spacing w:line="360" w:lineRule="auto"/>
              <w:jc w:val="both"/>
            </w:pPr>
          </w:p>
        </w:tc>
        <w:tc>
          <w:tcPr>
            <w:tcW w:w="1170" w:type="dxa"/>
          </w:tcPr>
          <w:p w:rsidR="00E803E4" w:rsidRPr="00AE6945" w:rsidRDefault="00E803E4" w:rsidP="00F6348C">
            <w:pPr>
              <w:pStyle w:val="ListParagraph"/>
              <w:spacing w:line="360" w:lineRule="auto"/>
              <w:ind w:left="0"/>
              <w:jc w:val="both"/>
              <w:rPr>
                <w:b/>
                <w:color w:val="FF0000"/>
                <w:sz w:val="24"/>
                <w:szCs w:val="24"/>
              </w:rPr>
            </w:pPr>
          </w:p>
        </w:tc>
      </w:tr>
      <w:tr w:rsidR="00E803E4" w:rsidTr="005E5FC8">
        <w:tc>
          <w:tcPr>
            <w:tcW w:w="1620" w:type="dxa"/>
          </w:tcPr>
          <w:p w:rsidR="00E803E4" w:rsidRDefault="00E803E4" w:rsidP="00F6348C">
            <w:pPr>
              <w:spacing w:line="360" w:lineRule="auto"/>
              <w:jc w:val="both"/>
            </w:pPr>
          </w:p>
        </w:tc>
        <w:tc>
          <w:tcPr>
            <w:tcW w:w="3240" w:type="dxa"/>
          </w:tcPr>
          <w:p w:rsidR="00E803E4" w:rsidRDefault="00E803E4" w:rsidP="008F49F2">
            <w:pPr>
              <w:spacing w:line="276" w:lineRule="auto"/>
              <w:jc w:val="both"/>
            </w:pPr>
            <w:r>
              <w:t xml:space="preserve">To support the active community groups to improve their household incomes </w:t>
            </w:r>
          </w:p>
          <w:p w:rsidR="00E803E4" w:rsidRDefault="00E803E4" w:rsidP="008F49F2">
            <w:pPr>
              <w:spacing w:line="276" w:lineRule="auto"/>
              <w:jc w:val="both"/>
            </w:pPr>
            <w:r>
              <w:t>To promote the affirmative action among the Batwa under CDD</w:t>
            </w:r>
          </w:p>
        </w:tc>
        <w:tc>
          <w:tcPr>
            <w:tcW w:w="2970" w:type="dxa"/>
          </w:tcPr>
          <w:p w:rsidR="00E803E4" w:rsidRDefault="00E803E4" w:rsidP="00764965">
            <w:pPr>
              <w:pStyle w:val="ListParagraph"/>
              <w:ind w:left="0"/>
              <w:jc w:val="both"/>
            </w:pPr>
            <w:r>
              <w:t xml:space="preserve">Community Driven Development </w:t>
            </w:r>
          </w:p>
        </w:tc>
        <w:tc>
          <w:tcPr>
            <w:tcW w:w="4320" w:type="dxa"/>
          </w:tcPr>
          <w:p w:rsidR="00E803E4" w:rsidRPr="00507395" w:rsidRDefault="00E803E4" w:rsidP="00764965">
            <w:pPr>
              <w:spacing w:line="360" w:lineRule="auto"/>
              <w:jc w:val="both"/>
            </w:pPr>
            <w:r>
              <w:t>Sensitize the communities on the CDD programmes, CDD groups supervised, assessed, approved and financed, Monitor CDD groups in all the sub counties, CDD reports submitted to MoLG, affirmative action for Batwa to benefit from the CDD programme prioritized</w:t>
            </w:r>
          </w:p>
        </w:tc>
        <w:tc>
          <w:tcPr>
            <w:tcW w:w="1170" w:type="dxa"/>
          </w:tcPr>
          <w:p w:rsidR="00E803E4" w:rsidRDefault="00E803E4" w:rsidP="00F6348C">
            <w:pPr>
              <w:pStyle w:val="ListParagraph"/>
              <w:spacing w:line="360" w:lineRule="auto"/>
              <w:ind w:left="0"/>
              <w:jc w:val="both"/>
              <w:rPr>
                <w:b/>
                <w:sz w:val="24"/>
                <w:szCs w:val="24"/>
              </w:rPr>
            </w:pPr>
          </w:p>
        </w:tc>
      </w:tr>
      <w:tr w:rsidR="00E803E4" w:rsidTr="005E5FC8">
        <w:tc>
          <w:tcPr>
            <w:tcW w:w="1620" w:type="dxa"/>
          </w:tcPr>
          <w:p w:rsidR="00E803E4" w:rsidRPr="00507395" w:rsidRDefault="00E803E4" w:rsidP="00F558C0">
            <w:pPr>
              <w:jc w:val="both"/>
              <w:rPr>
                <w:b/>
              </w:rPr>
            </w:pPr>
            <w:r w:rsidRPr="00507395">
              <w:rPr>
                <w:b/>
              </w:rPr>
              <w:t>Council</w:t>
            </w:r>
            <w:r>
              <w:rPr>
                <w:b/>
              </w:rPr>
              <w:t>, Commissions and Boards</w:t>
            </w:r>
          </w:p>
        </w:tc>
        <w:tc>
          <w:tcPr>
            <w:tcW w:w="3240" w:type="dxa"/>
          </w:tcPr>
          <w:p w:rsidR="00E803E4" w:rsidRPr="00507395" w:rsidRDefault="00E803E4" w:rsidP="00F558C0">
            <w:pPr>
              <w:jc w:val="both"/>
            </w:pPr>
          </w:p>
        </w:tc>
        <w:tc>
          <w:tcPr>
            <w:tcW w:w="2970" w:type="dxa"/>
          </w:tcPr>
          <w:p w:rsidR="00E803E4" w:rsidRPr="00507395" w:rsidRDefault="00E803E4" w:rsidP="00764965">
            <w:pPr>
              <w:jc w:val="both"/>
            </w:pPr>
          </w:p>
        </w:tc>
        <w:tc>
          <w:tcPr>
            <w:tcW w:w="4320" w:type="dxa"/>
          </w:tcPr>
          <w:p w:rsidR="00E803E4" w:rsidRPr="00507395" w:rsidRDefault="00E803E4" w:rsidP="00764965">
            <w:pPr>
              <w:jc w:val="both"/>
            </w:pPr>
            <w:r w:rsidRPr="00507395">
              <w:t>Build their capacity to carry out their responsibilities as per set guidelines</w:t>
            </w:r>
          </w:p>
        </w:tc>
        <w:tc>
          <w:tcPr>
            <w:tcW w:w="1170" w:type="dxa"/>
          </w:tcPr>
          <w:p w:rsidR="00E803E4" w:rsidRDefault="00E803E4" w:rsidP="004A0376">
            <w:pPr>
              <w:pStyle w:val="ListParagraph"/>
              <w:ind w:left="0"/>
              <w:jc w:val="both"/>
              <w:rPr>
                <w:b/>
                <w:sz w:val="24"/>
                <w:szCs w:val="24"/>
              </w:rPr>
            </w:pPr>
          </w:p>
        </w:tc>
      </w:tr>
      <w:tr w:rsidR="00E803E4" w:rsidTr="005E5FC8">
        <w:tc>
          <w:tcPr>
            <w:tcW w:w="1620" w:type="dxa"/>
          </w:tcPr>
          <w:p w:rsidR="00E803E4" w:rsidRPr="00507395" w:rsidRDefault="00E803E4" w:rsidP="00F558C0">
            <w:pPr>
              <w:jc w:val="both"/>
            </w:pPr>
          </w:p>
        </w:tc>
        <w:tc>
          <w:tcPr>
            <w:tcW w:w="3240" w:type="dxa"/>
          </w:tcPr>
          <w:p w:rsidR="00E803E4" w:rsidRPr="00507395" w:rsidRDefault="00E803E4" w:rsidP="00F558C0">
            <w:pPr>
              <w:jc w:val="both"/>
            </w:pPr>
            <w:r w:rsidRPr="00507395">
              <w:t>Train councilors , commissions and board</w:t>
            </w:r>
          </w:p>
        </w:tc>
        <w:tc>
          <w:tcPr>
            <w:tcW w:w="2970" w:type="dxa"/>
          </w:tcPr>
          <w:p w:rsidR="00E803E4" w:rsidRPr="00507395" w:rsidRDefault="00E803E4" w:rsidP="00764965">
            <w:pPr>
              <w:jc w:val="both"/>
            </w:pPr>
          </w:p>
        </w:tc>
        <w:tc>
          <w:tcPr>
            <w:tcW w:w="4320" w:type="dxa"/>
          </w:tcPr>
          <w:p w:rsidR="00E803E4" w:rsidRPr="00507395" w:rsidRDefault="00E803E4" w:rsidP="00764965">
            <w:pPr>
              <w:jc w:val="both"/>
            </w:pPr>
            <w:r w:rsidRPr="00507395">
              <w:t>Improve working environment</w:t>
            </w:r>
          </w:p>
        </w:tc>
        <w:tc>
          <w:tcPr>
            <w:tcW w:w="1170" w:type="dxa"/>
          </w:tcPr>
          <w:p w:rsidR="00E803E4" w:rsidRDefault="00E803E4" w:rsidP="004A0376">
            <w:pPr>
              <w:pStyle w:val="ListParagraph"/>
              <w:ind w:left="0"/>
              <w:jc w:val="both"/>
              <w:rPr>
                <w:b/>
                <w:sz w:val="24"/>
                <w:szCs w:val="24"/>
              </w:rPr>
            </w:pPr>
          </w:p>
        </w:tc>
      </w:tr>
      <w:tr w:rsidR="00E803E4" w:rsidTr="005E5FC8">
        <w:tc>
          <w:tcPr>
            <w:tcW w:w="1620" w:type="dxa"/>
          </w:tcPr>
          <w:p w:rsidR="00E803E4" w:rsidRPr="00507395" w:rsidRDefault="00E803E4" w:rsidP="00F558C0">
            <w:pPr>
              <w:jc w:val="both"/>
            </w:pPr>
          </w:p>
        </w:tc>
        <w:tc>
          <w:tcPr>
            <w:tcW w:w="3240" w:type="dxa"/>
          </w:tcPr>
          <w:p w:rsidR="00E803E4" w:rsidRPr="00507395" w:rsidRDefault="00E803E4" w:rsidP="00F558C0">
            <w:pPr>
              <w:jc w:val="both"/>
            </w:pPr>
          </w:p>
        </w:tc>
        <w:tc>
          <w:tcPr>
            <w:tcW w:w="2970" w:type="dxa"/>
          </w:tcPr>
          <w:p w:rsidR="00E803E4" w:rsidRPr="00507395" w:rsidRDefault="00E803E4" w:rsidP="00764965">
            <w:pPr>
              <w:jc w:val="both"/>
              <w:rPr>
                <w:b/>
              </w:rPr>
            </w:pPr>
          </w:p>
        </w:tc>
        <w:tc>
          <w:tcPr>
            <w:tcW w:w="4320" w:type="dxa"/>
          </w:tcPr>
          <w:p w:rsidR="00E803E4" w:rsidRPr="00507395" w:rsidRDefault="00E803E4" w:rsidP="00764965">
            <w:pPr>
              <w:jc w:val="both"/>
            </w:pPr>
            <w:r w:rsidRPr="00507395">
              <w:t>Improved monitoring of projects through political monitoring visits.</w:t>
            </w:r>
          </w:p>
        </w:tc>
        <w:tc>
          <w:tcPr>
            <w:tcW w:w="1170" w:type="dxa"/>
          </w:tcPr>
          <w:p w:rsidR="00E803E4" w:rsidRDefault="00E803E4" w:rsidP="004A0376">
            <w:pPr>
              <w:pStyle w:val="ListParagraph"/>
              <w:ind w:left="0"/>
              <w:jc w:val="both"/>
              <w:rPr>
                <w:b/>
                <w:sz w:val="24"/>
                <w:szCs w:val="24"/>
              </w:rPr>
            </w:pPr>
          </w:p>
        </w:tc>
      </w:tr>
      <w:tr w:rsidR="00E803E4" w:rsidTr="005E5FC8">
        <w:tc>
          <w:tcPr>
            <w:tcW w:w="1620" w:type="dxa"/>
          </w:tcPr>
          <w:p w:rsidR="00E803E4" w:rsidRPr="00507395" w:rsidRDefault="00E803E4" w:rsidP="00F558C0">
            <w:pPr>
              <w:jc w:val="both"/>
            </w:pPr>
          </w:p>
        </w:tc>
        <w:tc>
          <w:tcPr>
            <w:tcW w:w="3240" w:type="dxa"/>
          </w:tcPr>
          <w:p w:rsidR="00E803E4" w:rsidRPr="00507395" w:rsidRDefault="00E803E4" w:rsidP="00F558C0">
            <w:pPr>
              <w:jc w:val="both"/>
            </w:pPr>
          </w:p>
        </w:tc>
        <w:tc>
          <w:tcPr>
            <w:tcW w:w="2970" w:type="dxa"/>
          </w:tcPr>
          <w:p w:rsidR="00E803E4" w:rsidRPr="00507395" w:rsidRDefault="00E803E4" w:rsidP="002B1810">
            <w:pPr>
              <w:jc w:val="both"/>
              <w:rPr>
                <w:b/>
              </w:rPr>
            </w:pPr>
          </w:p>
        </w:tc>
        <w:tc>
          <w:tcPr>
            <w:tcW w:w="4320" w:type="dxa"/>
          </w:tcPr>
          <w:p w:rsidR="00E803E4" w:rsidRPr="00507395" w:rsidRDefault="00E803E4" w:rsidP="00764965">
            <w:pPr>
              <w:jc w:val="both"/>
              <w:rPr>
                <w:b/>
              </w:rPr>
            </w:pPr>
          </w:p>
        </w:tc>
        <w:tc>
          <w:tcPr>
            <w:tcW w:w="1170" w:type="dxa"/>
          </w:tcPr>
          <w:p w:rsidR="00E803E4" w:rsidRDefault="00E803E4" w:rsidP="004A0376">
            <w:pPr>
              <w:pStyle w:val="ListParagraph"/>
              <w:ind w:left="0"/>
              <w:jc w:val="both"/>
              <w:rPr>
                <w:b/>
                <w:sz w:val="24"/>
                <w:szCs w:val="24"/>
              </w:rPr>
            </w:pPr>
          </w:p>
        </w:tc>
      </w:tr>
      <w:tr w:rsidR="00E803E4" w:rsidTr="005E5FC8">
        <w:tc>
          <w:tcPr>
            <w:tcW w:w="1620" w:type="dxa"/>
          </w:tcPr>
          <w:p w:rsidR="00E803E4" w:rsidRPr="00507395" w:rsidRDefault="00E803E4" w:rsidP="00F558C0">
            <w:pPr>
              <w:jc w:val="both"/>
              <w:rPr>
                <w:b/>
              </w:rPr>
            </w:pPr>
            <w:r>
              <w:rPr>
                <w:b/>
              </w:rPr>
              <w:t xml:space="preserve">Finance and Planning </w:t>
            </w:r>
          </w:p>
        </w:tc>
        <w:tc>
          <w:tcPr>
            <w:tcW w:w="3240" w:type="dxa"/>
          </w:tcPr>
          <w:p w:rsidR="00E803E4" w:rsidRPr="00507395" w:rsidRDefault="00E803E4" w:rsidP="00F558C0">
            <w:pPr>
              <w:jc w:val="both"/>
              <w:rPr>
                <w:b/>
              </w:rPr>
            </w:pPr>
          </w:p>
        </w:tc>
        <w:tc>
          <w:tcPr>
            <w:tcW w:w="2970" w:type="dxa"/>
          </w:tcPr>
          <w:p w:rsidR="00E803E4" w:rsidRPr="00507395" w:rsidRDefault="00E803E4" w:rsidP="00764965">
            <w:pPr>
              <w:jc w:val="both"/>
            </w:pPr>
            <w:r w:rsidRPr="00507395">
              <w:t>Strengthening District planning</w:t>
            </w:r>
          </w:p>
        </w:tc>
        <w:tc>
          <w:tcPr>
            <w:tcW w:w="4320" w:type="dxa"/>
          </w:tcPr>
          <w:p w:rsidR="00E803E4" w:rsidRPr="00507395" w:rsidRDefault="00E803E4" w:rsidP="00764965">
            <w:pPr>
              <w:jc w:val="both"/>
              <w:rPr>
                <w:b/>
              </w:rPr>
            </w:pPr>
          </w:p>
        </w:tc>
        <w:tc>
          <w:tcPr>
            <w:tcW w:w="1170" w:type="dxa"/>
          </w:tcPr>
          <w:p w:rsidR="00E803E4" w:rsidRDefault="00E803E4" w:rsidP="004A0376">
            <w:pPr>
              <w:pStyle w:val="ListParagraph"/>
              <w:ind w:left="0"/>
              <w:jc w:val="both"/>
              <w:rPr>
                <w:b/>
                <w:sz w:val="24"/>
                <w:szCs w:val="24"/>
              </w:rPr>
            </w:pPr>
          </w:p>
        </w:tc>
      </w:tr>
      <w:tr w:rsidR="00E803E4" w:rsidTr="005E5FC8">
        <w:tc>
          <w:tcPr>
            <w:tcW w:w="1620" w:type="dxa"/>
          </w:tcPr>
          <w:p w:rsidR="00E803E4" w:rsidRPr="00507395" w:rsidRDefault="00E803E4" w:rsidP="00F558C0">
            <w:pPr>
              <w:jc w:val="both"/>
              <w:rPr>
                <w:b/>
              </w:rPr>
            </w:pPr>
          </w:p>
        </w:tc>
        <w:tc>
          <w:tcPr>
            <w:tcW w:w="3240" w:type="dxa"/>
          </w:tcPr>
          <w:p w:rsidR="00E803E4" w:rsidRPr="00507395" w:rsidRDefault="00E803E4" w:rsidP="00F558C0">
            <w:pPr>
              <w:jc w:val="both"/>
              <w:rPr>
                <w:b/>
              </w:rPr>
            </w:pPr>
            <w:r w:rsidRPr="00507395">
              <w:rPr>
                <w:b/>
              </w:rPr>
              <w:t>Objectives</w:t>
            </w:r>
          </w:p>
        </w:tc>
        <w:tc>
          <w:tcPr>
            <w:tcW w:w="2970" w:type="dxa"/>
          </w:tcPr>
          <w:p w:rsidR="00E803E4" w:rsidRPr="00507395" w:rsidRDefault="00E803E4" w:rsidP="00764965">
            <w:pPr>
              <w:jc w:val="both"/>
            </w:pPr>
            <w:r>
              <w:t>Vibrant Data Centre</w:t>
            </w:r>
          </w:p>
        </w:tc>
        <w:tc>
          <w:tcPr>
            <w:tcW w:w="4320" w:type="dxa"/>
          </w:tcPr>
          <w:p w:rsidR="00E803E4" w:rsidRPr="00800DC7" w:rsidRDefault="00E803E4" w:rsidP="00764965">
            <w:pPr>
              <w:jc w:val="both"/>
            </w:pPr>
            <w:r w:rsidRPr="00800DC7">
              <w:t>Establish a mechanism that allows easy access to updated data</w:t>
            </w:r>
          </w:p>
        </w:tc>
        <w:tc>
          <w:tcPr>
            <w:tcW w:w="1170" w:type="dxa"/>
          </w:tcPr>
          <w:p w:rsidR="00E803E4" w:rsidRDefault="00E803E4" w:rsidP="004A0376">
            <w:pPr>
              <w:pStyle w:val="ListParagraph"/>
              <w:ind w:left="0"/>
              <w:jc w:val="both"/>
              <w:rPr>
                <w:b/>
                <w:sz w:val="24"/>
                <w:szCs w:val="24"/>
              </w:rPr>
            </w:pPr>
            <w:r>
              <w:rPr>
                <w:b/>
                <w:sz w:val="24"/>
                <w:szCs w:val="24"/>
              </w:rPr>
              <w:t>Not funded</w:t>
            </w:r>
          </w:p>
        </w:tc>
      </w:tr>
      <w:tr w:rsidR="00E803E4" w:rsidTr="005E5FC8">
        <w:tc>
          <w:tcPr>
            <w:tcW w:w="1620" w:type="dxa"/>
          </w:tcPr>
          <w:p w:rsidR="00E803E4" w:rsidRPr="00507395" w:rsidRDefault="00E803E4" w:rsidP="00F558C0">
            <w:pPr>
              <w:jc w:val="both"/>
            </w:pPr>
          </w:p>
        </w:tc>
        <w:tc>
          <w:tcPr>
            <w:tcW w:w="3240" w:type="dxa"/>
          </w:tcPr>
          <w:p w:rsidR="00E803E4" w:rsidRPr="00507395" w:rsidRDefault="00E803E4" w:rsidP="00F558C0">
            <w:pPr>
              <w:jc w:val="both"/>
            </w:pPr>
            <w:r w:rsidRPr="00507395">
              <w:t>To have investment decisions arrived at rationally</w:t>
            </w:r>
          </w:p>
        </w:tc>
        <w:tc>
          <w:tcPr>
            <w:tcW w:w="2970" w:type="dxa"/>
          </w:tcPr>
          <w:p w:rsidR="00E803E4" w:rsidRPr="00507395" w:rsidRDefault="00E803E4" w:rsidP="00764965">
            <w:pPr>
              <w:jc w:val="both"/>
            </w:pPr>
            <w:r>
              <w:t>Area Network with system Administrator</w:t>
            </w:r>
          </w:p>
        </w:tc>
        <w:tc>
          <w:tcPr>
            <w:tcW w:w="4320" w:type="dxa"/>
          </w:tcPr>
          <w:p w:rsidR="00E803E4" w:rsidRPr="00800DC7" w:rsidRDefault="00E803E4" w:rsidP="00764965">
            <w:pPr>
              <w:jc w:val="both"/>
            </w:pPr>
            <w:r w:rsidRPr="00800DC7">
              <w:t>Promote use of data in planning and decision making processes</w:t>
            </w:r>
          </w:p>
        </w:tc>
        <w:tc>
          <w:tcPr>
            <w:tcW w:w="1170" w:type="dxa"/>
          </w:tcPr>
          <w:p w:rsidR="00E803E4" w:rsidRDefault="00E803E4" w:rsidP="004A0376">
            <w:pPr>
              <w:pStyle w:val="ListParagraph"/>
              <w:ind w:left="0"/>
              <w:jc w:val="both"/>
              <w:rPr>
                <w:b/>
                <w:sz w:val="24"/>
                <w:szCs w:val="24"/>
              </w:rPr>
            </w:pPr>
          </w:p>
        </w:tc>
      </w:tr>
      <w:tr w:rsidR="00E803E4" w:rsidTr="005E5FC8">
        <w:tc>
          <w:tcPr>
            <w:tcW w:w="1620" w:type="dxa"/>
          </w:tcPr>
          <w:p w:rsidR="00E803E4" w:rsidRPr="00507395" w:rsidRDefault="00E803E4" w:rsidP="00F558C0">
            <w:pPr>
              <w:jc w:val="both"/>
            </w:pPr>
          </w:p>
        </w:tc>
        <w:tc>
          <w:tcPr>
            <w:tcW w:w="3240" w:type="dxa"/>
          </w:tcPr>
          <w:p w:rsidR="00E803E4" w:rsidRPr="00507395" w:rsidRDefault="00E803E4" w:rsidP="00F558C0">
            <w:pPr>
              <w:jc w:val="both"/>
            </w:pPr>
          </w:p>
        </w:tc>
        <w:tc>
          <w:tcPr>
            <w:tcW w:w="2970" w:type="dxa"/>
          </w:tcPr>
          <w:p w:rsidR="00E803E4" w:rsidRPr="00507395" w:rsidRDefault="00E803E4" w:rsidP="00764965">
            <w:pPr>
              <w:jc w:val="both"/>
            </w:pPr>
            <w:r>
              <w:t>Strengthening planning, monitoring and evaluation of projects in the district</w:t>
            </w:r>
          </w:p>
        </w:tc>
        <w:tc>
          <w:tcPr>
            <w:tcW w:w="4320" w:type="dxa"/>
          </w:tcPr>
          <w:p w:rsidR="00E803E4" w:rsidRPr="00800DC7" w:rsidRDefault="00E803E4" w:rsidP="00764965">
            <w:pPr>
              <w:jc w:val="both"/>
            </w:pPr>
            <w:r w:rsidRPr="00800DC7">
              <w:t>Establish a functional monitoring and evaluation system</w:t>
            </w:r>
          </w:p>
        </w:tc>
        <w:tc>
          <w:tcPr>
            <w:tcW w:w="1170" w:type="dxa"/>
          </w:tcPr>
          <w:p w:rsidR="00E803E4" w:rsidRDefault="00E803E4" w:rsidP="004A0376">
            <w:pPr>
              <w:pStyle w:val="ListParagraph"/>
              <w:ind w:left="0"/>
              <w:jc w:val="both"/>
              <w:rPr>
                <w:b/>
                <w:sz w:val="24"/>
                <w:szCs w:val="24"/>
              </w:rPr>
            </w:pPr>
          </w:p>
        </w:tc>
      </w:tr>
      <w:tr w:rsidR="00E803E4" w:rsidTr="005E5FC8">
        <w:tc>
          <w:tcPr>
            <w:tcW w:w="1620" w:type="dxa"/>
          </w:tcPr>
          <w:p w:rsidR="00E803E4" w:rsidRPr="00507395" w:rsidRDefault="00E803E4" w:rsidP="00F558C0">
            <w:pPr>
              <w:jc w:val="both"/>
            </w:pPr>
          </w:p>
        </w:tc>
        <w:tc>
          <w:tcPr>
            <w:tcW w:w="3240" w:type="dxa"/>
          </w:tcPr>
          <w:p w:rsidR="00E803E4" w:rsidRPr="00507395" w:rsidRDefault="00E803E4" w:rsidP="00F558C0">
            <w:pPr>
              <w:jc w:val="both"/>
            </w:pPr>
            <w:r w:rsidRPr="00507395">
              <w:t>To have district development efforts regularly evaluated</w:t>
            </w:r>
          </w:p>
        </w:tc>
        <w:tc>
          <w:tcPr>
            <w:tcW w:w="2970" w:type="dxa"/>
          </w:tcPr>
          <w:p w:rsidR="00E803E4" w:rsidRPr="00507395" w:rsidRDefault="00E803E4" w:rsidP="002B1810">
            <w:pPr>
              <w:jc w:val="both"/>
            </w:pPr>
            <w:r>
              <w:t>Strengthening monitoring and evaluation of projects in the districts</w:t>
            </w:r>
          </w:p>
        </w:tc>
        <w:tc>
          <w:tcPr>
            <w:tcW w:w="4320" w:type="dxa"/>
          </w:tcPr>
          <w:p w:rsidR="00E803E4" w:rsidRPr="00800DC7" w:rsidRDefault="00E803E4" w:rsidP="00764965">
            <w:pPr>
              <w:jc w:val="both"/>
            </w:pPr>
            <w:r w:rsidRPr="00800DC7">
              <w:t>Establish various flora for all actors in the district development process</w:t>
            </w:r>
          </w:p>
        </w:tc>
        <w:tc>
          <w:tcPr>
            <w:tcW w:w="1170" w:type="dxa"/>
          </w:tcPr>
          <w:p w:rsidR="00E803E4" w:rsidRDefault="00E803E4" w:rsidP="004A0376">
            <w:pPr>
              <w:pStyle w:val="ListParagraph"/>
              <w:ind w:left="0"/>
              <w:jc w:val="both"/>
              <w:rPr>
                <w:b/>
                <w:sz w:val="24"/>
                <w:szCs w:val="24"/>
              </w:rPr>
            </w:pPr>
          </w:p>
        </w:tc>
      </w:tr>
      <w:tr w:rsidR="00E803E4" w:rsidTr="005E5FC8">
        <w:tc>
          <w:tcPr>
            <w:tcW w:w="1620" w:type="dxa"/>
          </w:tcPr>
          <w:p w:rsidR="00E803E4" w:rsidRPr="00507395" w:rsidRDefault="00E803E4" w:rsidP="00F558C0">
            <w:pPr>
              <w:jc w:val="both"/>
            </w:pPr>
          </w:p>
        </w:tc>
        <w:tc>
          <w:tcPr>
            <w:tcW w:w="3240" w:type="dxa"/>
          </w:tcPr>
          <w:p w:rsidR="00E803E4" w:rsidRPr="00507395" w:rsidRDefault="00E803E4" w:rsidP="002B1810">
            <w:pPr>
              <w:jc w:val="both"/>
            </w:pPr>
            <w:r>
              <w:t xml:space="preserve">To improve </w:t>
            </w:r>
            <w:r w:rsidRPr="00507395">
              <w:t xml:space="preserve"> </w:t>
            </w:r>
            <w:r>
              <w:t>transport</w:t>
            </w:r>
          </w:p>
        </w:tc>
        <w:tc>
          <w:tcPr>
            <w:tcW w:w="2970" w:type="dxa"/>
          </w:tcPr>
          <w:p w:rsidR="00E803E4" w:rsidRPr="00507395" w:rsidRDefault="00E803E4" w:rsidP="00764965">
            <w:pPr>
              <w:jc w:val="both"/>
            </w:pPr>
            <w:r>
              <w:t>1 vehicle and 3 motorcycles</w:t>
            </w:r>
          </w:p>
        </w:tc>
        <w:tc>
          <w:tcPr>
            <w:tcW w:w="4320" w:type="dxa"/>
          </w:tcPr>
          <w:p w:rsidR="00E803E4" w:rsidRPr="00800DC7" w:rsidRDefault="00E803E4" w:rsidP="00764965">
            <w:pPr>
              <w:jc w:val="both"/>
            </w:pPr>
            <w:r w:rsidRPr="00800DC7">
              <w:t>Formulate development plan and BFPs at various levels</w:t>
            </w:r>
          </w:p>
        </w:tc>
        <w:tc>
          <w:tcPr>
            <w:tcW w:w="1170" w:type="dxa"/>
          </w:tcPr>
          <w:p w:rsidR="00E803E4" w:rsidRDefault="00E803E4" w:rsidP="004A0376">
            <w:pPr>
              <w:pStyle w:val="ListParagraph"/>
              <w:ind w:left="0"/>
              <w:jc w:val="both"/>
              <w:rPr>
                <w:b/>
                <w:sz w:val="24"/>
                <w:szCs w:val="24"/>
              </w:rPr>
            </w:pPr>
          </w:p>
        </w:tc>
      </w:tr>
      <w:tr w:rsidR="00E803E4" w:rsidTr="005E5FC8">
        <w:trPr>
          <w:trHeight w:val="665"/>
        </w:trPr>
        <w:tc>
          <w:tcPr>
            <w:tcW w:w="1620" w:type="dxa"/>
          </w:tcPr>
          <w:p w:rsidR="00E803E4" w:rsidRPr="00507395" w:rsidRDefault="00E803E4" w:rsidP="00F558C0">
            <w:pPr>
              <w:jc w:val="both"/>
            </w:pPr>
          </w:p>
        </w:tc>
        <w:tc>
          <w:tcPr>
            <w:tcW w:w="3240" w:type="dxa"/>
          </w:tcPr>
          <w:p w:rsidR="00E803E4" w:rsidRPr="00507395" w:rsidRDefault="00E803E4" w:rsidP="00F558C0">
            <w:pPr>
              <w:jc w:val="both"/>
            </w:pPr>
            <w:r>
              <w:t>To improve communication at District Headquarters and beyond</w:t>
            </w:r>
          </w:p>
        </w:tc>
        <w:tc>
          <w:tcPr>
            <w:tcW w:w="2970" w:type="dxa"/>
          </w:tcPr>
          <w:p w:rsidR="00E803E4" w:rsidRPr="00507395" w:rsidRDefault="00E803E4" w:rsidP="00764965">
            <w:pPr>
              <w:jc w:val="both"/>
            </w:pPr>
            <w:r>
              <w:t>Wifi Internet accessible to all offices in district Head Quarters</w:t>
            </w:r>
          </w:p>
        </w:tc>
        <w:tc>
          <w:tcPr>
            <w:tcW w:w="4320" w:type="dxa"/>
          </w:tcPr>
          <w:p w:rsidR="00E803E4" w:rsidRPr="00800DC7" w:rsidRDefault="00E803E4" w:rsidP="00764965">
            <w:pPr>
              <w:jc w:val="both"/>
            </w:pPr>
          </w:p>
        </w:tc>
        <w:tc>
          <w:tcPr>
            <w:tcW w:w="1170" w:type="dxa"/>
          </w:tcPr>
          <w:p w:rsidR="00E803E4" w:rsidRDefault="00E803E4" w:rsidP="004A0376">
            <w:pPr>
              <w:pStyle w:val="ListParagraph"/>
              <w:ind w:left="0"/>
              <w:jc w:val="both"/>
              <w:rPr>
                <w:b/>
                <w:sz w:val="24"/>
                <w:szCs w:val="24"/>
              </w:rPr>
            </w:pPr>
          </w:p>
        </w:tc>
      </w:tr>
      <w:tr w:rsidR="00E803E4" w:rsidTr="005E5FC8">
        <w:tc>
          <w:tcPr>
            <w:tcW w:w="1620" w:type="dxa"/>
          </w:tcPr>
          <w:p w:rsidR="00E803E4" w:rsidRPr="00507395" w:rsidRDefault="00E803E4" w:rsidP="00F558C0">
            <w:pPr>
              <w:jc w:val="both"/>
              <w:rPr>
                <w:b/>
              </w:rPr>
            </w:pPr>
          </w:p>
        </w:tc>
        <w:tc>
          <w:tcPr>
            <w:tcW w:w="3240" w:type="dxa"/>
          </w:tcPr>
          <w:p w:rsidR="00E803E4" w:rsidRDefault="00E803E4" w:rsidP="00F558C0">
            <w:pPr>
              <w:jc w:val="both"/>
            </w:pPr>
            <w:r>
              <w:t xml:space="preserve">To have population issues well understood by civil society ,political leaders and communities </w:t>
            </w:r>
          </w:p>
          <w:p w:rsidR="00E803E4" w:rsidRDefault="00E803E4" w:rsidP="00F558C0">
            <w:pPr>
              <w:jc w:val="both"/>
            </w:pPr>
          </w:p>
          <w:p w:rsidR="00E803E4" w:rsidRDefault="00E803E4" w:rsidP="00F558C0">
            <w:pPr>
              <w:jc w:val="both"/>
            </w:pPr>
            <w:r>
              <w:t>To improve capacity of population sector staff</w:t>
            </w:r>
          </w:p>
          <w:p w:rsidR="00E803E4" w:rsidRDefault="00E803E4" w:rsidP="00F558C0">
            <w:pPr>
              <w:jc w:val="both"/>
            </w:pPr>
          </w:p>
          <w:p w:rsidR="00E803E4" w:rsidRDefault="00E803E4" w:rsidP="00F558C0">
            <w:pPr>
              <w:jc w:val="both"/>
            </w:pPr>
            <w:r>
              <w:t>To have illiteracy and high birth rated reduced</w:t>
            </w:r>
          </w:p>
          <w:p w:rsidR="00E803E4" w:rsidRPr="00507395" w:rsidRDefault="00E803E4" w:rsidP="00F558C0">
            <w:pPr>
              <w:jc w:val="both"/>
            </w:pPr>
            <w:r>
              <w:t xml:space="preserve">To have development plans that address dynamic population needs </w:t>
            </w:r>
          </w:p>
        </w:tc>
        <w:tc>
          <w:tcPr>
            <w:tcW w:w="2970" w:type="dxa"/>
          </w:tcPr>
          <w:p w:rsidR="00E803E4" w:rsidRPr="00507395" w:rsidRDefault="00E803E4" w:rsidP="00764965">
            <w:pPr>
              <w:jc w:val="both"/>
            </w:pPr>
          </w:p>
        </w:tc>
        <w:tc>
          <w:tcPr>
            <w:tcW w:w="4320" w:type="dxa"/>
          </w:tcPr>
          <w:p w:rsidR="00E803E4" w:rsidRPr="00800DC7" w:rsidRDefault="00E803E4" w:rsidP="00764965">
            <w:pPr>
              <w:jc w:val="both"/>
            </w:pPr>
            <w:r w:rsidRPr="00800DC7">
              <w:t>Create awareness and understanding of population issues so as to bring about positive behavioral change among families</w:t>
            </w:r>
          </w:p>
          <w:p w:rsidR="00E803E4" w:rsidRPr="00800DC7" w:rsidRDefault="00E803E4" w:rsidP="00764965">
            <w:pPr>
              <w:jc w:val="both"/>
            </w:pPr>
          </w:p>
          <w:p w:rsidR="00E803E4" w:rsidRPr="00800DC7" w:rsidRDefault="00E803E4" w:rsidP="00764965">
            <w:pPr>
              <w:jc w:val="both"/>
            </w:pPr>
            <w:r w:rsidRPr="00800DC7">
              <w:t>To improve capacity of the population sector by providing relevant equipment and skills</w:t>
            </w:r>
          </w:p>
        </w:tc>
        <w:tc>
          <w:tcPr>
            <w:tcW w:w="1170" w:type="dxa"/>
          </w:tcPr>
          <w:p w:rsidR="00E803E4" w:rsidRDefault="00E803E4" w:rsidP="004A0376">
            <w:pPr>
              <w:pStyle w:val="ListParagraph"/>
              <w:ind w:left="0"/>
              <w:jc w:val="both"/>
              <w:rPr>
                <w:b/>
                <w:sz w:val="24"/>
                <w:szCs w:val="24"/>
              </w:rPr>
            </w:pPr>
          </w:p>
        </w:tc>
      </w:tr>
      <w:tr w:rsidR="00E803E4" w:rsidTr="005E5FC8">
        <w:tc>
          <w:tcPr>
            <w:tcW w:w="1620" w:type="dxa"/>
          </w:tcPr>
          <w:p w:rsidR="00E803E4" w:rsidRPr="00507395" w:rsidRDefault="00E803E4" w:rsidP="00F558C0">
            <w:pPr>
              <w:jc w:val="both"/>
            </w:pPr>
          </w:p>
        </w:tc>
        <w:tc>
          <w:tcPr>
            <w:tcW w:w="3240" w:type="dxa"/>
          </w:tcPr>
          <w:p w:rsidR="00E803E4" w:rsidRPr="00507395" w:rsidRDefault="00E803E4" w:rsidP="00F558C0">
            <w:pPr>
              <w:jc w:val="both"/>
            </w:pPr>
            <w:r w:rsidRPr="00507395">
              <w:t>To have a sustainable social and economic development in conformity with population policies</w:t>
            </w:r>
          </w:p>
        </w:tc>
        <w:tc>
          <w:tcPr>
            <w:tcW w:w="2970" w:type="dxa"/>
          </w:tcPr>
          <w:p w:rsidR="00E803E4" w:rsidRPr="00507395" w:rsidRDefault="00E803E4" w:rsidP="00764965">
            <w:pPr>
              <w:jc w:val="both"/>
              <w:rPr>
                <w:b/>
              </w:rPr>
            </w:pPr>
          </w:p>
        </w:tc>
        <w:tc>
          <w:tcPr>
            <w:tcW w:w="4320" w:type="dxa"/>
          </w:tcPr>
          <w:p w:rsidR="00E803E4" w:rsidRPr="00507395" w:rsidRDefault="00E803E4" w:rsidP="00764965">
            <w:pPr>
              <w:jc w:val="both"/>
              <w:rPr>
                <w:b/>
              </w:rPr>
            </w:pPr>
          </w:p>
        </w:tc>
        <w:tc>
          <w:tcPr>
            <w:tcW w:w="1170" w:type="dxa"/>
          </w:tcPr>
          <w:p w:rsidR="00E803E4" w:rsidRDefault="00E803E4" w:rsidP="004A0376">
            <w:pPr>
              <w:pStyle w:val="ListParagraph"/>
              <w:ind w:left="0"/>
              <w:jc w:val="both"/>
              <w:rPr>
                <w:b/>
                <w:sz w:val="24"/>
                <w:szCs w:val="24"/>
              </w:rPr>
            </w:pPr>
          </w:p>
        </w:tc>
      </w:tr>
      <w:tr w:rsidR="00E803E4" w:rsidTr="005E5FC8">
        <w:tc>
          <w:tcPr>
            <w:tcW w:w="1620" w:type="dxa"/>
          </w:tcPr>
          <w:p w:rsidR="00E803E4" w:rsidRPr="00507395" w:rsidRDefault="00E803E4" w:rsidP="00F558C0">
            <w:pPr>
              <w:jc w:val="both"/>
              <w:rPr>
                <w:b/>
              </w:rPr>
            </w:pPr>
          </w:p>
        </w:tc>
        <w:tc>
          <w:tcPr>
            <w:tcW w:w="3240" w:type="dxa"/>
          </w:tcPr>
          <w:p w:rsidR="00E803E4" w:rsidRPr="00507395" w:rsidRDefault="00E803E4" w:rsidP="00F558C0">
            <w:pPr>
              <w:jc w:val="both"/>
              <w:rPr>
                <w:b/>
              </w:rPr>
            </w:pPr>
          </w:p>
        </w:tc>
        <w:tc>
          <w:tcPr>
            <w:tcW w:w="2970" w:type="dxa"/>
          </w:tcPr>
          <w:p w:rsidR="00E803E4" w:rsidRPr="00507395" w:rsidRDefault="00E803E4" w:rsidP="00764965">
            <w:pPr>
              <w:jc w:val="both"/>
            </w:pPr>
          </w:p>
        </w:tc>
        <w:tc>
          <w:tcPr>
            <w:tcW w:w="4320" w:type="dxa"/>
          </w:tcPr>
          <w:p w:rsidR="00E803E4" w:rsidRPr="00507395" w:rsidRDefault="00E803E4" w:rsidP="00764965">
            <w:pPr>
              <w:jc w:val="both"/>
              <w:rPr>
                <w:b/>
              </w:rPr>
            </w:pPr>
          </w:p>
        </w:tc>
        <w:tc>
          <w:tcPr>
            <w:tcW w:w="1170" w:type="dxa"/>
          </w:tcPr>
          <w:p w:rsidR="00E803E4" w:rsidRDefault="00E803E4" w:rsidP="004A0376">
            <w:pPr>
              <w:pStyle w:val="ListParagraph"/>
              <w:ind w:left="0"/>
              <w:jc w:val="both"/>
              <w:rPr>
                <w:b/>
                <w:sz w:val="24"/>
                <w:szCs w:val="24"/>
              </w:rPr>
            </w:pPr>
          </w:p>
        </w:tc>
      </w:tr>
    </w:tbl>
    <w:p w:rsidR="00612886" w:rsidRDefault="00612886" w:rsidP="004A0376">
      <w:pPr>
        <w:pStyle w:val="ListParagraph"/>
        <w:ind w:left="1080"/>
        <w:jc w:val="both"/>
        <w:rPr>
          <w:b/>
          <w:sz w:val="24"/>
          <w:szCs w:val="24"/>
        </w:rPr>
      </w:pPr>
    </w:p>
    <w:p w:rsidR="00612886" w:rsidRDefault="00612886" w:rsidP="004A0376">
      <w:pPr>
        <w:pStyle w:val="ListParagraph"/>
        <w:ind w:left="1080"/>
        <w:jc w:val="both"/>
        <w:rPr>
          <w:b/>
          <w:sz w:val="24"/>
          <w:szCs w:val="24"/>
        </w:rPr>
      </w:pPr>
    </w:p>
    <w:p w:rsidR="00612886" w:rsidRDefault="00612886" w:rsidP="004A0376">
      <w:pPr>
        <w:pStyle w:val="ListParagraph"/>
        <w:ind w:left="1080"/>
        <w:jc w:val="both"/>
        <w:rPr>
          <w:b/>
          <w:sz w:val="24"/>
          <w:szCs w:val="24"/>
        </w:rPr>
      </w:pPr>
    </w:p>
    <w:p w:rsidR="00612886" w:rsidRDefault="00612886" w:rsidP="00D618A1">
      <w:pPr>
        <w:ind w:right="-540"/>
        <w:jc w:val="both"/>
        <w:rPr>
          <w:rFonts w:ascii="Times New Roman" w:hAnsi="Times New Roman"/>
          <w:b/>
          <w:bCs/>
          <w:color w:val="000000"/>
          <w:sz w:val="24"/>
          <w:szCs w:val="24"/>
        </w:rPr>
        <w:sectPr w:rsidR="00612886" w:rsidSect="00EC5379">
          <w:pgSz w:w="15840" w:h="12240" w:orient="landscape" w:code="1"/>
          <w:pgMar w:top="1440" w:right="1440" w:bottom="1440" w:left="1440" w:header="720" w:footer="720" w:gutter="0"/>
          <w:pgNumType w:fmt="lowerRoman" w:start="11"/>
          <w:cols w:space="720"/>
          <w:docGrid w:linePitch="360"/>
        </w:sectPr>
      </w:pPr>
    </w:p>
    <w:p w:rsidR="00A6058C" w:rsidRDefault="00A6058C" w:rsidP="002C25BD">
      <w:pPr>
        <w:pStyle w:val="Heading2"/>
        <w:rPr>
          <w:rFonts w:ascii="Arial" w:hAnsi="Arial" w:cs="Arial"/>
          <w:color w:val="000000"/>
          <w:lang w:val="en-GB"/>
        </w:rPr>
      </w:pPr>
      <w:bookmarkStart w:id="3" w:name="_Toc414609524"/>
    </w:p>
    <w:p w:rsidR="007C7241" w:rsidRDefault="00207CAE" w:rsidP="002C25BD">
      <w:pPr>
        <w:pStyle w:val="Heading2"/>
        <w:rPr>
          <w:rFonts w:ascii="Arial" w:hAnsi="Arial" w:cs="Arial"/>
          <w:color w:val="000000"/>
          <w:lang w:val="en-GB"/>
        </w:rPr>
      </w:pPr>
      <w:r>
        <w:rPr>
          <w:rFonts w:ascii="Arial" w:hAnsi="Arial" w:cs="Arial"/>
          <w:color w:val="000000"/>
          <w:lang w:val="en-GB"/>
        </w:rPr>
        <w:t xml:space="preserve">CHAPTER ONE </w:t>
      </w:r>
    </w:p>
    <w:p w:rsidR="002C25BD" w:rsidRPr="00C4037D" w:rsidRDefault="002C25BD" w:rsidP="002C25BD">
      <w:pPr>
        <w:pStyle w:val="Heading2"/>
        <w:rPr>
          <w:rFonts w:ascii="Arial" w:hAnsi="Arial" w:cs="Arial"/>
          <w:color w:val="000000"/>
          <w:lang w:val="en-GB"/>
        </w:rPr>
      </w:pPr>
      <w:r w:rsidRPr="00C4037D">
        <w:rPr>
          <w:rFonts w:ascii="Arial" w:hAnsi="Arial" w:cs="Arial"/>
          <w:color w:val="000000"/>
          <w:lang w:val="en-GB"/>
        </w:rPr>
        <w:t>1.0</w:t>
      </w:r>
      <w:r w:rsidRPr="00C4037D">
        <w:rPr>
          <w:rFonts w:ascii="Arial" w:hAnsi="Arial" w:cs="Arial"/>
          <w:color w:val="000000"/>
          <w:lang w:val="en-GB"/>
        </w:rPr>
        <w:tab/>
        <w:t>INTRODUCTION</w:t>
      </w:r>
      <w:bookmarkEnd w:id="3"/>
      <w:r w:rsidRPr="00C4037D">
        <w:rPr>
          <w:rFonts w:ascii="Arial" w:hAnsi="Arial" w:cs="Arial"/>
          <w:color w:val="000000"/>
          <w:lang w:val="en-GB"/>
        </w:rPr>
        <w:t xml:space="preserve"> </w:t>
      </w:r>
    </w:p>
    <w:p w:rsidR="002C25BD" w:rsidRPr="0097659A" w:rsidRDefault="002C25BD" w:rsidP="002C25BD">
      <w:pPr>
        <w:pStyle w:val="Heading2"/>
        <w:rPr>
          <w:rFonts w:ascii="Arial" w:hAnsi="Arial" w:cs="Arial"/>
          <w:lang w:val="en-GB"/>
        </w:rPr>
      </w:pPr>
      <w:bookmarkStart w:id="4" w:name="_Toc414609525"/>
      <w:r w:rsidRPr="0097659A">
        <w:rPr>
          <w:rFonts w:ascii="Arial" w:hAnsi="Arial" w:cs="Arial"/>
          <w:lang w:val="en-GB"/>
        </w:rPr>
        <w:t>1.1 Background</w:t>
      </w:r>
      <w:bookmarkEnd w:id="4"/>
    </w:p>
    <w:p w:rsidR="002C25BD" w:rsidRPr="00C4037D" w:rsidRDefault="001E6013" w:rsidP="002C25BD">
      <w:pPr>
        <w:pStyle w:val="Heading3"/>
        <w:spacing w:line="360" w:lineRule="auto"/>
        <w:rPr>
          <w:rFonts w:ascii="Arial" w:hAnsi="Arial" w:cs="Arial"/>
          <w:lang w:val="en-GB"/>
        </w:rPr>
      </w:pPr>
      <w:r w:rsidRPr="00C4037D">
        <w:rPr>
          <w:rFonts w:ascii="Arial" w:hAnsi="Arial" w:cs="Arial"/>
          <w:lang w:val="en-GB"/>
        </w:rPr>
        <w:t>1.</w:t>
      </w:r>
      <w:r>
        <w:rPr>
          <w:rFonts w:ascii="Arial" w:hAnsi="Arial" w:cs="Arial"/>
          <w:lang w:val="en-GB"/>
        </w:rPr>
        <w:t xml:space="preserve">1.1 </w:t>
      </w:r>
      <w:r w:rsidR="008B2963">
        <w:rPr>
          <w:rFonts w:ascii="Arial" w:hAnsi="Arial" w:cs="Arial"/>
          <w:lang w:val="en-GB"/>
        </w:rPr>
        <w:t xml:space="preserve">Legal </w:t>
      </w:r>
      <w:r w:rsidRPr="00C4037D">
        <w:rPr>
          <w:rFonts w:ascii="Arial" w:hAnsi="Arial" w:cs="Arial"/>
          <w:lang w:val="en-GB"/>
        </w:rPr>
        <w:t>Context</w:t>
      </w:r>
      <w:r w:rsidR="00CE4560">
        <w:rPr>
          <w:rFonts w:ascii="Arial" w:hAnsi="Arial" w:cs="Arial"/>
          <w:lang w:val="en-GB"/>
        </w:rPr>
        <w:t xml:space="preserve"> of Kisoro District Development Plan 2015/16-2019/2020</w:t>
      </w:r>
    </w:p>
    <w:p w:rsidR="00CE4560" w:rsidRDefault="00D578B2" w:rsidP="002C25BD">
      <w:pPr>
        <w:spacing w:line="360" w:lineRule="auto"/>
        <w:jc w:val="both"/>
        <w:rPr>
          <w:rFonts w:ascii="Arial" w:hAnsi="Arial" w:cs="Arial"/>
          <w:lang w:val="en-GB"/>
        </w:rPr>
      </w:pPr>
      <w:r>
        <w:rPr>
          <w:rFonts w:ascii="Arial" w:hAnsi="Arial" w:cs="Arial"/>
          <w:lang w:val="en-GB"/>
        </w:rPr>
        <w:t>Th</w:t>
      </w:r>
      <w:r w:rsidR="00CE4560">
        <w:rPr>
          <w:rFonts w:ascii="Arial" w:hAnsi="Arial" w:cs="Arial"/>
          <w:lang w:val="en-GB"/>
        </w:rPr>
        <w:t>e</w:t>
      </w:r>
      <w:r>
        <w:rPr>
          <w:rFonts w:ascii="Arial" w:hAnsi="Arial" w:cs="Arial"/>
          <w:lang w:val="en-GB"/>
        </w:rPr>
        <w:t xml:space="preserve"> plan has been developed in fulfilment of Article 190 of the constitution of the Republic of Uganda (1995) which mandate and oblige</w:t>
      </w:r>
      <w:r w:rsidR="00E5039E">
        <w:rPr>
          <w:rFonts w:ascii="Arial" w:hAnsi="Arial" w:cs="Arial"/>
          <w:lang w:val="en-GB"/>
        </w:rPr>
        <w:t xml:space="preserve"> the</w:t>
      </w:r>
      <w:r>
        <w:rPr>
          <w:rFonts w:ascii="Arial" w:hAnsi="Arial" w:cs="Arial"/>
          <w:lang w:val="en-GB"/>
        </w:rPr>
        <w:t xml:space="preserve"> District Council to prepare </w:t>
      </w:r>
      <w:r w:rsidR="00E5039E">
        <w:rPr>
          <w:rFonts w:ascii="Arial" w:hAnsi="Arial" w:cs="Arial"/>
          <w:lang w:val="en-GB"/>
        </w:rPr>
        <w:t xml:space="preserve">a </w:t>
      </w:r>
      <w:r>
        <w:rPr>
          <w:rFonts w:ascii="Arial" w:hAnsi="Arial" w:cs="Arial"/>
          <w:lang w:val="en-GB"/>
        </w:rPr>
        <w:t xml:space="preserve">comprehensive and integrated development plan incorporating plans of Lower local Governments. </w:t>
      </w:r>
    </w:p>
    <w:p w:rsidR="00D578B2" w:rsidRDefault="00D578B2" w:rsidP="002C25BD">
      <w:pPr>
        <w:spacing w:line="360" w:lineRule="auto"/>
        <w:jc w:val="both"/>
        <w:rPr>
          <w:rFonts w:ascii="Arial" w:hAnsi="Arial" w:cs="Arial"/>
          <w:lang w:val="en-GB"/>
        </w:rPr>
      </w:pPr>
      <w:r>
        <w:rPr>
          <w:rFonts w:ascii="Arial" w:hAnsi="Arial" w:cs="Arial"/>
          <w:lang w:val="en-GB"/>
        </w:rPr>
        <w:t>The plan is</w:t>
      </w:r>
      <w:r w:rsidR="00CE4560">
        <w:rPr>
          <w:rFonts w:ascii="Arial" w:hAnsi="Arial" w:cs="Arial"/>
          <w:lang w:val="en-GB"/>
        </w:rPr>
        <w:t xml:space="preserve"> also in line with the requirements of the local Government Act Cap 243 section 35(1) which designate </w:t>
      </w:r>
      <w:r w:rsidR="001E6013">
        <w:rPr>
          <w:rFonts w:ascii="Arial" w:hAnsi="Arial" w:cs="Arial"/>
          <w:lang w:val="en-GB"/>
        </w:rPr>
        <w:t>the District</w:t>
      </w:r>
      <w:r w:rsidR="00CE4560">
        <w:rPr>
          <w:rFonts w:ascii="Arial" w:hAnsi="Arial" w:cs="Arial"/>
          <w:lang w:val="en-GB"/>
        </w:rPr>
        <w:t xml:space="preserve"> council as</w:t>
      </w:r>
      <w:r w:rsidR="00E5039E">
        <w:rPr>
          <w:rFonts w:ascii="Arial" w:hAnsi="Arial" w:cs="Arial"/>
          <w:lang w:val="en-GB"/>
        </w:rPr>
        <w:t xml:space="preserve"> </w:t>
      </w:r>
      <w:r w:rsidR="008B2963">
        <w:rPr>
          <w:rFonts w:ascii="Arial" w:hAnsi="Arial" w:cs="Arial"/>
          <w:lang w:val="en-GB"/>
        </w:rPr>
        <w:t>a planning</w:t>
      </w:r>
      <w:r w:rsidR="00CE4560">
        <w:rPr>
          <w:rFonts w:ascii="Arial" w:hAnsi="Arial" w:cs="Arial"/>
          <w:lang w:val="en-GB"/>
        </w:rPr>
        <w:t xml:space="preserve"> </w:t>
      </w:r>
      <w:r w:rsidR="00E5039E">
        <w:rPr>
          <w:rFonts w:ascii="Arial" w:hAnsi="Arial" w:cs="Arial"/>
          <w:lang w:val="en-GB"/>
        </w:rPr>
        <w:t>authority</w:t>
      </w:r>
      <w:r w:rsidR="00CE4560">
        <w:rPr>
          <w:rFonts w:ascii="Arial" w:hAnsi="Arial" w:cs="Arial"/>
          <w:lang w:val="en-GB"/>
        </w:rPr>
        <w:t xml:space="preserve"> for Kisoro District. </w:t>
      </w:r>
    </w:p>
    <w:p w:rsidR="00CE4560" w:rsidRDefault="00E5039E" w:rsidP="002C25BD">
      <w:pPr>
        <w:spacing w:line="360" w:lineRule="auto"/>
        <w:jc w:val="both"/>
        <w:rPr>
          <w:rFonts w:ascii="Arial" w:hAnsi="Arial" w:cs="Arial"/>
          <w:lang w:val="en-GB"/>
        </w:rPr>
      </w:pPr>
      <w:r>
        <w:rPr>
          <w:rFonts w:ascii="Arial" w:hAnsi="Arial" w:cs="Arial"/>
          <w:lang w:val="en-GB"/>
        </w:rPr>
        <w:t>Further, the plan has</w:t>
      </w:r>
      <w:r w:rsidR="001E6013">
        <w:rPr>
          <w:rFonts w:ascii="Arial" w:hAnsi="Arial" w:cs="Arial"/>
          <w:lang w:val="en-GB"/>
        </w:rPr>
        <w:t xml:space="preserve"> been informed by National priorities as spelt out in the NDP II</w:t>
      </w:r>
      <w:r>
        <w:rPr>
          <w:rFonts w:ascii="Arial" w:hAnsi="Arial" w:cs="Arial"/>
          <w:lang w:val="en-GB"/>
        </w:rPr>
        <w:t xml:space="preserve"> </w:t>
      </w:r>
      <w:r w:rsidR="0091713F">
        <w:rPr>
          <w:rFonts w:ascii="Arial" w:hAnsi="Arial" w:cs="Arial"/>
          <w:lang w:val="en-GB"/>
        </w:rPr>
        <w:t xml:space="preserve">and </w:t>
      </w:r>
      <w:r w:rsidR="001E6013">
        <w:rPr>
          <w:rFonts w:ascii="Arial" w:hAnsi="Arial" w:cs="Arial"/>
          <w:lang w:val="en-GB"/>
        </w:rPr>
        <w:t>vision 20</w:t>
      </w:r>
      <w:r w:rsidR="0091713F">
        <w:rPr>
          <w:rFonts w:ascii="Arial" w:hAnsi="Arial" w:cs="Arial"/>
          <w:lang w:val="en-GB"/>
        </w:rPr>
        <w:t>40 whose preparation was spearheaded by the National Planning Authority in line with the</w:t>
      </w:r>
      <w:r>
        <w:rPr>
          <w:rFonts w:ascii="Arial" w:hAnsi="Arial" w:cs="Arial"/>
          <w:lang w:val="en-GB"/>
        </w:rPr>
        <w:t>ir</w:t>
      </w:r>
      <w:r w:rsidR="0091713F">
        <w:rPr>
          <w:rFonts w:ascii="Arial" w:hAnsi="Arial" w:cs="Arial"/>
          <w:lang w:val="en-GB"/>
        </w:rPr>
        <w:t xml:space="preserve"> mandate</w:t>
      </w:r>
      <w:r>
        <w:rPr>
          <w:rFonts w:ascii="Arial" w:hAnsi="Arial" w:cs="Arial"/>
          <w:lang w:val="en-GB"/>
        </w:rPr>
        <w:t xml:space="preserve"> as stipulated</w:t>
      </w:r>
      <w:r w:rsidR="0091713F">
        <w:rPr>
          <w:rFonts w:ascii="Arial" w:hAnsi="Arial" w:cs="Arial"/>
          <w:lang w:val="en-GB"/>
        </w:rPr>
        <w:t xml:space="preserve"> in Article 125 of the constitution of Uganda and the NPA Act.</w:t>
      </w:r>
    </w:p>
    <w:p w:rsidR="00EF1FEE" w:rsidRDefault="00EF1FEE" w:rsidP="00EF1FEE">
      <w:pPr>
        <w:autoSpaceDE w:val="0"/>
        <w:autoSpaceDN w:val="0"/>
        <w:adjustRightInd w:val="0"/>
        <w:spacing w:line="360" w:lineRule="auto"/>
        <w:jc w:val="both"/>
        <w:rPr>
          <w:rFonts w:ascii="Arial" w:hAnsi="Arial" w:cs="Arial"/>
          <w:b/>
        </w:rPr>
      </w:pPr>
      <w:r w:rsidRPr="000B58A7">
        <w:rPr>
          <w:rFonts w:ascii="Arial" w:hAnsi="Arial" w:cs="Arial"/>
          <w:b/>
        </w:rPr>
        <w:t>1</w:t>
      </w:r>
      <w:r w:rsidR="00A95B90">
        <w:rPr>
          <w:rFonts w:ascii="Arial" w:hAnsi="Arial" w:cs="Arial"/>
          <w:b/>
        </w:rPr>
        <w:t>.1.2</w:t>
      </w:r>
      <w:r w:rsidRPr="000B58A7">
        <w:rPr>
          <w:rFonts w:ascii="Arial" w:hAnsi="Arial" w:cs="Arial"/>
          <w:b/>
        </w:rPr>
        <w:t>: District Development planning process</w:t>
      </w:r>
      <w:r w:rsidR="0086219C">
        <w:rPr>
          <w:rFonts w:ascii="Arial" w:hAnsi="Arial" w:cs="Arial"/>
          <w:b/>
        </w:rPr>
        <w:t xml:space="preserve"> </w:t>
      </w:r>
    </w:p>
    <w:p w:rsidR="0086219C" w:rsidRPr="000B58A7" w:rsidRDefault="0086219C" w:rsidP="00EF1FEE">
      <w:pPr>
        <w:autoSpaceDE w:val="0"/>
        <w:autoSpaceDN w:val="0"/>
        <w:adjustRightInd w:val="0"/>
        <w:spacing w:line="360" w:lineRule="auto"/>
        <w:jc w:val="both"/>
        <w:rPr>
          <w:rFonts w:ascii="Arial" w:hAnsi="Arial" w:cs="Arial"/>
          <w:b/>
        </w:rPr>
      </w:pPr>
      <w:r>
        <w:rPr>
          <w:rFonts w:ascii="Arial" w:hAnsi="Arial" w:cs="Arial"/>
          <w:b/>
        </w:rPr>
        <w:t>Table 1</w:t>
      </w:r>
    </w:p>
    <w:tbl>
      <w:tblPr>
        <w:tblW w:w="98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8"/>
        <w:gridCol w:w="3547"/>
        <w:gridCol w:w="2757"/>
        <w:gridCol w:w="2348"/>
      </w:tblGrid>
      <w:tr w:rsidR="00232849" w:rsidRPr="007E3D0E" w:rsidTr="00207CAE">
        <w:tc>
          <w:tcPr>
            <w:tcW w:w="1158" w:type="dxa"/>
          </w:tcPr>
          <w:p w:rsidR="00232849" w:rsidRPr="007E3D0E" w:rsidRDefault="00232849" w:rsidP="00EF1FEE">
            <w:pPr>
              <w:pStyle w:val="BodyText"/>
              <w:rPr>
                <w:rFonts w:ascii="Arial" w:hAnsi="Arial" w:cs="Arial"/>
                <w:b/>
                <w:i/>
                <w:sz w:val="20"/>
              </w:rPr>
            </w:pPr>
            <w:r>
              <w:rPr>
                <w:rFonts w:ascii="Arial" w:hAnsi="Arial" w:cs="Arial"/>
                <w:b/>
                <w:i/>
                <w:sz w:val="20"/>
              </w:rPr>
              <w:t>Time frame</w:t>
            </w:r>
          </w:p>
        </w:tc>
        <w:tc>
          <w:tcPr>
            <w:tcW w:w="3547" w:type="dxa"/>
          </w:tcPr>
          <w:p w:rsidR="00232849" w:rsidRPr="007E3D0E" w:rsidRDefault="00232849" w:rsidP="00EF1FEE">
            <w:pPr>
              <w:pStyle w:val="BodyText"/>
              <w:rPr>
                <w:rFonts w:ascii="Arial" w:hAnsi="Arial" w:cs="Arial"/>
                <w:b/>
                <w:i/>
                <w:sz w:val="20"/>
              </w:rPr>
            </w:pPr>
            <w:r>
              <w:rPr>
                <w:rFonts w:ascii="Arial" w:hAnsi="Arial" w:cs="Arial"/>
                <w:b/>
                <w:i/>
                <w:sz w:val="20"/>
              </w:rPr>
              <w:t>Process</w:t>
            </w:r>
          </w:p>
        </w:tc>
        <w:tc>
          <w:tcPr>
            <w:tcW w:w="2757" w:type="dxa"/>
          </w:tcPr>
          <w:p w:rsidR="00232849" w:rsidRPr="007E3D0E" w:rsidRDefault="00232849" w:rsidP="00EF1FEE">
            <w:pPr>
              <w:pStyle w:val="BodyText"/>
              <w:rPr>
                <w:rFonts w:ascii="Arial" w:hAnsi="Arial" w:cs="Arial"/>
                <w:b/>
                <w:i/>
                <w:sz w:val="20"/>
              </w:rPr>
            </w:pPr>
            <w:r w:rsidRPr="007E3D0E">
              <w:rPr>
                <w:rFonts w:ascii="Arial" w:hAnsi="Arial" w:cs="Arial"/>
                <w:b/>
                <w:i/>
                <w:sz w:val="20"/>
              </w:rPr>
              <w:t>Output</w:t>
            </w:r>
          </w:p>
        </w:tc>
        <w:tc>
          <w:tcPr>
            <w:tcW w:w="2348" w:type="dxa"/>
          </w:tcPr>
          <w:p w:rsidR="00232849" w:rsidRPr="007E3D0E" w:rsidRDefault="00232849" w:rsidP="00EF1FEE">
            <w:pPr>
              <w:pStyle w:val="BodyText"/>
              <w:rPr>
                <w:rFonts w:ascii="Arial" w:hAnsi="Arial" w:cs="Arial"/>
                <w:b/>
                <w:i/>
                <w:sz w:val="20"/>
              </w:rPr>
            </w:pPr>
            <w:r>
              <w:rPr>
                <w:rFonts w:ascii="Arial" w:hAnsi="Arial" w:cs="Arial"/>
                <w:b/>
                <w:i/>
                <w:sz w:val="20"/>
              </w:rPr>
              <w:t>Actors</w:t>
            </w:r>
          </w:p>
        </w:tc>
      </w:tr>
      <w:tr w:rsidR="00232849" w:rsidRPr="007E3D0E" w:rsidTr="00207CAE">
        <w:tc>
          <w:tcPr>
            <w:tcW w:w="1158" w:type="dxa"/>
          </w:tcPr>
          <w:p w:rsidR="00232849" w:rsidRPr="007E3D0E" w:rsidRDefault="00232849" w:rsidP="00EF1FEE">
            <w:pPr>
              <w:pStyle w:val="BodyText"/>
              <w:rPr>
                <w:rFonts w:ascii="Arial" w:hAnsi="Arial" w:cs="Arial"/>
                <w:sz w:val="20"/>
              </w:rPr>
            </w:pPr>
            <w:r>
              <w:rPr>
                <w:rFonts w:ascii="Arial" w:hAnsi="Arial" w:cs="Arial"/>
                <w:sz w:val="20"/>
              </w:rPr>
              <w:t>Aug</w:t>
            </w:r>
            <w:r w:rsidRPr="007E3D0E">
              <w:rPr>
                <w:rFonts w:ascii="Arial" w:hAnsi="Arial" w:cs="Arial"/>
                <w:sz w:val="20"/>
              </w:rPr>
              <w:t xml:space="preserve"> 2014</w:t>
            </w:r>
          </w:p>
        </w:tc>
        <w:tc>
          <w:tcPr>
            <w:tcW w:w="3547" w:type="dxa"/>
          </w:tcPr>
          <w:p w:rsidR="00232849" w:rsidRPr="007E3D0E" w:rsidRDefault="00232849" w:rsidP="00EB409E">
            <w:pPr>
              <w:jc w:val="both"/>
              <w:rPr>
                <w:rFonts w:ascii="Arial" w:hAnsi="Arial" w:cs="Arial"/>
              </w:rPr>
            </w:pPr>
            <w:r w:rsidRPr="007E3D0E">
              <w:rPr>
                <w:rFonts w:ascii="Arial" w:hAnsi="Arial" w:cs="Arial"/>
              </w:rPr>
              <w:t>The District</w:t>
            </w:r>
            <w:r>
              <w:rPr>
                <w:rFonts w:ascii="Arial" w:hAnsi="Arial" w:cs="Arial"/>
              </w:rPr>
              <w:t xml:space="preserve"> constituted a Planning task teams and sent planning call circulars to LLGs </w:t>
            </w:r>
            <w:r w:rsidRPr="007E3D0E">
              <w:rPr>
                <w:rFonts w:ascii="Arial" w:hAnsi="Arial" w:cs="Arial"/>
              </w:rPr>
              <w:t xml:space="preserve"> </w:t>
            </w:r>
          </w:p>
        </w:tc>
        <w:tc>
          <w:tcPr>
            <w:tcW w:w="2757" w:type="dxa"/>
          </w:tcPr>
          <w:p w:rsidR="00232849" w:rsidRPr="007E3D0E" w:rsidRDefault="00232849" w:rsidP="00EB409E">
            <w:pPr>
              <w:pStyle w:val="BodyText"/>
              <w:rPr>
                <w:rFonts w:ascii="Arial" w:hAnsi="Arial" w:cs="Arial"/>
                <w:sz w:val="20"/>
              </w:rPr>
            </w:pPr>
            <w:r>
              <w:rPr>
                <w:rFonts w:ascii="Arial" w:hAnsi="Arial" w:cs="Arial"/>
                <w:sz w:val="20"/>
              </w:rPr>
              <w:t xml:space="preserve">Planning call </w:t>
            </w:r>
            <w:r w:rsidRPr="007E3D0E">
              <w:rPr>
                <w:rFonts w:ascii="Arial" w:hAnsi="Arial" w:cs="Arial"/>
                <w:sz w:val="20"/>
              </w:rPr>
              <w:t xml:space="preserve">Circulars sent to LLGs and </w:t>
            </w:r>
            <w:r>
              <w:rPr>
                <w:rFonts w:ascii="Arial" w:hAnsi="Arial" w:cs="Arial"/>
                <w:sz w:val="20"/>
              </w:rPr>
              <w:t xml:space="preserve">planning asks teams constituted </w:t>
            </w:r>
          </w:p>
        </w:tc>
        <w:tc>
          <w:tcPr>
            <w:tcW w:w="2348" w:type="dxa"/>
          </w:tcPr>
          <w:p w:rsidR="00232849" w:rsidRDefault="00232849" w:rsidP="00EB409E">
            <w:pPr>
              <w:pStyle w:val="BodyText"/>
              <w:rPr>
                <w:rFonts w:ascii="Arial" w:hAnsi="Arial" w:cs="Arial"/>
                <w:sz w:val="20"/>
              </w:rPr>
            </w:pPr>
            <w:r>
              <w:rPr>
                <w:rFonts w:ascii="Arial" w:hAnsi="Arial" w:cs="Arial"/>
                <w:sz w:val="20"/>
              </w:rPr>
              <w:t>CAO, District Planner</w:t>
            </w:r>
          </w:p>
        </w:tc>
      </w:tr>
      <w:tr w:rsidR="00232849" w:rsidRPr="007E3D0E" w:rsidTr="00207CAE">
        <w:tc>
          <w:tcPr>
            <w:tcW w:w="1158" w:type="dxa"/>
          </w:tcPr>
          <w:p w:rsidR="00232849" w:rsidRPr="007E3D0E" w:rsidRDefault="00232849" w:rsidP="00EF1FEE">
            <w:pPr>
              <w:pStyle w:val="BodyText"/>
              <w:rPr>
                <w:rFonts w:ascii="Arial" w:hAnsi="Arial" w:cs="Arial"/>
                <w:sz w:val="20"/>
              </w:rPr>
            </w:pPr>
            <w:r>
              <w:rPr>
                <w:rFonts w:ascii="Arial" w:hAnsi="Arial" w:cs="Arial"/>
                <w:sz w:val="20"/>
              </w:rPr>
              <w:t>August</w:t>
            </w:r>
            <w:r w:rsidRPr="007E3D0E">
              <w:rPr>
                <w:rFonts w:ascii="Arial" w:hAnsi="Arial" w:cs="Arial"/>
                <w:sz w:val="20"/>
              </w:rPr>
              <w:t xml:space="preserve"> 2014</w:t>
            </w:r>
          </w:p>
        </w:tc>
        <w:tc>
          <w:tcPr>
            <w:tcW w:w="3547" w:type="dxa"/>
          </w:tcPr>
          <w:p w:rsidR="00232849" w:rsidRPr="007E3D0E" w:rsidRDefault="00232849" w:rsidP="00EB409E">
            <w:pPr>
              <w:jc w:val="both"/>
              <w:rPr>
                <w:rFonts w:ascii="Arial" w:hAnsi="Arial" w:cs="Arial"/>
              </w:rPr>
            </w:pPr>
            <w:r>
              <w:rPr>
                <w:rFonts w:ascii="Arial" w:hAnsi="Arial" w:cs="Arial"/>
              </w:rPr>
              <w:t>Consultations and collection of basic data and document review started</w:t>
            </w:r>
          </w:p>
        </w:tc>
        <w:tc>
          <w:tcPr>
            <w:tcW w:w="2757" w:type="dxa"/>
          </w:tcPr>
          <w:p w:rsidR="00232849" w:rsidRPr="007E3D0E" w:rsidRDefault="00232849" w:rsidP="001A74FC">
            <w:pPr>
              <w:pStyle w:val="BodyText"/>
              <w:rPr>
                <w:rFonts w:ascii="Arial" w:hAnsi="Arial" w:cs="Arial"/>
                <w:sz w:val="20"/>
              </w:rPr>
            </w:pPr>
            <w:r>
              <w:rPr>
                <w:rFonts w:ascii="Arial" w:hAnsi="Arial" w:cs="Arial"/>
                <w:sz w:val="20"/>
              </w:rPr>
              <w:t xml:space="preserve">Consultation reports and data to inform the DDP obtained </w:t>
            </w:r>
          </w:p>
        </w:tc>
        <w:tc>
          <w:tcPr>
            <w:tcW w:w="2348" w:type="dxa"/>
          </w:tcPr>
          <w:p w:rsidR="00232849" w:rsidRDefault="00232849" w:rsidP="00232849">
            <w:pPr>
              <w:pStyle w:val="BodyText"/>
              <w:rPr>
                <w:rFonts w:ascii="Arial" w:hAnsi="Arial" w:cs="Arial"/>
                <w:sz w:val="20"/>
              </w:rPr>
            </w:pPr>
            <w:r>
              <w:rPr>
                <w:rFonts w:ascii="Arial" w:hAnsi="Arial" w:cs="Arial"/>
                <w:sz w:val="20"/>
              </w:rPr>
              <w:t>CAO, HODs and DPU</w:t>
            </w:r>
          </w:p>
        </w:tc>
      </w:tr>
      <w:tr w:rsidR="00232849" w:rsidRPr="007E3D0E" w:rsidTr="00207CAE">
        <w:tc>
          <w:tcPr>
            <w:tcW w:w="1158" w:type="dxa"/>
          </w:tcPr>
          <w:p w:rsidR="00232849" w:rsidRPr="007E3D0E" w:rsidRDefault="00232849" w:rsidP="001A74FC">
            <w:pPr>
              <w:pStyle w:val="BodyText"/>
              <w:rPr>
                <w:rFonts w:ascii="Arial" w:hAnsi="Arial" w:cs="Arial"/>
                <w:sz w:val="20"/>
              </w:rPr>
            </w:pPr>
            <w:r>
              <w:rPr>
                <w:rFonts w:ascii="Arial" w:hAnsi="Arial" w:cs="Arial"/>
                <w:sz w:val="20"/>
              </w:rPr>
              <w:t xml:space="preserve">December </w:t>
            </w:r>
            <w:r w:rsidRPr="007E3D0E">
              <w:rPr>
                <w:rFonts w:ascii="Arial" w:hAnsi="Arial" w:cs="Arial"/>
                <w:sz w:val="20"/>
              </w:rPr>
              <w:t>2014</w:t>
            </w:r>
          </w:p>
        </w:tc>
        <w:tc>
          <w:tcPr>
            <w:tcW w:w="3547" w:type="dxa"/>
          </w:tcPr>
          <w:p w:rsidR="00232849" w:rsidRPr="007E3D0E" w:rsidRDefault="00232849" w:rsidP="00611DEE">
            <w:pPr>
              <w:jc w:val="both"/>
              <w:rPr>
                <w:rFonts w:ascii="Arial" w:hAnsi="Arial" w:cs="Arial"/>
              </w:rPr>
            </w:pPr>
            <w:r>
              <w:rPr>
                <w:rFonts w:ascii="Arial" w:hAnsi="Arial" w:cs="Arial"/>
              </w:rPr>
              <w:t>Initial planning figures received from regional workshop and a planning and budgeting conference held</w:t>
            </w:r>
          </w:p>
        </w:tc>
        <w:tc>
          <w:tcPr>
            <w:tcW w:w="2757" w:type="dxa"/>
          </w:tcPr>
          <w:p w:rsidR="00232849" w:rsidRPr="007E3D0E" w:rsidRDefault="00232849" w:rsidP="00EF1FEE">
            <w:pPr>
              <w:pStyle w:val="BodyText"/>
              <w:rPr>
                <w:rFonts w:ascii="Arial" w:hAnsi="Arial" w:cs="Arial"/>
                <w:sz w:val="20"/>
              </w:rPr>
            </w:pPr>
            <w:r>
              <w:rPr>
                <w:rFonts w:ascii="Arial" w:hAnsi="Arial" w:cs="Arial"/>
                <w:sz w:val="20"/>
              </w:rPr>
              <w:t>Planning and budgeting conference held</w:t>
            </w:r>
          </w:p>
        </w:tc>
        <w:tc>
          <w:tcPr>
            <w:tcW w:w="2348" w:type="dxa"/>
          </w:tcPr>
          <w:p w:rsidR="00232849" w:rsidRDefault="00232849" w:rsidP="00EF1FEE">
            <w:pPr>
              <w:pStyle w:val="BodyText"/>
              <w:rPr>
                <w:rFonts w:ascii="Arial" w:hAnsi="Arial" w:cs="Arial"/>
                <w:sz w:val="20"/>
              </w:rPr>
            </w:pPr>
            <w:r>
              <w:rPr>
                <w:rFonts w:ascii="Arial" w:hAnsi="Arial" w:cs="Arial"/>
                <w:sz w:val="20"/>
              </w:rPr>
              <w:t>CAO. HODs, Planning Task team,</w:t>
            </w:r>
          </w:p>
        </w:tc>
      </w:tr>
      <w:tr w:rsidR="00232849" w:rsidRPr="007E3D0E" w:rsidTr="00207CAE">
        <w:tc>
          <w:tcPr>
            <w:tcW w:w="1158" w:type="dxa"/>
          </w:tcPr>
          <w:p w:rsidR="00232849" w:rsidRPr="007E3D0E" w:rsidRDefault="00232849" w:rsidP="00611DEE">
            <w:pPr>
              <w:pStyle w:val="BodyText"/>
              <w:rPr>
                <w:rFonts w:ascii="Arial" w:hAnsi="Arial" w:cs="Arial"/>
                <w:sz w:val="20"/>
              </w:rPr>
            </w:pPr>
            <w:r>
              <w:rPr>
                <w:rFonts w:ascii="Arial" w:hAnsi="Arial" w:cs="Arial"/>
                <w:sz w:val="20"/>
              </w:rPr>
              <w:t xml:space="preserve">Jan </w:t>
            </w:r>
            <w:r w:rsidRPr="007E3D0E">
              <w:rPr>
                <w:rFonts w:ascii="Arial" w:hAnsi="Arial" w:cs="Arial"/>
                <w:sz w:val="20"/>
              </w:rPr>
              <w:t>201</w:t>
            </w:r>
            <w:r>
              <w:rPr>
                <w:rFonts w:ascii="Arial" w:hAnsi="Arial" w:cs="Arial"/>
                <w:sz w:val="20"/>
              </w:rPr>
              <w:t>5</w:t>
            </w:r>
          </w:p>
        </w:tc>
        <w:tc>
          <w:tcPr>
            <w:tcW w:w="3547" w:type="dxa"/>
          </w:tcPr>
          <w:p w:rsidR="00232849" w:rsidRPr="007E3D0E" w:rsidRDefault="00232849" w:rsidP="00C62DA8">
            <w:pPr>
              <w:jc w:val="both"/>
              <w:rPr>
                <w:rFonts w:ascii="Arial" w:hAnsi="Arial" w:cs="Arial"/>
              </w:rPr>
            </w:pPr>
            <w:r>
              <w:rPr>
                <w:rFonts w:ascii="Arial" w:hAnsi="Arial" w:cs="Arial"/>
              </w:rPr>
              <w:t>District Technical Planning committee meeting on key development issues, constraints, sector specific objectives, strategies, priorities , crosscutting issues, potentials, opportunities   challenges  and standards discussed.</w:t>
            </w:r>
          </w:p>
        </w:tc>
        <w:tc>
          <w:tcPr>
            <w:tcW w:w="2757" w:type="dxa"/>
          </w:tcPr>
          <w:p w:rsidR="00232849" w:rsidRPr="007E3D0E" w:rsidRDefault="00232849" w:rsidP="00C62DA8">
            <w:pPr>
              <w:pStyle w:val="BodyText"/>
              <w:rPr>
                <w:rFonts w:ascii="Arial" w:hAnsi="Arial" w:cs="Arial"/>
                <w:sz w:val="20"/>
              </w:rPr>
            </w:pPr>
            <w:r>
              <w:rPr>
                <w:rFonts w:ascii="Arial" w:hAnsi="Arial" w:cs="Arial"/>
                <w:sz w:val="20"/>
              </w:rPr>
              <w:t>DTPC minutes on key issues, constraints, challenges, sector specific objectives, priorities, crosscutting issues and standards produced to inform the DDP</w:t>
            </w:r>
          </w:p>
        </w:tc>
        <w:tc>
          <w:tcPr>
            <w:tcW w:w="2348" w:type="dxa"/>
          </w:tcPr>
          <w:p w:rsidR="00232849" w:rsidRDefault="00232849" w:rsidP="00C62DA8">
            <w:pPr>
              <w:pStyle w:val="BodyText"/>
              <w:rPr>
                <w:rFonts w:ascii="Arial" w:hAnsi="Arial" w:cs="Arial"/>
                <w:sz w:val="20"/>
              </w:rPr>
            </w:pPr>
            <w:r>
              <w:rPr>
                <w:rFonts w:ascii="Arial" w:hAnsi="Arial" w:cs="Arial"/>
                <w:sz w:val="20"/>
              </w:rPr>
              <w:t>DTPC,DPU, CAO, Planning Task team</w:t>
            </w:r>
          </w:p>
        </w:tc>
      </w:tr>
      <w:tr w:rsidR="00232849" w:rsidRPr="007E3D0E" w:rsidTr="00207CAE">
        <w:tc>
          <w:tcPr>
            <w:tcW w:w="1158" w:type="dxa"/>
          </w:tcPr>
          <w:p w:rsidR="00232849" w:rsidRPr="007E3D0E" w:rsidRDefault="00232849" w:rsidP="00A50FF8">
            <w:pPr>
              <w:pStyle w:val="BodyText"/>
              <w:rPr>
                <w:rFonts w:ascii="Arial" w:hAnsi="Arial" w:cs="Arial"/>
                <w:sz w:val="20"/>
              </w:rPr>
            </w:pPr>
            <w:r>
              <w:rPr>
                <w:rFonts w:ascii="Arial" w:hAnsi="Arial" w:cs="Arial"/>
                <w:sz w:val="20"/>
              </w:rPr>
              <w:t xml:space="preserve">Feb </w:t>
            </w:r>
            <w:r w:rsidRPr="007E3D0E">
              <w:rPr>
                <w:rFonts w:ascii="Arial" w:hAnsi="Arial" w:cs="Arial"/>
                <w:sz w:val="20"/>
              </w:rPr>
              <w:t>201</w:t>
            </w:r>
            <w:r>
              <w:rPr>
                <w:rFonts w:ascii="Arial" w:hAnsi="Arial" w:cs="Arial"/>
                <w:sz w:val="20"/>
              </w:rPr>
              <w:t>5</w:t>
            </w:r>
          </w:p>
        </w:tc>
        <w:tc>
          <w:tcPr>
            <w:tcW w:w="3547" w:type="dxa"/>
          </w:tcPr>
          <w:p w:rsidR="00232849" w:rsidRPr="007E3D0E" w:rsidRDefault="00232849" w:rsidP="00A50FF8">
            <w:pPr>
              <w:jc w:val="both"/>
              <w:rPr>
                <w:rFonts w:ascii="Arial" w:hAnsi="Arial" w:cs="Arial"/>
              </w:rPr>
            </w:pPr>
            <w:r>
              <w:rPr>
                <w:rFonts w:ascii="Arial" w:hAnsi="Arial" w:cs="Arial"/>
              </w:rPr>
              <w:t>Budget desk analyzed and compiled resources to  be used finance the plan investments</w:t>
            </w:r>
          </w:p>
        </w:tc>
        <w:tc>
          <w:tcPr>
            <w:tcW w:w="2757" w:type="dxa"/>
          </w:tcPr>
          <w:p w:rsidR="00232849" w:rsidRPr="007E3D0E" w:rsidRDefault="00232849" w:rsidP="00EF1FEE">
            <w:pPr>
              <w:pStyle w:val="BodyText"/>
              <w:rPr>
                <w:rFonts w:ascii="Arial" w:hAnsi="Arial" w:cs="Arial"/>
                <w:sz w:val="20"/>
              </w:rPr>
            </w:pPr>
            <w:r>
              <w:rPr>
                <w:rFonts w:ascii="Arial" w:hAnsi="Arial" w:cs="Arial"/>
                <w:sz w:val="20"/>
              </w:rPr>
              <w:t xml:space="preserve">Resource envelope, for the plan compiled </w:t>
            </w:r>
          </w:p>
        </w:tc>
        <w:tc>
          <w:tcPr>
            <w:tcW w:w="2348" w:type="dxa"/>
          </w:tcPr>
          <w:p w:rsidR="00232849" w:rsidRDefault="00232849" w:rsidP="00EF1FEE">
            <w:pPr>
              <w:pStyle w:val="BodyText"/>
              <w:rPr>
                <w:rFonts w:ascii="Arial" w:hAnsi="Arial" w:cs="Arial"/>
                <w:sz w:val="20"/>
              </w:rPr>
            </w:pPr>
            <w:r>
              <w:rPr>
                <w:rFonts w:ascii="Arial" w:hAnsi="Arial" w:cs="Arial"/>
                <w:sz w:val="20"/>
              </w:rPr>
              <w:t>Budget desk</w:t>
            </w:r>
          </w:p>
        </w:tc>
      </w:tr>
      <w:tr w:rsidR="00232849" w:rsidRPr="007E3D0E" w:rsidTr="00207CAE">
        <w:tc>
          <w:tcPr>
            <w:tcW w:w="1158" w:type="dxa"/>
          </w:tcPr>
          <w:p w:rsidR="00232849" w:rsidRPr="007E3D0E" w:rsidRDefault="00232849" w:rsidP="00EF1FEE">
            <w:pPr>
              <w:pStyle w:val="BodyText"/>
              <w:rPr>
                <w:rFonts w:ascii="Arial" w:hAnsi="Arial" w:cs="Arial"/>
                <w:sz w:val="20"/>
              </w:rPr>
            </w:pPr>
            <w:r>
              <w:rPr>
                <w:rFonts w:ascii="Arial" w:hAnsi="Arial" w:cs="Arial"/>
                <w:sz w:val="20"/>
              </w:rPr>
              <w:t>March</w:t>
            </w:r>
            <w:r w:rsidRPr="007E3D0E">
              <w:rPr>
                <w:rFonts w:ascii="Arial" w:hAnsi="Arial" w:cs="Arial"/>
                <w:sz w:val="20"/>
              </w:rPr>
              <w:t xml:space="preserve"> </w:t>
            </w:r>
            <w:r w:rsidRPr="007E3D0E">
              <w:rPr>
                <w:rFonts w:ascii="Arial" w:hAnsi="Arial" w:cs="Arial"/>
                <w:sz w:val="20"/>
              </w:rPr>
              <w:lastRenderedPageBreak/>
              <w:t>2014</w:t>
            </w:r>
          </w:p>
        </w:tc>
        <w:tc>
          <w:tcPr>
            <w:tcW w:w="3547" w:type="dxa"/>
          </w:tcPr>
          <w:p w:rsidR="00232849" w:rsidRPr="007E3D0E" w:rsidRDefault="00232849" w:rsidP="00EF1FEE">
            <w:pPr>
              <w:jc w:val="both"/>
              <w:rPr>
                <w:rFonts w:ascii="Arial" w:hAnsi="Arial" w:cs="Arial"/>
              </w:rPr>
            </w:pPr>
            <w:r>
              <w:rPr>
                <w:rFonts w:ascii="Arial" w:hAnsi="Arial" w:cs="Arial"/>
              </w:rPr>
              <w:lastRenderedPageBreak/>
              <w:t xml:space="preserve">The DTPC received and </w:t>
            </w:r>
            <w:r>
              <w:rPr>
                <w:rFonts w:ascii="Arial" w:hAnsi="Arial" w:cs="Arial"/>
              </w:rPr>
              <w:lastRenderedPageBreak/>
              <w:t xml:space="preserve">discussed  departmental development outcomes goals, strategic objectives and profiles </w:t>
            </w:r>
          </w:p>
        </w:tc>
        <w:tc>
          <w:tcPr>
            <w:tcW w:w="2757" w:type="dxa"/>
          </w:tcPr>
          <w:p w:rsidR="00232849" w:rsidRPr="007E3D0E" w:rsidRDefault="00232849" w:rsidP="00F54DC4">
            <w:pPr>
              <w:pStyle w:val="BodyText"/>
              <w:rPr>
                <w:rFonts w:ascii="Arial" w:hAnsi="Arial" w:cs="Arial"/>
                <w:sz w:val="20"/>
              </w:rPr>
            </w:pPr>
            <w:r>
              <w:rPr>
                <w:rFonts w:ascii="Arial" w:hAnsi="Arial" w:cs="Arial"/>
                <w:sz w:val="20"/>
              </w:rPr>
              <w:lastRenderedPageBreak/>
              <w:t xml:space="preserve">DTPC minutes on </w:t>
            </w:r>
            <w:r>
              <w:rPr>
                <w:rFonts w:ascii="Arial" w:hAnsi="Arial" w:cs="Arial"/>
                <w:sz w:val="20"/>
              </w:rPr>
              <w:lastRenderedPageBreak/>
              <w:t>development outcomes and  Goals prepared to inform a draft DDP</w:t>
            </w:r>
          </w:p>
        </w:tc>
        <w:tc>
          <w:tcPr>
            <w:tcW w:w="2348" w:type="dxa"/>
          </w:tcPr>
          <w:p w:rsidR="00232849" w:rsidRDefault="00232849" w:rsidP="00F54DC4">
            <w:pPr>
              <w:pStyle w:val="BodyText"/>
              <w:rPr>
                <w:rFonts w:ascii="Arial" w:hAnsi="Arial" w:cs="Arial"/>
                <w:sz w:val="20"/>
              </w:rPr>
            </w:pPr>
            <w:r>
              <w:rPr>
                <w:rFonts w:ascii="Arial" w:hAnsi="Arial" w:cs="Arial"/>
                <w:sz w:val="20"/>
              </w:rPr>
              <w:lastRenderedPageBreak/>
              <w:t xml:space="preserve">DTPC, Planning task </w:t>
            </w:r>
            <w:r>
              <w:rPr>
                <w:rFonts w:ascii="Arial" w:hAnsi="Arial" w:cs="Arial"/>
                <w:sz w:val="20"/>
              </w:rPr>
              <w:lastRenderedPageBreak/>
              <w:t>team ,CAO</w:t>
            </w:r>
          </w:p>
        </w:tc>
      </w:tr>
      <w:tr w:rsidR="00232849" w:rsidRPr="007E3D0E" w:rsidTr="00207CAE">
        <w:tc>
          <w:tcPr>
            <w:tcW w:w="1158" w:type="dxa"/>
          </w:tcPr>
          <w:p w:rsidR="00232849" w:rsidRPr="007E3D0E" w:rsidRDefault="00232849" w:rsidP="00EF1FEE">
            <w:pPr>
              <w:pStyle w:val="BodyText"/>
              <w:rPr>
                <w:rFonts w:ascii="Arial" w:hAnsi="Arial" w:cs="Arial"/>
                <w:sz w:val="20"/>
              </w:rPr>
            </w:pPr>
            <w:r>
              <w:rPr>
                <w:rFonts w:ascii="Arial" w:hAnsi="Arial" w:cs="Arial"/>
                <w:sz w:val="20"/>
              </w:rPr>
              <w:lastRenderedPageBreak/>
              <w:t>April</w:t>
            </w:r>
            <w:r w:rsidRPr="007E3D0E">
              <w:rPr>
                <w:rFonts w:ascii="Arial" w:hAnsi="Arial" w:cs="Arial"/>
                <w:sz w:val="20"/>
              </w:rPr>
              <w:t xml:space="preserve"> 2015</w:t>
            </w:r>
          </w:p>
        </w:tc>
        <w:tc>
          <w:tcPr>
            <w:tcW w:w="3547" w:type="dxa"/>
          </w:tcPr>
          <w:p w:rsidR="00232849" w:rsidRPr="007E3D0E" w:rsidRDefault="00232849" w:rsidP="00EF1FEE">
            <w:pPr>
              <w:rPr>
                <w:rFonts w:ascii="Arial" w:hAnsi="Arial" w:cs="Arial"/>
              </w:rPr>
            </w:pPr>
            <w:r>
              <w:rPr>
                <w:rFonts w:ascii="Arial" w:hAnsi="Arial" w:cs="Arial"/>
              </w:rPr>
              <w:t xml:space="preserve">The District Executive met and approved Development outcomes, goals and strategic objectives for the plan </w:t>
            </w:r>
          </w:p>
        </w:tc>
        <w:tc>
          <w:tcPr>
            <w:tcW w:w="2757" w:type="dxa"/>
          </w:tcPr>
          <w:p w:rsidR="00232849" w:rsidRPr="00A33A7E" w:rsidRDefault="00232849" w:rsidP="00A33A7E">
            <w:pPr>
              <w:pStyle w:val="BodyText"/>
              <w:rPr>
                <w:rFonts w:ascii="Arial" w:hAnsi="Arial" w:cs="Arial"/>
                <w:b/>
                <w:sz w:val="22"/>
                <w:szCs w:val="22"/>
              </w:rPr>
            </w:pPr>
            <w:r w:rsidRPr="00A33A7E">
              <w:rPr>
                <w:rFonts w:ascii="Arial" w:hAnsi="Arial" w:cs="Arial"/>
                <w:sz w:val="22"/>
                <w:szCs w:val="22"/>
              </w:rPr>
              <w:t>Development outcomes, goals and strategic objectives</w:t>
            </w:r>
            <w:r>
              <w:rPr>
                <w:rFonts w:ascii="Arial" w:hAnsi="Arial" w:cs="Arial"/>
                <w:sz w:val="22"/>
                <w:szCs w:val="22"/>
              </w:rPr>
              <w:t xml:space="preserve"> approved</w:t>
            </w:r>
            <w:r w:rsidRPr="00A33A7E">
              <w:rPr>
                <w:rFonts w:ascii="Arial" w:hAnsi="Arial" w:cs="Arial"/>
                <w:b/>
                <w:sz w:val="22"/>
                <w:szCs w:val="22"/>
              </w:rPr>
              <w:t>.</w:t>
            </w:r>
          </w:p>
        </w:tc>
        <w:tc>
          <w:tcPr>
            <w:tcW w:w="2348" w:type="dxa"/>
          </w:tcPr>
          <w:p w:rsidR="00232849" w:rsidRPr="00A33A7E" w:rsidRDefault="00232849" w:rsidP="00A33A7E">
            <w:pPr>
              <w:pStyle w:val="BodyText"/>
              <w:rPr>
                <w:rFonts w:ascii="Arial" w:hAnsi="Arial" w:cs="Arial"/>
                <w:sz w:val="22"/>
                <w:szCs w:val="22"/>
              </w:rPr>
            </w:pPr>
            <w:r>
              <w:rPr>
                <w:rFonts w:ascii="Arial" w:hAnsi="Arial" w:cs="Arial"/>
                <w:sz w:val="22"/>
                <w:szCs w:val="22"/>
              </w:rPr>
              <w:t>CAO, DEC</w:t>
            </w:r>
          </w:p>
        </w:tc>
      </w:tr>
      <w:tr w:rsidR="00232849" w:rsidRPr="007E3D0E" w:rsidTr="00207CAE">
        <w:tc>
          <w:tcPr>
            <w:tcW w:w="1158" w:type="dxa"/>
          </w:tcPr>
          <w:p w:rsidR="00232849" w:rsidRDefault="00232849" w:rsidP="00EF1FEE">
            <w:pPr>
              <w:pStyle w:val="BodyText"/>
              <w:rPr>
                <w:rFonts w:ascii="Arial" w:hAnsi="Arial" w:cs="Arial"/>
                <w:sz w:val="20"/>
              </w:rPr>
            </w:pPr>
            <w:r>
              <w:rPr>
                <w:rFonts w:ascii="Arial" w:hAnsi="Arial" w:cs="Arial"/>
                <w:sz w:val="20"/>
              </w:rPr>
              <w:t>April 2015</w:t>
            </w:r>
          </w:p>
        </w:tc>
        <w:tc>
          <w:tcPr>
            <w:tcW w:w="3547" w:type="dxa"/>
          </w:tcPr>
          <w:p w:rsidR="00232849" w:rsidRDefault="00232849" w:rsidP="00221D1D">
            <w:pPr>
              <w:rPr>
                <w:rFonts w:ascii="Arial" w:hAnsi="Arial" w:cs="Arial"/>
              </w:rPr>
            </w:pPr>
            <w:r>
              <w:rPr>
                <w:rFonts w:ascii="Arial" w:hAnsi="Arial" w:cs="Arial"/>
              </w:rPr>
              <w:t xml:space="preserve">District received LLGs, CSO development priorities and activities received and integrated into the draft DDP. </w:t>
            </w:r>
          </w:p>
        </w:tc>
        <w:tc>
          <w:tcPr>
            <w:tcW w:w="2757" w:type="dxa"/>
          </w:tcPr>
          <w:p w:rsidR="00232849" w:rsidRPr="00221D1D" w:rsidRDefault="00232849" w:rsidP="00221D1D">
            <w:pPr>
              <w:pStyle w:val="BodyText"/>
              <w:rPr>
                <w:rFonts w:ascii="Arial" w:hAnsi="Arial" w:cs="Arial"/>
                <w:sz w:val="22"/>
                <w:szCs w:val="22"/>
              </w:rPr>
            </w:pPr>
            <w:r>
              <w:rPr>
                <w:rFonts w:ascii="Arial" w:hAnsi="Arial" w:cs="Arial"/>
              </w:rPr>
              <w:t xml:space="preserve"> </w:t>
            </w:r>
            <w:r w:rsidRPr="00221D1D">
              <w:rPr>
                <w:rFonts w:ascii="Arial" w:hAnsi="Arial" w:cs="Arial"/>
                <w:sz w:val="22"/>
                <w:szCs w:val="22"/>
              </w:rPr>
              <w:t>LLGs, CSO development priorities and activities</w:t>
            </w:r>
            <w:r>
              <w:rPr>
                <w:rFonts w:ascii="Arial" w:hAnsi="Arial" w:cs="Arial"/>
                <w:sz w:val="22"/>
                <w:szCs w:val="22"/>
              </w:rPr>
              <w:t xml:space="preserve"> integrated </w:t>
            </w:r>
            <w:r w:rsidRPr="00221D1D">
              <w:rPr>
                <w:rFonts w:ascii="Arial" w:hAnsi="Arial" w:cs="Arial"/>
                <w:sz w:val="22"/>
                <w:szCs w:val="22"/>
              </w:rPr>
              <w:t xml:space="preserve"> into the draft</w:t>
            </w:r>
            <w:r>
              <w:rPr>
                <w:rFonts w:ascii="Arial" w:hAnsi="Arial" w:cs="Arial"/>
                <w:sz w:val="22"/>
                <w:szCs w:val="22"/>
              </w:rPr>
              <w:t xml:space="preserve"> DDP</w:t>
            </w:r>
          </w:p>
        </w:tc>
        <w:tc>
          <w:tcPr>
            <w:tcW w:w="2348" w:type="dxa"/>
          </w:tcPr>
          <w:p w:rsidR="00232849" w:rsidRPr="00232849" w:rsidRDefault="00232849" w:rsidP="00221D1D">
            <w:pPr>
              <w:pStyle w:val="BodyText"/>
              <w:rPr>
                <w:rFonts w:ascii="Arial" w:hAnsi="Arial" w:cs="Arial"/>
                <w:sz w:val="22"/>
                <w:szCs w:val="22"/>
              </w:rPr>
            </w:pPr>
            <w:r w:rsidRPr="00232849">
              <w:rPr>
                <w:rFonts w:ascii="Arial" w:hAnsi="Arial" w:cs="Arial"/>
                <w:sz w:val="22"/>
                <w:szCs w:val="22"/>
              </w:rPr>
              <w:t>LLGs CSO, DPU</w:t>
            </w:r>
            <w:r>
              <w:rPr>
                <w:rFonts w:ascii="Arial" w:hAnsi="Arial" w:cs="Arial"/>
                <w:sz w:val="22"/>
                <w:szCs w:val="22"/>
              </w:rPr>
              <w:t>, Planning Task team</w:t>
            </w:r>
          </w:p>
        </w:tc>
      </w:tr>
      <w:tr w:rsidR="00232849" w:rsidRPr="007E3D0E" w:rsidTr="00207CAE">
        <w:tc>
          <w:tcPr>
            <w:tcW w:w="1158" w:type="dxa"/>
          </w:tcPr>
          <w:p w:rsidR="00232849" w:rsidRDefault="00232849" w:rsidP="00EF1FEE">
            <w:pPr>
              <w:pStyle w:val="BodyText"/>
              <w:rPr>
                <w:rFonts w:ascii="Arial" w:hAnsi="Arial" w:cs="Arial"/>
                <w:sz w:val="20"/>
              </w:rPr>
            </w:pPr>
            <w:r>
              <w:rPr>
                <w:rFonts w:ascii="Arial" w:hAnsi="Arial" w:cs="Arial"/>
                <w:sz w:val="20"/>
              </w:rPr>
              <w:t>April 2015</w:t>
            </w:r>
          </w:p>
        </w:tc>
        <w:tc>
          <w:tcPr>
            <w:tcW w:w="3547" w:type="dxa"/>
          </w:tcPr>
          <w:p w:rsidR="00232849" w:rsidRDefault="00232849" w:rsidP="00221D1D">
            <w:pPr>
              <w:rPr>
                <w:rFonts w:ascii="Arial" w:hAnsi="Arial" w:cs="Arial"/>
              </w:rPr>
            </w:pPr>
            <w:r>
              <w:rPr>
                <w:rFonts w:ascii="Arial" w:hAnsi="Arial" w:cs="Arial"/>
              </w:rPr>
              <w:t>Draft DDP consolidated by Planning Unit.</w:t>
            </w:r>
          </w:p>
        </w:tc>
        <w:tc>
          <w:tcPr>
            <w:tcW w:w="2757" w:type="dxa"/>
          </w:tcPr>
          <w:p w:rsidR="00232849" w:rsidRPr="006265F7" w:rsidRDefault="00232849" w:rsidP="00221D1D">
            <w:pPr>
              <w:pStyle w:val="BodyText"/>
              <w:rPr>
                <w:rFonts w:ascii="Arial" w:hAnsi="Arial" w:cs="Arial"/>
                <w:sz w:val="22"/>
                <w:szCs w:val="22"/>
              </w:rPr>
            </w:pPr>
            <w:r w:rsidRPr="006265F7">
              <w:rPr>
                <w:rFonts w:ascii="Arial" w:hAnsi="Arial" w:cs="Arial"/>
                <w:sz w:val="22"/>
                <w:szCs w:val="22"/>
              </w:rPr>
              <w:t xml:space="preserve">Draft plan consolidated </w:t>
            </w:r>
          </w:p>
        </w:tc>
        <w:tc>
          <w:tcPr>
            <w:tcW w:w="2348" w:type="dxa"/>
          </w:tcPr>
          <w:p w:rsidR="00232849" w:rsidRPr="006265F7" w:rsidRDefault="00232849" w:rsidP="00221D1D">
            <w:pPr>
              <w:pStyle w:val="BodyText"/>
              <w:rPr>
                <w:rFonts w:ascii="Arial" w:hAnsi="Arial" w:cs="Arial"/>
                <w:sz w:val="22"/>
                <w:szCs w:val="22"/>
              </w:rPr>
            </w:pPr>
            <w:r>
              <w:rPr>
                <w:rFonts w:ascii="Arial" w:hAnsi="Arial" w:cs="Arial"/>
                <w:sz w:val="22"/>
                <w:szCs w:val="22"/>
              </w:rPr>
              <w:t>DPU</w:t>
            </w:r>
          </w:p>
        </w:tc>
      </w:tr>
      <w:tr w:rsidR="00232849" w:rsidRPr="007E3D0E" w:rsidTr="00207CAE">
        <w:tc>
          <w:tcPr>
            <w:tcW w:w="1158" w:type="dxa"/>
          </w:tcPr>
          <w:p w:rsidR="00232849" w:rsidRDefault="00232849" w:rsidP="00EF1FEE">
            <w:pPr>
              <w:pStyle w:val="BodyText"/>
              <w:rPr>
                <w:rFonts w:ascii="Arial" w:hAnsi="Arial" w:cs="Arial"/>
                <w:sz w:val="20"/>
              </w:rPr>
            </w:pPr>
            <w:r>
              <w:rPr>
                <w:rFonts w:ascii="Arial" w:hAnsi="Arial" w:cs="Arial"/>
                <w:sz w:val="20"/>
              </w:rPr>
              <w:t>May 2015</w:t>
            </w:r>
          </w:p>
        </w:tc>
        <w:tc>
          <w:tcPr>
            <w:tcW w:w="3547" w:type="dxa"/>
          </w:tcPr>
          <w:p w:rsidR="00232849" w:rsidRDefault="00232849" w:rsidP="00221D1D">
            <w:pPr>
              <w:rPr>
                <w:rFonts w:ascii="Arial" w:hAnsi="Arial" w:cs="Arial"/>
              </w:rPr>
            </w:pPr>
            <w:r>
              <w:rPr>
                <w:rFonts w:ascii="Arial" w:hAnsi="Arial" w:cs="Arial"/>
              </w:rPr>
              <w:t>Draft DDP presented to Council  Committees</w:t>
            </w:r>
          </w:p>
        </w:tc>
        <w:tc>
          <w:tcPr>
            <w:tcW w:w="2757" w:type="dxa"/>
          </w:tcPr>
          <w:p w:rsidR="00232849" w:rsidRPr="006265F7" w:rsidRDefault="00232849" w:rsidP="00221D1D">
            <w:pPr>
              <w:pStyle w:val="BodyText"/>
              <w:rPr>
                <w:rFonts w:ascii="Arial" w:hAnsi="Arial" w:cs="Arial"/>
                <w:sz w:val="22"/>
                <w:szCs w:val="22"/>
              </w:rPr>
            </w:pPr>
            <w:r w:rsidRPr="006265F7">
              <w:rPr>
                <w:rFonts w:ascii="Arial" w:hAnsi="Arial" w:cs="Arial"/>
                <w:sz w:val="22"/>
                <w:szCs w:val="22"/>
              </w:rPr>
              <w:t>Draft DDP presented</w:t>
            </w:r>
          </w:p>
        </w:tc>
        <w:tc>
          <w:tcPr>
            <w:tcW w:w="2348" w:type="dxa"/>
          </w:tcPr>
          <w:p w:rsidR="00232849" w:rsidRPr="006265F7" w:rsidRDefault="00232849" w:rsidP="00221D1D">
            <w:pPr>
              <w:pStyle w:val="BodyText"/>
              <w:rPr>
                <w:rFonts w:ascii="Arial" w:hAnsi="Arial" w:cs="Arial"/>
                <w:sz w:val="22"/>
                <w:szCs w:val="22"/>
              </w:rPr>
            </w:pPr>
            <w:r>
              <w:rPr>
                <w:rFonts w:ascii="Arial" w:hAnsi="Arial" w:cs="Arial"/>
                <w:sz w:val="22"/>
                <w:szCs w:val="22"/>
              </w:rPr>
              <w:t>CAO, Committee Chairpersons ,Clerk to council/Planner</w:t>
            </w:r>
          </w:p>
        </w:tc>
      </w:tr>
      <w:tr w:rsidR="00232849" w:rsidRPr="007E3D0E" w:rsidTr="00207CAE">
        <w:tc>
          <w:tcPr>
            <w:tcW w:w="1158" w:type="dxa"/>
          </w:tcPr>
          <w:p w:rsidR="00232849" w:rsidRDefault="00232849" w:rsidP="00EF1FEE">
            <w:pPr>
              <w:pStyle w:val="BodyText"/>
              <w:rPr>
                <w:rFonts w:ascii="Arial" w:hAnsi="Arial" w:cs="Arial"/>
                <w:sz w:val="20"/>
              </w:rPr>
            </w:pPr>
            <w:r>
              <w:rPr>
                <w:rFonts w:ascii="Arial" w:hAnsi="Arial" w:cs="Arial"/>
                <w:sz w:val="20"/>
              </w:rPr>
              <w:t>May 2015</w:t>
            </w:r>
          </w:p>
        </w:tc>
        <w:tc>
          <w:tcPr>
            <w:tcW w:w="3547" w:type="dxa"/>
          </w:tcPr>
          <w:p w:rsidR="00232849" w:rsidRDefault="00232849" w:rsidP="00221D1D">
            <w:pPr>
              <w:rPr>
                <w:rFonts w:ascii="Arial" w:hAnsi="Arial" w:cs="Arial"/>
              </w:rPr>
            </w:pPr>
            <w:r>
              <w:rPr>
                <w:rFonts w:ascii="Arial" w:hAnsi="Arial" w:cs="Arial"/>
              </w:rPr>
              <w:t xml:space="preserve">Planning Unit and Planning Task teams consolidated the Draft DDP  with recommendations from council committees </w:t>
            </w:r>
          </w:p>
        </w:tc>
        <w:tc>
          <w:tcPr>
            <w:tcW w:w="2757" w:type="dxa"/>
          </w:tcPr>
          <w:p w:rsidR="00232849" w:rsidRPr="006265F7" w:rsidRDefault="00232849" w:rsidP="00221D1D">
            <w:pPr>
              <w:pStyle w:val="BodyText"/>
              <w:rPr>
                <w:rFonts w:ascii="Arial" w:hAnsi="Arial" w:cs="Arial"/>
                <w:sz w:val="22"/>
                <w:szCs w:val="22"/>
              </w:rPr>
            </w:pPr>
            <w:r>
              <w:rPr>
                <w:rFonts w:ascii="Arial" w:hAnsi="Arial" w:cs="Arial"/>
                <w:sz w:val="22"/>
                <w:szCs w:val="22"/>
              </w:rPr>
              <w:t xml:space="preserve">Draft plan consolidated </w:t>
            </w:r>
          </w:p>
        </w:tc>
        <w:tc>
          <w:tcPr>
            <w:tcW w:w="2348" w:type="dxa"/>
          </w:tcPr>
          <w:p w:rsidR="00232849" w:rsidRDefault="00232849" w:rsidP="00221D1D">
            <w:pPr>
              <w:pStyle w:val="BodyText"/>
              <w:rPr>
                <w:rFonts w:ascii="Arial" w:hAnsi="Arial" w:cs="Arial"/>
                <w:sz w:val="22"/>
                <w:szCs w:val="22"/>
              </w:rPr>
            </w:pPr>
            <w:r>
              <w:rPr>
                <w:rFonts w:ascii="Arial" w:hAnsi="Arial" w:cs="Arial"/>
                <w:sz w:val="22"/>
                <w:szCs w:val="22"/>
              </w:rPr>
              <w:t>DPU</w:t>
            </w:r>
            <w:r w:rsidR="00EA62C2">
              <w:rPr>
                <w:rFonts w:ascii="Arial" w:hAnsi="Arial" w:cs="Arial"/>
                <w:sz w:val="22"/>
                <w:szCs w:val="22"/>
              </w:rPr>
              <w:t>, Planning task team</w:t>
            </w:r>
          </w:p>
        </w:tc>
      </w:tr>
      <w:tr w:rsidR="00232849" w:rsidRPr="007E3D0E" w:rsidTr="00207CAE">
        <w:tc>
          <w:tcPr>
            <w:tcW w:w="1158" w:type="dxa"/>
          </w:tcPr>
          <w:p w:rsidR="00232849" w:rsidRDefault="00232849" w:rsidP="00EF1FEE">
            <w:pPr>
              <w:pStyle w:val="BodyText"/>
              <w:rPr>
                <w:rFonts w:ascii="Arial" w:hAnsi="Arial" w:cs="Arial"/>
                <w:sz w:val="20"/>
              </w:rPr>
            </w:pPr>
            <w:r>
              <w:rPr>
                <w:rFonts w:ascii="Arial" w:hAnsi="Arial" w:cs="Arial"/>
                <w:sz w:val="20"/>
              </w:rPr>
              <w:t>May 2015</w:t>
            </w:r>
          </w:p>
        </w:tc>
        <w:tc>
          <w:tcPr>
            <w:tcW w:w="3547" w:type="dxa"/>
          </w:tcPr>
          <w:p w:rsidR="00232849" w:rsidRDefault="00232849" w:rsidP="00780596">
            <w:pPr>
              <w:rPr>
                <w:rFonts w:ascii="Arial" w:hAnsi="Arial" w:cs="Arial"/>
              </w:rPr>
            </w:pPr>
            <w:r>
              <w:rPr>
                <w:rFonts w:ascii="Arial" w:hAnsi="Arial" w:cs="Arial"/>
              </w:rPr>
              <w:t>Draft plan presented and approved by council with recommendations</w:t>
            </w:r>
          </w:p>
        </w:tc>
        <w:tc>
          <w:tcPr>
            <w:tcW w:w="2757" w:type="dxa"/>
          </w:tcPr>
          <w:p w:rsidR="00232849" w:rsidRDefault="00232849" w:rsidP="00221D1D">
            <w:pPr>
              <w:pStyle w:val="BodyText"/>
              <w:rPr>
                <w:rFonts w:ascii="Arial" w:hAnsi="Arial" w:cs="Arial"/>
                <w:sz w:val="22"/>
                <w:szCs w:val="22"/>
              </w:rPr>
            </w:pPr>
            <w:r>
              <w:rPr>
                <w:rFonts w:ascii="Arial" w:hAnsi="Arial" w:cs="Arial"/>
                <w:sz w:val="22"/>
                <w:szCs w:val="22"/>
              </w:rPr>
              <w:t xml:space="preserve"> Draft Plan approved </w:t>
            </w:r>
          </w:p>
        </w:tc>
        <w:tc>
          <w:tcPr>
            <w:tcW w:w="2348" w:type="dxa"/>
          </w:tcPr>
          <w:p w:rsidR="00232849" w:rsidRDefault="00EA62C2" w:rsidP="00221D1D">
            <w:pPr>
              <w:pStyle w:val="BodyText"/>
              <w:rPr>
                <w:rFonts w:ascii="Arial" w:hAnsi="Arial" w:cs="Arial"/>
                <w:sz w:val="22"/>
                <w:szCs w:val="22"/>
              </w:rPr>
            </w:pPr>
            <w:r>
              <w:rPr>
                <w:rFonts w:ascii="Arial" w:hAnsi="Arial" w:cs="Arial"/>
                <w:sz w:val="22"/>
                <w:szCs w:val="22"/>
              </w:rPr>
              <w:t>CAO, Committee Chairpersons ,Clerk to council/Planner</w:t>
            </w:r>
          </w:p>
        </w:tc>
      </w:tr>
      <w:tr w:rsidR="00232849" w:rsidRPr="007E3D0E" w:rsidTr="00207CAE">
        <w:tc>
          <w:tcPr>
            <w:tcW w:w="1158" w:type="dxa"/>
          </w:tcPr>
          <w:p w:rsidR="00232849" w:rsidRDefault="00232849" w:rsidP="00B91E0C">
            <w:pPr>
              <w:pStyle w:val="BodyText"/>
              <w:rPr>
                <w:rFonts w:ascii="Arial" w:hAnsi="Arial" w:cs="Arial"/>
                <w:sz w:val="20"/>
              </w:rPr>
            </w:pPr>
            <w:r>
              <w:rPr>
                <w:rFonts w:ascii="Arial" w:hAnsi="Arial" w:cs="Arial"/>
                <w:sz w:val="20"/>
              </w:rPr>
              <w:t>April 2016</w:t>
            </w:r>
          </w:p>
        </w:tc>
        <w:tc>
          <w:tcPr>
            <w:tcW w:w="3547" w:type="dxa"/>
          </w:tcPr>
          <w:p w:rsidR="00232849" w:rsidRDefault="00232849" w:rsidP="00780596">
            <w:pPr>
              <w:rPr>
                <w:rFonts w:ascii="Arial" w:hAnsi="Arial" w:cs="Arial"/>
              </w:rPr>
            </w:pPr>
            <w:r>
              <w:rPr>
                <w:rFonts w:ascii="Arial" w:hAnsi="Arial" w:cs="Arial"/>
              </w:rPr>
              <w:t>Council recommendations and other emerging issues  included in the plan</w:t>
            </w:r>
          </w:p>
        </w:tc>
        <w:tc>
          <w:tcPr>
            <w:tcW w:w="2757" w:type="dxa"/>
          </w:tcPr>
          <w:p w:rsidR="00232849" w:rsidRPr="00B91E0C" w:rsidRDefault="00232849" w:rsidP="00221D1D">
            <w:pPr>
              <w:pStyle w:val="BodyText"/>
              <w:rPr>
                <w:rFonts w:ascii="Arial" w:hAnsi="Arial" w:cs="Arial"/>
                <w:sz w:val="22"/>
                <w:szCs w:val="22"/>
              </w:rPr>
            </w:pPr>
            <w:r>
              <w:rPr>
                <w:rFonts w:ascii="Arial" w:hAnsi="Arial" w:cs="Arial"/>
                <w:sz w:val="22"/>
                <w:szCs w:val="22"/>
              </w:rPr>
              <w:t>R</w:t>
            </w:r>
            <w:r w:rsidRPr="00B91E0C">
              <w:rPr>
                <w:rFonts w:ascii="Arial" w:hAnsi="Arial" w:cs="Arial"/>
                <w:sz w:val="22"/>
                <w:szCs w:val="22"/>
              </w:rPr>
              <w:t>ecommendations and other emerging issues  included in the plan</w:t>
            </w:r>
          </w:p>
        </w:tc>
        <w:tc>
          <w:tcPr>
            <w:tcW w:w="2348" w:type="dxa"/>
          </w:tcPr>
          <w:p w:rsidR="00232849" w:rsidRDefault="00EA62C2" w:rsidP="00221D1D">
            <w:pPr>
              <w:pStyle w:val="BodyText"/>
              <w:rPr>
                <w:rFonts w:ascii="Arial" w:hAnsi="Arial" w:cs="Arial"/>
                <w:sz w:val="22"/>
                <w:szCs w:val="22"/>
              </w:rPr>
            </w:pPr>
            <w:r>
              <w:rPr>
                <w:rFonts w:ascii="Arial" w:hAnsi="Arial" w:cs="Arial"/>
                <w:sz w:val="22"/>
                <w:szCs w:val="22"/>
              </w:rPr>
              <w:t>DPU, Planning task team and Budget desk</w:t>
            </w:r>
          </w:p>
        </w:tc>
      </w:tr>
      <w:tr w:rsidR="00232849" w:rsidRPr="007E3D0E" w:rsidTr="00207CAE">
        <w:tc>
          <w:tcPr>
            <w:tcW w:w="1158" w:type="dxa"/>
          </w:tcPr>
          <w:p w:rsidR="00232849" w:rsidRDefault="00232849" w:rsidP="00B91E0C">
            <w:pPr>
              <w:pStyle w:val="BodyText"/>
              <w:rPr>
                <w:rFonts w:ascii="Arial" w:hAnsi="Arial" w:cs="Arial"/>
                <w:sz w:val="20"/>
              </w:rPr>
            </w:pPr>
            <w:r>
              <w:rPr>
                <w:rFonts w:ascii="Arial" w:hAnsi="Arial" w:cs="Arial"/>
                <w:sz w:val="20"/>
              </w:rPr>
              <w:t>May 2016</w:t>
            </w:r>
          </w:p>
        </w:tc>
        <w:tc>
          <w:tcPr>
            <w:tcW w:w="3547" w:type="dxa"/>
          </w:tcPr>
          <w:p w:rsidR="00232849" w:rsidRDefault="00232849" w:rsidP="00780596">
            <w:pPr>
              <w:rPr>
                <w:rFonts w:ascii="Arial" w:hAnsi="Arial" w:cs="Arial"/>
              </w:rPr>
            </w:pPr>
            <w:r>
              <w:rPr>
                <w:rFonts w:ascii="Arial" w:hAnsi="Arial" w:cs="Arial"/>
              </w:rPr>
              <w:t xml:space="preserve">Printing and dissemination of the DDP </w:t>
            </w:r>
          </w:p>
        </w:tc>
        <w:tc>
          <w:tcPr>
            <w:tcW w:w="2757" w:type="dxa"/>
          </w:tcPr>
          <w:p w:rsidR="00232849" w:rsidRDefault="00232849" w:rsidP="00221D1D">
            <w:pPr>
              <w:pStyle w:val="BodyText"/>
              <w:rPr>
                <w:rFonts w:ascii="Arial" w:hAnsi="Arial" w:cs="Arial"/>
                <w:sz w:val="22"/>
                <w:szCs w:val="22"/>
              </w:rPr>
            </w:pPr>
            <w:r>
              <w:rPr>
                <w:rFonts w:ascii="Arial" w:hAnsi="Arial" w:cs="Arial"/>
                <w:sz w:val="22"/>
                <w:szCs w:val="22"/>
              </w:rPr>
              <w:t>DDP printed and disseminated.</w:t>
            </w:r>
          </w:p>
        </w:tc>
        <w:tc>
          <w:tcPr>
            <w:tcW w:w="2348" w:type="dxa"/>
          </w:tcPr>
          <w:p w:rsidR="00232849" w:rsidRDefault="00EA62C2" w:rsidP="00221D1D">
            <w:pPr>
              <w:pStyle w:val="BodyText"/>
              <w:rPr>
                <w:rFonts w:ascii="Arial" w:hAnsi="Arial" w:cs="Arial"/>
                <w:sz w:val="22"/>
                <w:szCs w:val="22"/>
              </w:rPr>
            </w:pPr>
            <w:r>
              <w:rPr>
                <w:rFonts w:ascii="Arial" w:hAnsi="Arial" w:cs="Arial"/>
                <w:sz w:val="22"/>
                <w:szCs w:val="22"/>
              </w:rPr>
              <w:t>CAO,DPU and Procurement officer</w:t>
            </w:r>
          </w:p>
        </w:tc>
      </w:tr>
    </w:tbl>
    <w:p w:rsidR="00156BC7" w:rsidRDefault="00156BC7" w:rsidP="00F2104F">
      <w:pPr>
        <w:spacing w:line="360" w:lineRule="auto"/>
        <w:rPr>
          <w:rFonts w:ascii="Arial" w:hAnsi="Arial" w:cs="Arial"/>
          <w:b/>
        </w:rPr>
      </w:pPr>
    </w:p>
    <w:p w:rsidR="00F2104F" w:rsidRPr="007E3D0E" w:rsidRDefault="00A95B90" w:rsidP="00F2104F">
      <w:pPr>
        <w:spacing w:line="360" w:lineRule="auto"/>
        <w:rPr>
          <w:rFonts w:ascii="Arial" w:hAnsi="Arial" w:cs="Arial"/>
          <w:b/>
        </w:rPr>
      </w:pPr>
      <w:r>
        <w:rPr>
          <w:rFonts w:ascii="Arial" w:hAnsi="Arial" w:cs="Arial"/>
          <w:b/>
        </w:rPr>
        <w:t>1.1.3</w:t>
      </w:r>
      <w:r w:rsidR="00E923DB">
        <w:rPr>
          <w:rFonts w:ascii="Arial" w:hAnsi="Arial" w:cs="Arial"/>
          <w:b/>
        </w:rPr>
        <w:t xml:space="preserve"> </w:t>
      </w:r>
      <w:r w:rsidR="00F2104F" w:rsidRPr="007E3D0E">
        <w:rPr>
          <w:rFonts w:ascii="Arial" w:hAnsi="Arial" w:cs="Arial"/>
          <w:b/>
        </w:rPr>
        <w:t>Challenges during the whole planning process.</w:t>
      </w:r>
    </w:p>
    <w:p w:rsidR="00F2104F" w:rsidRPr="007E3D0E" w:rsidRDefault="00156BC7" w:rsidP="00122163">
      <w:pPr>
        <w:numPr>
          <w:ilvl w:val="1"/>
          <w:numId w:val="4"/>
        </w:numPr>
        <w:spacing w:after="0" w:line="360" w:lineRule="auto"/>
        <w:rPr>
          <w:rFonts w:ascii="Arial" w:hAnsi="Arial" w:cs="Arial"/>
        </w:rPr>
      </w:pPr>
      <w:r>
        <w:rPr>
          <w:rFonts w:ascii="Arial" w:hAnsi="Arial" w:cs="Arial"/>
        </w:rPr>
        <w:t xml:space="preserve">Numerous </w:t>
      </w:r>
      <w:r w:rsidR="00F2104F" w:rsidRPr="007E3D0E">
        <w:rPr>
          <w:rFonts w:ascii="Arial" w:hAnsi="Arial" w:cs="Arial"/>
        </w:rPr>
        <w:t xml:space="preserve">Planning </w:t>
      </w:r>
      <w:r>
        <w:rPr>
          <w:rFonts w:ascii="Arial" w:hAnsi="Arial" w:cs="Arial"/>
        </w:rPr>
        <w:t xml:space="preserve">meeting created </w:t>
      </w:r>
      <w:r w:rsidR="00D86541" w:rsidRPr="007E3D0E">
        <w:rPr>
          <w:rFonts w:ascii="Arial" w:hAnsi="Arial" w:cs="Arial"/>
        </w:rPr>
        <w:t>fatigue.</w:t>
      </w:r>
    </w:p>
    <w:p w:rsidR="00F2104F" w:rsidRPr="007E3D0E" w:rsidRDefault="00156BC7" w:rsidP="00122163">
      <w:pPr>
        <w:numPr>
          <w:ilvl w:val="1"/>
          <w:numId w:val="4"/>
        </w:numPr>
        <w:spacing w:after="0" w:line="360" w:lineRule="auto"/>
        <w:rPr>
          <w:rFonts w:ascii="Arial" w:hAnsi="Arial" w:cs="Arial"/>
        </w:rPr>
      </w:pPr>
      <w:r>
        <w:rPr>
          <w:rFonts w:ascii="Arial" w:hAnsi="Arial" w:cs="Arial"/>
        </w:rPr>
        <w:t xml:space="preserve">Minority groups and women views proved difficult to capture as many of them would not attend </w:t>
      </w:r>
      <w:r w:rsidR="00D86541">
        <w:rPr>
          <w:rFonts w:ascii="Arial" w:hAnsi="Arial" w:cs="Arial"/>
        </w:rPr>
        <w:t>meeting</w:t>
      </w:r>
      <w:r w:rsidR="00D86541" w:rsidRPr="007E3D0E">
        <w:rPr>
          <w:rFonts w:ascii="Arial" w:hAnsi="Arial" w:cs="Arial"/>
        </w:rPr>
        <w:t>.</w:t>
      </w:r>
      <w:r w:rsidR="00D86541">
        <w:rPr>
          <w:rFonts w:ascii="Arial" w:hAnsi="Arial" w:cs="Arial"/>
        </w:rPr>
        <w:t xml:space="preserve"> Following</w:t>
      </w:r>
      <w:r>
        <w:rPr>
          <w:rFonts w:ascii="Arial" w:hAnsi="Arial" w:cs="Arial"/>
        </w:rPr>
        <w:t xml:space="preserve"> them </w:t>
      </w:r>
      <w:r w:rsidR="00D86541">
        <w:rPr>
          <w:rFonts w:ascii="Arial" w:hAnsi="Arial" w:cs="Arial"/>
        </w:rPr>
        <w:t xml:space="preserve">up became even more difficult </w:t>
      </w:r>
    </w:p>
    <w:p w:rsidR="00F2104F" w:rsidRPr="007E3D0E" w:rsidRDefault="00F2104F" w:rsidP="00122163">
      <w:pPr>
        <w:numPr>
          <w:ilvl w:val="1"/>
          <w:numId w:val="4"/>
        </w:numPr>
        <w:spacing w:after="0" w:line="360" w:lineRule="auto"/>
        <w:rPr>
          <w:rFonts w:ascii="Arial" w:hAnsi="Arial" w:cs="Arial"/>
        </w:rPr>
      </w:pPr>
      <w:r w:rsidRPr="007E3D0E">
        <w:rPr>
          <w:rFonts w:ascii="Arial" w:hAnsi="Arial" w:cs="Arial"/>
        </w:rPr>
        <w:t xml:space="preserve">Coordination </w:t>
      </w:r>
      <w:r w:rsidR="00D86541">
        <w:rPr>
          <w:rFonts w:ascii="Arial" w:hAnsi="Arial" w:cs="Arial"/>
        </w:rPr>
        <w:t>of different stakeholders was also complicated by other conflicting programmes.</w:t>
      </w:r>
    </w:p>
    <w:p w:rsidR="00D86541" w:rsidRPr="00D86541" w:rsidRDefault="00F2104F" w:rsidP="00122163">
      <w:pPr>
        <w:numPr>
          <w:ilvl w:val="1"/>
          <w:numId w:val="4"/>
        </w:numPr>
        <w:autoSpaceDE w:val="0"/>
        <w:autoSpaceDN w:val="0"/>
        <w:adjustRightInd w:val="0"/>
        <w:spacing w:after="0" w:line="360" w:lineRule="auto"/>
        <w:rPr>
          <w:rFonts w:ascii="Arial" w:eastAsia="Calibri" w:hAnsi="Arial" w:cs="Arial"/>
          <w:bCs/>
        </w:rPr>
      </w:pPr>
      <w:r w:rsidRPr="00D86541">
        <w:rPr>
          <w:rFonts w:ascii="Arial" w:hAnsi="Arial" w:cs="Arial"/>
        </w:rPr>
        <w:t>Limited financial and other logistical r</w:t>
      </w:r>
      <w:r w:rsidR="00D86541">
        <w:rPr>
          <w:rFonts w:ascii="Arial" w:hAnsi="Arial" w:cs="Arial"/>
        </w:rPr>
        <w:t>esources to support the process.</w:t>
      </w:r>
    </w:p>
    <w:p w:rsidR="00D618A1" w:rsidRDefault="00D618A1" w:rsidP="00D618A1">
      <w:pPr>
        <w:jc w:val="both"/>
        <w:rPr>
          <w:b/>
        </w:rPr>
      </w:pPr>
    </w:p>
    <w:p w:rsidR="00D86541" w:rsidRDefault="00D86541" w:rsidP="00D618A1">
      <w:pPr>
        <w:jc w:val="both"/>
        <w:rPr>
          <w:b/>
        </w:rPr>
      </w:pPr>
    </w:p>
    <w:p w:rsidR="00D618A1" w:rsidRPr="00DE4828" w:rsidRDefault="00D618A1" w:rsidP="00D618A1">
      <w:pPr>
        <w:jc w:val="both"/>
        <w:rPr>
          <w:b/>
        </w:rPr>
      </w:pPr>
      <w:r>
        <w:rPr>
          <w:b/>
        </w:rPr>
        <w:t>1.1</w:t>
      </w:r>
      <w:r w:rsidR="00A95B90">
        <w:rPr>
          <w:b/>
        </w:rPr>
        <w:t>.4</w:t>
      </w:r>
      <w:r>
        <w:rPr>
          <w:b/>
        </w:rPr>
        <w:tab/>
      </w:r>
      <w:r w:rsidRPr="00DE4828">
        <w:rPr>
          <w:b/>
        </w:rPr>
        <w:t>Structure of Kisoro district local government development plan</w:t>
      </w:r>
    </w:p>
    <w:p w:rsidR="00690395" w:rsidRPr="00DE4828" w:rsidRDefault="00690395" w:rsidP="00690395">
      <w:pPr>
        <w:pStyle w:val="Heading3"/>
        <w:spacing w:line="360" w:lineRule="auto"/>
        <w:rPr>
          <w:rFonts w:ascii="Arial" w:hAnsi="Arial" w:cs="Arial"/>
          <w:lang w:val="en-GB"/>
        </w:rPr>
      </w:pPr>
      <w:r w:rsidRPr="00DE4828">
        <w:rPr>
          <w:rFonts w:ascii="Arial" w:hAnsi="Arial" w:cs="Arial"/>
          <w:lang w:val="en-GB"/>
        </w:rPr>
        <w:t>Structure of the Local Government Development Plan</w:t>
      </w:r>
    </w:p>
    <w:p w:rsidR="00690395" w:rsidRPr="00DE4828" w:rsidRDefault="00690395" w:rsidP="002E49C8">
      <w:pPr>
        <w:numPr>
          <w:ilvl w:val="0"/>
          <w:numId w:val="18"/>
        </w:numPr>
        <w:spacing w:after="0" w:line="360" w:lineRule="auto"/>
        <w:ind w:left="360"/>
        <w:jc w:val="both"/>
        <w:rPr>
          <w:rFonts w:ascii="Arial" w:hAnsi="Arial" w:cs="Arial"/>
          <w:lang w:val="en-GB"/>
        </w:rPr>
      </w:pPr>
      <w:r w:rsidRPr="00DE4828">
        <w:rPr>
          <w:rFonts w:ascii="Arial" w:hAnsi="Arial" w:cs="Arial"/>
          <w:lang w:val="en-GB"/>
        </w:rPr>
        <w:t>Chapter one covers introduction, background profile, description of the planning process and structure of the development.</w:t>
      </w:r>
    </w:p>
    <w:p w:rsidR="00690395" w:rsidRPr="00DE4828" w:rsidRDefault="00690395" w:rsidP="002E49C8">
      <w:pPr>
        <w:numPr>
          <w:ilvl w:val="0"/>
          <w:numId w:val="18"/>
        </w:numPr>
        <w:spacing w:after="0" w:line="360" w:lineRule="auto"/>
        <w:ind w:left="360"/>
        <w:jc w:val="both"/>
        <w:rPr>
          <w:rFonts w:ascii="Arial" w:hAnsi="Arial" w:cs="Arial"/>
          <w:lang w:val="en-GB"/>
        </w:rPr>
      </w:pPr>
      <w:r w:rsidRPr="00DE4828">
        <w:rPr>
          <w:rFonts w:ascii="Arial" w:hAnsi="Arial" w:cs="Arial"/>
          <w:lang w:val="en-GB"/>
        </w:rPr>
        <w:lastRenderedPageBreak/>
        <w:t>Chapter two covers analyses of sectoral development situations, crosscutting issues, urban development issues, review of previous sectoral plan performance and key standard indicators.</w:t>
      </w:r>
    </w:p>
    <w:p w:rsidR="00690395" w:rsidRPr="00DE4828" w:rsidRDefault="00690395" w:rsidP="002E49C8">
      <w:pPr>
        <w:numPr>
          <w:ilvl w:val="0"/>
          <w:numId w:val="18"/>
        </w:numPr>
        <w:spacing w:after="0" w:line="360" w:lineRule="auto"/>
        <w:ind w:left="360"/>
        <w:jc w:val="both"/>
        <w:rPr>
          <w:rFonts w:ascii="Arial" w:hAnsi="Arial" w:cs="Arial"/>
          <w:lang w:val="en-GB"/>
        </w:rPr>
      </w:pPr>
      <w:r w:rsidRPr="00DE4828">
        <w:rPr>
          <w:rFonts w:ascii="Arial" w:hAnsi="Arial" w:cs="Arial"/>
          <w:lang w:val="en-GB"/>
        </w:rPr>
        <w:t>Chapter three includes the strategic direction of the plan, sectoral specific strategic direction and priorities, adoption of relevant national crosscutting policies and programs, development plan goals and outcomes, sectoral specific development objectives, outputs, strategies and interventions and summery of sectoral programs and projects.</w:t>
      </w:r>
    </w:p>
    <w:p w:rsidR="00690395" w:rsidRPr="00DE4828" w:rsidRDefault="00690395" w:rsidP="002E49C8">
      <w:pPr>
        <w:numPr>
          <w:ilvl w:val="0"/>
          <w:numId w:val="18"/>
        </w:numPr>
        <w:spacing w:after="0" w:line="360" w:lineRule="auto"/>
        <w:ind w:left="360"/>
        <w:jc w:val="both"/>
        <w:rPr>
          <w:rFonts w:ascii="Arial" w:hAnsi="Arial" w:cs="Arial"/>
          <w:lang w:val="en-GB"/>
        </w:rPr>
      </w:pPr>
      <w:r w:rsidRPr="00DE4828">
        <w:rPr>
          <w:rFonts w:ascii="Arial" w:hAnsi="Arial" w:cs="Arial"/>
          <w:lang w:val="en-GB"/>
        </w:rPr>
        <w:t>Chapter four covers plan implementation and coordination strategy, institutional arrangements, integration and partnership arrangements with development partners, pre-requisites for successful plan implementation and overview district resource envelope and projections.</w:t>
      </w:r>
    </w:p>
    <w:p w:rsidR="00690395" w:rsidRPr="00DE4828" w:rsidRDefault="00690395" w:rsidP="002E49C8">
      <w:pPr>
        <w:numPr>
          <w:ilvl w:val="0"/>
          <w:numId w:val="18"/>
        </w:numPr>
        <w:spacing w:after="0" w:line="360" w:lineRule="auto"/>
        <w:ind w:left="360"/>
        <w:jc w:val="both"/>
        <w:rPr>
          <w:rFonts w:ascii="Arial" w:hAnsi="Arial" w:cs="Arial"/>
          <w:lang w:val="en-GB"/>
        </w:rPr>
      </w:pPr>
      <w:r w:rsidRPr="00DE4828">
        <w:rPr>
          <w:rFonts w:ascii="Arial" w:hAnsi="Arial" w:cs="Arial"/>
          <w:lang w:val="en-GB"/>
        </w:rPr>
        <w:t>Chapter five summarises the financing framework and resource mobilisation strategy in the medium term.</w:t>
      </w:r>
    </w:p>
    <w:p w:rsidR="00690395" w:rsidRPr="00DE4828" w:rsidRDefault="00690395" w:rsidP="002E49C8">
      <w:pPr>
        <w:numPr>
          <w:ilvl w:val="0"/>
          <w:numId w:val="18"/>
        </w:numPr>
        <w:spacing w:after="0" w:line="360" w:lineRule="auto"/>
        <w:ind w:left="360"/>
        <w:jc w:val="both"/>
        <w:rPr>
          <w:rFonts w:ascii="Arial" w:hAnsi="Arial" w:cs="Arial"/>
          <w:lang w:val="en-GB"/>
        </w:rPr>
      </w:pPr>
      <w:r w:rsidRPr="00DE4828">
        <w:rPr>
          <w:rFonts w:ascii="Arial" w:hAnsi="Arial" w:cs="Arial"/>
          <w:lang w:val="en-GB"/>
        </w:rPr>
        <w:t>Chapter six covers monitoring and evaluation arrangements on periodic basis and communication/feedback strategy/arrangements</w:t>
      </w:r>
    </w:p>
    <w:p w:rsidR="00E923DB" w:rsidRDefault="00E923DB" w:rsidP="00D618A1">
      <w:pPr>
        <w:jc w:val="both"/>
        <w:rPr>
          <w:rFonts w:ascii="Arial" w:hAnsi="Arial" w:cs="Arial"/>
          <w:b/>
        </w:rPr>
      </w:pPr>
    </w:p>
    <w:p w:rsidR="00E923DB" w:rsidRDefault="00E923DB" w:rsidP="00D618A1">
      <w:pPr>
        <w:jc w:val="both"/>
        <w:rPr>
          <w:rFonts w:ascii="Arial" w:hAnsi="Arial" w:cs="Arial"/>
          <w:b/>
        </w:rPr>
      </w:pPr>
    </w:p>
    <w:p w:rsidR="0068633E" w:rsidRDefault="0068633E" w:rsidP="00D618A1">
      <w:pPr>
        <w:jc w:val="both"/>
        <w:rPr>
          <w:rFonts w:ascii="Arial" w:hAnsi="Arial" w:cs="Arial"/>
          <w:b/>
        </w:rPr>
      </w:pPr>
    </w:p>
    <w:p w:rsidR="0068633E" w:rsidRDefault="0068633E" w:rsidP="00D618A1">
      <w:pPr>
        <w:jc w:val="both"/>
        <w:rPr>
          <w:rFonts w:ascii="Arial" w:hAnsi="Arial" w:cs="Arial"/>
          <w:b/>
        </w:rPr>
      </w:pPr>
    </w:p>
    <w:p w:rsidR="0068633E" w:rsidRDefault="0068633E" w:rsidP="00D618A1">
      <w:pPr>
        <w:jc w:val="both"/>
        <w:rPr>
          <w:rFonts w:ascii="Arial" w:hAnsi="Arial" w:cs="Arial"/>
          <w:b/>
        </w:rPr>
      </w:pPr>
    </w:p>
    <w:p w:rsidR="0068633E" w:rsidRDefault="0068633E" w:rsidP="00D618A1">
      <w:pPr>
        <w:jc w:val="both"/>
        <w:rPr>
          <w:rFonts w:ascii="Arial" w:hAnsi="Arial" w:cs="Arial"/>
          <w:b/>
        </w:rPr>
      </w:pPr>
    </w:p>
    <w:p w:rsidR="0068633E" w:rsidRDefault="0068633E" w:rsidP="00D618A1">
      <w:pPr>
        <w:jc w:val="both"/>
        <w:rPr>
          <w:rFonts w:ascii="Arial" w:hAnsi="Arial" w:cs="Arial"/>
          <w:b/>
        </w:rPr>
      </w:pPr>
    </w:p>
    <w:p w:rsidR="0068633E" w:rsidRDefault="0068633E" w:rsidP="00D618A1">
      <w:pPr>
        <w:jc w:val="both"/>
        <w:rPr>
          <w:rFonts w:ascii="Arial" w:hAnsi="Arial" w:cs="Arial"/>
          <w:b/>
        </w:rPr>
      </w:pPr>
    </w:p>
    <w:p w:rsidR="0068633E" w:rsidRDefault="0068633E" w:rsidP="00D618A1">
      <w:pPr>
        <w:jc w:val="both"/>
        <w:rPr>
          <w:rFonts w:ascii="Arial" w:hAnsi="Arial" w:cs="Arial"/>
          <w:b/>
        </w:rPr>
      </w:pPr>
    </w:p>
    <w:p w:rsidR="0068633E" w:rsidRDefault="0068633E" w:rsidP="00D618A1">
      <w:pPr>
        <w:jc w:val="both"/>
        <w:rPr>
          <w:rFonts w:ascii="Arial" w:hAnsi="Arial" w:cs="Arial"/>
          <w:b/>
        </w:rPr>
      </w:pPr>
    </w:p>
    <w:p w:rsidR="0068633E" w:rsidRDefault="0068633E" w:rsidP="00D618A1">
      <w:pPr>
        <w:jc w:val="both"/>
        <w:rPr>
          <w:rFonts w:ascii="Arial" w:hAnsi="Arial" w:cs="Arial"/>
          <w:b/>
        </w:rPr>
      </w:pPr>
    </w:p>
    <w:p w:rsidR="0068633E" w:rsidRDefault="0068633E" w:rsidP="00D618A1">
      <w:pPr>
        <w:jc w:val="both"/>
        <w:rPr>
          <w:rFonts w:ascii="Arial" w:hAnsi="Arial" w:cs="Arial"/>
          <w:b/>
        </w:rPr>
      </w:pPr>
    </w:p>
    <w:p w:rsidR="0068633E" w:rsidRDefault="0068633E" w:rsidP="00D618A1">
      <w:pPr>
        <w:jc w:val="both"/>
        <w:rPr>
          <w:rFonts w:ascii="Arial" w:hAnsi="Arial" w:cs="Arial"/>
          <w:b/>
        </w:rPr>
      </w:pPr>
    </w:p>
    <w:p w:rsidR="0068633E" w:rsidRDefault="0068633E" w:rsidP="00D618A1">
      <w:pPr>
        <w:jc w:val="both"/>
        <w:rPr>
          <w:rFonts w:ascii="Arial" w:hAnsi="Arial" w:cs="Arial"/>
          <w:b/>
        </w:rPr>
      </w:pPr>
    </w:p>
    <w:p w:rsidR="0068633E" w:rsidRDefault="0068633E" w:rsidP="00D618A1">
      <w:pPr>
        <w:jc w:val="both"/>
        <w:rPr>
          <w:rFonts w:ascii="Arial" w:hAnsi="Arial" w:cs="Arial"/>
          <w:b/>
        </w:rPr>
      </w:pPr>
    </w:p>
    <w:p w:rsidR="0068633E" w:rsidRDefault="0068633E" w:rsidP="00D618A1">
      <w:pPr>
        <w:jc w:val="both"/>
        <w:rPr>
          <w:rFonts w:ascii="Arial" w:hAnsi="Arial" w:cs="Arial"/>
          <w:b/>
        </w:rPr>
      </w:pPr>
    </w:p>
    <w:p w:rsidR="0068633E" w:rsidRDefault="0068633E" w:rsidP="00D618A1">
      <w:pPr>
        <w:jc w:val="both"/>
        <w:rPr>
          <w:rFonts w:ascii="Arial" w:hAnsi="Arial" w:cs="Arial"/>
          <w:b/>
        </w:rPr>
      </w:pPr>
    </w:p>
    <w:p w:rsidR="0068633E" w:rsidRDefault="0068633E" w:rsidP="00D618A1">
      <w:pPr>
        <w:jc w:val="both"/>
        <w:rPr>
          <w:rFonts w:ascii="Arial" w:hAnsi="Arial" w:cs="Arial"/>
          <w:b/>
        </w:rPr>
      </w:pPr>
    </w:p>
    <w:p w:rsidR="0068633E" w:rsidRDefault="0068633E" w:rsidP="00D618A1">
      <w:pPr>
        <w:jc w:val="both"/>
        <w:rPr>
          <w:rFonts w:ascii="Arial" w:hAnsi="Arial" w:cs="Arial"/>
          <w:b/>
        </w:rPr>
      </w:pPr>
    </w:p>
    <w:p w:rsidR="0068633E" w:rsidRDefault="0068633E" w:rsidP="00D618A1">
      <w:pPr>
        <w:jc w:val="both"/>
        <w:rPr>
          <w:rFonts w:ascii="Arial" w:hAnsi="Arial" w:cs="Arial"/>
          <w:b/>
        </w:rPr>
      </w:pPr>
    </w:p>
    <w:p w:rsidR="0068633E" w:rsidRDefault="0068633E" w:rsidP="00D618A1">
      <w:pPr>
        <w:jc w:val="both"/>
        <w:rPr>
          <w:rFonts w:ascii="Arial" w:hAnsi="Arial" w:cs="Arial"/>
          <w:b/>
        </w:rPr>
      </w:pPr>
    </w:p>
    <w:p w:rsidR="00E923DB" w:rsidRDefault="00E923DB" w:rsidP="00D618A1">
      <w:pPr>
        <w:jc w:val="both"/>
        <w:rPr>
          <w:rFonts w:ascii="Arial" w:hAnsi="Arial" w:cs="Arial"/>
          <w:b/>
        </w:rPr>
      </w:pPr>
    </w:p>
    <w:p w:rsidR="00D618A1" w:rsidRDefault="00D618A1" w:rsidP="00F15AB9">
      <w:pPr>
        <w:pStyle w:val="Heading1"/>
      </w:pPr>
      <w:r w:rsidRPr="00F15AB9">
        <w:lastRenderedPageBreak/>
        <w:t>1.2</w:t>
      </w:r>
      <w:r w:rsidRPr="00F15AB9">
        <w:tab/>
      </w:r>
      <w:r w:rsidR="00677CD5" w:rsidRPr="00F15AB9">
        <w:t>KISORO DISTRICT PROFILE</w:t>
      </w:r>
    </w:p>
    <w:p w:rsidR="00800DC7" w:rsidRPr="00800DC7" w:rsidRDefault="00800DC7" w:rsidP="00800DC7"/>
    <w:p w:rsidR="00251F7E" w:rsidRPr="0036050C" w:rsidRDefault="00251F7E" w:rsidP="00251F7E">
      <w:pPr>
        <w:jc w:val="both"/>
        <w:rPr>
          <w:rFonts w:ascii="Arial" w:hAnsi="Arial" w:cs="Arial"/>
          <w:bCs/>
        </w:rPr>
      </w:pPr>
      <w:r w:rsidRPr="0036050C">
        <w:rPr>
          <w:rFonts w:ascii="Arial" w:hAnsi="Arial" w:cs="Arial"/>
          <w:bCs/>
        </w:rPr>
        <w:t xml:space="preserve">Kisoro District is located in the South Western Uganda and </w:t>
      </w:r>
      <w:r w:rsidR="00AC1EDA">
        <w:rPr>
          <w:rFonts w:ascii="Arial" w:hAnsi="Arial" w:cs="Arial"/>
          <w:bCs/>
        </w:rPr>
        <w:t xml:space="preserve">shares a boundary with the </w:t>
      </w:r>
      <w:r w:rsidRPr="0036050C">
        <w:rPr>
          <w:rFonts w:ascii="Arial" w:hAnsi="Arial" w:cs="Arial"/>
          <w:bCs/>
        </w:rPr>
        <w:t xml:space="preserve">Democratic Republic of Congo (DRC) and Rwanda. The District is </w:t>
      </w:r>
      <w:r w:rsidR="004346FE">
        <w:rPr>
          <w:rFonts w:ascii="Arial" w:hAnsi="Arial" w:cs="Arial"/>
          <w:bCs/>
        </w:rPr>
        <w:t xml:space="preserve">occupied </w:t>
      </w:r>
      <w:r w:rsidRPr="0036050C">
        <w:rPr>
          <w:rFonts w:ascii="Arial" w:hAnsi="Arial" w:cs="Arial"/>
          <w:bCs/>
        </w:rPr>
        <w:t>by</w:t>
      </w:r>
      <w:r w:rsidR="004346FE">
        <w:rPr>
          <w:rFonts w:ascii="Arial" w:hAnsi="Arial" w:cs="Arial"/>
          <w:bCs/>
        </w:rPr>
        <w:t xml:space="preserve"> </w:t>
      </w:r>
      <w:r w:rsidR="00AC1EDA">
        <w:rPr>
          <w:rFonts w:ascii="Arial" w:hAnsi="Arial" w:cs="Arial"/>
          <w:bCs/>
        </w:rPr>
        <w:t>four main</w:t>
      </w:r>
      <w:r w:rsidR="00A95B90">
        <w:rPr>
          <w:rFonts w:ascii="Arial" w:hAnsi="Arial" w:cs="Arial"/>
          <w:bCs/>
        </w:rPr>
        <w:t xml:space="preserve"> groups</w:t>
      </w:r>
      <w:r w:rsidR="00AC1EDA">
        <w:rPr>
          <w:rFonts w:ascii="Arial" w:hAnsi="Arial" w:cs="Arial"/>
          <w:bCs/>
        </w:rPr>
        <w:t xml:space="preserve"> of people</w:t>
      </w:r>
      <w:r w:rsidR="00172DEA">
        <w:rPr>
          <w:rFonts w:ascii="Arial" w:hAnsi="Arial" w:cs="Arial"/>
          <w:bCs/>
        </w:rPr>
        <w:t>, the</w:t>
      </w:r>
      <w:r w:rsidR="00A95B90">
        <w:rPr>
          <w:rFonts w:ascii="Arial" w:hAnsi="Arial" w:cs="Arial"/>
          <w:bCs/>
        </w:rPr>
        <w:t xml:space="preserve"> majority </w:t>
      </w:r>
      <w:r w:rsidR="00AC1EDA">
        <w:rPr>
          <w:rFonts w:ascii="Arial" w:hAnsi="Arial" w:cs="Arial"/>
          <w:bCs/>
        </w:rPr>
        <w:t xml:space="preserve">of whom are </w:t>
      </w:r>
      <w:r w:rsidRPr="0036050C">
        <w:rPr>
          <w:rFonts w:ascii="Arial" w:hAnsi="Arial" w:cs="Arial"/>
          <w:bCs/>
        </w:rPr>
        <w:t>Bafumbira,</w:t>
      </w:r>
      <w:r w:rsidR="004346FE">
        <w:rPr>
          <w:rFonts w:ascii="Arial" w:hAnsi="Arial" w:cs="Arial"/>
          <w:bCs/>
        </w:rPr>
        <w:t xml:space="preserve"> followed </w:t>
      </w:r>
      <w:r w:rsidR="00172DEA">
        <w:rPr>
          <w:rFonts w:ascii="Arial" w:hAnsi="Arial" w:cs="Arial"/>
          <w:bCs/>
        </w:rPr>
        <w:t xml:space="preserve">by </w:t>
      </w:r>
      <w:r w:rsidR="00172DEA" w:rsidRPr="0036050C">
        <w:rPr>
          <w:rFonts w:ascii="Arial" w:hAnsi="Arial" w:cs="Arial"/>
          <w:bCs/>
        </w:rPr>
        <w:t>Bakiga</w:t>
      </w:r>
      <w:r w:rsidR="00AC1EDA">
        <w:rPr>
          <w:rFonts w:ascii="Arial" w:hAnsi="Arial" w:cs="Arial"/>
          <w:bCs/>
        </w:rPr>
        <w:t>,</w:t>
      </w:r>
      <w:r w:rsidRPr="0036050C">
        <w:rPr>
          <w:rFonts w:ascii="Arial" w:hAnsi="Arial" w:cs="Arial"/>
          <w:bCs/>
        </w:rPr>
        <w:t xml:space="preserve"> </w:t>
      </w:r>
      <w:r w:rsidR="004346FE">
        <w:rPr>
          <w:rFonts w:ascii="Arial" w:hAnsi="Arial" w:cs="Arial"/>
          <w:bCs/>
        </w:rPr>
        <w:t>Banyarwanda</w:t>
      </w:r>
      <w:r w:rsidR="00AC1EDA">
        <w:rPr>
          <w:rFonts w:ascii="Arial" w:hAnsi="Arial" w:cs="Arial"/>
          <w:bCs/>
        </w:rPr>
        <w:t xml:space="preserve"> and Batwa respectively. </w:t>
      </w:r>
      <w:r w:rsidRPr="0036050C">
        <w:rPr>
          <w:rFonts w:ascii="Arial" w:hAnsi="Arial" w:cs="Arial"/>
          <w:bCs/>
        </w:rPr>
        <w:t xml:space="preserve"> Kisoro is home to</w:t>
      </w:r>
      <w:r w:rsidR="004346FE">
        <w:rPr>
          <w:rFonts w:ascii="Arial" w:hAnsi="Arial" w:cs="Arial"/>
          <w:bCs/>
        </w:rPr>
        <w:t xml:space="preserve"> the</w:t>
      </w:r>
      <w:r w:rsidR="00AC1EDA">
        <w:rPr>
          <w:rFonts w:ascii="Arial" w:hAnsi="Arial" w:cs="Arial"/>
          <w:bCs/>
        </w:rPr>
        <w:t xml:space="preserve"> </w:t>
      </w:r>
      <w:r w:rsidR="00172DEA">
        <w:rPr>
          <w:rFonts w:ascii="Arial" w:hAnsi="Arial" w:cs="Arial"/>
          <w:bCs/>
        </w:rPr>
        <w:t>famous Muhabura</w:t>
      </w:r>
      <w:r w:rsidRPr="0036050C">
        <w:rPr>
          <w:rFonts w:ascii="Arial" w:hAnsi="Arial" w:cs="Arial"/>
          <w:bCs/>
        </w:rPr>
        <w:t xml:space="preserve"> Volcanic Mountains and</w:t>
      </w:r>
      <w:r w:rsidR="00AC1EDA">
        <w:rPr>
          <w:rFonts w:ascii="Arial" w:hAnsi="Arial" w:cs="Arial"/>
          <w:bCs/>
        </w:rPr>
        <w:t xml:space="preserve"> Bwindi impenetrable </w:t>
      </w:r>
      <w:r w:rsidR="00172DEA">
        <w:rPr>
          <w:rFonts w:ascii="Arial" w:hAnsi="Arial" w:cs="Arial"/>
          <w:bCs/>
        </w:rPr>
        <w:t xml:space="preserve">forest where </w:t>
      </w:r>
      <w:r w:rsidR="00172DEA" w:rsidRPr="0036050C">
        <w:rPr>
          <w:rFonts w:ascii="Arial" w:hAnsi="Arial" w:cs="Arial"/>
          <w:bCs/>
        </w:rPr>
        <w:t>the</w:t>
      </w:r>
      <w:r w:rsidRPr="0036050C">
        <w:rPr>
          <w:rFonts w:ascii="Arial" w:hAnsi="Arial" w:cs="Arial"/>
          <w:bCs/>
        </w:rPr>
        <w:t xml:space="preserve"> rare</w:t>
      </w:r>
      <w:r w:rsidR="004346FE">
        <w:rPr>
          <w:rFonts w:ascii="Arial" w:hAnsi="Arial" w:cs="Arial"/>
          <w:bCs/>
        </w:rPr>
        <w:t xml:space="preserve"> </w:t>
      </w:r>
      <w:r w:rsidR="00172DEA">
        <w:rPr>
          <w:rFonts w:ascii="Arial" w:hAnsi="Arial" w:cs="Arial"/>
          <w:bCs/>
        </w:rPr>
        <w:t>Mountain Gorillas are found.</w:t>
      </w:r>
    </w:p>
    <w:p w:rsidR="00251F7E" w:rsidRPr="0036050C" w:rsidRDefault="00251F7E" w:rsidP="00251F7E">
      <w:pPr>
        <w:jc w:val="both"/>
        <w:outlineLvl w:val="1"/>
        <w:rPr>
          <w:rFonts w:ascii="Arial" w:hAnsi="Arial" w:cs="Arial"/>
          <w:b/>
        </w:rPr>
      </w:pPr>
      <w:bookmarkStart w:id="5" w:name="_Toc214623193"/>
      <w:r w:rsidRPr="0036050C">
        <w:rPr>
          <w:rFonts w:ascii="Arial" w:hAnsi="Arial" w:cs="Arial"/>
          <w:b/>
        </w:rPr>
        <w:t>1.</w:t>
      </w:r>
      <w:r w:rsidR="00172DEA">
        <w:rPr>
          <w:rFonts w:ascii="Arial" w:hAnsi="Arial" w:cs="Arial"/>
          <w:b/>
        </w:rPr>
        <w:t>2.1</w:t>
      </w:r>
      <w:r w:rsidRPr="0036050C">
        <w:rPr>
          <w:rFonts w:ascii="Arial" w:hAnsi="Arial" w:cs="Arial"/>
          <w:b/>
        </w:rPr>
        <w:tab/>
      </w:r>
      <w:r w:rsidR="00677CD5" w:rsidRPr="0036050C">
        <w:rPr>
          <w:rFonts w:ascii="Arial" w:hAnsi="Arial" w:cs="Arial"/>
          <w:b/>
        </w:rPr>
        <w:t>HISTORY OF THE AREA</w:t>
      </w:r>
      <w:bookmarkEnd w:id="5"/>
    </w:p>
    <w:p w:rsidR="00251F7E" w:rsidRPr="0036050C" w:rsidRDefault="00251F7E" w:rsidP="00251F7E">
      <w:pPr>
        <w:pStyle w:val="BodyText"/>
        <w:rPr>
          <w:rFonts w:ascii="Arial" w:hAnsi="Arial" w:cs="Arial"/>
          <w:bCs/>
          <w:sz w:val="22"/>
          <w:szCs w:val="22"/>
        </w:rPr>
      </w:pPr>
      <w:r w:rsidRPr="0036050C">
        <w:rPr>
          <w:rFonts w:ascii="Arial" w:hAnsi="Arial" w:cs="Arial"/>
          <w:bCs/>
          <w:sz w:val="22"/>
          <w:szCs w:val="22"/>
        </w:rPr>
        <w:t>Kisoro was originally known as Bufumbi</w:t>
      </w:r>
      <w:r w:rsidR="00172DEA">
        <w:rPr>
          <w:rFonts w:ascii="Arial" w:hAnsi="Arial" w:cs="Arial"/>
          <w:bCs/>
          <w:sz w:val="22"/>
          <w:szCs w:val="22"/>
        </w:rPr>
        <w:t>ra, a County of Kigezi District.</w:t>
      </w:r>
      <w:r w:rsidRPr="0036050C">
        <w:rPr>
          <w:rFonts w:ascii="Arial" w:hAnsi="Arial" w:cs="Arial"/>
          <w:bCs/>
          <w:sz w:val="22"/>
          <w:szCs w:val="22"/>
        </w:rPr>
        <w:t xml:space="preserve"> During the early 1970’s, Kigezi was divided into the Districts of Kabale and Rukungiri. Kisoro was part of Kabale until May 1991 when it became the 35</w:t>
      </w:r>
      <w:r w:rsidRPr="0036050C">
        <w:rPr>
          <w:rFonts w:ascii="Arial" w:hAnsi="Arial" w:cs="Arial"/>
          <w:bCs/>
          <w:sz w:val="22"/>
          <w:szCs w:val="22"/>
          <w:vertAlign w:val="superscript"/>
        </w:rPr>
        <w:t>th</w:t>
      </w:r>
      <w:r w:rsidRPr="0036050C">
        <w:rPr>
          <w:rFonts w:ascii="Arial" w:hAnsi="Arial" w:cs="Arial"/>
          <w:bCs/>
          <w:sz w:val="22"/>
          <w:szCs w:val="22"/>
        </w:rPr>
        <w:t xml:space="preserve"> District of Uganda.</w:t>
      </w:r>
    </w:p>
    <w:p w:rsidR="00251F7E" w:rsidRPr="0036050C" w:rsidRDefault="00172DEA" w:rsidP="00251F7E">
      <w:pPr>
        <w:jc w:val="both"/>
        <w:rPr>
          <w:rFonts w:ascii="Arial" w:hAnsi="Arial" w:cs="Arial"/>
        </w:rPr>
      </w:pPr>
      <w:r>
        <w:rPr>
          <w:rFonts w:ascii="Arial" w:hAnsi="Arial" w:cs="Arial"/>
        </w:rPr>
        <w:t>In 1939</w:t>
      </w:r>
      <w:r w:rsidR="00251F7E" w:rsidRPr="0036050C">
        <w:rPr>
          <w:rFonts w:ascii="Arial" w:hAnsi="Arial" w:cs="Arial"/>
        </w:rPr>
        <w:t xml:space="preserve"> after widespread famine in Rwanda</w:t>
      </w:r>
      <w:r>
        <w:rPr>
          <w:rFonts w:ascii="Arial" w:hAnsi="Arial" w:cs="Arial"/>
        </w:rPr>
        <w:t>,</w:t>
      </w:r>
      <w:r w:rsidR="00251F7E" w:rsidRPr="0036050C">
        <w:rPr>
          <w:rFonts w:ascii="Arial" w:hAnsi="Arial" w:cs="Arial"/>
        </w:rPr>
        <w:t xml:space="preserve"> a large wave of immigrants arrived in Kisoro area and by 1949 the area had increased in population.</w:t>
      </w:r>
    </w:p>
    <w:p w:rsidR="00251F7E" w:rsidRPr="0036050C" w:rsidRDefault="00251F7E" w:rsidP="00251F7E">
      <w:pPr>
        <w:jc w:val="both"/>
        <w:rPr>
          <w:rFonts w:ascii="Arial" w:hAnsi="Arial" w:cs="Arial"/>
        </w:rPr>
      </w:pPr>
      <w:r w:rsidRPr="0036050C">
        <w:rPr>
          <w:rFonts w:ascii="Arial" w:hAnsi="Arial" w:cs="Arial"/>
        </w:rPr>
        <w:t>In 1953, the British administrators initiated a resettlement programme encouraging the residents of Bufumbira County, now Kisoro District, to move to other parts of Uganda (especially North Kigezi</w:t>
      </w:r>
      <w:r w:rsidR="00172DEA">
        <w:rPr>
          <w:rFonts w:ascii="Arial" w:hAnsi="Arial" w:cs="Arial"/>
        </w:rPr>
        <w:t xml:space="preserve"> - </w:t>
      </w:r>
      <w:r w:rsidRPr="0036050C">
        <w:rPr>
          <w:rFonts w:ascii="Arial" w:hAnsi="Arial" w:cs="Arial"/>
        </w:rPr>
        <w:t>Kinkizi area and Bunyoro/Toro). Incentives were in terms of free transport, food rations, agricultural equipment and farm utensils such as hoes, pangas as well as household effects like saucepans, plates and blankets. In order to discourage new comers and land fragmentation, the immigrants had to leave their land with their immediate relatives.</w:t>
      </w:r>
    </w:p>
    <w:p w:rsidR="00251F7E" w:rsidRPr="0036050C" w:rsidRDefault="00251F7E" w:rsidP="00251F7E">
      <w:pPr>
        <w:jc w:val="both"/>
        <w:rPr>
          <w:rFonts w:ascii="Arial" w:hAnsi="Arial" w:cs="Arial"/>
          <w:u w:val="single"/>
        </w:rPr>
      </w:pPr>
      <w:r w:rsidRPr="0036050C">
        <w:rPr>
          <w:rFonts w:ascii="Arial" w:hAnsi="Arial" w:cs="Arial"/>
        </w:rPr>
        <w:t xml:space="preserve">More recently, the population growth in Kisoro District has been mostly influenced by periods of civil unrest in Rwanda and the Democratic Republic of Congo. In 1959, when Hutus in Rwanda overthrew their Tutsi chief, the Tutsi fled to Uganda, and some settled in Kisoro area. During Uganda’s political instability 1971-86, including the liberation war of 1979-80, some Ugandans and Rwandan refugees fled into Rwanda and the Democratic Republic of Congo. The number of Bafumbira, who have migrated from and into </w:t>
      </w:r>
      <w:r w:rsidR="004346FE" w:rsidRPr="0036050C">
        <w:rPr>
          <w:rFonts w:ascii="Arial" w:hAnsi="Arial" w:cs="Arial"/>
        </w:rPr>
        <w:t>neighboring</w:t>
      </w:r>
      <w:r w:rsidRPr="0036050C">
        <w:rPr>
          <w:rFonts w:ascii="Arial" w:hAnsi="Arial" w:cs="Arial"/>
        </w:rPr>
        <w:t xml:space="preserve"> countries and beyond, is not easy to determine. According to the 2</w:t>
      </w:r>
      <w:r w:rsidR="004346FE">
        <w:rPr>
          <w:rFonts w:ascii="Arial" w:hAnsi="Arial" w:cs="Arial"/>
        </w:rPr>
        <w:t>014</w:t>
      </w:r>
      <w:r w:rsidRPr="0036050C">
        <w:rPr>
          <w:rFonts w:ascii="Arial" w:hAnsi="Arial" w:cs="Arial"/>
        </w:rPr>
        <w:t xml:space="preserve"> population and the present District population is about </w:t>
      </w:r>
      <w:r w:rsidR="00D57087" w:rsidRPr="0036050C">
        <w:rPr>
          <w:rFonts w:ascii="Arial" w:hAnsi="Arial" w:cs="Arial"/>
        </w:rPr>
        <w:t xml:space="preserve">287,179 </w:t>
      </w:r>
      <w:r w:rsidRPr="0036050C">
        <w:rPr>
          <w:rFonts w:ascii="Arial" w:hAnsi="Arial" w:cs="Arial"/>
        </w:rPr>
        <w:t xml:space="preserve">compared with </w:t>
      </w:r>
      <w:r w:rsidR="004346FE">
        <w:rPr>
          <w:rFonts w:ascii="Arial" w:hAnsi="Arial" w:cs="Arial"/>
        </w:rPr>
        <w:t>221,278</w:t>
      </w:r>
      <w:r w:rsidRPr="0036050C">
        <w:rPr>
          <w:rFonts w:ascii="Arial" w:hAnsi="Arial" w:cs="Arial"/>
        </w:rPr>
        <w:t xml:space="preserve"> in </w:t>
      </w:r>
      <w:r w:rsidR="004346FE">
        <w:rPr>
          <w:rFonts w:ascii="Arial" w:hAnsi="Arial" w:cs="Arial"/>
        </w:rPr>
        <w:t>2002</w:t>
      </w:r>
      <w:r w:rsidR="004346FE">
        <w:rPr>
          <w:rFonts w:ascii="Arial" w:hAnsi="Arial" w:cs="Arial"/>
          <w:u w:val="single"/>
        </w:rPr>
        <w:t>.</w:t>
      </w:r>
    </w:p>
    <w:p w:rsidR="00251F7E" w:rsidRPr="0036050C" w:rsidRDefault="00251F7E" w:rsidP="00251F7E">
      <w:pPr>
        <w:jc w:val="both"/>
        <w:rPr>
          <w:rFonts w:ascii="Arial" w:hAnsi="Arial" w:cs="Arial"/>
          <w:u w:val="single"/>
        </w:rPr>
      </w:pPr>
    </w:p>
    <w:p w:rsidR="00251F7E" w:rsidRPr="0036050C" w:rsidRDefault="00172DEA" w:rsidP="00172DEA">
      <w:pPr>
        <w:spacing w:after="0" w:line="240" w:lineRule="auto"/>
        <w:jc w:val="both"/>
        <w:outlineLvl w:val="1"/>
        <w:rPr>
          <w:rFonts w:ascii="Arial" w:hAnsi="Arial" w:cs="Arial"/>
          <w:b/>
        </w:rPr>
      </w:pPr>
      <w:bookmarkStart w:id="6" w:name="_Toc214623194"/>
      <w:r>
        <w:rPr>
          <w:rFonts w:ascii="Arial" w:hAnsi="Arial" w:cs="Arial"/>
          <w:b/>
        </w:rPr>
        <w:t>1.2.2</w:t>
      </w:r>
      <w:r>
        <w:rPr>
          <w:rFonts w:ascii="Arial" w:hAnsi="Arial" w:cs="Arial"/>
          <w:b/>
        </w:rPr>
        <w:tab/>
      </w:r>
      <w:r w:rsidR="00251F7E" w:rsidRPr="0036050C">
        <w:rPr>
          <w:rFonts w:ascii="Arial" w:hAnsi="Arial" w:cs="Arial"/>
          <w:b/>
        </w:rPr>
        <w:t>Geographical characteristics</w:t>
      </w:r>
      <w:bookmarkEnd w:id="6"/>
    </w:p>
    <w:p w:rsidR="00251F7E" w:rsidRPr="0036050C" w:rsidRDefault="00251F7E" w:rsidP="00251F7E">
      <w:pPr>
        <w:jc w:val="both"/>
        <w:outlineLvl w:val="2"/>
        <w:rPr>
          <w:rFonts w:ascii="Arial" w:hAnsi="Arial" w:cs="Arial"/>
          <w:b/>
        </w:rPr>
      </w:pPr>
      <w:bookmarkStart w:id="7" w:name="_Toc214623195"/>
      <w:r w:rsidRPr="0036050C">
        <w:rPr>
          <w:rFonts w:ascii="Arial" w:hAnsi="Arial" w:cs="Arial"/>
          <w:b/>
        </w:rPr>
        <w:t>1.2.</w:t>
      </w:r>
      <w:r w:rsidR="00172DEA">
        <w:rPr>
          <w:rFonts w:ascii="Arial" w:hAnsi="Arial" w:cs="Arial"/>
          <w:b/>
        </w:rPr>
        <w:t>2.1</w:t>
      </w:r>
      <w:r w:rsidR="00172DEA">
        <w:rPr>
          <w:rFonts w:ascii="Arial" w:hAnsi="Arial" w:cs="Arial"/>
          <w:b/>
        </w:rPr>
        <w:tab/>
      </w:r>
      <w:r w:rsidRPr="0036050C">
        <w:rPr>
          <w:rFonts w:ascii="Arial" w:hAnsi="Arial" w:cs="Arial"/>
          <w:b/>
        </w:rPr>
        <w:t xml:space="preserve"> Location</w:t>
      </w:r>
      <w:bookmarkEnd w:id="7"/>
    </w:p>
    <w:p w:rsidR="00251F7E" w:rsidRPr="0036050C" w:rsidRDefault="00251F7E" w:rsidP="00251F7E">
      <w:pPr>
        <w:jc w:val="both"/>
        <w:rPr>
          <w:rFonts w:ascii="Arial" w:hAnsi="Arial" w:cs="Arial"/>
        </w:rPr>
      </w:pPr>
      <w:r w:rsidRPr="0036050C">
        <w:rPr>
          <w:rFonts w:ascii="Arial" w:hAnsi="Arial" w:cs="Arial"/>
        </w:rPr>
        <w:t>Kisoro District is located in South Western Uganda, lying between longitudes 29</w:t>
      </w:r>
      <w:r w:rsidRPr="0036050C">
        <w:rPr>
          <w:rFonts w:ascii="Arial" w:hAnsi="Arial" w:cs="Arial"/>
          <w:vertAlign w:val="superscript"/>
        </w:rPr>
        <w:t xml:space="preserve"> o</w:t>
      </w:r>
      <w:r w:rsidRPr="0036050C">
        <w:rPr>
          <w:rFonts w:ascii="Arial" w:hAnsi="Arial" w:cs="Arial"/>
        </w:rPr>
        <w:t xml:space="preserve"> 35’’ and 29</w:t>
      </w:r>
      <w:r w:rsidRPr="0036050C">
        <w:rPr>
          <w:rFonts w:ascii="Arial" w:hAnsi="Arial" w:cs="Arial"/>
          <w:vertAlign w:val="superscript"/>
        </w:rPr>
        <w:t xml:space="preserve"> o</w:t>
      </w:r>
      <w:r w:rsidRPr="0036050C">
        <w:rPr>
          <w:rFonts w:ascii="Arial" w:hAnsi="Arial" w:cs="Arial"/>
        </w:rPr>
        <w:t xml:space="preserve"> 50’’ East and latitudes 1</w:t>
      </w:r>
      <w:r w:rsidRPr="0036050C">
        <w:rPr>
          <w:rFonts w:ascii="Arial" w:hAnsi="Arial" w:cs="Arial"/>
          <w:vertAlign w:val="superscript"/>
        </w:rPr>
        <w:t xml:space="preserve"> o</w:t>
      </w:r>
      <w:r w:rsidRPr="0036050C">
        <w:rPr>
          <w:rFonts w:ascii="Arial" w:hAnsi="Arial" w:cs="Arial"/>
        </w:rPr>
        <w:t xml:space="preserve"> 44’’ and 1</w:t>
      </w:r>
      <w:r w:rsidRPr="0036050C">
        <w:rPr>
          <w:rFonts w:ascii="Arial" w:hAnsi="Arial" w:cs="Arial"/>
          <w:vertAlign w:val="superscript"/>
        </w:rPr>
        <w:t xml:space="preserve"> o</w:t>
      </w:r>
      <w:r w:rsidRPr="0036050C">
        <w:rPr>
          <w:rFonts w:ascii="Arial" w:hAnsi="Arial" w:cs="Arial"/>
        </w:rPr>
        <w:t xml:space="preserve"> 23’’ South. It is bordered by the Republic of Rwanda to the South, the Democratic Republic of Congo to the West, Kanungu District to the North and Kabale District to the East. The Total land area of the District is approximately 729.2 Km</w:t>
      </w:r>
      <w:r w:rsidRPr="0036050C">
        <w:rPr>
          <w:rFonts w:ascii="Arial" w:hAnsi="Arial" w:cs="Arial"/>
          <w:vertAlign w:val="superscript"/>
        </w:rPr>
        <w:t xml:space="preserve">2 </w:t>
      </w:r>
      <w:r w:rsidRPr="0036050C">
        <w:rPr>
          <w:rFonts w:ascii="Arial" w:hAnsi="Arial" w:cs="Arial"/>
        </w:rPr>
        <w:t>(662 Km</w:t>
      </w:r>
      <w:r w:rsidRPr="0036050C">
        <w:rPr>
          <w:rFonts w:ascii="Arial" w:hAnsi="Arial" w:cs="Arial"/>
          <w:vertAlign w:val="superscript"/>
        </w:rPr>
        <w:t>2</w:t>
      </w:r>
      <w:r w:rsidRPr="0036050C">
        <w:rPr>
          <w:rFonts w:ascii="Arial" w:hAnsi="Arial" w:cs="Arial"/>
        </w:rPr>
        <w:t xml:space="preserve"> open land and the rest is open water and swamps), which makes it one of the smallest Districts in the country. The District is remote and has</w:t>
      </w:r>
      <w:r w:rsidR="00172DEA">
        <w:rPr>
          <w:rFonts w:ascii="Arial" w:hAnsi="Arial" w:cs="Arial"/>
        </w:rPr>
        <w:t xml:space="preserve"> its headquarters in Kisoro</w:t>
      </w:r>
      <w:r w:rsidRPr="0036050C">
        <w:rPr>
          <w:rFonts w:ascii="Arial" w:hAnsi="Arial" w:cs="Arial"/>
        </w:rPr>
        <w:t xml:space="preserve"> </w:t>
      </w:r>
      <w:r w:rsidR="00172DEA">
        <w:rPr>
          <w:rFonts w:ascii="Arial" w:hAnsi="Arial" w:cs="Arial"/>
        </w:rPr>
        <w:t>Municipal Council</w:t>
      </w:r>
      <w:r w:rsidRPr="0036050C">
        <w:rPr>
          <w:rFonts w:ascii="Arial" w:hAnsi="Arial" w:cs="Arial"/>
        </w:rPr>
        <w:t xml:space="preserve"> </w:t>
      </w:r>
      <w:r w:rsidR="00172DEA">
        <w:rPr>
          <w:rFonts w:ascii="Arial" w:hAnsi="Arial" w:cs="Arial"/>
        </w:rPr>
        <w:t>.</w:t>
      </w:r>
      <w:r w:rsidRPr="0036050C">
        <w:rPr>
          <w:rFonts w:ascii="Arial" w:hAnsi="Arial" w:cs="Arial"/>
        </w:rPr>
        <w:t>The District is approximately 510 km from Kampala.</w:t>
      </w:r>
    </w:p>
    <w:p w:rsidR="00251F7E" w:rsidRPr="00507395" w:rsidRDefault="00251F7E" w:rsidP="00251F7E">
      <w:pPr>
        <w:jc w:val="both"/>
      </w:pPr>
    </w:p>
    <w:p w:rsidR="00BA4E8F" w:rsidRDefault="00BA4E8F" w:rsidP="00251F7E">
      <w:pPr>
        <w:jc w:val="both"/>
        <w:outlineLvl w:val="2"/>
        <w:rPr>
          <w:rFonts w:ascii="Arial" w:hAnsi="Arial" w:cs="Arial"/>
          <w:b/>
        </w:rPr>
      </w:pPr>
    </w:p>
    <w:p w:rsidR="00251F7E" w:rsidRPr="0036050C" w:rsidRDefault="00251F7E" w:rsidP="00251F7E">
      <w:pPr>
        <w:jc w:val="both"/>
        <w:outlineLvl w:val="2"/>
        <w:rPr>
          <w:rFonts w:ascii="Arial" w:hAnsi="Arial" w:cs="Arial"/>
          <w:b/>
        </w:rPr>
      </w:pPr>
      <w:r w:rsidRPr="0036050C">
        <w:rPr>
          <w:rFonts w:ascii="Arial" w:hAnsi="Arial" w:cs="Arial"/>
          <w:b/>
        </w:rPr>
        <w:t>1.2.2</w:t>
      </w:r>
      <w:r w:rsidR="00BA4E8F">
        <w:rPr>
          <w:rFonts w:ascii="Arial" w:hAnsi="Arial" w:cs="Arial"/>
          <w:b/>
        </w:rPr>
        <w:t>.2</w:t>
      </w:r>
      <w:r w:rsidRPr="0036050C">
        <w:rPr>
          <w:rFonts w:ascii="Arial" w:hAnsi="Arial" w:cs="Arial"/>
          <w:b/>
        </w:rPr>
        <w:t xml:space="preserve"> Topography</w:t>
      </w:r>
    </w:p>
    <w:p w:rsidR="00251F7E" w:rsidRPr="0036050C" w:rsidRDefault="00251F7E" w:rsidP="00251F7E">
      <w:pPr>
        <w:jc w:val="both"/>
        <w:rPr>
          <w:rFonts w:ascii="Arial" w:hAnsi="Arial" w:cs="Arial"/>
        </w:rPr>
      </w:pPr>
      <w:r w:rsidRPr="0036050C">
        <w:rPr>
          <w:rFonts w:ascii="Arial" w:hAnsi="Arial" w:cs="Arial"/>
        </w:rPr>
        <w:t xml:space="preserve">The District lies on an average altitude of 1,981m above sea level and can be </w:t>
      </w:r>
      <w:r w:rsidR="00A00660" w:rsidRPr="0036050C">
        <w:rPr>
          <w:rFonts w:ascii="Arial" w:hAnsi="Arial" w:cs="Arial"/>
        </w:rPr>
        <w:t>categorized</w:t>
      </w:r>
      <w:r w:rsidRPr="0036050C">
        <w:rPr>
          <w:rFonts w:ascii="Arial" w:hAnsi="Arial" w:cs="Arial"/>
        </w:rPr>
        <w:t xml:space="preserve"> into two topographical zones, the southern low lands and the northern high lands. The southern part, which is</w:t>
      </w:r>
      <w:r w:rsidR="00A00660">
        <w:rPr>
          <w:rFonts w:ascii="Arial" w:hAnsi="Arial" w:cs="Arial"/>
        </w:rPr>
        <w:t xml:space="preserve"> a</w:t>
      </w:r>
      <w:r w:rsidRPr="0036050C">
        <w:rPr>
          <w:rFonts w:ascii="Arial" w:hAnsi="Arial" w:cs="Arial"/>
        </w:rPr>
        <w:t xml:space="preserve"> low land, is interrupted by the volcanic ranges of Muhabura (4127m), Mgahinga (3475m) bordering the Republic of Rwanda and Sabyinyo (3645m) bordering the Democratic Republic of Congo. The northern part is predominantly hilly with very steep slopes and narrow valleys. The topographic nature of the District has impacted greatly on transport and communication systems in the District. Some parts of the District such as Buhumbu, Buhozi, Nyarutembe, Nteko, Rutaka, Nyundo, Bubuye, Muhindura, Chibumba </w:t>
      </w:r>
      <w:r w:rsidRPr="0036050C">
        <w:rPr>
          <w:rFonts w:ascii="Arial" w:hAnsi="Arial" w:cs="Arial"/>
        </w:rPr>
        <w:lastRenderedPageBreak/>
        <w:t>and Karambi are hard to access. Public Transport is difficult and often takes the form of open trucks. As a result these areas find it difficult to access critical services such as health</w:t>
      </w:r>
      <w:r w:rsidR="00A00660">
        <w:rPr>
          <w:rFonts w:ascii="Arial" w:hAnsi="Arial" w:cs="Arial"/>
        </w:rPr>
        <w:t>, market</w:t>
      </w:r>
      <w:r w:rsidRPr="0036050C">
        <w:rPr>
          <w:rFonts w:ascii="Arial" w:hAnsi="Arial" w:cs="Arial"/>
        </w:rPr>
        <w:t xml:space="preserve"> for produce (banana and Irish potatoes) leading to perpetual and at times increasing levels of poverty.</w:t>
      </w:r>
    </w:p>
    <w:p w:rsidR="00251F7E" w:rsidRPr="00A00660" w:rsidRDefault="00251F7E" w:rsidP="002E49C8">
      <w:pPr>
        <w:pStyle w:val="ListParagraph"/>
        <w:numPr>
          <w:ilvl w:val="3"/>
          <w:numId w:val="68"/>
        </w:numPr>
        <w:spacing w:after="0" w:line="240" w:lineRule="auto"/>
        <w:jc w:val="both"/>
        <w:outlineLvl w:val="2"/>
        <w:rPr>
          <w:rFonts w:ascii="Arial" w:hAnsi="Arial" w:cs="Arial"/>
          <w:b/>
        </w:rPr>
      </w:pPr>
      <w:bookmarkStart w:id="8" w:name="_Toc214623197"/>
      <w:r w:rsidRPr="00A00660">
        <w:rPr>
          <w:rFonts w:ascii="Arial" w:hAnsi="Arial" w:cs="Arial"/>
          <w:b/>
        </w:rPr>
        <w:t>The Soils</w:t>
      </w:r>
      <w:bookmarkEnd w:id="8"/>
    </w:p>
    <w:p w:rsidR="00231C40" w:rsidRDefault="00231C40" w:rsidP="00251F7E">
      <w:pPr>
        <w:jc w:val="both"/>
        <w:rPr>
          <w:rFonts w:ascii="Arial" w:hAnsi="Arial" w:cs="Arial"/>
        </w:rPr>
      </w:pPr>
    </w:p>
    <w:p w:rsidR="00251F7E" w:rsidRPr="0036050C" w:rsidRDefault="00251F7E" w:rsidP="00251F7E">
      <w:pPr>
        <w:jc w:val="both"/>
        <w:rPr>
          <w:rFonts w:ascii="Arial" w:hAnsi="Arial" w:cs="Arial"/>
        </w:rPr>
      </w:pPr>
      <w:r w:rsidRPr="0036050C">
        <w:rPr>
          <w:rFonts w:ascii="Arial" w:hAnsi="Arial" w:cs="Arial"/>
        </w:rPr>
        <w:t>There are four main soil types found in Kisoro District namely Eutrophic, Ferrallitic, Non-hydromorphic and Papyrus Peat soils. They were formed as a result of geological and geomorphologic processes. Overall the soils are highly fertile and with increased environmental protection, could reasonably sustain a high population.</w:t>
      </w:r>
    </w:p>
    <w:p w:rsidR="00251F7E" w:rsidRPr="0036050C" w:rsidRDefault="00251F7E" w:rsidP="00251F7E">
      <w:pPr>
        <w:jc w:val="both"/>
        <w:outlineLvl w:val="3"/>
        <w:rPr>
          <w:rFonts w:ascii="Arial" w:hAnsi="Arial" w:cs="Arial"/>
          <w:b/>
          <w:i/>
        </w:rPr>
      </w:pPr>
      <w:bookmarkStart w:id="9" w:name="_Toc214623198"/>
      <w:r w:rsidRPr="0036050C">
        <w:rPr>
          <w:rFonts w:ascii="Arial" w:hAnsi="Arial" w:cs="Arial"/>
          <w:b/>
          <w:i/>
        </w:rPr>
        <w:t>1.2.</w:t>
      </w:r>
      <w:r w:rsidR="00A00660">
        <w:rPr>
          <w:rFonts w:ascii="Arial" w:hAnsi="Arial" w:cs="Arial"/>
          <w:b/>
          <w:i/>
        </w:rPr>
        <w:t>2</w:t>
      </w:r>
      <w:r w:rsidRPr="0036050C">
        <w:rPr>
          <w:rFonts w:ascii="Arial" w:hAnsi="Arial" w:cs="Arial"/>
          <w:b/>
          <w:i/>
        </w:rPr>
        <w:t>.</w:t>
      </w:r>
      <w:r w:rsidR="00A00660">
        <w:rPr>
          <w:rFonts w:ascii="Arial" w:hAnsi="Arial" w:cs="Arial"/>
          <w:b/>
          <w:i/>
        </w:rPr>
        <w:t>3.1</w:t>
      </w:r>
      <w:r w:rsidRPr="0036050C">
        <w:rPr>
          <w:rFonts w:ascii="Arial" w:hAnsi="Arial" w:cs="Arial"/>
          <w:b/>
          <w:i/>
        </w:rPr>
        <w:tab/>
        <w:t>Eutrophic Soils (Volcanic Ash)</w:t>
      </w:r>
      <w:bookmarkEnd w:id="9"/>
    </w:p>
    <w:p w:rsidR="00251F7E" w:rsidRPr="0036050C" w:rsidRDefault="00251F7E" w:rsidP="00251F7E">
      <w:pPr>
        <w:jc w:val="both"/>
        <w:rPr>
          <w:rFonts w:ascii="Arial" w:hAnsi="Arial" w:cs="Arial"/>
        </w:rPr>
      </w:pPr>
      <w:r w:rsidRPr="0036050C">
        <w:rPr>
          <w:rFonts w:ascii="Arial" w:hAnsi="Arial" w:cs="Arial"/>
        </w:rPr>
        <w:t>These are often rich in organic matter and sometimes saturated with bases to more than 50% of its exchange capacity. These soils are found in the southern part of the District in the sub-counties of Busanza, Muramba, Nyarubuye, Nyakabande, Nyarusiza and Chahi.</w:t>
      </w:r>
    </w:p>
    <w:p w:rsidR="00D618A1" w:rsidRPr="0036050C" w:rsidRDefault="00A00660" w:rsidP="00D618A1">
      <w:pPr>
        <w:jc w:val="both"/>
        <w:outlineLvl w:val="3"/>
        <w:rPr>
          <w:rFonts w:ascii="Arial" w:hAnsi="Arial" w:cs="Arial"/>
          <w:b/>
        </w:rPr>
      </w:pPr>
      <w:bookmarkStart w:id="10" w:name="_Toc214623199"/>
      <w:r>
        <w:rPr>
          <w:rFonts w:ascii="Arial" w:hAnsi="Arial" w:cs="Arial"/>
          <w:b/>
        </w:rPr>
        <w:t>1.2.2.3.2</w:t>
      </w:r>
      <w:r>
        <w:rPr>
          <w:rFonts w:ascii="Arial" w:hAnsi="Arial" w:cs="Arial"/>
          <w:b/>
        </w:rPr>
        <w:tab/>
      </w:r>
      <w:r w:rsidR="00D618A1" w:rsidRPr="0036050C">
        <w:rPr>
          <w:rFonts w:ascii="Arial" w:hAnsi="Arial" w:cs="Arial"/>
          <w:b/>
        </w:rPr>
        <w:t xml:space="preserve"> Ferrallitic soils</w:t>
      </w:r>
      <w:bookmarkEnd w:id="10"/>
    </w:p>
    <w:p w:rsidR="00D618A1" w:rsidRPr="0036050C" w:rsidRDefault="00D618A1" w:rsidP="00D618A1">
      <w:pPr>
        <w:jc w:val="both"/>
        <w:rPr>
          <w:rFonts w:ascii="Arial" w:hAnsi="Arial" w:cs="Arial"/>
        </w:rPr>
      </w:pPr>
      <w:r w:rsidRPr="0036050C">
        <w:rPr>
          <w:rFonts w:ascii="Arial" w:hAnsi="Arial" w:cs="Arial"/>
        </w:rPr>
        <w:t>These are mature soils with deep layers and dark horizons. They are generally found on hill slopes in the sub-counties of Nyabwishenya, Kirundo, Bukimbiri, and parts of Nyarubuye and Busanza.</w:t>
      </w:r>
    </w:p>
    <w:p w:rsidR="00D618A1" w:rsidRPr="0036050C" w:rsidRDefault="00A00660" w:rsidP="00D618A1">
      <w:pPr>
        <w:jc w:val="both"/>
        <w:outlineLvl w:val="3"/>
        <w:rPr>
          <w:rFonts w:ascii="Arial" w:hAnsi="Arial" w:cs="Arial"/>
          <w:b/>
        </w:rPr>
      </w:pPr>
      <w:bookmarkStart w:id="11" w:name="_Toc214623200"/>
      <w:r>
        <w:rPr>
          <w:rFonts w:ascii="Arial" w:hAnsi="Arial" w:cs="Arial"/>
          <w:b/>
        </w:rPr>
        <w:t>1.2.2.3.3</w:t>
      </w:r>
      <w:r>
        <w:rPr>
          <w:rFonts w:ascii="Arial" w:hAnsi="Arial" w:cs="Arial"/>
          <w:b/>
        </w:rPr>
        <w:tab/>
      </w:r>
      <w:r w:rsidR="00D618A1" w:rsidRPr="0036050C">
        <w:rPr>
          <w:rFonts w:ascii="Arial" w:hAnsi="Arial" w:cs="Arial"/>
          <w:b/>
        </w:rPr>
        <w:t>Non - Hydromorphic Soils (Organic Soils of Mountains)</w:t>
      </w:r>
      <w:bookmarkEnd w:id="11"/>
    </w:p>
    <w:p w:rsidR="00D618A1" w:rsidRPr="0036050C" w:rsidRDefault="00D618A1" w:rsidP="00D618A1">
      <w:pPr>
        <w:jc w:val="both"/>
        <w:rPr>
          <w:rFonts w:ascii="Arial" w:hAnsi="Arial" w:cs="Arial"/>
        </w:rPr>
      </w:pPr>
      <w:r w:rsidRPr="0036050C">
        <w:rPr>
          <w:rFonts w:ascii="Arial" w:hAnsi="Arial" w:cs="Arial"/>
        </w:rPr>
        <w:t xml:space="preserve">These are very productive soils with high humus content found predominantly around Mt. Sabyinyo. They have high water holding capacity but are easily affected by dry seasons. </w:t>
      </w:r>
    </w:p>
    <w:p w:rsidR="00D618A1" w:rsidRPr="0036050C" w:rsidRDefault="00D618A1" w:rsidP="00D618A1">
      <w:pPr>
        <w:jc w:val="both"/>
        <w:rPr>
          <w:rFonts w:ascii="Arial" w:hAnsi="Arial" w:cs="Arial"/>
        </w:rPr>
      </w:pPr>
    </w:p>
    <w:p w:rsidR="00D618A1" w:rsidRPr="00690238" w:rsidRDefault="00A00660" w:rsidP="00D618A1">
      <w:pPr>
        <w:jc w:val="both"/>
        <w:outlineLvl w:val="3"/>
        <w:rPr>
          <w:b/>
        </w:rPr>
      </w:pPr>
      <w:bookmarkStart w:id="12" w:name="_Toc214623201"/>
      <w:r>
        <w:rPr>
          <w:b/>
        </w:rPr>
        <w:t>1.2.2.3.4</w:t>
      </w:r>
      <w:r>
        <w:rPr>
          <w:b/>
        </w:rPr>
        <w:tab/>
      </w:r>
      <w:r w:rsidR="00D618A1" w:rsidRPr="00690238">
        <w:rPr>
          <w:b/>
        </w:rPr>
        <w:t>Papyrus Peat Soils</w:t>
      </w:r>
      <w:bookmarkEnd w:id="12"/>
    </w:p>
    <w:p w:rsidR="00D618A1" w:rsidRPr="0036050C" w:rsidRDefault="00D618A1" w:rsidP="00D618A1">
      <w:pPr>
        <w:jc w:val="both"/>
        <w:rPr>
          <w:rFonts w:ascii="Arial" w:hAnsi="Arial" w:cs="Arial"/>
        </w:rPr>
      </w:pPr>
      <w:r w:rsidRPr="0036050C">
        <w:rPr>
          <w:rFonts w:ascii="Arial" w:hAnsi="Arial" w:cs="Arial"/>
        </w:rPr>
        <w:t>These are mainly found in wetlands (swampy areas). They are limited in productivity and are highly fragile. The chemical composition of these soils is easily changed by drainage. These soils are mainly found in the sub-counties of Busanza, Murora and Bukimbiri.</w:t>
      </w:r>
    </w:p>
    <w:p w:rsidR="00D618A1" w:rsidRPr="0036050C" w:rsidRDefault="00231C40" w:rsidP="00D618A1">
      <w:pPr>
        <w:jc w:val="both"/>
        <w:outlineLvl w:val="2"/>
        <w:rPr>
          <w:rFonts w:ascii="Arial" w:hAnsi="Arial" w:cs="Arial"/>
          <w:b/>
        </w:rPr>
      </w:pPr>
      <w:bookmarkStart w:id="13" w:name="_Toc214623202"/>
      <w:r>
        <w:rPr>
          <w:rFonts w:ascii="Arial" w:hAnsi="Arial" w:cs="Arial"/>
          <w:b/>
        </w:rPr>
        <w:t>1.</w:t>
      </w:r>
      <w:r w:rsidR="008D63DD">
        <w:rPr>
          <w:rFonts w:ascii="Arial" w:hAnsi="Arial" w:cs="Arial"/>
          <w:b/>
        </w:rPr>
        <w:t>2.2.4</w:t>
      </w:r>
      <w:r w:rsidR="00D618A1" w:rsidRPr="0036050C">
        <w:rPr>
          <w:rFonts w:ascii="Arial" w:hAnsi="Arial" w:cs="Arial"/>
          <w:b/>
        </w:rPr>
        <w:t>Hydrology</w:t>
      </w:r>
      <w:bookmarkEnd w:id="13"/>
    </w:p>
    <w:p w:rsidR="00D618A1" w:rsidRPr="0036050C" w:rsidRDefault="00D618A1" w:rsidP="00D618A1">
      <w:pPr>
        <w:jc w:val="both"/>
        <w:rPr>
          <w:rFonts w:ascii="Arial" w:hAnsi="Arial" w:cs="Arial"/>
        </w:rPr>
      </w:pPr>
      <w:r w:rsidRPr="0036050C">
        <w:rPr>
          <w:rFonts w:ascii="Arial" w:hAnsi="Arial" w:cs="Arial"/>
        </w:rPr>
        <w:t>Kisoro District has both surface and underground water sources. Open water bodies and swamps cover 28.3 Km</w:t>
      </w:r>
      <w:r w:rsidRPr="0036050C">
        <w:rPr>
          <w:rFonts w:ascii="Arial" w:hAnsi="Arial" w:cs="Arial"/>
          <w:vertAlign w:val="superscript"/>
        </w:rPr>
        <w:t>2</w:t>
      </w:r>
      <w:r w:rsidRPr="0036050C">
        <w:rPr>
          <w:rFonts w:ascii="Arial" w:hAnsi="Arial" w:cs="Arial"/>
        </w:rPr>
        <w:t xml:space="preserve"> (National Biomass Study, 1995) and 9.8 Km</w:t>
      </w:r>
      <w:r w:rsidRPr="0036050C">
        <w:rPr>
          <w:rFonts w:ascii="Arial" w:hAnsi="Arial" w:cs="Arial"/>
          <w:vertAlign w:val="superscript"/>
        </w:rPr>
        <w:t>2</w:t>
      </w:r>
      <w:r w:rsidRPr="0036050C">
        <w:rPr>
          <w:rFonts w:ascii="Arial" w:hAnsi="Arial" w:cs="Arial"/>
        </w:rPr>
        <w:t xml:space="preserve"> of the District area respectively.</w:t>
      </w:r>
    </w:p>
    <w:p w:rsidR="00D618A1" w:rsidRPr="0036050C" w:rsidRDefault="00D618A1" w:rsidP="00D618A1">
      <w:pPr>
        <w:jc w:val="both"/>
        <w:rPr>
          <w:rFonts w:ascii="Arial" w:hAnsi="Arial" w:cs="Arial"/>
        </w:rPr>
      </w:pPr>
      <w:r w:rsidRPr="0036050C">
        <w:rPr>
          <w:rFonts w:ascii="Arial" w:hAnsi="Arial" w:cs="Arial"/>
        </w:rPr>
        <w:t>The District has lakes Mutanda, Mulehe, Chahafi, Kayumbu and a crater lake on Mount Muhabura. There is a network of permanent swamps, which include Rugezi, Kabiranyuma and Nyakagezi in the south. These are sources of water for gravity flow schemes supplying the rural population in Nyarusiza, Muramba and part of Chahi. The Northern part has Ruhezamyenda and Murungu rivers, which supply portable water to the communities. However, a large n</w:t>
      </w:r>
      <w:r w:rsidR="008D63DD">
        <w:rPr>
          <w:rFonts w:ascii="Arial" w:hAnsi="Arial" w:cs="Arial"/>
        </w:rPr>
        <w:t>umber of the population still la</w:t>
      </w:r>
      <w:r w:rsidRPr="0036050C">
        <w:rPr>
          <w:rFonts w:ascii="Arial" w:hAnsi="Arial" w:cs="Arial"/>
        </w:rPr>
        <w:t>ck safe water.</w:t>
      </w:r>
    </w:p>
    <w:p w:rsidR="00D618A1" w:rsidRPr="0036050C" w:rsidRDefault="00D618A1" w:rsidP="00D618A1">
      <w:pPr>
        <w:jc w:val="both"/>
        <w:rPr>
          <w:rFonts w:ascii="Arial" w:hAnsi="Arial" w:cs="Arial"/>
          <w:b/>
        </w:rPr>
      </w:pPr>
    </w:p>
    <w:p w:rsidR="00D618A1" w:rsidRPr="0086219C" w:rsidRDefault="00231C40" w:rsidP="008D63DD">
      <w:pPr>
        <w:spacing w:after="0" w:line="240" w:lineRule="auto"/>
        <w:jc w:val="both"/>
        <w:outlineLvl w:val="1"/>
        <w:rPr>
          <w:rFonts w:ascii="Arial" w:hAnsi="Arial" w:cs="Arial"/>
          <w:b/>
        </w:rPr>
      </w:pPr>
      <w:bookmarkStart w:id="14" w:name="_Toc214623211"/>
      <w:r>
        <w:rPr>
          <w:rFonts w:ascii="Arial" w:hAnsi="Arial" w:cs="Arial"/>
          <w:b/>
        </w:rPr>
        <w:t>1.2.3</w:t>
      </w:r>
      <w:r>
        <w:rPr>
          <w:rFonts w:ascii="Arial" w:hAnsi="Arial" w:cs="Arial"/>
          <w:b/>
        </w:rPr>
        <w:tab/>
      </w:r>
      <w:r w:rsidR="00D618A1" w:rsidRPr="0086219C">
        <w:rPr>
          <w:rFonts w:ascii="Arial" w:hAnsi="Arial" w:cs="Arial"/>
          <w:b/>
        </w:rPr>
        <w:t>Economy</w:t>
      </w:r>
      <w:bookmarkEnd w:id="14"/>
    </w:p>
    <w:p w:rsidR="008D63DD" w:rsidRPr="006E39BC" w:rsidRDefault="008D63DD" w:rsidP="008D63DD">
      <w:pPr>
        <w:spacing w:after="0" w:line="240" w:lineRule="auto"/>
        <w:jc w:val="both"/>
        <w:outlineLvl w:val="1"/>
        <w:rPr>
          <w:rFonts w:ascii="Arial" w:hAnsi="Arial" w:cs="Arial"/>
        </w:rPr>
      </w:pPr>
    </w:p>
    <w:p w:rsidR="00D618A1" w:rsidRPr="006E39BC" w:rsidRDefault="00D618A1" w:rsidP="006E39BC">
      <w:pPr>
        <w:pStyle w:val="BodyText2"/>
        <w:spacing w:line="276" w:lineRule="auto"/>
        <w:rPr>
          <w:rFonts w:ascii="Arial" w:hAnsi="Arial" w:cs="Arial"/>
          <w:sz w:val="22"/>
          <w:szCs w:val="22"/>
        </w:rPr>
      </w:pPr>
      <w:r w:rsidRPr="006E39BC">
        <w:rPr>
          <w:rFonts w:ascii="Arial" w:hAnsi="Arial" w:cs="Arial"/>
          <w:sz w:val="22"/>
          <w:szCs w:val="22"/>
        </w:rPr>
        <w:t>Over 89 % of the po</w:t>
      </w:r>
      <w:r w:rsidR="008D63DD" w:rsidRPr="006E39BC">
        <w:rPr>
          <w:rFonts w:ascii="Arial" w:hAnsi="Arial" w:cs="Arial"/>
          <w:sz w:val="22"/>
          <w:szCs w:val="22"/>
        </w:rPr>
        <w:t>pulation in the District depend</w:t>
      </w:r>
      <w:r w:rsidRPr="006E39BC">
        <w:rPr>
          <w:rFonts w:ascii="Arial" w:hAnsi="Arial" w:cs="Arial"/>
          <w:sz w:val="22"/>
          <w:szCs w:val="22"/>
        </w:rPr>
        <w:t xml:space="preserve"> entirely on subsistence farming. The rest of</w:t>
      </w:r>
      <w:r w:rsidR="008D63DD" w:rsidRPr="006E39BC">
        <w:rPr>
          <w:rFonts w:ascii="Arial" w:hAnsi="Arial" w:cs="Arial"/>
          <w:sz w:val="22"/>
          <w:szCs w:val="22"/>
        </w:rPr>
        <w:t xml:space="preserve"> the population depend</w:t>
      </w:r>
      <w:r w:rsidRPr="006E39BC">
        <w:rPr>
          <w:rFonts w:ascii="Arial" w:hAnsi="Arial" w:cs="Arial"/>
          <w:sz w:val="22"/>
          <w:szCs w:val="22"/>
        </w:rPr>
        <w:t xml:space="preserve"> on employment income (5% 2002 Census), business enterprise (2% 2002 Census), cottage industry (0.1% 2002 census),property income(0.2% 2002 census), family support(3.4% 2002 census</w:t>
      </w:r>
      <w:r w:rsidR="008D63DD" w:rsidRPr="006E39BC">
        <w:rPr>
          <w:rFonts w:ascii="Arial" w:hAnsi="Arial" w:cs="Arial"/>
          <w:sz w:val="22"/>
          <w:szCs w:val="22"/>
        </w:rPr>
        <w:t>)</w:t>
      </w:r>
      <w:r w:rsidRPr="006E39BC">
        <w:rPr>
          <w:rFonts w:ascii="Arial" w:hAnsi="Arial" w:cs="Arial"/>
          <w:sz w:val="22"/>
          <w:szCs w:val="22"/>
        </w:rPr>
        <w:t xml:space="preserve"> and othe</w:t>
      </w:r>
      <w:r w:rsidR="008D63DD" w:rsidRPr="006E39BC">
        <w:rPr>
          <w:rFonts w:ascii="Arial" w:hAnsi="Arial" w:cs="Arial"/>
          <w:sz w:val="22"/>
          <w:szCs w:val="22"/>
        </w:rPr>
        <w:t>r occupations(0.6% 2002 census.</w:t>
      </w:r>
      <w:r w:rsidRPr="006E39BC">
        <w:rPr>
          <w:rFonts w:ascii="Arial" w:hAnsi="Arial" w:cs="Arial"/>
          <w:sz w:val="22"/>
          <w:szCs w:val="22"/>
        </w:rPr>
        <w:t xml:space="preserve"> Generally the average household income is very low especially in the rural areas. </w:t>
      </w:r>
    </w:p>
    <w:p w:rsidR="00D618A1" w:rsidRPr="0036050C" w:rsidRDefault="00D618A1" w:rsidP="00D618A1">
      <w:pPr>
        <w:jc w:val="both"/>
        <w:rPr>
          <w:rFonts w:ascii="Arial" w:hAnsi="Arial" w:cs="Arial"/>
        </w:rPr>
      </w:pPr>
      <w:r w:rsidRPr="006E39BC">
        <w:rPr>
          <w:rFonts w:ascii="Arial" w:hAnsi="Arial" w:cs="Arial"/>
        </w:rPr>
        <w:t>The local population earns income from the sale of horticultural</w:t>
      </w:r>
      <w:r w:rsidRPr="0036050C">
        <w:rPr>
          <w:rFonts w:ascii="Arial" w:hAnsi="Arial" w:cs="Arial"/>
        </w:rPr>
        <w:t xml:space="preserve"> crops such as cabbages, carrots and onions and other non-traditional cash crops such as beans, peas, Irish potatoes bananas from one part of Kisoro though of recent it was affected with bacterial banana wilt. A large</w:t>
      </w:r>
      <w:r w:rsidR="003A144F">
        <w:rPr>
          <w:rFonts w:ascii="Arial" w:hAnsi="Arial" w:cs="Arial"/>
        </w:rPr>
        <w:t xml:space="preserve"> section of the population sell</w:t>
      </w:r>
      <w:r w:rsidRPr="0036050C">
        <w:rPr>
          <w:rFonts w:ascii="Arial" w:hAnsi="Arial" w:cs="Arial"/>
        </w:rPr>
        <w:t xml:space="preserve"> </w:t>
      </w:r>
      <w:r w:rsidRPr="0036050C">
        <w:rPr>
          <w:rFonts w:ascii="Arial" w:hAnsi="Arial" w:cs="Arial"/>
        </w:rPr>
        <w:lastRenderedPageBreak/>
        <w:t>labour for income and only 0.8 % is employed gainfully. In the boarder towns of Cyanika, Bunagana and 20 rural growth centres</w:t>
      </w:r>
      <w:r w:rsidR="003A144F">
        <w:rPr>
          <w:rFonts w:ascii="Arial" w:hAnsi="Arial" w:cs="Arial"/>
        </w:rPr>
        <w:t>, and the Municipal Council,</w:t>
      </w:r>
      <w:r w:rsidRPr="0036050C">
        <w:rPr>
          <w:rFonts w:ascii="Arial" w:hAnsi="Arial" w:cs="Arial"/>
        </w:rPr>
        <w:t xml:space="preserve"> about 4%</w:t>
      </w:r>
      <w:r w:rsidR="003A144F">
        <w:rPr>
          <w:rFonts w:ascii="Arial" w:hAnsi="Arial" w:cs="Arial"/>
        </w:rPr>
        <w:t xml:space="preserve"> percent of the population earn</w:t>
      </w:r>
      <w:r w:rsidRPr="0036050C">
        <w:rPr>
          <w:rFonts w:ascii="Arial" w:hAnsi="Arial" w:cs="Arial"/>
        </w:rPr>
        <w:t xml:space="preserve"> their living from petty trade.</w:t>
      </w:r>
    </w:p>
    <w:p w:rsidR="00D618A1" w:rsidRPr="0036050C" w:rsidRDefault="00D618A1" w:rsidP="00D618A1">
      <w:pPr>
        <w:jc w:val="both"/>
        <w:rPr>
          <w:rFonts w:ascii="Arial" w:hAnsi="Arial" w:cs="Arial"/>
        </w:rPr>
      </w:pPr>
      <w:r w:rsidRPr="0036050C">
        <w:rPr>
          <w:rFonts w:ascii="Arial" w:hAnsi="Arial" w:cs="Arial"/>
        </w:rPr>
        <w:t xml:space="preserve">The District </w:t>
      </w:r>
      <w:r w:rsidR="003A144F">
        <w:rPr>
          <w:rFonts w:ascii="Arial" w:hAnsi="Arial" w:cs="Arial"/>
        </w:rPr>
        <w:t xml:space="preserve">Local Government </w:t>
      </w:r>
      <w:r w:rsidRPr="0036050C">
        <w:rPr>
          <w:rFonts w:ascii="Arial" w:hAnsi="Arial" w:cs="Arial"/>
        </w:rPr>
        <w:t xml:space="preserve">on the other hand gets revenue from 3 major sources namely, Central Government transfers, locally raised revenue and donor </w:t>
      </w:r>
      <w:r w:rsidR="003A144F" w:rsidRPr="0036050C">
        <w:rPr>
          <w:rFonts w:ascii="Arial" w:hAnsi="Arial" w:cs="Arial"/>
        </w:rPr>
        <w:t>funds.</w:t>
      </w:r>
    </w:p>
    <w:p w:rsidR="00D618A1" w:rsidRPr="0036050C" w:rsidRDefault="00D618A1" w:rsidP="00D618A1">
      <w:pPr>
        <w:jc w:val="both"/>
        <w:rPr>
          <w:rFonts w:ascii="Arial" w:hAnsi="Arial" w:cs="Arial"/>
        </w:rPr>
      </w:pPr>
      <w:r w:rsidRPr="0036050C">
        <w:rPr>
          <w:rFonts w:ascii="Arial" w:hAnsi="Arial" w:cs="Arial"/>
        </w:rPr>
        <w:t xml:space="preserve">Although the District </w:t>
      </w:r>
      <w:r w:rsidR="008D66FE" w:rsidRPr="0036050C">
        <w:rPr>
          <w:rFonts w:ascii="Arial" w:hAnsi="Arial" w:cs="Arial"/>
        </w:rPr>
        <w:t>priorities</w:t>
      </w:r>
      <w:r w:rsidRPr="0036050C">
        <w:rPr>
          <w:rFonts w:ascii="Arial" w:hAnsi="Arial" w:cs="Arial"/>
        </w:rPr>
        <w:t xml:space="preserve"> its expenditure according to its income, national priorities like feeder road maintenance, Agricultural Extension, primary education, and Primary Health Care are emphasised in the District budget. The biggest portion of th</w:t>
      </w:r>
      <w:r w:rsidR="003A144F">
        <w:rPr>
          <w:rFonts w:ascii="Arial" w:hAnsi="Arial" w:cs="Arial"/>
        </w:rPr>
        <w:t>e budget largely depend</w:t>
      </w:r>
      <w:r w:rsidRPr="0036050C">
        <w:rPr>
          <w:rFonts w:ascii="Arial" w:hAnsi="Arial" w:cs="Arial"/>
        </w:rPr>
        <w:t xml:space="preserve"> on central government transfers, followed by donor funds and lastly locally raised revenue. </w:t>
      </w:r>
    </w:p>
    <w:p w:rsidR="00D618A1" w:rsidRPr="0036050C" w:rsidRDefault="00D618A1" w:rsidP="00D618A1">
      <w:pPr>
        <w:jc w:val="both"/>
        <w:rPr>
          <w:rFonts w:ascii="Arial" w:hAnsi="Arial" w:cs="Arial"/>
          <w:b/>
        </w:rPr>
      </w:pPr>
      <w:r w:rsidRPr="0036050C">
        <w:rPr>
          <w:rFonts w:ascii="Arial" w:hAnsi="Arial" w:cs="Arial"/>
        </w:rPr>
        <w:t>The major source of the locally raised revenue is market dues. The other sources are licenses, pe</w:t>
      </w:r>
      <w:r w:rsidR="003A144F">
        <w:rPr>
          <w:rFonts w:ascii="Arial" w:hAnsi="Arial" w:cs="Arial"/>
        </w:rPr>
        <w:t>rmits and other minor sources. Bu</w:t>
      </w:r>
      <w:r w:rsidRPr="0036050C">
        <w:rPr>
          <w:rFonts w:ascii="Arial" w:hAnsi="Arial" w:cs="Arial"/>
        </w:rPr>
        <w:t xml:space="preserve">dgeted amounts are normally not </w:t>
      </w:r>
      <w:r w:rsidR="00FC6744" w:rsidRPr="0036050C">
        <w:rPr>
          <w:rFonts w:ascii="Arial" w:hAnsi="Arial" w:cs="Arial"/>
        </w:rPr>
        <w:t>realized</w:t>
      </w:r>
      <w:r w:rsidRPr="0036050C">
        <w:rPr>
          <w:rFonts w:ascii="Arial" w:hAnsi="Arial" w:cs="Arial"/>
        </w:rPr>
        <w:t xml:space="preserve"> because of the prevalent poverty, natural disasters, epidemics, famine and inadequate </w:t>
      </w:r>
      <w:r w:rsidR="00FC6744" w:rsidRPr="0036050C">
        <w:rPr>
          <w:rFonts w:ascii="Arial" w:hAnsi="Arial" w:cs="Arial"/>
        </w:rPr>
        <w:t>mobilization</w:t>
      </w:r>
      <w:r w:rsidRPr="0036050C">
        <w:rPr>
          <w:rFonts w:ascii="Arial" w:hAnsi="Arial" w:cs="Arial"/>
        </w:rPr>
        <w:t>. It is hoped</w:t>
      </w:r>
      <w:r w:rsidR="003A144F">
        <w:rPr>
          <w:rFonts w:ascii="Arial" w:hAnsi="Arial" w:cs="Arial"/>
        </w:rPr>
        <w:t xml:space="preserve"> </w:t>
      </w:r>
      <w:r w:rsidR="00AE6E15">
        <w:rPr>
          <w:rFonts w:ascii="Arial" w:hAnsi="Arial" w:cs="Arial"/>
        </w:rPr>
        <w:t xml:space="preserve">however </w:t>
      </w:r>
      <w:r w:rsidR="00AE6E15" w:rsidRPr="0036050C">
        <w:rPr>
          <w:rFonts w:ascii="Arial" w:hAnsi="Arial" w:cs="Arial"/>
        </w:rPr>
        <w:t>that</w:t>
      </w:r>
      <w:r w:rsidRPr="0036050C">
        <w:rPr>
          <w:rFonts w:ascii="Arial" w:hAnsi="Arial" w:cs="Arial"/>
          <w:b/>
        </w:rPr>
        <w:t xml:space="preserve"> </w:t>
      </w:r>
      <w:r w:rsidRPr="0036050C">
        <w:rPr>
          <w:rFonts w:ascii="Arial" w:hAnsi="Arial" w:cs="Arial"/>
        </w:rPr>
        <w:t>since parliament has passed the Local Service Tax bill and government has promised to continue compensating for graduated tax</w:t>
      </w:r>
      <w:r w:rsidR="003A144F">
        <w:rPr>
          <w:rFonts w:ascii="Arial" w:hAnsi="Arial" w:cs="Arial"/>
        </w:rPr>
        <w:t>,</w:t>
      </w:r>
      <w:r w:rsidRPr="0036050C">
        <w:rPr>
          <w:rFonts w:ascii="Arial" w:hAnsi="Arial" w:cs="Arial"/>
        </w:rPr>
        <w:t xml:space="preserve"> the proportion of the locally raised revenue to the budget will increase</w:t>
      </w:r>
      <w:r w:rsidR="003A144F">
        <w:rPr>
          <w:rFonts w:ascii="Arial" w:hAnsi="Arial" w:cs="Arial"/>
        </w:rPr>
        <w:t>.</w:t>
      </w:r>
    </w:p>
    <w:p w:rsidR="00231C40" w:rsidRDefault="00231C40" w:rsidP="00D618A1">
      <w:pPr>
        <w:spacing w:after="0" w:line="240" w:lineRule="auto"/>
        <w:jc w:val="both"/>
        <w:outlineLvl w:val="3"/>
        <w:rPr>
          <w:rFonts w:ascii="Arial" w:hAnsi="Arial" w:cs="Arial"/>
          <w:b/>
        </w:rPr>
      </w:pPr>
      <w:bookmarkStart w:id="15" w:name="_Toc214623208"/>
    </w:p>
    <w:p w:rsidR="00231C40" w:rsidRDefault="00231C40" w:rsidP="00D618A1">
      <w:pPr>
        <w:spacing w:after="0" w:line="240" w:lineRule="auto"/>
        <w:jc w:val="both"/>
        <w:outlineLvl w:val="3"/>
        <w:rPr>
          <w:rFonts w:ascii="Arial" w:hAnsi="Arial" w:cs="Arial"/>
          <w:b/>
        </w:rPr>
      </w:pPr>
    </w:p>
    <w:p w:rsidR="00D618A1" w:rsidRPr="0036050C" w:rsidRDefault="003A144F" w:rsidP="00D618A1">
      <w:pPr>
        <w:spacing w:after="0" w:line="240" w:lineRule="auto"/>
        <w:jc w:val="both"/>
        <w:outlineLvl w:val="3"/>
        <w:rPr>
          <w:rFonts w:ascii="Arial" w:hAnsi="Arial" w:cs="Arial"/>
          <w:b/>
        </w:rPr>
      </w:pPr>
      <w:r>
        <w:rPr>
          <w:rFonts w:ascii="Arial" w:hAnsi="Arial" w:cs="Arial"/>
          <w:b/>
        </w:rPr>
        <w:t>1.2.4</w:t>
      </w:r>
      <w:r>
        <w:rPr>
          <w:rFonts w:ascii="Arial" w:hAnsi="Arial" w:cs="Arial"/>
          <w:b/>
        </w:rPr>
        <w:tab/>
      </w:r>
      <w:r w:rsidR="00D618A1" w:rsidRPr="0036050C">
        <w:rPr>
          <w:rFonts w:ascii="Arial" w:hAnsi="Arial" w:cs="Arial"/>
          <w:b/>
        </w:rPr>
        <w:t>Vegetation</w:t>
      </w:r>
      <w:bookmarkEnd w:id="15"/>
    </w:p>
    <w:p w:rsidR="00D618A1" w:rsidRPr="0036050C" w:rsidRDefault="00D618A1" w:rsidP="00D618A1">
      <w:pPr>
        <w:spacing w:after="0" w:line="240" w:lineRule="auto"/>
        <w:jc w:val="both"/>
        <w:outlineLvl w:val="3"/>
        <w:rPr>
          <w:rFonts w:ascii="Arial" w:hAnsi="Arial" w:cs="Arial"/>
          <w:b/>
        </w:rPr>
      </w:pPr>
    </w:p>
    <w:p w:rsidR="00D618A1" w:rsidRPr="0036050C" w:rsidRDefault="00AE6E15" w:rsidP="00D618A1">
      <w:pPr>
        <w:jc w:val="both"/>
        <w:rPr>
          <w:rFonts w:ascii="Arial" w:hAnsi="Arial" w:cs="Arial"/>
        </w:rPr>
      </w:pPr>
      <w:r>
        <w:rPr>
          <w:rFonts w:ascii="Arial" w:hAnsi="Arial" w:cs="Arial"/>
        </w:rPr>
        <w:t xml:space="preserve">Available information indicate that originally </w:t>
      </w:r>
      <w:r w:rsidR="00D618A1" w:rsidRPr="0036050C">
        <w:rPr>
          <w:rFonts w:ascii="Arial" w:hAnsi="Arial" w:cs="Arial"/>
        </w:rPr>
        <w:t>the District had canopy montane rain forest in Mgahinga and Bwindi impenetrable forest national parks; and bamboo, small shrubs and grasses in the low land. To date most of the land has been cultivated and natural forest only remains in protected areas of Echuya (702 ha), Mgahinga and Bwindi. There is also planted Eucalyptus, Black Wattle, Pine and Cypress trees owned by individual households. Generally the District suffers from acute shortage of fuel wood and building materials because available forests are in protected national parks. There is virtually no natural vegetation in areas inhabited by the communities.</w:t>
      </w:r>
    </w:p>
    <w:p w:rsidR="00D618A1" w:rsidRPr="0036050C" w:rsidRDefault="00AE6E15" w:rsidP="00D618A1">
      <w:pPr>
        <w:jc w:val="both"/>
        <w:outlineLvl w:val="2"/>
        <w:rPr>
          <w:rFonts w:ascii="Arial" w:hAnsi="Arial" w:cs="Arial"/>
          <w:b/>
        </w:rPr>
      </w:pPr>
      <w:bookmarkStart w:id="16" w:name="_Toc214623203"/>
      <w:r>
        <w:rPr>
          <w:rFonts w:ascii="Arial" w:hAnsi="Arial" w:cs="Arial"/>
          <w:b/>
        </w:rPr>
        <w:t>1.2.5</w:t>
      </w:r>
      <w:r>
        <w:rPr>
          <w:rFonts w:ascii="Arial" w:hAnsi="Arial" w:cs="Arial"/>
          <w:b/>
        </w:rPr>
        <w:tab/>
      </w:r>
      <w:r w:rsidR="00D618A1" w:rsidRPr="0036050C">
        <w:rPr>
          <w:rFonts w:ascii="Arial" w:hAnsi="Arial" w:cs="Arial"/>
          <w:b/>
        </w:rPr>
        <w:t>Climate</w:t>
      </w:r>
      <w:bookmarkStart w:id="17" w:name="_Toc214623204"/>
      <w:bookmarkEnd w:id="16"/>
    </w:p>
    <w:p w:rsidR="00D618A1" w:rsidRPr="0036050C" w:rsidRDefault="0086219C" w:rsidP="00D618A1">
      <w:pPr>
        <w:jc w:val="both"/>
        <w:outlineLvl w:val="2"/>
        <w:rPr>
          <w:rFonts w:ascii="Arial" w:hAnsi="Arial" w:cs="Arial"/>
          <w:b/>
        </w:rPr>
      </w:pPr>
      <w:r>
        <w:rPr>
          <w:rFonts w:ascii="Arial" w:hAnsi="Arial" w:cs="Arial"/>
          <w:b/>
        </w:rPr>
        <w:t>1.2.5.1</w:t>
      </w:r>
      <w:r w:rsidR="00D618A1" w:rsidRPr="0036050C">
        <w:rPr>
          <w:rFonts w:ascii="Arial" w:hAnsi="Arial" w:cs="Arial"/>
          <w:b/>
        </w:rPr>
        <w:t>Rainfall</w:t>
      </w:r>
      <w:bookmarkEnd w:id="17"/>
    </w:p>
    <w:p w:rsidR="00D618A1" w:rsidRPr="0036050C" w:rsidRDefault="00D618A1" w:rsidP="00D618A1">
      <w:pPr>
        <w:jc w:val="both"/>
        <w:rPr>
          <w:rFonts w:ascii="Arial" w:hAnsi="Arial" w:cs="Arial"/>
        </w:rPr>
      </w:pPr>
      <w:r w:rsidRPr="0036050C">
        <w:rPr>
          <w:rFonts w:ascii="Arial" w:hAnsi="Arial" w:cs="Arial"/>
        </w:rPr>
        <w:t xml:space="preserve">Kisoro District experiences two rainy seasons a year. Over 1500 mm of rainfall is registered during March to May/June period. The second rains are in August to October. The dry seasons are from November to February and June to August. Mean annual rainfall is between 1000 and 1250 mm. However, Mgahinga and Bwindi Impenetrable Forest National Parks probably receive more rainfall than the rest of the District. The rainfall pattern is conducive for two crop seasons hence making crop production possible all year round. </w:t>
      </w:r>
      <w:r w:rsidR="0086219C">
        <w:rPr>
          <w:rFonts w:ascii="Arial" w:hAnsi="Arial" w:cs="Arial"/>
        </w:rPr>
        <w:t>T</w:t>
      </w:r>
      <w:r w:rsidRPr="0036050C">
        <w:rPr>
          <w:rFonts w:ascii="Arial" w:hAnsi="Arial" w:cs="Arial"/>
        </w:rPr>
        <w:t xml:space="preserve">he rains also favour the cultivation of a variety of horticultural crops that feed the city markets in Kampala. </w:t>
      </w:r>
    </w:p>
    <w:p w:rsidR="00D618A1" w:rsidRPr="0036050C" w:rsidRDefault="0086219C" w:rsidP="00D618A1">
      <w:pPr>
        <w:spacing w:after="0" w:line="240" w:lineRule="auto"/>
        <w:jc w:val="both"/>
        <w:outlineLvl w:val="3"/>
        <w:rPr>
          <w:rFonts w:ascii="Arial" w:hAnsi="Arial" w:cs="Arial"/>
          <w:b/>
        </w:rPr>
      </w:pPr>
      <w:bookmarkStart w:id="18" w:name="_Toc214623205"/>
      <w:r>
        <w:rPr>
          <w:rFonts w:ascii="Arial" w:hAnsi="Arial" w:cs="Arial"/>
          <w:b/>
        </w:rPr>
        <w:t>1.2.5.2</w:t>
      </w:r>
      <w:r>
        <w:rPr>
          <w:rFonts w:ascii="Arial" w:hAnsi="Arial" w:cs="Arial"/>
          <w:b/>
        </w:rPr>
        <w:tab/>
      </w:r>
      <w:r w:rsidR="00D618A1" w:rsidRPr="0036050C">
        <w:rPr>
          <w:rFonts w:ascii="Arial" w:hAnsi="Arial" w:cs="Arial"/>
          <w:b/>
        </w:rPr>
        <w:t>Temperature</w:t>
      </w:r>
      <w:bookmarkEnd w:id="18"/>
    </w:p>
    <w:p w:rsidR="00D618A1" w:rsidRPr="0036050C" w:rsidRDefault="00D618A1" w:rsidP="00D618A1">
      <w:pPr>
        <w:jc w:val="both"/>
        <w:rPr>
          <w:rFonts w:ascii="Arial" w:hAnsi="Arial" w:cs="Arial"/>
        </w:rPr>
      </w:pPr>
      <w:r w:rsidRPr="0036050C">
        <w:rPr>
          <w:rFonts w:ascii="Arial" w:hAnsi="Arial" w:cs="Arial"/>
        </w:rPr>
        <w:t>Kisoro District has a relatively low temperature with a mean annual maximum temperature of 23</w:t>
      </w:r>
      <w:r w:rsidRPr="0036050C">
        <w:rPr>
          <w:rFonts w:ascii="Arial" w:hAnsi="Arial" w:cs="Arial"/>
          <w:vertAlign w:val="superscript"/>
        </w:rPr>
        <w:t>o</w:t>
      </w:r>
      <w:r w:rsidRPr="0036050C">
        <w:rPr>
          <w:rFonts w:ascii="Arial" w:hAnsi="Arial" w:cs="Arial"/>
        </w:rPr>
        <w:t>-25</w:t>
      </w:r>
      <w:r w:rsidRPr="0036050C">
        <w:rPr>
          <w:rFonts w:ascii="Arial" w:hAnsi="Arial" w:cs="Arial"/>
          <w:vertAlign w:val="superscript"/>
        </w:rPr>
        <w:t>o</w:t>
      </w:r>
      <w:r w:rsidRPr="0036050C">
        <w:rPr>
          <w:rFonts w:ascii="Arial" w:hAnsi="Arial" w:cs="Arial"/>
        </w:rPr>
        <w:t>C in the dry spell and mean annual minimum temperature of 10</w:t>
      </w:r>
      <w:r w:rsidRPr="0036050C">
        <w:rPr>
          <w:rFonts w:ascii="Arial" w:hAnsi="Arial" w:cs="Arial"/>
          <w:vertAlign w:val="superscript"/>
        </w:rPr>
        <w:t xml:space="preserve"> o</w:t>
      </w:r>
      <w:r w:rsidRPr="0036050C">
        <w:rPr>
          <w:rFonts w:ascii="Arial" w:hAnsi="Arial" w:cs="Arial"/>
        </w:rPr>
        <w:t xml:space="preserve"> - 12.5</w:t>
      </w:r>
      <w:r w:rsidRPr="0036050C">
        <w:rPr>
          <w:rFonts w:ascii="Arial" w:hAnsi="Arial" w:cs="Arial"/>
          <w:vertAlign w:val="superscript"/>
        </w:rPr>
        <w:t xml:space="preserve"> o</w:t>
      </w:r>
      <w:r w:rsidRPr="0036050C">
        <w:rPr>
          <w:rFonts w:ascii="Arial" w:hAnsi="Arial" w:cs="Arial"/>
        </w:rPr>
        <w:t xml:space="preserve"> C.</w:t>
      </w:r>
    </w:p>
    <w:p w:rsidR="00D618A1" w:rsidRPr="0036050C" w:rsidRDefault="0086219C" w:rsidP="00D618A1">
      <w:pPr>
        <w:spacing w:after="0" w:line="240" w:lineRule="auto"/>
        <w:jc w:val="both"/>
        <w:outlineLvl w:val="3"/>
        <w:rPr>
          <w:rFonts w:ascii="Arial" w:hAnsi="Arial" w:cs="Arial"/>
          <w:b/>
        </w:rPr>
      </w:pPr>
      <w:bookmarkStart w:id="19" w:name="_Toc214623206"/>
      <w:r>
        <w:rPr>
          <w:rFonts w:ascii="Arial" w:hAnsi="Arial" w:cs="Arial"/>
          <w:b/>
        </w:rPr>
        <w:t xml:space="preserve">1.2.5.3  </w:t>
      </w:r>
      <w:r w:rsidR="00D618A1" w:rsidRPr="0036050C">
        <w:rPr>
          <w:rFonts w:ascii="Arial" w:hAnsi="Arial" w:cs="Arial"/>
          <w:b/>
        </w:rPr>
        <w:t>Humidity</w:t>
      </w:r>
      <w:bookmarkEnd w:id="19"/>
    </w:p>
    <w:p w:rsidR="00231C40" w:rsidRDefault="00231C40" w:rsidP="00D618A1">
      <w:pPr>
        <w:jc w:val="both"/>
        <w:rPr>
          <w:rFonts w:ascii="Arial" w:hAnsi="Arial" w:cs="Arial"/>
        </w:rPr>
      </w:pPr>
    </w:p>
    <w:p w:rsidR="00D618A1" w:rsidRPr="0036050C" w:rsidRDefault="00D618A1" w:rsidP="00D618A1">
      <w:pPr>
        <w:jc w:val="both"/>
        <w:rPr>
          <w:rFonts w:ascii="Arial" w:hAnsi="Arial" w:cs="Arial"/>
        </w:rPr>
      </w:pPr>
      <w:r w:rsidRPr="0036050C">
        <w:rPr>
          <w:rFonts w:ascii="Arial" w:hAnsi="Arial" w:cs="Arial"/>
        </w:rPr>
        <w:t>Relative humidity in Kisoro District is between 80% and 90% and falls to about 40% during the dry season.</w:t>
      </w:r>
    </w:p>
    <w:p w:rsidR="00D618A1" w:rsidRPr="0036050C" w:rsidRDefault="0086219C" w:rsidP="00D618A1">
      <w:pPr>
        <w:spacing w:after="0" w:line="240" w:lineRule="auto"/>
        <w:jc w:val="both"/>
        <w:outlineLvl w:val="3"/>
        <w:rPr>
          <w:rFonts w:ascii="Arial" w:hAnsi="Arial" w:cs="Arial"/>
          <w:b/>
        </w:rPr>
      </w:pPr>
      <w:bookmarkStart w:id="20" w:name="_Toc214623207"/>
      <w:r>
        <w:rPr>
          <w:rFonts w:ascii="Arial" w:hAnsi="Arial" w:cs="Arial"/>
          <w:b/>
        </w:rPr>
        <w:t xml:space="preserve">1.2.5.4  </w:t>
      </w:r>
      <w:r w:rsidR="00D618A1" w:rsidRPr="0036050C">
        <w:rPr>
          <w:rFonts w:ascii="Arial" w:hAnsi="Arial" w:cs="Arial"/>
          <w:b/>
        </w:rPr>
        <w:t>Wind</w:t>
      </w:r>
      <w:bookmarkEnd w:id="20"/>
    </w:p>
    <w:p w:rsidR="00D618A1" w:rsidRPr="0036050C" w:rsidRDefault="00D618A1" w:rsidP="00D618A1">
      <w:pPr>
        <w:jc w:val="both"/>
        <w:rPr>
          <w:rFonts w:ascii="Arial" w:hAnsi="Arial" w:cs="Arial"/>
        </w:rPr>
      </w:pPr>
      <w:r w:rsidRPr="0036050C">
        <w:rPr>
          <w:rFonts w:ascii="Arial" w:hAnsi="Arial" w:cs="Arial"/>
        </w:rPr>
        <w:t>Strong winds are experienced in the District during the dry season and at the onset of the rainy season. The absence of effective windbreake</w:t>
      </w:r>
      <w:r w:rsidR="0086219C">
        <w:rPr>
          <w:rFonts w:ascii="Arial" w:hAnsi="Arial" w:cs="Arial"/>
        </w:rPr>
        <w:t>rs has aggravated soil erosion as a result of these strong winds.</w:t>
      </w:r>
    </w:p>
    <w:p w:rsidR="00D618A1" w:rsidRPr="0036050C" w:rsidRDefault="0086219C" w:rsidP="00D618A1">
      <w:pPr>
        <w:spacing w:after="0" w:line="240" w:lineRule="auto"/>
        <w:jc w:val="both"/>
        <w:outlineLvl w:val="1"/>
        <w:rPr>
          <w:rFonts w:ascii="Arial" w:hAnsi="Arial" w:cs="Arial"/>
          <w:b/>
        </w:rPr>
      </w:pPr>
      <w:bookmarkStart w:id="21" w:name="_Toc214623209"/>
      <w:r>
        <w:rPr>
          <w:rFonts w:ascii="Arial" w:hAnsi="Arial" w:cs="Arial"/>
          <w:b/>
        </w:rPr>
        <w:t xml:space="preserve">1.2.6  </w:t>
      </w:r>
      <w:r w:rsidR="00D618A1" w:rsidRPr="0036050C">
        <w:rPr>
          <w:rFonts w:ascii="Arial" w:hAnsi="Arial" w:cs="Arial"/>
          <w:b/>
        </w:rPr>
        <w:t>Mineral resources</w:t>
      </w:r>
      <w:bookmarkEnd w:id="21"/>
    </w:p>
    <w:p w:rsidR="00D618A1" w:rsidRPr="0036050C" w:rsidRDefault="00D618A1" w:rsidP="00D618A1">
      <w:pPr>
        <w:spacing w:after="0" w:line="240" w:lineRule="auto"/>
        <w:jc w:val="both"/>
        <w:outlineLvl w:val="1"/>
        <w:rPr>
          <w:rFonts w:ascii="Arial" w:hAnsi="Arial" w:cs="Arial"/>
          <w:b/>
        </w:rPr>
      </w:pPr>
    </w:p>
    <w:p w:rsidR="00D618A1" w:rsidRPr="0036050C" w:rsidRDefault="00D618A1" w:rsidP="00D618A1">
      <w:pPr>
        <w:jc w:val="both"/>
        <w:rPr>
          <w:rFonts w:ascii="Arial" w:hAnsi="Arial" w:cs="Arial"/>
        </w:rPr>
      </w:pPr>
      <w:r w:rsidRPr="0036050C">
        <w:rPr>
          <w:rFonts w:ascii="Arial" w:hAnsi="Arial" w:cs="Arial"/>
        </w:rPr>
        <w:t>No known hydro-geological study has been carried out to establish the mineral potentials of the District. However,</w:t>
      </w:r>
      <w:r w:rsidR="0086219C">
        <w:rPr>
          <w:rFonts w:ascii="Arial" w:hAnsi="Arial" w:cs="Arial"/>
        </w:rPr>
        <w:t xml:space="preserve"> available information indicate</w:t>
      </w:r>
      <w:r w:rsidRPr="0036050C">
        <w:rPr>
          <w:rFonts w:ascii="Arial" w:hAnsi="Arial" w:cs="Arial"/>
        </w:rPr>
        <w:t xml:space="preserve"> existence of limestone and clay deposits in Busanza, iron ore in </w:t>
      </w:r>
      <w:r w:rsidRPr="0036050C">
        <w:rPr>
          <w:rFonts w:ascii="Arial" w:hAnsi="Arial" w:cs="Arial"/>
        </w:rPr>
        <w:lastRenderedPageBreak/>
        <w:t>Iremera (Bukimbiri), gold in Kirundo, wolfram in Nyarubuye, Nyakabande and Murora, tin deposits in Kanaba and Nyarubuye and lava ash which is a potential for low grade cement. There is a need for detailed studies on existence and viability of mineral exploitation in the District.</w:t>
      </w:r>
    </w:p>
    <w:p w:rsidR="00231C40" w:rsidRDefault="00231C40" w:rsidP="00D618A1">
      <w:pPr>
        <w:jc w:val="both"/>
        <w:rPr>
          <w:rFonts w:ascii="Arial" w:hAnsi="Arial" w:cs="Arial"/>
          <w:b/>
        </w:rPr>
      </w:pPr>
    </w:p>
    <w:p w:rsidR="00D618A1" w:rsidRPr="0036050C" w:rsidRDefault="00D618A1" w:rsidP="00D618A1">
      <w:pPr>
        <w:jc w:val="both"/>
        <w:rPr>
          <w:rFonts w:ascii="Arial" w:hAnsi="Arial" w:cs="Arial"/>
        </w:rPr>
      </w:pPr>
      <w:r w:rsidRPr="0036050C">
        <w:rPr>
          <w:rFonts w:ascii="Arial" w:hAnsi="Arial" w:cs="Arial"/>
          <w:b/>
        </w:rPr>
        <w:t xml:space="preserve"> </w:t>
      </w:r>
      <w:r w:rsidR="0086219C">
        <w:rPr>
          <w:rFonts w:ascii="Arial" w:hAnsi="Arial" w:cs="Arial"/>
          <w:b/>
        </w:rPr>
        <w:t>1.2.6</w:t>
      </w:r>
      <w:r w:rsidR="0086219C">
        <w:rPr>
          <w:rFonts w:ascii="Arial" w:hAnsi="Arial" w:cs="Arial"/>
          <w:b/>
        </w:rPr>
        <w:tab/>
      </w:r>
      <w:r w:rsidRPr="0036050C">
        <w:rPr>
          <w:rFonts w:ascii="Arial" w:hAnsi="Arial" w:cs="Arial"/>
          <w:b/>
        </w:rPr>
        <w:t xml:space="preserve">Administrative </w:t>
      </w:r>
      <w:r w:rsidR="00D57087" w:rsidRPr="0036050C">
        <w:rPr>
          <w:rFonts w:ascii="Arial" w:hAnsi="Arial" w:cs="Arial"/>
          <w:b/>
        </w:rPr>
        <w:t xml:space="preserve">structures </w:t>
      </w:r>
    </w:p>
    <w:p w:rsidR="00D618A1" w:rsidRPr="0036050C" w:rsidRDefault="0086219C" w:rsidP="00D618A1">
      <w:pPr>
        <w:spacing w:after="0" w:line="240" w:lineRule="auto"/>
        <w:jc w:val="both"/>
        <w:outlineLvl w:val="2"/>
        <w:rPr>
          <w:rFonts w:ascii="Arial" w:hAnsi="Arial" w:cs="Arial"/>
          <w:b/>
        </w:rPr>
      </w:pPr>
      <w:r>
        <w:rPr>
          <w:rFonts w:ascii="Arial" w:hAnsi="Arial" w:cs="Arial"/>
          <w:b/>
        </w:rPr>
        <w:t>1.2.6.1</w:t>
      </w:r>
      <w:r>
        <w:rPr>
          <w:rFonts w:ascii="Arial" w:hAnsi="Arial" w:cs="Arial"/>
          <w:b/>
        </w:rPr>
        <w:tab/>
      </w:r>
      <w:r w:rsidR="00D618A1" w:rsidRPr="0036050C">
        <w:rPr>
          <w:rFonts w:ascii="Arial" w:hAnsi="Arial" w:cs="Arial"/>
          <w:b/>
        </w:rPr>
        <w:t>Administrative Set-up</w:t>
      </w:r>
    </w:p>
    <w:p w:rsidR="00D618A1" w:rsidRPr="0036050C" w:rsidRDefault="00D618A1" w:rsidP="00D618A1">
      <w:pPr>
        <w:jc w:val="both"/>
        <w:rPr>
          <w:rFonts w:ascii="Arial" w:hAnsi="Arial" w:cs="Arial"/>
        </w:rPr>
      </w:pPr>
      <w:r w:rsidRPr="0036050C">
        <w:rPr>
          <w:rFonts w:ascii="Arial" w:hAnsi="Arial" w:cs="Arial"/>
        </w:rPr>
        <w:t xml:space="preserve">Kisoro District is a one county </w:t>
      </w:r>
      <w:r w:rsidR="0086219C">
        <w:rPr>
          <w:rFonts w:ascii="Arial" w:hAnsi="Arial" w:cs="Arial"/>
        </w:rPr>
        <w:t>D</w:t>
      </w:r>
      <w:r w:rsidRPr="0036050C">
        <w:rPr>
          <w:rFonts w:ascii="Arial" w:hAnsi="Arial" w:cs="Arial"/>
        </w:rPr>
        <w:t xml:space="preserve">istrict (Bufumbira County). The District Council’s proposal to sub-divide the District into 3 counties of Mutanda, Bufumbira, and Kigezi has not been approved by Parliament. The District has 13 Sub-Counties, one </w:t>
      </w:r>
      <w:r w:rsidR="0086219C">
        <w:rPr>
          <w:rFonts w:ascii="Arial" w:hAnsi="Arial" w:cs="Arial"/>
        </w:rPr>
        <w:t xml:space="preserve">Municipal </w:t>
      </w:r>
      <w:r w:rsidR="0086219C" w:rsidRPr="0036050C">
        <w:rPr>
          <w:rFonts w:ascii="Arial" w:hAnsi="Arial" w:cs="Arial"/>
        </w:rPr>
        <w:t>Council</w:t>
      </w:r>
      <w:r w:rsidRPr="0036050C">
        <w:rPr>
          <w:rFonts w:ascii="Arial" w:hAnsi="Arial" w:cs="Arial"/>
        </w:rPr>
        <w:t xml:space="preserve"> and </w:t>
      </w:r>
      <w:r w:rsidR="0086219C">
        <w:rPr>
          <w:rFonts w:ascii="Arial" w:hAnsi="Arial" w:cs="Arial"/>
        </w:rPr>
        <w:t>3</w:t>
      </w:r>
      <w:r w:rsidRPr="0036050C">
        <w:rPr>
          <w:rFonts w:ascii="Arial" w:hAnsi="Arial" w:cs="Arial"/>
        </w:rPr>
        <w:t xml:space="preserve"> Town boards. There are 34 rural Parishes</w:t>
      </w:r>
      <w:r w:rsidRPr="0086219C">
        <w:rPr>
          <w:rFonts w:ascii="Arial" w:hAnsi="Arial" w:cs="Arial"/>
          <w:color w:val="FF0000"/>
        </w:rPr>
        <w:t xml:space="preserve">, </w:t>
      </w:r>
      <w:r w:rsidR="0086219C" w:rsidRPr="00231C40">
        <w:rPr>
          <w:rFonts w:ascii="Arial" w:hAnsi="Arial" w:cs="Arial"/>
          <w:b/>
        </w:rPr>
        <w:t>3</w:t>
      </w:r>
      <w:r w:rsidRPr="00231C40">
        <w:rPr>
          <w:rFonts w:ascii="Arial" w:hAnsi="Arial" w:cs="Arial"/>
          <w:b/>
        </w:rPr>
        <w:t xml:space="preserve"> </w:t>
      </w:r>
      <w:r w:rsidR="0086219C" w:rsidRPr="00231C40">
        <w:rPr>
          <w:rFonts w:ascii="Arial" w:hAnsi="Arial" w:cs="Arial"/>
          <w:b/>
        </w:rPr>
        <w:t>Municipal division</w:t>
      </w:r>
      <w:r w:rsidRPr="0036050C">
        <w:rPr>
          <w:rFonts w:ascii="Arial" w:hAnsi="Arial" w:cs="Arial"/>
        </w:rPr>
        <w:t xml:space="preserve"> and 389 villages. The Parishes in each of the sub-counties are shown in table 1.3 below.</w:t>
      </w:r>
    </w:p>
    <w:p w:rsidR="0086219C" w:rsidRDefault="0086219C" w:rsidP="00D618A1">
      <w:pPr>
        <w:ind w:left="1440" w:hanging="1440"/>
        <w:jc w:val="both"/>
        <w:rPr>
          <w:rFonts w:ascii="Arial" w:hAnsi="Arial" w:cs="Arial"/>
          <w:b/>
        </w:rPr>
      </w:pPr>
    </w:p>
    <w:p w:rsidR="00D618A1" w:rsidRPr="0036050C" w:rsidRDefault="00D618A1" w:rsidP="00D618A1">
      <w:pPr>
        <w:ind w:left="1440" w:hanging="1440"/>
        <w:jc w:val="both"/>
        <w:rPr>
          <w:rFonts w:ascii="Arial" w:hAnsi="Arial" w:cs="Arial"/>
          <w:b/>
        </w:rPr>
      </w:pPr>
      <w:r w:rsidRPr="0036050C">
        <w:rPr>
          <w:rFonts w:ascii="Arial" w:hAnsi="Arial" w:cs="Arial"/>
          <w:b/>
        </w:rPr>
        <w:t>Table:</w:t>
      </w:r>
      <w:r w:rsidR="002D235D">
        <w:rPr>
          <w:rFonts w:ascii="Arial" w:hAnsi="Arial" w:cs="Arial"/>
          <w:b/>
        </w:rPr>
        <w:t xml:space="preserve"> </w:t>
      </w:r>
      <w:r w:rsidR="006E39BC">
        <w:rPr>
          <w:rFonts w:ascii="Arial" w:hAnsi="Arial" w:cs="Arial"/>
          <w:b/>
        </w:rPr>
        <w:t>2</w:t>
      </w:r>
      <w:r w:rsidRPr="0036050C">
        <w:rPr>
          <w:rFonts w:ascii="Arial" w:hAnsi="Arial" w:cs="Arial"/>
          <w:b/>
        </w:rPr>
        <w:tab/>
        <w:t>Sub-counties/Town Council Wards and parishes in Kisoro District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2391"/>
        <w:gridCol w:w="4011"/>
      </w:tblGrid>
      <w:tr w:rsidR="00D618A1" w:rsidRPr="0036050C" w:rsidTr="00E515FB">
        <w:tc>
          <w:tcPr>
            <w:tcW w:w="2391" w:type="dxa"/>
          </w:tcPr>
          <w:p w:rsidR="00D618A1" w:rsidRPr="0036050C" w:rsidRDefault="00D618A1" w:rsidP="00E515FB">
            <w:pPr>
              <w:jc w:val="both"/>
              <w:rPr>
                <w:rFonts w:ascii="Arial" w:hAnsi="Arial" w:cs="Arial"/>
                <w:b/>
                <w:bCs/>
              </w:rPr>
            </w:pPr>
            <w:r w:rsidRPr="0036050C">
              <w:rPr>
                <w:rFonts w:ascii="Arial" w:hAnsi="Arial" w:cs="Arial"/>
                <w:b/>
                <w:bCs/>
              </w:rPr>
              <w:t xml:space="preserve">Sub-county </w:t>
            </w:r>
            <w:r w:rsidR="0086219C">
              <w:rPr>
                <w:rFonts w:ascii="Arial" w:hAnsi="Arial" w:cs="Arial"/>
                <w:b/>
                <w:bCs/>
              </w:rPr>
              <w:t xml:space="preserve">/Municipality </w:t>
            </w:r>
          </w:p>
        </w:tc>
        <w:tc>
          <w:tcPr>
            <w:tcW w:w="4011" w:type="dxa"/>
          </w:tcPr>
          <w:p w:rsidR="00D618A1" w:rsidRPr="0036050C" w:rsidRDefault="00D618A1" w:rsidP="00E515FB">
            <w:pPr>
              <w:jc w:val="both"/>
              <w:rPr>
                <w:rFonts w:ascii="Arial" w:hAnsi="Arial" w:cs="Arial"/>
                <w:b/>
                <w:bCs/>
              </w:rPr>
            </w:pPr>
            <w:r w:rsidRPr="0036050C">
              <w:rPr>
                <w:rFonts w:ascii="Arial" w:hAnsi="Arial" w:cs="Arial"/>
                <w:b/>
                <w:bCs/>
              </w:rPr>
              <w:t>Parishes</w:t>
            </w:r>
            <w:r w:rsidR="0086219C">
              <w:rPr>
                <w:rFonts w:ascii="Arial" w:hAnsi="Arial" w:cs="Arial"/>
                <w:b/>
                <w:bCs/>
              </w:rPr>
              <w:t>/Divisions</w:t>
            </w:r>
          </w:p>
        </w:tc>
      </w:tr>
      <w:tr w:rsidR="00D618A1" w:rsidRPr="0036050C" w:rsidTr="00E515FB">
        <w:tc>
          <w:tcPr>
            <w:tcW w:w="2391" w:type="dxa"/>
          </w:tcPr>
          <w:p w:rsidR="00D618A1" w:rsidRPr="0036050C" w:rsidRDefault="00D618A1" w:rsidP="00E515FB">
            <w:pPr>
              <w:jc w:val="both"/>
              <w:rPr>
                <w:rFonts w:ascii="Arial" w:hAnsi="Arial" w:cs="Arial"/>
              </w:rPr>
            </w:pPr>
            <w:r w:rsidRPr="0036050C">
              <w:rPr>
                <w:rFonts w:ascii="Arial" w:hAnsi="Arial" w:cs="Arial"/>
              </w:rPr>
              <w:t>Bukimbiri</w:t>
            </w:r>
          </w:p>
        </w:tc>
        <w:tc>
          <w:tcPr>
            <w:tcW w:w="4011" w:type="dxa"/>
          </w:tcPr>
          <w:p w:rsidR="00D618A1" w:rsidRPr="0036050C" w:rsidRDefault="00D618A1" w:rsidP="00E515FB">
            <w:pPr>
              <w:jc w:val="both"/>
              <w:rPr>
                <w:rFonts w:ascii="Arial" w:hAnsi="Arial" w:cs="Arial"/>
              </w:rPr>
            </w:pPr>
            <w:r w:rsidRPr="0036050C">
              <w:rPr>
                <w:rFonts w:ascii="Arial" w:hAnsi="Arial" w:cs="Arial"/>
              </w:rPr>
              <w:t>Kagunga, Iremera</w:t>
            </w:r>
          </w:p>
        </w:tc>
      </w:tr>
      <w:tr w:rsidR="00D618A1" w:rsidRPr="0036050C" w:rsidTr="00E515FB">
        <w:tc>
          <w:tcPr>
            <w:tcW w:w="2391" w:type="dxa"/>
          </w:tcPr>
          <w:p w:rsidR="00D618A1" w:rsidRPr="0036050C" w:rsidRDefault="00D618A1" w:rsidP="00E515FB">
            <w:pPr>
              <w:jc w:val="both"/>
              <w:rPr>
                <w:rFonts w:ascii="Arial" w:hAnsi="Arial" w:cs="Arial"/>
              </w:rPr>
            </w:pPr>
            <w:r w:rsidRPr="0036050C">
              <w:rPr>
                <w:rFonts w:ascii="Arial" w:hAnsi="Arial" w:cs="Arial"/>
              </w:rPr>
              <w:t>Nyundo</w:t>
            </w:r>
          </w:p>
        </w:tc>
        <w:tc>
          <w:tcPr>
            <w:tcW w:w="4011" w:type="dxa"/>
          </w:tcPr>
          <w:p w:rsidR="00D618A1" w:rsidRPr="0036050C" w:rsidRDefault="00D618A1" w:rsidP="00E515FB">
            <w:pPr>
              <w:jc w:val="both"/>
              <w:rPr>
                <w:rFonts w:ascii="Arial" w:hAnsi="Arial" w:cs="Arial"/>
              </w:rPr>
            </w:pPr>
            <w:r w:rsidRPr="0036050C">
              <w:rPr>
                <w:rFonts w:ascii="Arial" w:hAnsi="Arial" w:cs="Arial"/>
              </w:rPr>
              <w:t>Nyundo, Bubuye</w:t>
            </w:r>
          </w:p>
        </w:tc>
      </w:tr>
      <w:tr w:rsidR="00D618A1" w:rsidRPr="0036050C" w:rsidTr="00E515FB">
        <w:tc>
          <w:tcPr>
            <w:tcW w:w="2391" w:type="dxa"/>
          </w:tcPr>
          <w:p w:rsidR="00D618A1" w:rsidRPr="0036050C" w:rsidRDefault="00D618A1" w:rsidP="00E515FB">
            <w:pPr>
              <w:jc w:val="both"/>
              <w:rPr>
                <w:rFonts w:ascii="Arial" w:hAnsi="Arial" w:cs="Arial"/>
              </w:rPr>
            </w:pPr>
            <w:r w:rsidRPr="0036050C">
              <w:rPr>
                <w:rFonts w:ascii="Arial" w:hAnsi="Arial" w:cs="Arial"/>
              </w:rPr>
              <w:t>Murora</w:t>
            </w:r>
          </w:p>
        </w:tc>
        <w:tc>
          <w:tcPr>
            <w:tcW w:w="4011" w:type="dxa"/>
          </w:tcPr>
          <w:p w:rsidR="00D618A1" w:rsidRPr="0036050C" w:rsidRDefault="00D618A1" w:rsidP="00E515FB">
            <w:pPr>
              <w:jc w:val="both"/>
              <w:rPr>
                <w:rFonts w:ascii="Arial" w:hAnsi="Arial" w:cs="Arial"/>
              </w:rPr>
            </w:pPr>
            <w:r w:rsidRPr="0036050C">
              <w:rPr>
                <w:rFonts w:ascii="Arial" w:hAnsi="Arial" w:cs="Arial"/>
              </w:rPr>
              <w:t>Chahafi, Chibumba</w:t>
            </w:r>
          </w:p>
        </w:tc>
      </w:tr>
      <w:tr w:rsidR="00D618A1" w:rsidRPr="0036050C" w:rsidTr="00E515FB">
        <w:tc>
          <w:tcPr>
            <w:tcW w:w="2391" w:type="dxa"/>
          </w:tcPr>
          <w:p w:rsidR="00D618A1" w:rsidRPr="0036050C" w:rsidRDefault="00D618A1" w:rsidP="00E515FB">
            <w:pPr>
              <w:jc w:val="both"/>
              <w:rPr>
                <w:rFonts w:ascii="Arial" w:hAnsi="Arial" w:cs="Arial"/>
              </w:rPr>
            </w:pPr>
            <w:r w:rsidRPr="0036050C">
              <w:rPr>
                <w:rFonts w:ascii="Arial" w:hAnsi="Arial" w:cs="Arial"/>
              </w:rPr>
              <w:t>Kanaba</w:t>
            </w:r>
          </w:p>
        </w:tc>
        <w:tc>
          <w:tcPr>
            <w:tcW w:w="4011" w:type="dxa"/>
          </w:tcPr>
          <w:p w:rsidR="00D618A1" w:rsidRPr="0036050C" w:rsidRDefault="00D618A1" w:rsidP="00E515FB">
            <w:pPr>
              <w:jc w:val="both"/>
              <w:rPr>
                <w:rFonts w:ascii="Arial" w:hAnsi="Arial" w:cs="Arial"/>
              </w:rPr>
            </w:pPr>
            <w:r w:rsidRPr="0036050C">
              <w:rPr>
                <w:rFonts w:ascii="Arial" w:hAnsi="Arial" w:cs="Arial"/>
              </w:rPr>
              <w:t>Kagezi, Muhindura</w:t>
            </w:r>
          </w:p>
        </w:tc>
      </w:tr>
      <w:tr w:rsidR="00D618A1" w:rsidRPr="0036050C" w:rsidTr="00E515FB">
        <w:tc>
          <w:tcPr>
            <w:tcW w:w="2391" w:type="dxa"/>
          </w:tcPr>
          <w:p w:rsidR="00D618A1" w:rsidRPr="0036050C" w:rsidRDefault="00D618A1" w:rsidP="00E515FB">
            <w:pPr>
              <w:jc w:val="both"/>
              <w:rPr>
                <w:rFonts w:ascii="Arial" w:hAnsi="Arial" w:cs="Arial"/>
              </w:rPr>
            </w:pPr>
            <w:r w:rsidRPr="0036050C">
              <w:rPr>
                <w:rFonts w:ascii="Arial" w:hAnsi="Arial" w:cs="Arial"/>
              </w:rPr>
              <w:t>Nyakabande</w:t>
            </w:r>
          </w:p>
        </w:tc>
        <w:tc>
          <w:tcPr>
            <w:tcW w:w="4011" w:type="dxa"/>
          </w:tcPr>
          <w:p w:rsidR="00D618A1" w:rsidRPr="0036050C" w:rsidRDefault="00D618A1" w:rsidP="00E515FB">
            <w:pPr>
              <w:jc w:val="both"/>
              <w:rPr>
                <w:rFonts w:ascii="Arial" w:hAnsi="Arial" w:cs="Arial"/>
              </w:rPr>
            </w:pPr>
            <w:r w:rsidRPr="0036050C">
              <w:rPr>
                <w:rFonts w:ascii="Arial" w:hAnsi="Arial" w:cs="Arial"/>
              </w:rPr>
              <w:t>Gasiza, Gisorora, Rwingwe</w:t>
            </w:r>
          </w:p>
        </w:tc>
      </w:tr>
      <w:tr w:rsidR="00D618A1" w:rsidRPr="0036050C" w:rsidTr="00E515FB">
        <w:tc>
          <w:tcPr>
            <w:tcW w:w="2391" w:type="dxa"/>
          </w:tcPr>
          <w:p w:rsidR="00D618A1" w:rsidRPr="0036050C" w:rsidRDefault="00D618A1" w:rsidP="00E515FB">
            <w:pPr>
              <w:jc w:val="both"/>
              <w:rPr>
                <w:rFonts w:ascii="Arial" w:hAnsi="Arial" w:cs="Arial"/>
              </w:rPr>
            </w:pPr>
            <w:r w:rsidRPr="0036050C">
              <w:rPr>
                <w:rFonts w:ascii="Arial" w:hAnsi="Arial" w:cs="Arial"/>
              </w:rPr>
              <w:t>Busanza</w:t>
            </w:r>
          </w:p>
        </w:tc>
        <w:tc>
          <w:tcPr>
            <w:tcW w:w="4011" w:type="dxa"/>
          </w:tcPr>
          <w:p w:rsidR="00D618A1" w:rsidRPr="0036050C" w:rsidRDefault="00D618A1" w:rsidP="00E515FB">
            <w:pPr>
              <w:jc w:val="both"/>
              <w:rPr>
                <w:rFonts w:ascii="Arial" w:hAnsi="Arial" w:cs="Arial"/>
              </w:rPr>
            </w:pPr>
            <w:r w:rsidRPr="0036050C">
              <w:rPr>
                <w:rFonts w:ascii="Arial" w:hAnsi="Arial" w:cs="Arial"/>
              </w:rPr>
              <w:t>Buhozi, Gitovu, Buhumbu</w:t>
            </w:r>
          </w:p>
        </w:tc>
      </w:tr>
      <w:tr w:rsidR="00D618A1" w:rsidRPr="0036050C" w:rsidTr="00E515FB">
        <w:tc>
          <w:tcPr>
            <w:tcW w:w="2391" w:type="dxa"/>
          </w:tcPr>
          <w:p w:rsidR="00D618A1" w:rsidRPr="0036050C" w:rsidRDefault="00D618A1" w:rsidP="00E515FB">
            <w:pPr>
              <w:jc w:val="both"/>
              <w:rPr>
                <w:rFonts w:ascii="Arial" w:hAnsi="Arial" w:cs="Arial"/>
              </w:rPr>
            </w:pPr>
            <w:r w:rsidRPr="0036050C">
              <w:rPr>
                <w:rFonts w:ascii="Arial" w:hAnsi="Arial" w:cs="Arial"/>
              </w:rPr>
              <w:t>Nyarubuye</w:t>
            </w:r>
          </w:p>
        </w:tc>
        <w:tc>
          <w:tcPr>
            <w:tcW w:w="4011" w:type="dxa"/>
          </w:tcPr>
          <w:p w:rsidR="00D618A1" w:rsidRPr="0036050C" w:rsidRDefault="00D618A1" w:rsidP="00E515FB">
            <w:pPr>
              <w:jc w:val="both"/>
              <w:rPr>
                <w:rFonts w:ascii="Arial" w:hAnsi="Arial" w:cs="Arial"/>
              </w:rPr>
            </w:pPr>
            <w:r w:rsidRPr="0036050C">
              <w:rPr>
                <w:rFonts w:ascii="Arial" w:hAnsi="Arial" w:cs="Arial"/>
              </w:rPr>
              <w:t>Busengo, Karambi</w:t>
            </w:r>
          </w:p>
        </w:tc>
      </w:tr>
      <w:tr w:rsidR="00D618A1" w:rsidRPr="0036050C" w:rsidTr="00E515FB">
        <w:tc>
          <w:tcPr>
            <w:tcW w:w="2391" w:type="dxa"/>
          </w:tcPr>
          <w:p w:rsidR="00D618A1" w:rsidRPr="0036050C" w:rsidRDefault="00D618A1" w:rsidP="00E515FB">
            <w:pPr>
              <w:jc w:val="both"/>
              <w:rPr>
                <w:rFonts w:ascii="Arial" w:hAnsi="Arial" w:cs="Arial"/>
              </w:rPr>
            </w:pPr>
            <w:r w:rsidRPr="0036050C">
              <w:rPr>
                <w:rFonts w:ascii="Arial" w:hAnsi="Arial" w:cs="Arial"/>
              </w:rPr>
              <w:t>Nyabwishenya</w:t>
            </w:r>
          </w:p>
        </w:tc>
        <w:tc>
          <w:tcPr>
            <w:tcW w:w="4011" w:type="dxa"/>
          </w:tcPr>
          <w:p w:rsidR="00D618A1" w:rsidRPr="0036050C" w:rsidRDefault="00D618A1" w:rsidP="00E515FB">
            <w:pPr>
              <w:jc w:val="both"/>
              <w:rPr>
                <w:rFonts w:ascii="Arial" w:hAnsi="Arial" w:cs="Arial"/>
              </w:rPr>
            </w:pPr>
            <w:r w:rsidRPr="0036050C">
              <w:rPr>
                <w:rFonts w:ascii="Arial" w:hAnsi="Arial" w:cs="Arial"/>
              </w:rPr>
              <w:t>Nteko, Nyarutembe</w:t>
            </w:r>
          </w:p>
        </w:tc>
      </w:tr>
      <w:tr w:rsidR="00D618A1" w:rsidRPr="0036050C" w:rsidTr="00E515FB">
        <w:tc>
          <w:tcPr>
            <w:tcW w:w="2391" w:type="dxa"/>
          </w:tcPr>
          <w:p w:rsidR="00D618A1" w:rsidRPr="0036050C" w:rsidRDefault="00D618A1" w:rsidP="00E515FB">
            <w:pPr>
              <w:jc w:val="both"/>
              <w:rPr>
                <w:rFonts w:ascii="Arial" w:hAnsi="Arial" w:cs="Arial"/>
              </w:rPr>
            </w:pPr>
            <w:r w:rsidRPr="0036050C">
              <w:rPr>
                <w:rFonts w:ascii="Arial" w:hAnsi="Arial" w:cs="Arial"/>
              </w:rPr>
              <w:t>Kirundo</w:t>
            </w:r>
          </w:p>
        </w:tc>
        <w:tc>
          <w:tcPr>
            <w:tcW w:w="4011" w:type="dxa"/>
          </w:tcPr>
          <w:p w:rsidR="00D618A1" w:rsidRPr="0036050C" w:rsidRDefault="00D618A1" w:rsidP="00E515FB">
            <w:pPr>
              <w:jc w:val="both"/>
              <w:rPr>
                <w:rFonts w:ascii="Arial" w:hAnsi="Arial" w:cs="Arial"/>
              </w:rPr>
            </w:pPr>
            <w:r w:rsidRPr="0036050C">
              <w:rPr>
                <w:rFonts w:ascii="Arial" w:hAnsi="Arial" w:cs="Arial"/>
              </w:rPr>
              <w:t>Rubuguri, Rutaka</w:t>
            </w:r>
          </w:p>
        </w:tc>
      </w:tr>
      <w:tr w:rsidR="00D618A1" w:rsidRPr="0036050C" w:rsidTr="00E515FB">
        <w:tc>
          <w:tcPr>
            <w:tcW w:w="2391" w:type="dxa"/>
          </w:tcPr>
          <w:p w:rsidR="00D618A1" w:rsidRPr="0036050C" w:rsidRDefault="00D618A1" w:rsidP="00E515FB">
            <w:pPr>
              <w:jc w:val="both"/>
              <w:rPr>
                <w:rFonts w:ascii="Arial" w:hAnsi="Arial" w:cs="Arial"/>
              </w:rPr>
            </w:pPr>
            <w:r w:rsidRPr="0036050C">
              <w:rPr>
                <w:rFonts w:ascii="Arial" w:hAnsi="Arial" w:cs="Arial"/>
              </w:rPr>
              <w:t>Nyakinama</w:t>
            </w:r>
          </w:p>
        </w:tc>
        <w:tc>
          <w:tcPr>
            <w:tcW w:w="4011" w:type="dxa"/>
          </w:tcPr>
          <w:p w:rsidR="00D618A1" w:rsidRPr="0036050C" w:rsidRDefault="00D618A1" w:rsidP="00E515FB">
            <w:pPr>
              <w:jc w:val="both"/>
              <w:rPr>
                <w:rFonts w:ascii="Arial" w:hAnsi="Arial" w:cs="Arial"/>
              </w:rPr>
            </w:pPr>
            <w:r w:rsidRPr="0036050C">
              <w:rPr>
                <w:rFonts w:ascii="Arial" w:hAnsi="Arial" w:cs="Arial"/>
              </w:rPr>
              <w:t>Chihe, Mbuga, Rwaramba</w:t>
            </w:r>
          </w:p>
        </w:tc>
      </w:tr>
      <w:tr w:rsidR="00D618A1" w:rsidRPr="0036050C" w:rsidTr="00E515FB">
        <w:tc>
          <w:tcPr>
            <w:tcW w:w="2391" w:type="dxa"/>
          </w:tcPr>
          <w:p w:rsidR="00D618A1" w:rsidRPr="0036050C" w:rsidRDefault="00D618A1" w:rsidP="00E515FB">
            <w:pPr>
              <w:jc w:val="both"/>
              <w:rPr>
                <w:rFonts w:ascii="Arial" w:hAnsi="Arial" w:cs="Arial"/>
              </w:rPr>
            </w:pPr>
            <w:r w:rsidRPr="0036050C">
              <w:rPr>
                <w:rFonts w:ascii="Arial" w:hAnsi="Arial" w:cs="Arial"/>
              </w:rPr>
              <w:t>Chahi</w:t>
            </w:r>
          </w:p>
        </w:tc>
        <w:tc>
          <w:tcPr>
            <w:tcW w:w="4011" w:type="dxa"/>
          </w:tcPr>
          <w:p w:rsidR="00D618A1" w:rsidRPr="0036050C" w:rsidRDefault="00D618A1" w:rsidP="00E515FB">
            <w:pPr>
              <w:jc w:val="both"/>
              <w:rPr>
                <w:rFonts w:ascii="Arial" w:hAnsi="Arial" w:cs="Arial"/>
              </w:rPr>
            </w:pPr>
            <w:r w:rsidRPr="0036050C">
              <w:rPr>
                <w:rFonts w:ascii="Arial" w:hAnsi="Arial" w:cs="Arial"/>
              </w:rPr>
              <w:t>Muganza, Nyakabingo, Rutare</w:t>
            </w:r>
          </w:p>
        </w:tc>
      </w:tr>
      <w:tr w:rsidR="00D618A1" w:rsidRPr="0036050C" w:rsidTr="00E515FB">
        <w:tc>
          <w:tcPr>
            <w:tcW w:w="2391" w:type="dxa"/>
          </w:tcPr>
          <w:p w:rsidR="00D618A1" w:rsidRPr="0036050C" w:rsidRDefault="0086219C" w:rsidP="00E515FB">
            <w:pPr>
              <w:jc w:val="both"/>
              <w:rPr>
                <w:rFonts w:ascii="Arial" w:hAnsi="Arial" w:cs="Arial"/>
              </w:rPr>
            </w:pPr>
            <w:r>
              <w:rPr>
                <w:rFonts w:ascii="Arial" w:hAnsi="Arial" w:cs="Arial"/>
              </w:rPr>
              <w:t>Kisoro Municipal Council</w:t>
            </w:r>
          </w:p>
        </w:tc>
        <w:tc>
          <w:tcPr>
            <w:tcW w:w="4011" w:type="dxa"/>
          </w:tcPr>
          <w:p w:rsidR="00D618A1" w:rsidRPr="0036050C" w:rsidRDefault="0086219C" w:rsidP="0086219C">
            <w:pPr>
              <w:jc w:val="both"/>
              <w:rPr>
                <w:rFonts w:ascii="Arial" w:hAnsi="Arial" w:cs="Arial"/>
              </w:rPr>
            </w:pPr>
            <w:r>
              <w:rPr>
                <w:rFonts w:ascii="Arial" w:hAnsi="Arial" w:cs="Arial"/>
              </w:rPr>
              <w:t>North ,</w:t>
            </w:r>
            <w:r w:rsidR="00D618A1" w:rsidRPr="0036050C">
              <w:rPr>
                <w:rFonts w:ascii="Arial" w:hAnsi="Arial" w:cs="Arial"/>
              </w:rPr>
              <w:t xml:space="preserve">South </w:t>
            </w:r>
            <w:r>
              <w:rPr>
                <w:rFonts w:ascii="Arial" w:hAnsi="Arial" w:cs="Arial"/>
              </w:rPr>
              <w:t xml:space="preserve">and Central divisions </w:t>
            </w:r>
          </w:p>
        </w:tc>
      </w:tr>
      <w:tr w:rsidR="00D618A1" w:rsidRPr="0036050C" w:rsidTr="00E515FB">
        <w:tc>
          <w:tcPr>
            <w:tcW w:w="2391" w:type="dxa"/>
          </w:tcPr>
          <w:p w:rsidR="00D618A1" w:rsidRPr="0036050C" w:rsidRDefault="00D618A1" w:rsidP="00E515FB">
            <w:pPr>
              <w:jc w:val="both"/>
              <w:rPr>
                <w:rFonts w:ascii="Arial" w:hAnsi="Arial" w:cs="Arial"/>
              </w:rPr>
            </w:pPr>
            <w:r w:rsidRPr="0036050C">
              <w:rPr>
                <w:rFonts w:ascii="Arial" w:hAnsi="Arial" w:cs="Arial"/>
              </w:rPr>
              <w:t>Muramba</w:t>
            </w:r>
          </w:p>
        </w:tc>
        <w:tc>
          <w:tcPr>
            <w:tcW w:w="4011" w:type="dxa"/>
          </w:tcPr>
          <w:p w:rsidR="00D618A1" w:rsidRPr="0036050C" w:rsidRDefault="00D618A1" w:rsidP="00E515FB">
            <w:pPr>
              <w:jc w:val="both"/>
              <w:rPr>
                <w:rFonts w:ascii="Arial" w:hAnsi="Arial" w:cs="Arial"/>
              </w:rPr>
            </w:pPr>
            <w:r w:rsidRPr="0036050C">
              <w:rPr>
                <w:rFonts w:ascii="Arial" w:hAnsi="Arial" w:cs="Arial"/>
              </w:rPr>
              <w:t>Bunagana, Muramba, Gisozi, Sooko</w:t>
            </w:r>
          </w:p>
        </w:tc>
      </w:tr>
      <w:tr w:rsidR="00D618A1" w:rsidRPr="0036050C" w:rsidTr="00E515FB">
        <w:tc>
          <w:tcPr>
            <w:tcW w:w="2391" w:type="dxa"/>
          </w:tcPr>
          <w:p w:rsidR="00D618A1" w:rsidRPr="0036050C" w:rsidRDefault="00D618A1" w:rsidP="00E515FB">
            <w:pPr>
              <w:jc w:val="both"/>
              <w:rPr>
                <w:rFonts w:ascii="Arial" w:hAnsi="Arial" w:cs="Arial"/>
              </w:rPr>
            </w:pPr>
            <w:r w:rsidRPr="0036050C">
              <w:rPr>
                <w:rFonts w:ascii="Arial" w:hAnsi="Arial" w:cs="Arial"/>
              </w:rPr>
              <w:t>Nyarusiza</w:t>
            </w:r>
          </w:p>
        </w:tc>
        <w:tc>
          <w:tcPr>
            <w:tcW w:w="4011" w:type="dxa"/>
          </w:tcPr>
          <w:p w:rsidR="00D618A1" w:rsidRPr="0036050C" w:rsidRDefault="00D618A1" w:rsidP="00E515FB">
            <w:pPr>
              <w:jc w:val="both"/>
              <w:rPr>
                <w:rFonts w:ascii="Arial" w:hAnsi="Arial" w:cs="Arial"/>
              </w:rPr>
            </w:pPr>
            <w:r w:rsidRPr="0036050C">
              <w:rPr>
                <w:rFonts w:ascii="Arial" w:hAnsi="Arial" w:cs="Arial"/>
              </w:rPr>
              <w:t>Gitenderi, Mabungo, Gasovu, Rukongi</w:t>
            </w:r>
          </w:p>
        </w:tc>
      </w:tr>
    </w:tbl>
    <w:p w:rsidR="00D618A1" w:rsidRPr="0036050C" w:rsidRDefault="006C344D" w:rsidP="00D618A1">
      <w:pPr>
        <w:jc w:val="both"/>
        <w:rPr>
          <w:rFonts w:ascii="Arial" w:hAnsi="Arial" w:cs="Arial"/>
          <w:i/>
        </w:rPr>
      </w:pPr>
      <w:r>
        <w:rPr>
          <w:rFonts w:ascii="Arial" w:hAnsi="Arial" w:cs="Arial"/>
          <w:i/>
        </w:rPr>
        <w:t>Source:</w:t>
      </w:r>
      <w:r w:rsidRPr="0036050C">
        <w:rPr>
          <w:rFonts w:ascii="Arial" w:hAnsi="Arial" w:cs="Arial"/>
          <w:i/>
        </w:rPr>
        <w:t xml:space="preserve"> Office</w:t>
      </w:r>
      <w:r w:rsidR="00D618A1" w:rsidRPr="0036050C">
        <w:rPr>
          <w:rFonts w:ascii="Arial" w:hAnsi="Arial" w:cs="Arial"/>
          <w:i/>
        </w:rPr>
        <w:t xml:space="preserve"> of </w:t>
      </w:r>
      <w:r w:rsidR="0036050C">
        <w:rPr>
          <w:rFonts w:ascii="Arial" w:hAnsi="Arial" w:cs="Arial"/>
          <w:i/>
        </w:rPr>
        <w:t>the Chief Administrative Office</w:t>
      </w:r>
      <w:r w:rsidR="00D618A1" w:rsidRPr="0036050C">
        <w:rPr>
          <w:rFonts w:ascii="Arial" w:hAnsi="Arial" w:cs="Arial"/>
          <w:i/>
        </w:rPr>
        <w:t>, Kisoro District</w:t>
      </w:r>
    </w:p>
    <w:p w:rsidR="00D618A1" w:rsidRPr="0036050C" w:rsidRDefault="00D618A1" w:rsidP="00D618A1">
      <w:pPr>
        <w:jc w:val="both"/>
        <w:rPr>
          <w:rFonts w:ascii="Arial" w:hAnsi="Arial" w:cs="Arial"/>
          <w:b/>
        </w:rPr>
      </w:pPr>
    </w:p>
    <w:p w:rsidR="00231C40" w:rsidRDefault="00231C40" w:rsidP="00D618A1">
      <w:pPr>
        <w:spacing w:after="0" w:line="240" w:lineRule="auto"/>
        <w:jc w:val="both"/>
        <w:outlineLvl w:val="2"/>
        <w:rPr>
          <w:rFonts w:ascii="Arial" w:hAnsi="Arial" w:cs="Arial"/>
          <w:b/>
        </w:rPr>
      </w:pPr>
      <w:bookmarkStart w:id="22" w:name="_Toc214623218"/>
    </w:p>
    <w:p w:rsidR="00231C40" w:rsidRDefault="00231C40" w:rsidP="00D618A1">
      <w:pPr>
        <w:spacing w:after="0" w:line="240" w:lineRule="auto"/>
        <w:jc w:val="both"/>
        <w:outlineLvl w:val="2"/>
        <w:rPr>
          <w:rFonts w:ascii="Arial" w:hAnsi="Arial" w:cs="Arial"/>
          <w:b/>
        </w:rPr>
      </w:pPr>
    </w:p>
    <w:p w:rsidR="00231C40" w:rsidRDefault="00231C40" w:rsidP="00D618A1">
      <w:pPr>
        <w:spacing w:after="0" w:line="240" w:lineRule="auto"/>
        <w:jc w:val="both"/>
        <w:outlineLvl w:val="2"/>
        <w:rPr>
          <w:rFonts w:ascii="Arial" w:hAnsi="Arial" w:cs="Arial"/>
          <w:b/>
        </w:rPr>
      </w:pPr>
    </w:p>
    <w:p w:rsidR="00231C40" w:rsidRDefault="00231C40" w:rsidP="00D618A1">
      <w:pPr>
        <w:spacing w:after="0" w:line="240" w:lineRule="auto"/>
        <w:jc w:val="both"/>
        <w:outlineLvl w:val="2"/>
        <w:rPr>
          <w:rFonts w:ascii="Arial" w:hAnsi="Arial" w:cs="Arial"/>
          <w:b/>
        </w:rPr>
      </w:pPr>
    </w:p>
    <w:p w:rsidR="0068633E" w:rsidRDefault="0068633E" w:rsidP="00D618A1">
      <w:pPr>
        <w:spacing w:after="0" w:line="240" w:lineRule="auto"/>
        <w:jc w:val="both"/>
        <w:outlineLvl w:val="2"/>
        <w:rPr>
          <w:rFonts w:ascii="Arial" w:hAnsi="Arial" w:cs="Arial"/>
          <w:b/>
        </w:rPr>
      </w:pPr>
    </w:p>
    <w:p w:rsidR="0068633E" w:rsidRDefault="0068633E" w:rsidP="00D618A1">
      <w:pPr>
        <w:spacing w:after="0" w:line="240" w:lineRule="auto"/>
        <w:jc w:val="both"/>
        <w:outlineLvl w:val="2"/>
        <w:rPr>
          <w:rFonts w:ascii="Arial" w:hAnsi="Arial" w:cs="Arial"/>
          <w:b/>
        </w:rPr>
      </w:pPr>
    </w:p>
    <w:p w:rsidR="00D618A1" w:rsidRPr="0036050C" w:rsidRDefault="006C344D" w:rsidP="00D618A1">
      <w:pPr>
        <w:spacing w:after="0" w:line="240" w:lineRule="auto"/>
        <w:jc w:val="both"/>
        <w:outlineLvl w:val="2"/>
        <w:rPr>
          <w:rFonts w:ascii="Arial" w:hAnsi="Arial" w:cs="Arial"/>
          <w:b/>
        </w:rPr>
      </w:pPr>
      <w:r>
        <w:rPr>
          <w:rFonts w:ascii="Arial" w:hAnsi="Arial" w:cs="Arial"/>
          <w:b/>
        </w:rPr>
        <w:lastRenderedPageBreak/>
        <w:t>1.2.7</w:t>
      </w:r>
      <w:r w:rsidR="00170B23">
        <w:rPr>
          <w:rFonts w:ascii="Arial" w:hAnsi="Arial" w:cs="Arial"/>
          <w:b/>
        </w:rPr>
        <w:t xml:space="preserve">      </w:t>
      </w:r>
      <w:r>
        <w:rPr>
          <w:rFonts w:ascii="Arial" w:hAnsi="Arial" w:cs="Arial"/>
          <w:b/>
        </w:rPr>
        <w:t xml:space="preserve"> Political</w:t>
      </w:r>
      <w:r w:rsidR="00D618A1" w:rsidRPr="0036050C">
        <w:rPr>
          <w:rFonts w:ascii="Arial" w:hAnsi="Arial" w:cs="Arial"/>
          <w:b/>
        </w:rPr>
        <w:t xml:space="preserve"> Structure</w:t>
      </w:r>
      <w:bookmarkEnd w:id="22"/>
    </w:p>
    <w:p w:rsidR="00231C40" w:rsidRDefault="00231C40" w:rsidP="00D618A1">
      <w:pPr>
        <w:jc w:val="both"/>
        <w:rPr>
          <w:rFonts w:ascii="Arial" w:hAnsi="Arial" w:cs="Arial"/>
        </w:rPr>
      </w:pPr>
    </w:p>
    <w:p w:rsidR="00D618A1" w:rsidRPr="0036050C" w:rsidRDefault="00231C40" w:rsidP="00D618A1">
      <w:pPr>
        <w:jc w:val="both"/>
        <w:rPr>
          <w:rFonts w:ascii="Arial" w:hAnsi="Arial" w:cs="Arial"/>
        </w:rPr>
      </w:pPr>
      <w:r>
        <w:rPr>
          <w:rFonts w:ascii="Arial" w:hAnsi="Arial" w:cs="Arial"/>
        </w:rPr>
        <w:t>I</w:t>
      </w:r>
      <w:r w:rsidR="00D618A1" w:rsidRPr="0036050C">
        <w:rPr>
          <w:rFonts w:ascii="Arial" w:hAnsi="Arial" w:cs="Arial"/>
        </w:rPr>
        <w:t xml:space="preserve">n line with </w:t>
      </w:r>
      <w:r w:rsidR="00D618A1" w:rsidRPr="0036050C">
        <w:rPr>
          <w:rFonts w:ascii="Arial" w:hAnsi="Arial" w:cs="Arial"/>
          <w:i/>
          <w:iCs/>
        </w:rPr>
        <w:t>Section 4</w:t>
      </w:r>
      <w:r w:rsidR="00D618A1" w:rsidRPr="0036050C">
        <w:rPr>
          <w:rFonts w:ascii="Arial" w:hAnsi="Arial" w:cs="Arial"/>
        </w:rPr>
        <w:t xml:space="preserve"> of Local Governments (Cap 243), the local governments in the District are District Council, 13 Sub-County Councils, and 1 </w:t>
      </w:r>
      <w:r w:rsidR="00D57087">
        <w:rPr>
          <w:rFonts w:ascii="Arial" w:hAnsi="Arial" w:cs="Arial"/>
        </w:rPr>
        <w:t>Municipal Council.</w:t>
      </w:r>
    </w:p>
    <w:p w:rsidR="00D618A1" w:rsidRPr="0036050C" w:rsidRDefault="00D618A1" w:rsidP="00D618A1">
      <w:pPr>
        <w:jc w:val="both"/>
        <w:rPr>
          <w:rFonts w:ascii="Arial" w:hAnsi="Arial" w:cs="Arial"/>
        </w:rPr>
      </w:pPr>
      <w:r w:rsidRPr="0036050C">
        <w:rPr>
          <w:rFonts w:ascii="Arial" w:hAnsi="Arial" w:cs="Arial"/>
        </w:rPr>
        <w:t>The District council has an Executive Committee of 5 members including the Chairperson. The role of the District Executive Committee is to initiate and formulate policies for approval by the council and to oversee implementation of Government and Council policies among other things. Members of the executive committee are also Secretaries of various Standing Committees namely, Production and Natural Resources, Finance, Planning and Administration, Health and Education, Community Based Services and Works and Technical Services.</w:t>
      </w:r>
    </w:p>
    <w:p w:rsidR="00D618A1" w:rsidRPr="0036050C" w:rsidRDefault="00D618A1" w:rsidP="00D618A1">
      <w:pPr>
        <w:jc w:val="both"/>
        <w:rPr>
          <w:rFonts w:ascii="Arial" w:hAnsi="Arial" w:cs="Arial"/>
        </w:rPr>
      </w:pPr>
      <w:r w:rsidRPr="0036050C">
        <w:rPr>
          <w:rFonts w:ascii="Arial" w:hAnsi="Arial" w:cs="Arial"/>
        </w:rPr>
        <w:t xml:space="preserve">The standing committees are responsible for monitoring and reviewing the performance of their respective sectors and report to Council, which is chaired by the Speaker assisted by the Deputy Speaker. However, most of the councilors at all levels need orientation and training for better policy formulation and planning so as to meet the challenges under </w:t>
      </w:r>
      <w:r w:rsidR="006C344D" w:rsidRPr="0036050C">
        <w:rPr>
          <w:rFonts w:ascii="Arial" w:hAnsi="Arial" w:cs="Arial"/>
        </w:rPr>
        <w:t>decentralization</w:t>
      </w:r>
      <w:r w:rsidRPr="0036050C">
        <w:rPr>
          <w:rFonts w:ascii="Arial" w:hAnsi="Arial" w:cs="Arial"/>
        </w:rPr>
        <w:t>.</w:t>
      </w:r>
    </w:p>
    <w:p w:rsidR="00231C40" w:rsidRDefault="00231C40" w:rsidP="00D618A1">
      <w:pPr>
        <w:spacing w:after="0" w:line="240" w:lineRule="auto"/>
        <w:jc w:val="both"/>
        <w:outlineLvl w:val="2"/>
        <w:rPr>
          <w:rFonts w:ascii="Arial" w:hAnsi="Arial" w:cs="Arial"/>
          <w:b/>
        </w:rPr>
      </w:pPr>
      <w:bookmarkStart w:id="23" w:name="_Toc214623219"/>
    </w:p>
    <w:p w:rsidR="00D618A1" w:rsidRPr="0036050C" w:rsidRDefault="006C344D" w:rsidP="00D618A1">
      <w:pPr>
        <w:spacing w:after="0" w:line="240" w:lineRule="auto"/>
        <w:jc w:val="both"/>
        <w:outlineLvl w:val="2"/>
        <w:rPr>
          <w:rFonts w:ascii="Arial" w:hAnsi="Arial" w:cs="Arial"/>
          <w:b/>
        </w:rPr>
      </w:pPr>
      <w:r>
        <w:rPr>
          <w:rFonts w:ascii="Arial" w:hAnsi="Arial" w:cs="Arial"/>
          <w:b/>
        </w:rPr>
        <w:t>1.2.8</w:t>
      </w:r>
      <w:r>
        <w:rPr>
          <w:rFonts w:ascii="Arial" w:hAnsi="Arial" w:cs="Arial"/>
          <w:b/>
        </w:rPr>
        <w:tab/>
      </w:r>
      <w:r w:rsidR="0036050C">
        <w:rPr>
          <w:rFonts w:ascii="Arial" w:hAnsi="Arial" w:cs="Arial"/>
          <w:b/>
        </w:rPr>
        <w:t>Administrative S</w:t>
      </w:r>
      <w:r w:rsidR="00D618A1" w:rsidRPr="0036050C">
        <w:rPr>
          <w:rFonts w:ascii="Arial" w:hAnsi="Arial" w:cs="Arial"/>
          <w:b/>
        </w:rPr>
        <w:t>tructure</w:t>
      </w:r>
      <w:bookmarkEnd w:id="23"/>
    </w:p>
    <w:p w:rsidR="00231C40" w:rsidRDefault="00231C40" w:rsidP="00D618A1">
      <w:pPr>
        <w:pStyle w:val="BodyText"/>
        <w:rPr>
          <w:rFonts w:ascii="Arial" w:hAnsi="Arial" w:cs="Arial"/>
          <w:sz w:val="22"/>
        </w:rPr>
      </w:pPr>
    </w:p>
    <w:p w:rsidR="00D618A1" w:rsidRPr="0036050C" w:rsidRDefault="00D618A1" w:rsidP="00D618A1">
      <w:pPr>
        <w:pStyle w:val="BodyText"/>
        <w:rPr>
          <w:rFonts w:ascii="Arial" w:hAnsi="Arial" w:cs="Arial"/>
          <w:sz w:val="22"/>
        </w:rPr>
      </w:pPr>
      <w:r w:rsidRPr="0036050C">
        <w:rPr>
          <w:rFonts w:ascii="Arial" w:hAnsi="Arial" w:cs="Arial"/>
          <w:sz w:val="22"/>
        </w:rPr>
        <w:t>The Chief Administrative Officer is the head of the District Civil Service. The staff are deployed in 11 departments namely: -</w:t>
      </w:r>
    </w:p>
    <w:p w:rsidR="00D618A1" w:rsidRPr="0036050C" w:rsidRDefault="00D618A1" w:rsidP="000B6E72">
      <w:pPr>
        <w:numPr>
          <w:ilvl w:val="0"/>
          <w:numId w:val="3"/>
        </w:numPr>
        <w:spacing w:after="0" w:line="360" w:lineRule="auto"/>
        <w:jc w:val="both"/>
        <w:rPr>
          <w:rFonts w:ascii="Arial" w:hAnsi="Arial" w:cs="Arial"/>
          <w:u w:val="single"/>
        </w:rPr>
      </w:pPr>
      <w:r w:rsidRPr="0036050C">
        <w:rPr>
          <w:rFonts w:ascii="Arial" w:hAnsi="Arial" w:cs="Arial"/>
        </w:rPr>
        <w:t>Administration</w:t>
      </w:r>
    </w:p>
    <w:p w:rsidR="00D618A1" w:rsidRPr="0036050C" w:rsidRDefault="00D618A1" w:rsidP="000B6E72">
      <w:pPr>
        <w:numPr>
          <w:ilvl w:val="0"/>
          <w:numId w:val="3"/>
        </w:numPr>
        <w:spacing w:after="0" w:line="360" w:lineRule="auto"/>
        <w:jc w:val="both"/>
        <w:rPr>
          <w:rFonts w:ascii="Arial" w:hAnsi="Arial" w:cs="Arial"/>
        </w:rPr>
      </w:pPr>
      <w:r w:rsidRPr="0036050C">
        <w:rPr>
          <w:rFonts w:ascii="Arial" w:hAnsi="Arial" w:cs="Arial"/>
        </w:rPr>
        <w:t xml:space="preserve">Finance </w:t>
      </w:r>
    </w:p>
    <w:p w:rsidR="00D618A1" w:rsidRPr="0036050C" w:rsidRDefault="00D618A1" w:rsidP="000B6E72">
      <w:pPr>
        <w:numPr>
          <w:ilvl w:val="0"/>
          <w:numId w:val="3"/>
        </w:numPr>
        <w:spacing w:after="0" w:line="360" w:lineRule="auto"/>
        <w:jc w:val="both"/>
        <w:rPr>
          <w:rFonts w:ascii="Arial" w:hAnsi="Arial" w:cs="Arial"/>
        </w:rPr>
      </w:pPr>
      <w:r w:rsidRPr="0036050C">
        <w:rPr>
          <w:rFonts w:ascii="Arial" w:hAnsi="Arial" w:cs="Arial"/>
        </w:rPr>
        <w:t xml:space="preserve"> Planning</w:t>
      </w:r>
    </w:p>
    <w:p w:rsidR="00D618A1" w:rsidRPr="0036050C" w:rsidRDefault="00D618A1" w:rsidP="000B6E72">
      <w:pPr>
        <w:numPr>
          <w:ilvl w:val="0"/>
          <w:numId w:val="3"/>
        </w:numPr>
        <w:spacing w:after="0" w:line="360" w:lineRule="auto"/>
        <w:jc w:val="both"/>
        <w:rPr>
          <w:rFonts w:ascii="Arial" w:hAnsi="Arial" w:cs="Arial"/>
        </w:rPr>
      </w:pPr>
      <w:r w:rsidRPr="0036050C">
        <w:rPr>
          <w:rFonts w:ascii="Arial" w:hAnsi="Arial" w:cs="Arial"/>
        </w:rPr>
        <w:t xml:space="preserve">Health </w:t>
      </w:r>
    </w:p>
    <w:p w:rsidR="00D618A1" w:rsidRPr="0036050C" w:rsidRDefault="00D618A1" w:rsidP="000B6E72">
      <w:pPr>
        <w:numPr>
          <w:ilvl w:val="0"/>
          <w:numId w:val="3"/>
        </w:numPr>
        <w:spacing w:after="0" w:line="360" w:lineRule="auto"/>
        <w:jc w:val="both"/>
        <w:rPr>
          <w:rFonts w:ascii="Arial" w:hAnsi="Arial" w:cs="Arial"/>
        </w:rPr>
      </w:pPr>
      <w:r w:rsidRPr="0036050C">
        <w:rPr>
          <w:rFonts w:ascii="Arial" w:hAnsi="Arial" w:cs="Arial"/>
        </w:rPr>
        <w:t>Community Based services</w:t>
      </w:r>
    </w:p>
    <w:p w:rsidR="00D618A1" w:rsidRPr="0036050C" w:rsidRDefault="00D618A1" w:rsidP="000B6E72">
      <w:pPr>
        <w:numPr>
          <w:ilvl w:val="0"/>
          <w:numId w:val="3"/>
        </w:numPr>
        <w:spacing w:after="0" w:line="360" w:lineRule="auto"/>
        <w:jc w:val="both"/>
        <w:rPr>
          <w:rFonts w:ascii="Arial" w:hAnsi="Arial" w:cs="Arial"/>
        </w:rPr>
      </w:pPr>
      <w:r w:rsidRPr="0036050C">
        <w:rPr>
          <w:rFonts w:ascii="Arial" w:hAnsi="Arial" w:cs="Arial"/>
        </w:rPr>
        <w:t xml:space="preserve">Production </w:t>
      </w:r>
    </w:p>
    <w:p w:rsidR="00D618A1" w:rsidRPr="0036050C" w:rsidRDefault="00D618A1" w:rsidP="000B6E72">
      <w:pPr>
        <w:numPr>
          <w:ilvl w:val="0"/>
          <w:numId w:val="3"/>
        </w:numPr>
        <w:spacing w:after="0" w:line="360" w:lineRule="auto"/>
        <w:jc w:val="both"/>
        <w:rPr>
          <w:rFonts w:ascii="Arial" w:hAnsi="Arial" w:cs="Arial"/>
        </w:rPr>
      </w:pPr>
      <w:r w:rsidRPr="0036050C">
        <w:rPr>
          <w:rFonts w:ascii="Arial" w:hAnsi="Arial" w:cs="Arial"/>
        </w:rPr>
        <w:t xml:space="preserve">Works and Technical Services </w:t>
      </w:r>
    </w:p>
    <w:p w:rsidR="00D618A1" w:rsidRPr="0036050C" w:rsidRDefault="00D618A1" w:rsidP="000B6E72">
      <w:pPr>
        <w:numPr>
          <w:ilvl w:val="0"/>
          <w:numId w:val="3"/>
        </w:numPr>
        <w:spacing w:after="0" w:line="360" w:lineRule="auto"/>
        <w:jc w:val="both"/>
        <w:rPr>
          <w:rFonts w:ascii="Arial" w:hAnsi="Arial" w:cs="Arial"/>
        </w:rPr>
      </w:pPr>
      <w:r w:rsidRPr="0036050C">
        <w:rPr>
          <w:rFonts w:ascii="Arial" w:hAnsi="Arial" w:cs="Arial"/>
        </w:rPr>
        <w:t xml:space="preserve">Education and Sports </w:t>
      </w:r>
    </w:p>
    <w:p w:rsidR="00D618A1" w:rsidRPr="0036050C" w:rsidRDefault="00D618A1" w:rsidP="000B6E72">
      <w:pPr>
        <w:numPr>
          <w:ilvl w:val="0"/>
          <w:numId w:val="3"/>
        </w:numPr>
        <w:spacing w:after="0" w:line="360" w:lineRule="auto"/>
        <w:jc w:val="both"/>
        <w:rPr>
          <w:rFonts w:ascii="Arial" w:hAnsi="Arial" w:cs="Arial"/>
        </w:rPr>
      </w:pPr>
      <w:r w:rsidRPr="0036050C">
        <w:rPr>
          <w:rFonts w:ascii="Arial" w:hAnsi="Arial" w:cs="Arial"/>
        </w:rPr>
        <w:t>Council, Boards and Commissions</w:t>
      </w:r>
    </w:p>
    <w:p w:rsidR="00D618A1" w:rsidRPr="0036050C" w:rsidRDefault="00D618A1" w:rsidP="000B6E72">
      <w:pPr>
        <w:numPr>
          <w:ilvl w:val="0"/>
          <w:numId w:val="3"/>
        </w:numPr>
        <w:spacing w:after="0" w:line="360" w:lineRule="auto"/>
        <w:jc w:val="both"/>
        <w:rPr>
          <w:rFonts w:ascii="Arial" w:hAnsi="Arial" w:cs="Arial"/>
        </w:rPr>
      </w:pPr>
      <w:r w:rsidRPr="0036050C">
        <w:rPr>
          <w:rFonts w:ascii="Arial" w:hAnsi="Arial" w:cs="Arial"/>
        </w:rPr>
        <w:t>Environment and Natural Resources</w:t>
      </w:r>
    </w:p>
    <w:p w:rsidR="00D618A1" w:rsidRPr="0036050C" w:rsidRDefault="00D618A1" w:rsidP="000B6E72">
      <w:pPr>
        <w:numPr>
          <w:ilvl w:val="0"/>
          <w:numId w:val="3"/>
        </w:numPr>
        <w:spacing w:after="0" w:line="360" w:lineRule="auto"/>
        <w:jc w:val="both"/>
        <w:rPr>
          <w:rFonts w:ascii="Arial" w:hAnsi="Arial" w:cs="Arial"/>
        </w:rPr>
      </w:pPr>
      <w:r w:rsidRPr="0036050C">
        <w:rPr>
          <w:rFonts w:ascii="Arial" w:hAnsi="Arial" w:cs="Arial"/>
        </w:rPr>
        <w:t xml:space="preserve">Internal Audit </w:t>
      </w:r>
    </w:p>
    <w:p w:rsidR="00D618A1" w:rsidRPr="0036050C" w:rsidRDefault="00D618A1" w:rsidP="00D618A1">
      <w:pPr>
        <w:jc w:val="both"/>
        <w:rPr>
          <w:rFonts w:ascii="Arial" w:hAnsi="Arial" w:cs="Arial"/>
          <w:u w:val="single"/>
        </w:rPr>
      </w:pPr>
    </w:p>
    <w:p w:rsidR="00170B23" w:rsidRDefault="00170B23" w:rsidP="00D618A1">
      <w:pPr>
        <w:spacing w:after="0" w:line="240" w:lineRule="auto"/>
        <w:jc w:val="both"/>
        <w:outlineLvl w:val="2"/>
        <w:rPr>
          <w:rFonts w:ascii="Arial" w:hAnsi="Arial" w:cs="Arial"/>
          <w:b/>
        </w:rPr>
      </w:pPr>
      <w:bookmarkStart w:id="24" w:name="_Toc214623220"/>
    </w:p>
    <w:p w:rsidR="00170B23" w:rsidRDefault="00170B23" w:rsidP="00D618A1">
      <w:pPr>
        <w:spacing w:after="0" w:line="240" w:lineRule="auto"/>
        <w:jc w:val="both"/>
        <w:outlineLvl w:val="2"/>
        <w:rPr>
          <w:rFonts w:ascii="Arial" w:hAnsi="Arial" w:cs="Arial"/>
          <w:b/>
        </w:rPr>
      </w:pPr>
    </w:p>
    <w:p w:rsidR="00170B23" w:rsidRDefault="00170B23" w:rsidP="00D618A1">
      <w:pPr>
        <w:spacing w:after="0" w:line="240" w:lineRule="auto"/>
        <w:jc w:val="both"/>
        <w:outlineLvl w:val="2"/>
        <w:rPr>
          <w:rFonts w:ascii="Arial" w:hAnsi="Arial" w:cs="Arial"/>
          <w:b/>
        </w:rPr>
      </w:pPr>
    </w:p>
    <w:p w:rsidR="00170B23" w:rsidRDefault="00170B23" w:rsidP="00D618A1">
      <w:pPr>
        <w:spacing w:after="0" w:line="240" w:lineRule="auto"/>
        <w:jc w:val="both"/>
        <w:outlineLvl w:val="2"/>
        <w:rPr>
          <w:rFonts w:ascii="Arial" w:hAnsi="Arial" w:cs="Arial"/>
          <w:b/>
        </w:rPr>
      </w:pPr>
    </w:p>
    <w:p w:rsidR="00170B23" w:rsidRDefault="00170B23" w:rsidP="00D618A1">
      <w:pPr>
        <w:spacing w:after="0" w:line="240" w:lineRule="auto"/>
        <w:jc w:val="both"/>
        <w:outlineLvl w:val="2"/>
        <w:rPr>
          <w:rFonts w:ascii="Arial" w:hAnsi="Arial" w:cs="Arial"/>
          <w:b/>
        </w:rPr>
      </w:pPr>
    </w:p>
    <w:p w:rsidR="00170B23" w:rsidRDefault="00170B23" w:rsidP="00D618A1">
      <w:pPr>
        <w:spacing w:after="0" w:line="240" w:lineRule="auto"/>
        <w:jc w:val="both"/>
        <w:outlineLvl w:val="2"/>
        <w:rPr>
          <w:rFonts w:ascii="Arial" w:hAnsi="Arial" w:cs="Arial"/>
          <w:b/>
        </w:rPr>
      </w:pPr>
    </w:p>
    <w:p w:rsidR="00170B23" w:rsidRDefault="00170B23" w:rsidP="00D618A1">
      <w:pPr>
        <w:spacing w:after="0" w:line="240" w:lineRule="auto"/>
        <w:jc w:val="both"/>
        <w:outlineLvl w:val="2"/>
        <w:rPr>
          <w:rFonts w:ascii="Arial" w:hAnsi="Arial" w:cs="Arial"/>
          <w:b/>
        </w:rPr>
      </w:pPr>
    </w:p>
    <w:p w:rsidR="00D618A1" w:rsidRPr="0036050C" w:rsidRDefault="006C344D" w:rsidP="00D618A1">
      <w:pPr>
        <w:spacing w:after="0" w:line="240" w:lineRule="auto"/>
        <w:jc w:val="both"/>
        <w:outlineLvl w:val="2"/>
        <w:rPr>
          <w:rFonts w:ascii="Arial" w:hAnsi="Arial" w:cs="Arial"/>
          <w:b/>
        </w:rPr>
      </w:pPr>
      <w:r>
        <w:rPr>
          <w:rFonts w:ascii="Arial" w:hAnsi="Arial" w:cs="Arial"/>
          <w:b/>
        </w:rPr>
        <w:t xml:space="preserve">1.2.9  </w:t>
      </w:r>
      <w:r w:rsidR="00170B23">
        <w:rPr>
          <w:rFonts w:ascii="Arial" w:hAnsi="Arial" w:cs="Arial"/>
          <w:b/>
        </w:rPr>
        <w:t xml:space="preserve"> </w:t>
      </w:r>
      <w:r w:rsidR="00D618A1" w:rsidRPr="0036050C">
        <w:rPr>
          <w:rFonts w:ascii="Arial" w:hAnsi="Arial" w:cs="Arial"/>
          <w:b/>
        </w:rPr>
        <w:t>Administrative Infrastructure</w:t>
      </w:r>
      <w:bookmarkEnd w:id="24"/>
      <w:r w:rsidR="00D618A1" w:rsidRPr="0036050C">
        <w:rPr>
          <w:rFonts w:ascii="Arial" w:hAnsi="Arial" w:cs="Arial"/>
          <w:b/>
        </w:rPr>
        <w:t xml:space="preserve"> </w:t>
      </w:r>
    </w:p>
    <w:p w:rsidR="00D618A1" w:rsidRPr="0036050C" w:rsidRDefault="00D618A1" w:rsidP="00D618A1">
      <w:pPr>
        <w:spacing w:after="0" w:line="240" w:lineRule="auto"/>
        <w:ind w:left="720"/>
        <w:jc w:val="both"/>
        <w:outlineLvl w:val="3"/>
        <w:rPr>
          <w:rFonts w:ascii="Arial" w:hAnsi="Arial" w:cs="Arial"/>
          <w:b/>
        </w:rPr>
      </w:pPr>
      <w:bookmarkStart w:id="25" w:name="_Toc214623221"/>
    </w:p>
    <w:p w:rsidR="00231C40" w:rsidRDefault="00231C40" w:rsidP="00D618A1">
      <w:pPr>
        <w:spacing w:after="0" w:line="240" w:lineRule="auto"/>
        <w:jc w:val="both"/>
        <w:outlineLvl w:val="3"/>
        <w:rPr>
          <w:rFonts w:ascii="Arial" w:hAnsi="Arial" w:cs="Arial"/>
          <w:b/>
        </w:rPr>
      </w:pPr>
    </w:p>
    <w:p w:rsidR="00D618A1" w:rsidRPr="0036050C" w:rsidRDefault="006C344D" w:rsidP="00D618A1">
      <w:pPr>
        <w:spacing w:after="0" w:line="240" w:lineRule="auto"/>
        <w:jc w:val="both"/>
        <w:outlineLvl w:val="3"/>
        <w:rPr>
          <w:rFonts w:ascii="Arial" w:hAnsi="Arial" w:cs="Arial"/>
          <w:b/>
        </w:rPr>
      </w:pPr>
      <w:r>
        <w:rPr>
          <w:rFonts w:ascii="Arial" w:hAnsi="Arial" w:cs="Arial"/>
          <w:b/>
        </w:rPr>
        <w:t>1.2.9.1</w:t>
      </w:r>
      <w:r>
        <w:rPr>
          <w:rFonts w:ascii="Arial" w:hAnsi="Arial" w:cs="Arial"/>
          <w:b/>
        </w:rPr>
        <w:tab/>
      </w:r>
      <w:r w:rsidR="00170B23">
        <w:rPr>
          <w:rFonts w:ascii="Arial" w:hAnsi="Arial" w:cs="Arial"/>
          <w:b/>
        </w:rPr>
        <w:t xml:space="preserve"> </w:t>
      </w:r>
      <w:r w:rsidR="00D618A1" w:rsidRPr="0036050C">
        <w:rPr>
          <w:rFonts w:ascii="Arial" w:hAnsi="Arial" w:cs="Arial"/>
          <w:b/>
        </w:rPr>
        <w:t>Office and Residential Accommodation</w:t>
      </w:r>
      <w:bookmarkEnd w:id="25"/>
    </w:p>
    <w:p w:rsidR="00231C40" w:rsidRDefault="00231C40" w:rsidP="00D618A1">
      <w:pPr>
        <w:jc w:val="both"/>
        <w:rPr>
          <w:rFonts w:ascii="Arial" w:hAnsi="Arial" w:cs="Arial"/>
        </w:rPr>
      </w:pPr>
    </w:p>
    <w:p w:rsidR="00D618A1" w:rsidRPr="0036050C" w:rsidRDefault="00D618A1" w:rsidP="00D618A1">
      <w:pPr>
        <w:jc w:val="both"/>
        <w:rPr>
          <w:rFonts w:ascii="Arial" w:hAnsi="Arial" w:cs="Arial"/>
        </w:rPr>
      </w:pPr>
      <w:r w:rsidRPr="0036050C">
        <w:rPr>
          <w:rFonts w:ascii="Arial" w:hAnsi="Arial" w:cs="Arial"/>
        </w:rPr>
        <w:t xml:space="preserve">Some of the District Administration Offices are housed in a-three wing Administration block, constructed by the local community with assistance from the Austrian government. </w:t>
      </w:r>
    </w:p>
    <w:p w:rsidR="00D618A1" w:rsidRPr="0036050C" w:rsidRDefault="00D618A1" w:rsidP="00D618A1">
      <w:pPr>
        <w:jc w:val="both"/>
        <w:rPr>
          <w:rFonts w:ascii="Arial" w:hAnsi="Arial" w:cs="Arial"/>
        </w:rPr>
      </w:pPr>
      <w:r w:rsidRPr="0036050C">
        <w:rPr>
          <w:rFonts w:ascii="Arial" w:hAnsi="Arial" w:cs="Arial"/>
        </w:rPr>
        <w:lastRenderedPageBreak/>
        <w:t xml:space="preserve">The District Administration building has 37 offices with a Council hall. Office space is </w:t>
      </w:r>
      <w:r w:rsidR="006C344D">
        <w:rPr>
          <w:rFonts w:ascii="Arial" w:hAnsi="Arial" w:cs="Arial"/>
        </w:rPr>
        <w:t xml:space="preserve">however still a big problem as the, </w:t>
      </w:r>
      <w:r w:rsidRPr="0036050C">
        <w:rPr>
          <w:rFonts w:ascii="Arial" w:hAnsi="Arial" w:cs="Arial"/>
        </w:rPr>
        <w:t>Technical Services</w:t>
      </w:r>
      <w:r w:rsidR="006C344D">
        <w:rPr>
          <w:rFonts w:ascii="Arial" w:hAnsi="Arial" w:cs="Arial"/>
        </w:rPr>
        <w:t xml:space="preserve"> department is still </w:t>
      </w:r>
      <w:r w:rsidRPr="0036050C">
        <w:rPr>
          <w:rFonts w:ascii="Arial" w:hAnsi="Arial" w:cs="Arial"/>
        </w:rPr>
        <w:t>currently</w:t>
      </w:r>
      <w:r w:rsidR="006C344D">
        <w:rPr>
          <w:rFonts w:ascii="Arial" w:hAnsi="Arial" w:cs="Arial"/>
        </w:rPr>
        <w:t xml:space="preserve"> housed  in the service bay structure.</w:t>
      </w:r>
    </w:p>
    <w:p w:rsidR="00D618A1" w:rsidRPr="0036050C" w:rsidRDefault="00D618A1" w:rsidP="00D618A1">
      <w:pPr>
        <w:tabs>
          <w:tab w:val="left" w:pos="2835"/>
        </w:tabs>
        <w:jc w:val="both"/>
        <w:rPr>
          <w:rFonts w:ascii="Arial" w:hAnsi="Arial" w:cs="Arial"/>
        </w:rPr>
      </w:pPr>
      <w:r w:rsidRPr="0036050C">
        <w:rPr>
          <w:rFonts w:ascii="Arial" w:hAnsi="Arial" w:cs="Arial"/>
        </w:rPr>
        <w:t>All the 13 rural Sub-Counties have office buildings. However, some offices are in a state of disrepair. None of the Parishes have offices.</w:t>
      </w:r>
    </w:p>
    <w:p w:rsidR="00D618A1" w:rsidRPr="0036050C" w:rsidRDefault="00D618A1" w:rsidP="00D618A1">
      <w:pPr>
        <w:tabs>
          <w:tab w:val="left" w:pos="2835"/>
        </w:tabs>
        <w:jc w:val="both"/>
        <w:rPr>
          <w:rFonts w:ascii="Arial" w:hAnsi="Arial" w:cs="Arial"/>
        </w:rPr>
      </w:pPr>
      <w:r w:rsidRPr="0036050C">
        <w:rPr>
          <w:rFonts w:ascii="Arial" w:hAnsi="Arial" w:cs="Arial"/>
        </w:rPr>
        <w:t>The above scenario not only poses administrative problems of posting and supervision of staff, but also difficulties in attraction, recruitment and retention of suitable staff. The</w:t>
      </w:r>
      <w:r w:rsidR="006C344D">
        <w:rPr>
          <w:rFonts w:ascii="Arial" w:hAnsi="Arial" w:cs="Arial"/>
        </w:rPr>
        <w:t xml:space="preserve"> District is however</w:t>
      </w:r>
      <w:r w:rsidRPr="0036050C">
        <w:rPr>
          <w:rFonts w:ascii="Arial" w:hAnsi="Arial" w:cs="Arial"/>
        </w:rPr>
        <w:t xml:space="preserve"> constructing the 4</w:t>
      </w:r>
      <w:r w:rsidRPr="0036050C">
        <w:rPr>
          <w:rFonts w:ascii="Arial" w:hAnsi="Arial" w:cs="Arial"/>
          <w:vertAlign w:val="superscript"/>
        </w:rPr>
        <w:t>th</w:t>
      </w:r>
      <w:r w:rsidRPr="0036050C">
        <w:rPr>
          <w:rFonts w:ascii="Arial" w:hAnsi="Arial" w:cs="Arial"/>
        </w:rPr>
        <w:t xml:space="preserve"> </w:t>
      </w:r>
      <w:r w:rsidR="006C344D">
        <w:rPr>
          <w:rFonts w:ascii="Arial" w:hAnsi="Arial" w:cs="Arial"/>
        </w:rPr>
        <w:t>wing of the Administration blocks</w:t>
      </w:r>
      <w:r w:rsidRPr="0036050C">
        <w:rPr>
          <w:rFonts w:ascii="Arial" w:hAnsi="Arial" w:cs="Arial"/>
        </w:rPr>
        <w:t xml:space="preserve"> although</w:t>
      </w:r>
      <w:r w:rsidR="006C344D">
        <w:rPr>
          <w:rFonts w:ascii="Arial" w:hAnsi="Arial" w:cs="Arial"/>
        </w:rPr>
        <w:t xml:space="preserve"> lack of funds has delayed its completion.</w:t>
      </w:r>
    </w:p>
    <w:p w:rsidR="006C344D" w:rsidRDefault="006C344D" w:rsidP="00D618A1">
      <w:pPr>
        <w:jc w:val="both"/>
        <w:outlineLvl w:val="2"/>
        <w:rPr>
          <w:rFonts w:ascii="Arial" w:hAnsi="Arial" w:cs="Arial"/>
          <w:b/>
        </w:rPr>
      </w:pPr>
      <w:bookmarkStart w:id="26" w:name="_Toc214623223"/>
    </w:p>
    <w:p w:rsidR="00D618A1" w:rsidRPr="0036050C" w:rsidRDefault="006C344D" w:rsidP="00D618A1">
      <w:pPr>
        <w:jc w:val="both"/>
        <w:outlineLvl w:val="2"/>
        <w:rPr>
          <w:rFonts w:ascii="Arial" w:hAnsi="Arial" w:cs="Arial"/>
          <w:b/>
        </w:rPr>
      </w:pPr>
      <w:r>
        <w:rPr>
          <w:rFonts w:ascii="Arial" w:hAnsi="Arial" w:cs="Arial"/>
          <w:b/>
        </w:rPr>
        <w:t xml:space="preserve">1.2.9.2  </w:t>
      </w:r>
      <w:r w:rsidR="00D618A1" w:rsidRPr="0036050C">
        <w:rPr>
          <w:rFonts w:ascii="Arial" w:hAnsi="Arial" w:cs="Arial"/>
          <w:b/>
        </w:rPr>
        <w:t>Administration of land</w:t>
      </w:r>
      <w:bookmarkEnd w:id="26"/>
    </w:p>
    <w:p w:rsidR="00D618A1" w:rsidRPr="0036050C" w:rsidRDefault="00D618A1" w:rsidP="00D618A1">
      <w:pPr>
        <w:pStyle w:val="BodyText"/>
        <w:rPr>
          <w:rFonts w:ascii="Arial" w:hAnsi="Arial" w:cs="Arial"/>
          <w:sz w:val="22"/>
        </w:rPr>
      </w:pPr>
      <w:r w:rsidRPr="0036050C">
        <w:rPr>
          <w:rFonts w:ascii="Arial" w:hAnsi="Arial" w:cs="Arial"/>
          <w:sz w:val="22"/>
        </w:rPr>
        <w:t>The District Administration owns land where the headquarters is located. It also oversees lands where the sub county and parish headquarters are located. Public lands e.g. grazing areas and district forests are also under the District Administration. However, all these lands are not surveyed and have no land titles. This has caused encroachment, which has led the District into legal wrangles with the public. In some cases the District has lost the land. This will be a major undertaking for this plan period.</w:t>
      </w:r>
    </w:p>
    <w:p w:rsidR="00D618A1" w:rsidRPr="0036050C" w:rsidRDefault="00B3151A" w:rsidP="00D618A1">
      <w:pPr>
        <w:spacing w:after="0" w:line="240" w:lineRule="auto"/>
        <w:jc w:val="both"/>
        <w:outlineLvl w:val="2"/>
        <w:rPr>
          <w:rFonts w:ascii="Arial" w:hAnsi="Arial" w:cs="Arial"/>
          <w:b/>
        </w:rPr>
      </w:pPr>
      <w:bookmarkStart w:id="27" w:name="_Toc214623224"/>
      <w:r>
        <w:rPr>
          <w:rFonts w:ascii="Arial" w:hAnsi="Arial" w:cs="Arial"/>
          <w:b/>
        </w:rPr>
        <w:t xml:space="preserve">1.2.9.3 Town boards </w:t>
      </w:r>
      <w:r w:rsidR="002D235D">
        <w:rPr>
          <w:rFonts w:ascii="Arial" w:hAnsi="Arial" w:cs="Arial"/>
          <w:b/>
        </w:rPr>
        <w:t>and Rural</w:t>
      </w:r>
      <w:r w:rsidR="00D618A1" w:rsidRPr="0036050C">
        <w:rPr>
          <w:rFonts w:ascii="Arial" w:hAnsi="Arial" w:cs="Arial"/>
          <w:b/>
        </w:rPr>
        <w:t xml:space="preserve"> Growth Centres </w:t>
      </w:r>
      <w:bookmarkEnd w:id="27"/>
    </w:p>
    <w:p w:rsidR="00D618A1" w:rsidRPr="0036050C" w:rsidRDefault="00D618A1" w:rsidP="00D618A1">
      <w:pPr>
        <w:spacing w:after="0" w:line="240" w:lineRule="auto"/>
        <w:ind w:left="720"/>
        <w:jc w:val="both"/>
        <w:outlineLvl w:val="2"/>
        <w:rPr>
          <w:rFonts w:ascii="Arial" w:hAnsi="Arial" w:cs="Arial"/>
          <w:b/>
        </w:rPr>
      </w:pPr>
    </w:p>
    <w:p w:rsidR="00D618A1" w:rsidRPr="0036050C" w:rsidRDefault="00D618A1" w:rsidP="00D618A1">
      <w:pPr>
        <w:jc w:val="both"/>
        <w:rPr>
          <w:rFonts w:ascii="Arial" w:hAnsi="Arial" w:cs="Arial"/>
        </w:rPr>
      </w:pPr>
      <w:r w:rsidRPr="0036050C">
        <w:rPr>
          <w:rFonts w:ascii="Arial" w:hAnsi="Arial" w:cs="Arial"/>
        </w:rPr>
        <w:t>There are</w:t>
      </w:r>
      <w:r w:rsidR="00B3151A">
        <w:rPr>
          <w:rFonts w:ascii="Arial" w:hAnsi="Arial" w:cs="Arial"/>
        </w:rPr>
        <w:t xml:space="preserve"> 2 town boards (Rubuguri and Bunagana) and </w:t>
      </w:r>
      <w:r w:rsidRPr="0036050C">
        <w:rPr>
          <w:rFonts w:ascii="Arial" w:hAnsi="Arial" w:cs="Arial"/>
        </w:rPr>
        <w:t xml:space="preserve"> 20 Rural Growth Centres (RGCs) </w:t>
      </w:r>
      <w:r w:rsidR="00B3151A">
        <w:rPr>
          <w:rFonts w:ascii="Arial" w:hAnsi="Arial" w:cs="Arial"/>
        </w:rPr>
        <w:t>commonly called trading centres.</w:t>
      </w:r>
      <w:r w:rsidRPr="0036050C">
        <w:rPr>
          <w:rFonts w:ascii="Arial" w:hAnsi="Arial" w:cs="Arial"/>
        </w:rPr>
        <w:t xml:space="preserve"> </w:t>
      </w:r>
      <w:r w:rsidR="00B3151A">
        <w:rPr>
          <w:rFonts w:ascii="Arial" w:hAnsi="Arial" w:cs="Arial"/>
        </w:rPr>
        <w:t xml:space="preserve">Only Rubuguri Town Board has a physical plan. The rural Growth centre of Chanika though meeting most of the requirement for the town Board has not been elevated to Town Board status. large </w:t>
      </w:r>
      <w:r w:rsidRPr="0036050C">
        <w:rPr>
          <w:rFonts w:ascii="Arial" w:hAnsi="Arial" w:cs="Arial"/>
        </w:rPr>
        <w:t xml:space="preserve">These Rural Growth Centres are </w:t>
      </w:r>
      <w:r w:rsidR="00B3151A" w:rsidRPr="0036050C">
        <w:rPr>
          <w:rFonts w:ascii="Arial" w:hAnsi="Arial" w:cs="Arial"/>
        </w:rPr>
        <w:t>characterized</w:t>
      </w:r>
      <w:r w:rsidRPr="0036050C">
        <w:rPr>
          <w:rFonts w:ascii="Arial" w:hAnsi="Arial" w:cs="Arial"/>
        </w:rPr>
        <w:t xml:space="preserve"> by growing populations</w:t>
      </w:r>
      <w:r w:rsidR="00B3151A">
        <w:rPr>
          <w:rFonts w:ascii="Arial" w:hAnsi="Arial" w:cs="Arial"/>
        </w:rPr>
        <w:t xml:space="preserve"> hence the need for planned development. Rubuguri and Bunagana have applied for a Town Council </w:t>
      </w:r>
      <w:r w:rsidRPr="0036050C">
        <w:rPr>
          <w:rFonts w:ascii="Arial" w:hAnsi="Arial" w:cs="Arial"/>
        </w:rPr>
        <w:t xml:space="preserve"> </w:t>
      </w:r>
      <w:r w:rsidR="00B3151A">
        <w:rPr>
          <w:rFonts w:ascii="Arial" w:hAnsi="Arial" w:cs="Arial"/>
        </w:rPr>
        <w:t xml:space="preserve"> status.</w:t>
      </w:r>
    </w:p>
    <w:p w:rsidR="0068633E" w:rsidRDefault="0068633E" w:rsidP="00D618A1">
      <w:pPr>
        <w:jc w:val="both"/>
        <w:rPr>
          <w:rFonts w:ascii="Arial" w:hAnsi="Arial" w:cs="Arial"/>
          <w:b/>
        </w:rPr>
      </w:pPr>
    </w:p>
    <w:p w:rsidR="00D618A1" w:rsidRPr="0036050C" w:rsidRDefault="00523130" w:rsidP="00D618A1">
      <w:pPr>
        <w:jc w:val="both"/>
        <w:rPr>
          <w:rFonts w:ascii="Arial" w:hAnsi="Arial" w:cs="Arial"/>
          <w:b/>
          <w:color w:val="FF0000"/>
        </w:rPr>
      </w:pPr>
      <w:r>
        <w:rPr>
          <w:rFonts w:ascii="Arial" w:hAnsi="Arial" w:cs="Arial"/>
          <w:b/>
        </w:rPr>
        <w:t>1.</w:t>
      </w:r>
      <w:r w:rsidR="0025152C">
        <w:rPr>
          <w:rFonts w:ascii="Arial" w:hAnsi="Arial" w:cs="Arial"/>
          <w:b/>
        </w:rPr>
        <w:t xml:space="preserve">2.10  </w:t>
      </w:r>
      <w:r w:rsidR="0012156D" w:rsidRPr="0036050C">
        <w:rPr>
          <w:rFonts w:ascii="Arial" w:hAnsi="Arial" w:cs="Arial"/>
          <w:b/>
        </w:rPr>
        <w:t>Demographic</w:t>
      </w:r>
      <w:r w:rsidR="00D618A1" w:rsidRPr="0036050C">
        <w:rPr>
          <w:rFonts w:ascii="Arial" w:hAnsi="Arial" w:cs="Arial"/>
          <w:b/>
        </w:rPr>
        <w:t xml:space="preserve"> characteristics</w:t>
      </w:r>
    </w:p>
    <w:p w:rsidR="00D618A1" w:rsidRPr="0036050C" w:rsidRDefault="0025152C" w:rsidP="00D618A1">
      <w:pPr>
        <w:spacing w:after="0" w:line="240" w:lineRule="auto"/>
        <w:jc w:val="both"/>
        <w:outlineLvl w:val="1"/>
        <w:rPr>
          <w:rFonts w:ascii="Arial" w:hAnsi="Arial" w:cs="Arial"/>
          <w:b/>
        </w:rPr>
      </w:pPr>
      <w:bookmarkStart w:id="28" w:name="_Toc214623210"/>
      <w:r>
        <w:rPr>
          <w:rFonts w:ascii="Arial" w:hAnsi="Arial" w:cs="Arial"/>
          <w:b/>
        </w:rPr>
        <w:t xml:space="preserve">1.2.10.1  </w:t>
      </w:r>
      <w:r w:rsidR="00D618A1" w:rsidRPr="0036050C">
        <w:rPr>
          <w:rFonts w:ascii="Arial" w:hAnsi="Arial" w:cs="Arial"/>
          <w:b/>
        </w:rPr>
        <w:t>Population</w:t>
      </w:r>
      <w:bookmarkEnd w:id="28"/>
    </w:p>
    <w:p w:rsidR="0068633E" w:rsidRDefault="0068633E" w:rsidP="00D618A1">
      <w:pPr>
        <w:jc w:val="both"/>
        <w:rPr>
          <w:rFonts w:ascii="Arial" w:hAnsi="Arial" w:cs="Arial"/>
        </w:rPr>
      </w:pPr>
    </w:p>
    <w:p w:rsidR="00D618A1" w:rsidRDefault="00D618A1" w:rsidP="00D618A1">
      <w:pPr>
        <w:jc w:val="both"/>
        <w:rPr>
          <w:rFonts w:ascii="Arial" w:hAnsi="Arial" w:cs="Arial"/>
        </w:rPr>
      </w:pPr>
      <w:r w:rsidRPr="0036050C">
        <w:rPr>
          <w:rFonts w:ascii="Arial" w:hAnsi="Arial" w:cs="Arial"/>
        </w:rPr>
        <w:t>The total population according to the 2014 population and housing census is 287,179 people. Of these,128,741 are male and 158,438 are female. The population has been growing steadily since 1969 (114,798) through 1980 (126,664), 1991 (186,681) to 2002 (220,312). The annual population growth rate between 2002-</w:t>
      </w:r>
      <w:r w:rsidR="00170B23">
        <w:rPr>
          <w:rFonts w:ascii="Arial" w:hAnsi="Arial" w:cs="Arial"/>
        </w:rPr>
        <w:t xml:space="preserve"> </w:t>
      </w:r>
      <w:r w:rsidRPr="0036050C">
        <w:rPr>
          <w:rFonts w:ascii="Arial" w:hAnsi="Arial" w:cs="Arial"/>
        </w:rPr>
        <w:t>2014 is 2.21 percent (2014 census). Total fertility rate of 8.5 (2002 census) is very high. The population density of the district is 353.9 persons per Km2. About 269,618 people live in rural areas and 17,561people live in urban areas(2014 census). The hilly terrain, soil fertility and accessibility mainly influence the settlement pattern. Co</w:t>
      </w:r>
      <w:r w:rsidR="00CF525A" w:rsidRPr="0036050C">
        <w:rPr>
          <w:rFonts w:ascii="Arial" w:hAnsi="Arial" w:cs="Arial"/>
        </w:rPr>
        <w:t xml:space="preserve">nsequently, the sub counties of </w:t>
      </w:r>
      <w:r w:rsidRPr="0036050C">
        <w:rPr>
          <w:rFonts w:ascii="Arial" w:hAnsi="Arial" w:cs="Arial"/>
        </w:rPr>
        <w:t xml:space="preserve">Nyarusiza(30,263), Muramba </w:t>
      </w:r>
      <w:r w:rsidR="0025152C">
        <w:rPr>
          <w:rFonts w:ascii="Arial" w:hAnsi="Arial" w:cs="Arial"/>
        </w:rPr>
        <w:t>(36,355)and Nyakabande(26,489)</w:t>
      </w:r>
      <w:r w:rsidRPr="0036050C">
        <w:rPr>
          <w:rFonts w:ascii="Arial" w:hAnsi="Arial" w:cs="Arial"/>
        </w:rPr>
        <w:t xml:space="preserve"> are more densely populated than the rest of the sub counties. Over 60 percent of the population is between the ages of 0 and 19 years and 4 percent are above 65 years of age</w:t>
      </w:r>
      <w:r w:rsidR="0025152C" w:rsidRPr="0036050C">
        <w:rPr>
          <w:rFonts w:ascii="Arial" w:hAnsi="Arial" w:cs="Arial"/>
        </w:rPr>
        <w:t>. (</w:t>
      </w:r>
      <w:r w:rsidRPr="0036050C">
        <w:rPr>
          <w:rFonts w:ascii="Arial" w:hAnsi="Arial" w:cs="Arial"/>
        </w:rPr>
        <w:t xml:space="preserve">2002 census) This indicates a high dependency burden often manifested in large numbers of unemployed youth. Due to population pressure a number of people have migrated to other Districts in search of land. </w:t>
      </w:r>
    </w:p>
    <w:p w:rsidR="004346FE" w:rsidRDefault="004346FE" w:rsidP="00D618A1">
      <w:pPr>
        <w:jc w:val="both"/>
        <w:rPr>
          <w:rFonts w:ascii="Arial" w:hAnsi="Arial" w:cs="Arial"/>
        </w:rPr>
      </w:pPr>
    </w:p>
    <w:p w:rsidR="0068633E" w:rsidRDefault="0068633E" w:rsidP="00D618A1">
      <w:pPr>
        <w:jc w:val="both"/>
        <w:rPr>
          <w:rFonts w:ascii="Arial" w:hAnsi="Arial" w:cs="Arial"/>
        </w:rPr>
      </w:pPr>
    </w:p>
    <w:p w:rsidR="0068633E" w:rsidRDefault="0068633E" w:rsidP="00D618A1">
      <w:pPr>
        <w:jc w:val="both"/>
        <w:rPr>
          <w:rFonts w:ascii="Arial" w:hAnsi="Arial" w:cs="Arial"/>
        </w:rPr>
      </w:pPr>
    </w:p>
    <w:p w:rsidR="0068633E" w:rsidRDefault="0068633E" w:rsidP="00D618A1">
      <w:pPr>
        <w:jc w:val="both"/>
        <w:rPr>
          <w:rFonts w:ascii="Arial" w:hAnsi="Arial" w:cs="Arial"/>
        </w:rPr>
      </w:pPr>
    </w:p>
    <w:p w:rsidR="0068633E" w:rsidRDefault="0068633E" w:rsidP="00D618A1">
      <w:pPr>
        <w:jc w:val="both"/>
        <w:rPr>
          <w:rFonts w:ascii="Arial" w:hAnsi="Arial" w:cs="Arial"/>
        </w:rPr>
      </w:pPr>
    </w:p>
    <w:p w:rsidR="0068633E" w:rsidRDefault="0068633E" w:rsidP="00D618A1">
      <w:pPr>
        <w:jc w:val="both"/>
        <w:rPr>
          <w:rFonts w:ascii="Arial" w:hAnsi="Arial" w:cs="Arial"/>
        </w:rPr>
      </w:pPr>
    </w:p>
    <w:p w:rsidR="0068633E" w:rsidRPr="0036050C" w:rsidRDefault="0068633E" w:rsidP="00D618A1">
      <w:pPr>
        <w:jc w:val="both"/>
        <w:rPr>
          <w:rFonts w:ascii="Arial" w:hAnsi="Arial" w:cs="Arial"/>
        </w:rPr>
      </w:pPr>
    </w:p>
    <w:tbl>
      <w:tblPr>
        <w:tblW w:w="7896" w:type="dxa"/>
        <w:tblInd w:w="108" w:type="dxa"/>
        <w:tblLook w:val="04A0"/>
      </w:tblPr>
      <w:tblGrid>
        <w:gridCol w:w="1176"/>
        <w:gridCol w:w="960"/>
        <w:gridCol w:w="960"/>
        <w:gridCol w:w="960"/>
        <w:gridCol w:w="960"/>
        <w:gridCol w:w="960"/>
        <w:gridCol w:w="960"/>
        <w:gridCol w:w="960"/>
      </w:tblGrid>
      <w:tr w:rsidR="006E0FEA" w:rsidRPr="0036050C" w:rsidTr="006E0FEA">
        <w:trPr>
          <w:trHeight w:val="300"/>
        </w:trPr>
        <w:tc>
          <w:tcPr>
            <w:tcW w:w="1176"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p w:rsidR="00744E93" w:rsidRPr="0036050C" w:rsidRDefault="00744E93" w:rsidP="00E50292">
            <w:pPr>
              <w:spacing w:after="0" w:line="240" w:lineRule="auto"/>
              <w:rPr>
                <w:rFonts w:ascii="Arial" w:hAnsi="Arial" w:cs="Arial"/>
                <w:color w:val="000000"/>
              </w:rPr>
            </w:pPr>
          </w:p>
          <w:p w:rsidR="00744E93" w:rsidRPr="0036050C" w:rsidRDefault="00744E93" w:rsidP="00E50292">
            <w:pPr>
              <w:spacing w:after="0" w:line="240" w:lineRule="auto"/>
              <w:rPr>
                <w:rFonts w:ascii="Arial" w:hAnsi="Arial" w:cs="Arial"/>
                <w:color w:val="000000"/>
              </w:rPr>
            </w:pPr>
          </w:p>
          <w:p w:rsidR="00744E93" w:rsidRPr="0036050C" w:rsidRDefault="00744E93" w:rsidP="00E50292">
            <w:pPr>
              <w:spacing w:after="0" w:line="240" w:lineRule="auto"/>
              <w:rPr>
                <w:rFonts w:ascii="Arial" w:hAnsi="Arial" w:cs="Arial"/>
                <w:color w:val="000000"/>
              </w:rPr>
            </w:pPr>
          </w:p>
          <w:p w:rsidR="00744E93" w:rsidRPr="0036050C" w:rsidRDefault="00744E93" w:rsidP="00E50292">
            <w:pPr>
              <w:spacing w:after="0" w:line="240" w:lineRule="auto"/>
              <w:rPr>
                <w:rFonts w:ascii="Arial" w:hAnsi="Arial" w:cs="Arial"/>
                <w:color w:val="000000"/>
              </w:rPr>
            </w:pPr>
          </w:p>
          <w:p w:rsidR="00744E93" w:rsidRPr="0036050C" w:rsidRDefault="00744E93" w:rsidP="00E50292">
            <w:pPr>
              <w:spacing w:after="0" w:line="240" w:lineRule="auto"/>
              <w:rPr>
                <w:rFonts w:ascii="Arial" w:hAnsi="Arial" w:cs="Arial"/>
                <w:color w:val="000000"/>
              </w:rPr>
            </w:pPr>
          </w:p>
          <w:p w:rsidR="00744E93" w:rsidRPr="0036050C" w:rsidRDefault="00744E93"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r>
      <w:tr w:rsidR="006E0FEA" w:rsidRPr="0036050C" w:rsidTr="006E0FEA">
        <w:trPr>
          <w:trHeight w:val="300"/>
        </w:trPr>
        <w:tc>
          <w:tcPr>
            <w:tcW w:w="1176"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r w:rsidRPr="0036050C">
              <w:rPr>
                <w:rFonts w:ascii="Arial" w:hAnsi="Arial" w:cs="Arial"/>
                <w:noProof/>
                <w:color w:val="000000"/>
                <w:lang w:bidi="ar-SA"/>
              </w:rPr>
              <w:drawing>
                <wp:anchor distT="0" distB="0" distL="114300" distR="114300" simplePos="0" relativeHeight="251663360" behindDoc="0" locked="0" layoutInCell="1" allowOverlap="1">
                  <wp:simplePos x="0" y="0"/>
                  <wp:positionH relativeFrom="column">
                    <wp:posOffset>152400</wp:posOffset>
                  </wp:positionH>
                  <wp:positionV relativeFrom="paragraph">
                    <wp:posOffset>38100</wp:posOffset>
                  </wp:positionV>
                  <wp:extent cx="4600575" cy="2762250"/>
                  <wp:effectExtent l="19050" t="0" r="9525" b="0"/>
                  <wp:wrapNone/>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bl>
            <w:tblPr>
              <w:tblW w:w="0" w:type="auto"/>
              <w:tblCellSpacing w:w="0" w:type="dxa"/>
              <w:tblCellMar>
                <w:left w:w="0" w:type="dxa"/>
                <w:right w:w="0" w:type="dxa"/>
              </w:tblCellMar>
              <w:tblLook w:val="04A0"/>
            </w:tblPr>
            <w:tblGrid>
              <w:gridCol w:w="960"/>
            </w:tblGrid>
            <w:tr w:rsidR="006E0FEA" w:rsidRPr="0036050C" w:rsidTr="00E50292">
              <w:trPr>
                <w:trHeight w:val="300"/>
                <w:tblCellSpacing w:w="0" w:type="dxa"/>
              </w:trPr>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r>
          </w:tbl>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r>
      <w:tr w:rsidR="006E0FEA" w:rsidRPr="0036050C" w:rsidTr="006E0FEA">
        <w:trPr>
          <w:trHeight w:val="300"/>
        </w:trPr>
        <w:tc>
          <w:tcPr>
            <w:tcW w:w="1176"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r>
      <w:tr w:rsidR="006E0FEA" w:rsidRPr="0036050C" w:rsidTr="006E0FEA">
        <w:trPr>
          <w:trHeight w:val="300"/>
        </w:trPr>
        <w:tc>
          <w:tcPr>
            <w:tcW w:w="1176"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r>
      <w:tr w:rsidR="006E0FEA" w:rsidRPr="0036050C" w:rsidTr="006E0FEA">
        <w:trPr>
          <w:trHeight w:val="300"/>
        </w:trPr>
        <w:tc>
          <w:tcPr>
            <w:tcW w:w="1176"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r>
      <w:tr w:rsidR="006E0FEA" w:rsidRPr="0036050C" w:rsidTr="006E0FEA">
        <w:trPr>
          <w:trHeight w:val="300"/>
        </w:trPr>
        <w:tc>
          <w:tcPr>
            <w:tcW w:w="1176"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r>
      <w:tr w:rsidR="006E0FEA" w:rsidRPr="0036050C" w:rsidTr="006E0FEA">
        <w:trPr>
          <w:trHeight w:val="300"/>
        </w:trPr>
        <w:tc>
          <w:tcPr>
            <w:tcW w:w="1176"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r>
      <w:tr w:rsidR="006E0FEA" w:rsidRPr="0036050C" w:rsidTr="006E0FEA">
        <w:trPr>
          <w:trHeight w:val="300"/>
        </w:trPr>
        <w:tc>
          <w:tcPr>
            <w:tcW w:w="1176"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r>
      <w:tr w:rsidR="006E0FEA" w:rsidRPr="0036050C" w:rsidTr="006E0FEA">
        <w:trPr>
          <w:trHeight w:val="300"/>
        </w:trPr>
        <w:tc>
          <w:tcPr>
            <w:tcW w:w="1176"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r>
      <w:tr w:rsidR="006E0FEA" w:rsidRPr="0036050C" w:rsidTr="006E0FEA">
        <w:trPr>
          <w:trHeight w:val="300"/>
        </w:trPr>
        <w:tc>
          <w:tcPr>
            <w:tcW w:w="1176"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r>
      <w:tr w:rsidR="006E0FEA" w:rsidRPr="0036050C" w:rsidTr="006E0FEA">
        <w:trPr>
          <w:trHeight w:val="300"/>
        </w:trPr>
        <w:tc>
          <w:tcPr>
            <w:tcW w:w="1176"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r>
      <w:tr w:rsidR="006E0FEA" w:rsidRPr="0036050C" w:rsidTr="006E0FEA">
        <w:trPr>
          <w:trHeight w:val="300"/>
        </w:trPr>
        <w:tc>
          <w:tcPr>
            <w:tcW w:w="1176"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r>
      <w:tr w:rsidR="006E0FEA" w:rsidRPr="0036050C" w:rsidTr="006E0FEA">
        <w:trPr>
          <w:trHeight w:val="300"/>
        </w:trPr>
        <w:tc>
          <w:tcPr>
            <w:tcW w:w="1176"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r>
      <w:tr w:rsidR="006E0FEA" w:rsidRPr="0036050C" w:rsidTr="006E0FEA">
        <w:trPr>
          <w:trHeight w:val="300"/>
        </w:trPr>
        <w:tc>
          <w:tcPr>
            <w:tcW w:w="1176"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r>
      <w:tr w:rsidR="006E0FEA" w:rsidRPr="0036050C" w:rsidTr="006E0FEA">
        <w:trPr>
          <w:trHeight w:val="300"/>
        </w:trPr>
        <w:tc>
          <w:tcPr>
            <w:tcW w:w="1176"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r>
      <w:tr w:rsidR="006E0FEA" w:rsidRPr="0036050C" w:rsidTr="006E0FEA">
        <w:trPr>
          <w:trHeight w:val="300"/>
        </w:trPr>
        <w:tc>
          <w:tcPr>
            <w:tcW w:w="1176"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E0FEA" w:rsidRPr="0036050C" w:rsidRDefault="006E0FEA" w:rsidP="00E50292">
            <w:pPr>
              <w:spacing w:after="0" w:line="240" w:lineRule="auto"/>
              <w:rPr>
                <w:rFonts w:ascii="Arial" w:hAnsi="Arial" w:cs="Arial"/>
                <w:color w:val="000000"/>
              </w:rPr>
            </w:pPr>
          </w:p>
        </w:tc>
      </w:tr>
    </w:tbl>
    <w:p w:rsidR="006E0FEA" w:rsidRPr="0036050C" w:rsidRDefault="006E0FEA" w:rsidP="00D618A1">
      <w:pPr>
        <w:jc w:val="both"/>
        <w:rPr>
          <w:rFonts w:ascii="Arial" w:hAnsi="Arial" w:cs="Arial"/>
        </w:rPr>
      </w:pPr>
    </w:p>
    <w:p w:rsidR="0025152C" w:rsidRDefault="0025152C" w:rsidP="0025152C"/>
    <w:p w:rsidR="001A4522" w:rsidRDefault="001A4522" w:rsidP="0025152C"/>
    <w:p w:rsidR="0068633E" w:rsidRDefault="0068633E" w:rsidP="0025152C"/>
    <w:p w:rsidR="0068633E" w:rsidRDefault="0068633E" w:rsidP="0025152C"/>
    <w:p w:rsidR="0068633E" w:rsidRDefault="0068633E" w:rsidP="0025152C"/>
    <w:p w:rsidR="0068633E" w:rsidRDefault="0068633E" w:rsidP="0025152C"/>
    <w:p w:rsidR="0068633E" w:rsidRDefault="0068633E" w:rsidP="0025152C"/>
    <w:p w:rsidR="0068633E" w:rsidRDefault="0068633E" w:rsidP="0025152C"/>
    <w:p w:rsidR="0068633E" w:rsidRDefault="0068633E" w:rsidP="0025152C"/>
    <w:p w:rsidR="0068633E" w:rsidRDefault="0068633E" w:rsidP="0025152C"/>
    <w:p w:rsidR="0068633E" w:rsidRDefault="0068633E" w:rsidP="0025152C"/>
    <w:p w:rsidR="0068633E" w:rsidRDefault="0068633E" w:rsidP="0025152C"/>
    <w:p w:rsidR="0068633E" w:rsidRDefault="0068633E" w:rsidP="0025152C"/>
    <w:p w:rsidR="0068633E" w:rsidRDefault="0068633E" w:rsidP="0025152C"/>
    <w:p w:rsidR="0068633E" w:rsidRDefault="0068633E" w:rsidP="0025152C"/>
    <w:p w:rsidR="0068633E" w:rsidRDefault="0068633E" w:rsidP="0025152C"/>
    <w:p w:rsidR="0068633E" w:rsidRDefault="0068633E" w:rsidP="0025152C"/>
    <w:p w:rsidR="001A4522" w:rsidRDefault="001A4522" w:rsidP="0025152C"/>
    <w:p w:rsidR="001A4522" w:rsidRPr="0025152C" w:rsidRDefault="001A4522" w:rsidP="0025152C"/>
    <w:p w:rsidR="00790CD3" w:rsidRDefault="00240CF9" w:rsidP="00790CD3">
      <w:pPr>
        <w:pStyle w:val="Heading1"/>
        <w:spacing w:line="360" w:lineRule="auto"/>
        <w:rPr>
          <w:rFonts w:ascii="Times New Roman" w:hAnsi="Times New Roman" w:cs="Times New Roman"/>
          <w:sz w:val="24"/>
          <w:szCs w:val="24"/>
        </w:rPr>
      </w:pPr>
      <w:bookmarkStart w:id="29" w:name="_Toc392434122"/>
      <w:r>
        <w:rPr>
          <w:rFonts w:ascii="Arial" w:hAnsi="Arial" w:cs="Arial"/>
          <w:sz w:val="24"/>
          <w:szCs w:val="24"/>
        </w:rPr>
        <w:t xml:space="preserve">MAP 3 </w:t>
      </w:r>
      <w:r w:rsidR="00790CD3" w:rsidRPr="0036050C">
        <w:rPr>
          <w:rFonts w:ascii="Arial" w:hAnsi="Arial" w:cs="Arial"/>
          <w:sz w:val="24"/>
          <w:szCs w:val="24"/>
        </w:rPr>
        <w:t xml:space="preserve"> KISORO DIS</w:t>
      </w:r>
      <w:r w:rsidR="00790CD3" w:rsidRPr="00471356">
        <w:rPr>
          <w:rFonts w:ascii="Times New Roman" w:hAnsi="Times New Roman" w:cs="Times New Roman"/>
          <w:sz w:val="24"/>
          <w:szCs w:val="24"/>
        </w:rPr>
        <w:t>TRICT</w:t>
      </w:r>
      <w:bookmarkEnd w:id="29"/>
      <w:r w:rsidR="00E7322B">
        <w:rPr>
          <w:rFonts w:ascii="Times New Roman" w:hAnsi="Times New Roman" w:cs="Times New Roman"/>
          <w:sz w:val="24"/>
          <w:szCs w:val="24"/>
        </w:rPr>
        <w:t xml:space="preserve"> SHOWING POPULATION DENSITY </w:t>
      </w:r>
    </w:p>
    <w:p w:rsidR="00790CD3" w:rsidRPr="00471356" w:rsidRDefault="00790CD3" w:rsidP="00790CD3">
      <w:pPr>
        <w:spacing w:line="360" w:lineRule="auto"/>
        <w:rPr>
          <w:rFonts w:ascii="Times New Roman" w:hAnsi="Times New Roman"/>
          <w:noProof/>
          <w:sz w:val="24"/>
          <w:szCs w:val="24"/>
        </w:rPr>
      </w:pPr>
      <w:r w:rsidRPr="00471356">
        <w:rPr>
          <w:rFonts w:ascii="Times New Roman" w:hAnsi="Times New Roman"/>
          <w:noProof/>
          <w:sz w:val="24"/>
          <w:szCs w:val="24"/>
          <w:lang w:bidi="ar-SA"/>
        </w:rPr>
        <w:drawing>
          <wp:anchor distT="0" distB="0" distL="114300" distR="114300" simplePos="0" relativeHeight="251665408" behindDoc="0" locked="0" layoutInCell="1" allowOverlap="1">
            <wp:simplePos x="0" y="0"/>
            <wp:positionH relativeFrom="column">
              <wp:posOffset>1613535</wp:posOffset>
            </wp:positionH>
            <wp:positionV relativeFrom="paragraph">
              <wp:posOffset>90170</wp:posOffset>
            </wp:positionV>
            <wp:extent cx="5610860" cy="5886450"/>
            <wp:effectExtent l="0" t="0" r="0" b="0"/>
            <wp:wrapTight wrapText="bothSides">
              <wp:wrapPolygon edited="0">
                <wp:start x="2787" y="1468"/>
                <wp:lineTo x="2933" y="4963"/>
                <wp:lineTo x="2347" y="5522"/>
                <wp:lineTo x="2347" y="5802"/>
                <wp:lineTo x="2640" y="6082"/>
                <wp:lineTo x="2567" y="6221"/>
                <wp:lineTo x="2420" y="7200"/>
                <wp:lineTo x="2420" y="7340"/>
                <wp:lineTo x="2787" y="8318"/>
                <wp:lineTo x="2420" y="9087"/>
                <wp:lineTo x="2200" y="9647"/>
                <wp:lineTo x="2273" y="9926"/>
                <wp:lineTo x="3007" y="10555"/>
                <wp:lineTo x="3960" y="11674"/>
                <wp:lineTo x="3447" y="12792"/>
                <wp:lineTo x="2860" y="12862"/>
                <wp:lineTo x="2860" y="13142"/>
                <wp:lineTo x="3373" y="13911"/>
                <wp:lineTo x="3740" y="15029"/>
                <wp:lineTo x="3960" y="16148"/>
                <wp:lineTo x="3667" y="17266"/>
                <wp:lineTo x="3300" y="18384"/>
                <wp:lineTo x="3227" y="18874"/>
                <wp:lineTo x="7187" y="19503"/>
                <wp:lineTo x="10047" y="19713"/>
                <wp:lineTo x="15474" y="19713"/>
                <wp:lineTo x="15474" y="19503"/>
                <wp:lineTo x="18481" y="19223"/>
                <wp:lineTo x="18261" y="18944"/>
                <wp:lineTo x="8727" y="18384"/>
                <wp:lineTo x="13714" y="18384"/>
                <wp:lineTo x="15401" y="18105"/>
                <wp:lineTo x="15401" y="17266"/>
                <wp:lineTo x="16134" y="16148"/>
                <wp:lineTo x="16574" y="16148"/>
                <wp:lineTo x="16721" y="15029"/>
                <wp:lineTo x="16281" y="14120"/>
                <wp:lineTo x="15401" y="12792"/>
                <wp:lineTo x="14741" y="11534"/>
                <wp:lineTo x="14081" y="10905"/>
                <wp:lineTo x="13347" y="10555"/>
                <wp:lineTo x="14667" y="10276"/>
                <wp:lineTo x="15107" y="9926"/>
                <wp:lineTo x="14741" y="9437"/>
                <wp:lineTo x="14814" y="9367"/>
                <wp:lineTo x="13787" y="8668"/>
                <wp:lineTo x="13054" y="8318"/>
                <wp:lineTo x="19434" y="8318"/>
                <wp:lineTo x="19947" y="8249"/>
                <wp:lineTo x="19947" y="2796"/>
                <wp:lineTo x="19361" y="2726"/>
                <wp:lineTo x="10047" y="2726"/>
                <wp:lineTo x="10194" y="2097"/>
                <wp:lineTo x="9167" y="1957"/>
                <wp:lineTo x="3227" y="1468"/>
                <wp:lineTo x="2787" y="1468"/>
              </wp:wrapPolygon>
            </wp:wrapTight>
            <wp:docPr id="2" name="Picture 1" descr="kis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soro"/>
                    <pic:cNvPicPr>
                      <a:picLocks noChangeAspect="1" noChangeArrowheads="1"/>
                    </pic:cNvPicPr>
                  </pic:nvPicPr>
                  <pic:blipFill>
                    <a:blip r:embed="rId15">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0860" cy="5886450"/>
                    </a:xfrm>
                    <a:prstGeom prst="rect">
                      <a:avLst/>
                    </a:prstGeom>
                    <a:noFill/>
                  </pic:spPr>
                </pic:pic>
              </a:graphicData>
            </a:graphic>
          </wp:anchor>
        </w:drawing>
      </w:r>
    </w:p>
    <w:p w:rsidR="00790CD3" w:rsidRPr="00471356" w:rsidRDefault="00790CD3" w:rsidP="00790CD3">
      <w:pPr>
        <w:spacing w:line="360" w:lineRule="auto"/>
        <w:rPr>
          <w:rFonts w:ascii="Times New Roman" w:hAnsi="Times New Roman"/>
          <w:sz w:val="24"/>
          <w:szCs w:val="24"/>
          <w:lang w:val="en-GB"/>
        </w:rPr>
      </w:pPr>
    </w:p>
    <w:p w:rsidR="00790CD3" w:rsidRPr="00471356" w:rsidRDefault="00790CD3" w:rsidP="00790CD3">
      <w:pPr>
        <w:spacing w:line="360" w:lineRule="auto"/>
        <w:rPr>
          <w:rFonts w:ascii="Times New Roman" w:hAnsi="Times New Roman"/>
          <w:sz w:val="24"/>
          <w:szCs w:val="24"/>
          <w:lang w:val="en-GB"/>
        </w:rPr>
      </w:pPr>
    </w:p>
    <w:p w:rsidR="00790CD3" w:rsidRPr="00471356" w:rsidRDefault="00790CD3" w:rsidP="00790CD3">
      <w:pPr>
        <w:spacing w:line="360" w:lineRule="auto"/>
        <w:rPr>
          <w:rFonts w:ascii="Times New Roman" w:hAnsi="Times New Roman"/>
          <w:sz w:val="24"/>
          <w:szCs w:val="24"/>
          <w:lang w:val="en-GB"/>
        </w:rPr>
      </w:pPr>
    </w:p>
    <w:p w:rsidR="00790CD3" w:rsidRPr="00471356" w:rsidRDefault="00790CD3" w:rsidP="00790CD3">
      <w:pPr>
        <w:spacing w:line="360" w:lineRule="auto"/>
        <w:rPr>
          <w:rFonts w:ascii="Times New Roman" w:hAnsi="Times New Roman"/>
          <w:sz w:val="24"/>
          <w:szCs w:val="24"/>
          <w:lang w:val="en-GB"/>
        </w:rPr>
      </w:pPr>
      <w:r w:rsidRPr="00471356">
        <w:rPr>
          <w:rFonts w:ascii="Times New Roman" w:hAnsi="Times New Roman"/>
          <w:sz w:val="24"/>
          <w:szCs w:val="24"/>
          <w:lang w:val="en-GB"/>
        </w:rPr>
        <w:tab/>
      </w:r>
    </w:p>
    <w:p w:rsidR="00790CD3" w:rsidRPr="00471356" w:rsidRDefault="00790CD3" w:rsidP="00790CD3">
      <w:pPr>
        <w:spacing w:line="360" w:lineRule="auto"/>
        <w:rPr>
          <w:rFonts w:ascii="Times New Roman" w:hAnsi="Times New Roman"/>
          <w:sz w:val="24"/>
          <w:szCs w:val="24"/>
          <w:lang w:val="en-GB"/>
        </w:rPr>
      </w:pPr>
    </w:p>
    <w:p w:rsidR="00790CD3" w:rsidRPr="00471356" w:rsidRDefault="00790CD3" w:rsidP="00790CD3">
      <w:pPr>
        <w:spacing w:line="360" w:lineRule="auto"/>
        <w:rPr>
          <w:rFonts w:ascii="Times New Roman" w:hAnsi="Times New Roman"/>
          <w:sz w:val="24"/>
          <w:szCs w:val="24"/>
          <w:lang w:val="en-GB"/>
        </w:rPr>
      </w:pPr>
    </w:p>
    <w:p w:rsidR="00790CD3" w:rsidRDefault="00790CD3" w:rsidP="00790CD3">
      <w:pPr>
        <w:spacing w:line="360" w:lineRule="auto"/>
        <w:rPr>
          <w:rFonts w:ascii="Times New Roman" w:hAnsi="Times New Roman"/>
          <w:sz w:val="24"/>
          <w:szCs w:val="24"/>
          <w:lang w:val="en-GB"/>
        </w:rPr>
      </w:pPr>
    </w:p>
    <w:p w:rsidR="00170B23" w:rsidRDefault="00170B23" w:rsidP="00790CD3">
      <w:pPr>
        <w:spacing w:line="360" w:lineRule="auto"/>
        <w:rPr>
          <w:rFonts w:ascii="Times New Roman" w:hAnsi="Times New Roman"/>
          <w:sz w:val="24"/>
          <w:szCs w:val="24"/>
          <w:lang w:val="en-GB"/>
        </w:rPr>
      </w:pPr>
    </w:p>
    <w:p w:rsidR="00170B23" w:rsidRDefault="00170B23" w:rsidP="00790CD3">
      <w:pPr>
        <w:spacing w:line="360" w:lineRule="auto"/>
        <w:rPr>
          <w:rFonts w:ascii="Times New Roman" w:hAnsi="Times New Roman"/>
          <w:sz w:val="24"/>
          <w:szCs w:val="24"/>
          <w:lang w:val="en-GB"/>
        </w:rPr>
      </w:pPr>
    </w:p>
    <w:p w:rsidR="00170B23" w:rsidRDefault="00170B23" w:rsidP="00790CD3">
      <w:pPr>
        <w:spacing w:line="360" w:lineRule="auto"/>
        <w:rPr>
          <w:rFonts w:ascii="Times New Roman" w:hAnsi="Times New Roman"/>
          <w:sz w:val="24"/>
          <w:szCs w:val="24"/>
          <w:lang w:val="en-GB"/>
        </w:rPr>
      </w:pPr>
    </w:p>
    <w:p w:rsidR="00170B23" w:rsidRDefault="00170B23" w:rsidP="00790CD3">
      <w:pPr>
        <w:spacing w:line="360" w:lineRule="auto"/>
        <w:rPr>
          <w:rFonts w:ascii="Times New Roman" w:hAnsi="Times New Roman"/>
          <w:sz w:val="24"/>
          <w:szCs w:val="24"/>
          <w:lang w:val="en-GB"/>
        </w:rPr>
      </w:pPr>
    </w:p>
    <w:p w:rsidR="00170B23" w:rsidRDefault="00170B23" w:rsidP="00790CD3">
      <w:pPr>
        <w:spacing w:line="360" w:lineRule="auto"/>
        <w:rPr>
          <w:rFonts w:ascii="Times New Roman" w:hAnsi="Times New Roman"/>
          <w:sz w:val="24"/>
          <w:szCs w:val="24"/>
          <w:lang w:val="en-GB"/>
        </w:rPr>
      </w:pPr>
    </w:p>
    <w:p w:rsidR="00170B23" w:rsidRDefault="00170B23" w:rsidP="00790CD3">
      <w:pPr>
        <w:spacing w:line="360" w:lineRule="auto"/>
        <w:rPr>
          <w:rFonts w:ascii="Times New Roman" w:hAnsi="Times New Roman"/>
          <w:sz w:val="24"/>
          <w:szCs w:val="24"/>
          <w:lang w:val="en-GB"/>
        </w:rPr>
      </w:pPr>
    </w:p>
    <w:p w:rsidR="00170B23" w:rsidRDefault="00170B23" w:rsidP="00790CD3">
      <w:pPr>
        <w:spacing w:line="360" w:lineRule="auto"/>
        <w:rPr>
          <w:rFonts w:ascii="Times New Roman" w:hAnsi="Times New Roman"/>
          <w:sz w:val="24"/>
          <w:szCs w:val="24"/>
          <w:lang w:val="en-GB"/>
        </w:rPr>
      </w:pPr>
    </w:p>
    <w:p w:rsidR="00170B23" w:rsidRDefault="00170B23" w:rsidP="00790CD3">
      <w:pPr>
        <w:spacing w:line="360" w:lineRule="auto"/>
        <w:rPr>
          <w:rFonts w:ascii="Times New Roman" w:hAnsi="Times New Roman"/>
          <w:sz w:val="24"/>
          <w:szCs w:val="24"/>
          <w:lang w:val="en-GB"/>
        </w:rPr>
      </w:pPr>
    </w:p>
    <w:p w:rsidR="00170B23" w:rsidRDefault="00170B23" w:rsidP="00790CD3">
      <w:pPr>
        <w:spacing w:line="360" w:lineRule="auto"/>
        <w:rPr>
          <w:rFonts w:ascii="Times New Roman" w:hAnsi="Times New Roman"/>
          <w:sz w:val="24"/>
          <w:szCs w:val="24"/>
          <w:lang w:val="en-GB"/>
        </w:rPr>
      </w:pPr>
    </w:p>
    <w:p w:rsidR="00170B23" w:rsidRDefault="00170B23" w:rsidP="00790CD3">
      <w:pPr>
        <w:spacing w:line="360" w:lineRule="auto"/>
        <w:rPr>
          <w:rFonts w:ascii="Times New Roman" w:hAnsi="Times New Roman"/>
          <w:sz w:val="24"/>
          <w:szCs w:val="24"/>
          <w:lang w:val="en-GB"/>
        </w:rPr>
      </w:pPr>
    </w:p>
    <w:p w:rsidR="00170B23" w:rsidRDefault="00170B23" w:rsidP="00790CD3">
      <w:pPr>
        <w:spacing w:line="360" w:lineRule="auto"/>
        <w:rPr>
          <w:rFonts w:ascii="Times New Roman" w:hAnsi="Times New Roman"/>
          <w:sz w:val="24"/>
          <w:szCs w:val="24"/>
          <w:lang w:val="en-GB"/>
        </w:rPr>
      </w:pPr>
    </w:p>
    <w:p w:rsidR="001A4522" w:rsidRDefault="001A4522" w:rsidP="00790CD3">
      <w:pPr>
        <w:spacing w:line="360" w:lineRule="auto"/>
        <w:rPr>
          <w:rFonts w:ascii="Times New Roman" w:hAnsi="Times New Roman"/>
          <w:sz w:val="24"/>
          <w:szCs w:val="24"/>
          <w:lang w:val="en-GB"/>
        </w:rPr>
      </w:pPr>
    </w:p>
    <w:p w:rsidR="001A4522" w:rsidRDefault="001A4522" w:rsidP="00790CD3">
      <w:pPr>
        <w:spacing w:line="360" w:lineRule="auto"/>
        <w:rPr>
          <w:rFonts w:ascii="Times New Roman" w:hAnsi="Times New Roman"/>
          <w:sz w:val="24"/>
          <w:szCs w:val="24"/>
          <w:lang w:val="en-GB"/>
        </w:rPr>
      </w:pPr>
    </w:p>
    <w:p w:rsidR="001A4522" w:rsidRDefault="001A4522" w:rsidP="00790CD3">
      <w:pPr>
        <w:spacing w:line="360" w:lineRule="auto"/>
        <w:rPr>
          <w:rFonts w:ascii="Times New Roman" w:hAnsi="Times New Roman"/>
          <w:sz w:val="24"/>
          <w:szCs w:val="24"/>
          <w:lang w:val="en-GB"/>
        </w:rPr>
      </w:pPr>
    </w:p>
    <w:p w:rsidR="00170B23" w:rsidRDefault="00170B23" w:rsidP="00790CD3">
      <w:pPr>
        <w:spacing w:line="360" w:lineRule="auto"/>
        <w:rPr>
          <w:rFonts w:ascii="Times New Roman" w:hAnsi="Times New Roman"/>
          <w:sz w:val="24"/>
          <w:szCs w:val="24"/>
          <w:lang w:val="en-GB"/>
        </w:rPr>
      </w:pPr>
    </w:p>
    <w:p w:rsidR="00D618A1" w:rsidRDefault="00D618A1" w:rsidP="00D618A1">
      <w:pPr>
        <w:jc w:val="both"/>
        <w:rPr>
          <w:b/>
          <w:bCs/>
        </w:rPr>
      </w:pPr>
      <w:r w:rsidRPr="008432A3">
        <w:rPr>
          <w:b/>
          <w:bCs/>
        </w:rPr>
        <w:t>Population density and growth rate for 1969, 1980, 1991</w:t>
      </w:r>
      <w:r w:rsidR="009928D3">
        <w:rPr>
          <w:b/>
          <w:bCs/>
        </w:rPr>
        <w:t>,</w:t>
      </w:r>
      <w:r w:rsidRPr="008432A3">
        <w:rPr>
          <w:b/>
          <w:bCs/>
        </w:rPr>
        <w:t xml:space="preserve"> 2002</w:t>
      </w:r>
      <w:r w:rsidR="009928D3">
        <w:rPr>
          <w:b/>
          <w:bCs/>
        </w:rPr>
        <w:t xml:space="preserve"> and 2014</w:t>
      </w:r>
      <w:r w:rsidRPr="008432A3">
        <w:rPr>
          <w:b/>
          <w:bCs/>
        </w:rPr>
        <w:t xml:space="preserve"> Kisoro </w:t>
      </w:r>
      <w:r w:rsidRPr="008432A3">
        <w:rPr>
          <w:b/>
          <w:bCs/>
        </w:rPr>
        <w:tab/>
        <w:t>District</w:t>
      </w:r>
    </w:p>
    <w:p w:rsidR="00E7322B" w:rsidRPr="008432A3" w:rsidRDefault="00E7322B" w:rsidP="00D618A1">
      <w:pPr>
        <w:jc w:val="both"/>
      </w:pPr>
      <w:r>
        <w:rPr>
          <w:b/>
          <w:bCs/>
        </w:rPr>
        <w:t>Table 3</w:t>
      </w:r>
    </w:p>
    <w:tbl>
      <w:tblPr>
        <w:tblW w:w="9108" w:type="dxa"/>
        <w:tblLayout w:type="fixed"/>
        <w:tblLook w:val="0000"/>
      </w:tblPr>
      <w:tblGrid>
        <w:gridCol w:w="828"/>
        <w:gridCol w:w="1066"/>
        <w:gridCol w:w="1049"/>
        <w:gridCol w:w="855"/>
        <w:gridCol w:w="1440"/>
        <w:gridCol w:w="990"/>
        <w:gridCol w:w="900"/>
        <w:gridCol w:w="1080"/>
        <w:gridCol w:w="900"/>
      </w:tblGrid>
      <w:tr w:rsidR="00D618A1" w:rsidRPr="00E7322B" w:rsidTr="00E515FB">
        <w:tc>
          <w:tcPr>
            <w:tcW w:w="828" w:type="dxa"/>
            <w:tcBorders>
              <w:top w:val="single" w:sz="6" w:space="0" w:color="auto"/>
              <w:left w:val="single" w:sz="6" w:space="0" w:color="auto"/>
              <w:bottom w:val="single" w:sz="6" w:space="0" w:color="auto"/>
              <w:right w:val="single" w:sz="6" w:space="0" w:color="auto"/>
            </w:tcBorders>
          </w:tcPr>
          <w:p w:rsidR="00D618A1" w:rsidRPr="00E7322B" w:rsidRDefault="00D618A1" w:rsidP="00E515FB">
            <w:pPr>
              <w:jc w:val="both"/>
              <w:rPr>
                <w:b/>
              </w:rPr>
            </w:pPr>
            <w:r w:rsidRPr="00E7322B">
              <w:rPr>
                <w:b/>
              </w:rPr>
              <w:t>Year</w:t>
            </w:r>
          </w:p>
        </w:tc>
        <w:tc>
          <w:tcPr>
            <w:tcW w:w="2970" w:type="dxa"/>
            <w:gridSpan w:val="3"/>
            <w:tcBorders>
              <w:top w:val="single" w:sz="6" w:space="0" w:color="auto"/>
              <w:left w:val="nil"/>
              <w:bottom w:val="single" w:sz="6" w:space="0" w:color="auto"/>
              <w:right w:val="single" w:sz="6" w:space="0" w:color="auto"/>
            </w:tcBorders>
          </w:tcPr>
          <w:p w:rsidR="00D618A1" w:rsidRPr="00E7322B" w:rsidRDefault="00D618A1" w:rsidP="00E515FB">
            <w:pPr>
              <w:jc w:val="both"/>
              <w:rPr>
                <w:b/>
              </w:rPr>
            </w:pPr>
            <w:r w:rsidRPr="00E7322B">
              <w:rPr>
                <w:b/>
              </w:rPr>
              <w:t>Population</w:t>
            </w:r>
          </w:p>
          <w:p w:rsidR="00D618A1" w:rsidRPr="00E7322B" w:rsidRDefault="00D618A1" w:rsidP="00E515FB">
            <w:pPr>
              <w:jc w:val="both"/>
              <w:rPr>
                <w:b/>
              </w:rPr>
            </w:pPr>
          </w:p>
        </w:tc>
        <w:tc>
          <w:tcPr>
            <w:tcW w:w="1440" w:type="dxa"/>
            <w:tcBorders>
              <w:top w:val="single" w:sz="6" w:space="0" w:color="auto"/>
              <w:left w:val="nil"/>
              <w:bottom w:val="single" w:sz="6" w:space="0" w:color="auto"/>
              <w:right w:val="single" w:sz="6" w:space="0" w:color="auto"/>
            </w:tcBorders>
          </w:tcPr>
          <w:p w:rsidR="00D618A1" w:rsidRPr="00E7322B" w:rsidRDefault="00D618A1" w:rsidP="00E515FB">
            <w:pPr>
              <w:jc w:val="both"/>
              <w:rPr>
                <w:b/>
              </w:rPr>
            </w:pPr>
            <w:r w:rsidRPr="00E7322B">
              <w:rPr>
                <w:b/>
              </w:rPr>
              <w:t>Persons/km2</w:t>
            </w:r>
          </w:p>
        </w:tc>
        <w:tc>
          <w:tcPr>
            <w:tcW w:w="990" w:type="dxa"/>
            <w:tcBorders>
              <w:top w:val="single" w:sz="6" w:space="0" w:color="auto"/>
              <w:left w:val="single" w:sz="6" w:space="0" w:color="auto"/>
              <w:bottom w:val="single" w:sz="6" w:space="0" w:color="auto"/>
              <w:right w:val="single" w:sz="6" w:space="0" w:color="auto"/>
            </w:tcBorders>
          </w:tcPr>
          <w:p w:rsidR="00D618A1" w:rsidRPr="00E7322B" w:rsidRDefault="00D618A1" w:rsidP="00E515FB">
            <w:pPr>
              <w:jc w:val="both"/>
              <w:rPr>
                <w:b/>
              </w:rPr>
            </w:pPr>
            <w:r w:rsidRPr="00E7322B">
              <w:rPr>
                <w:b/>
              </w:rPr>
              <w:t>Period</w:t>
            </w:r>
          </w:p>
        </w:tc>
        <w:tc>
          <w:tcPr>
            <w:tcW w:w="2880" w:type="dxa"/>
            <w:gridSpan w:val="3"/>
            <w:tcBorders>
              <w:top w:val="single" w:sz="6" w:space="0" w:color="auto"/>
              <w:left w:val="nil"/>
              <w:bottom w:val="single" w:sz="6" w:space="0" w:color="auto"/>
              <w:right w:val="single" w:sz="6" w:space="0" w:color="auto"/>
            </w:tcBorders>
          </w:tcPr>
          <w:p w:rsidR="00D618A1" w:rsidRPr="00E7322B" w:rsidRDefault="00D618A1" w:rsidP="00E515FB">
            <w:pPr>
              <w:jc w:val="both"/>
              <w:rPr>
                <w:b/>
              </w:rPr>
            </w:pPr>
            <w:r w:rsidRPr="00E7322B">
              <w:rPr>
                <w:b/>
              </w:rPr>
              <w:t>Average annual growth rate %</w:t>
            </w:r>
          </w:p>
          <w:p w:rsidR="00D618A1" w:rsidRPr="00E7322B" w:rsidRDefault="00D618A1" w:rsidP="00E515FB">
            <w:pPr>
              <w:jc w:val="both"/>
              <w:rPr>
                <w:b/>
              </w:rPr>
            </w:pPr>
          </w:p>
        </w:tc>
      </w:tr>
      <w:tr w:rsidR="00D618A1" w:rsidRPr="00507395" w:rsidTr="00E515FB">
        <w:tc>
          <w:tcPr>
            <w:tcW w:w="828"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p>
        </w:tc>
        <w:tc>
          <w:tcPr>
            <w:tcW w:w="1066"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Male</w:t>
            </w:r>
          </w:p>
        </w:tc>
        <w:tc>
          <w:tcPr>
            <w:tcW w:w="1049"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Female</w:t>
            </w:r>
          </w:p>
        </w:tc>
        <w:tc>
          <w:tcPr>
            <w:tcW w:w="855"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Total</w:t>
            </w:r>
          </w:p>
        </w:tc>
        <w:tc>
          <w:tcPr>
            <w:tcW w:w="1440"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p>
        </w:tc>
        <w:tc>
          <w:tcPr>
            <w:tcW w:w="990"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p>
        </w:tc>
        <w:tc>
          <w:tcPr>
            <w:tcW w:w="900"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Male</w:t>
            </w:r>
          </w:p>
        </w:tc>
        <w:tc>
          <w:tcPr>
            <w:tcW w:w="1080"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Female</w:t>
            </w:r>
          </w:p>
        </w:tc>
        <w:tc>
          <w:tcPr>
            <w:tcW w:w="900"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Total</w:t>
            </w:r>
          </w:p>
        </w:tc>
      </w:tr>
      <w:tr w:rsidR="00D618A1" w:rsidRPr="00507395" w:rsidTr="00E515FB">
        <w:tc>
          <w:tcPr>
            <w:tcW w:w="828"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1969</w:t>
            </w:r>
          </w:p>
        </w:tc>
        <w:tc>
          <w:tcPr>
            <w:tcW w:w="1066"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51,424</w:t>
            </w:r>
          </w:p>
        </w:tc>
        <w:tc>
          <w:tcPr>
            <w:tcW w:w="1049"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63,724</w:t>
            </w:r>
          </w:p>
        </w:tc>
        <w:tc>
          <w:tcPr>
            <w:tcW w:w="855"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114,798</w:t>
            </w:r>
          </w:p>
        </w:tc>
        <w:tc>
          <w:tcPr>
            <w:tcW w:w="1440"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185.2</w:t>
            </w:r>
          </w:p>
        </w:tc>
        <w:tc>
          <w:tcPr>
            <w:tcW w:w="990"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p>
        </w:tc>
        <w:tc>
          <w:tcPr>
            <w:tcW w:w="900"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p>
        </w:tc>
        <w:tc>
          <w:tcPr>
            <w:tcW w:w="1080"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p>
        </w:tc>
        <w:tc>
          <w:tcPr>
            <w:tcW w:w="900"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p>
        </w:tc>
      </w:tr>
      <w:tr w:rsidR="00D618A1" w:rsidRPr="00507395" w:rsidTr="00E515FB">
        <w:tc>
          <w:tcPr>
            <w:tcW w:w="828"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1980</w:t>
            </w:r>
          </w:p>
        </w:tc>
        <w:tc>
          <w:tcPr>
            <w:tcW w:w="1066"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57,295</w:t>
            </w:r>
          </w:p>
        </w:tc>
        <w:tc>
          <w:tcPr>
            <w:tcW w:w="1049"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69,369</w:t>
            </w:r>
          </w:p>
        </w:tc>
        <w:tc>
          <w:tcPr>
            <w:tcW w:w="855"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126,664</w:t>
            </w:r>
          </w:p>
        </w:tc>
        <w:tc>
          <w:tcPr>
            <w:tcW w:w="1440"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204.3</w:t>
            </w:r>
          </w:p>
        </w:tc>
        <w:tc>
          <w:tcPr>
            <w:tcW w:w="990"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1969-80</w:t>
            </w:r>
          </w:p>
        </w:tc>
        <w:tc>
          <w:tcPr>
            <w:tcW w:w="900"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1.04</w:t>
            </w:r>
          </w:p>
        </w:tc>
        <w:tc>
          <w:tcPr>
            <w:tcW w:w="1080"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0.87</w:t>
            </w:r>
          </w:p>
        </w:tc>
        <w:tc>
          <w:tcPr>
            <w:tcW w:w="900"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0.95</w:t>
            </w:r>
          </w:p>
        </w:tc>
      </w:tr>
      <w:tr w:rsidR="00D618A1" w:rsidRPr="00507395" w:rsidTr="00E515FB">
        <w:tc>
          <w:tcPr>
            <w:tcW w:w="828"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1991</w:t>
            </w:r>
          </w:p>
        </w:tc>
        <w:tc>
          <w:tcPr>
            <w:tcW w:w="1066"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86,406</w:t>
            </w:r>
          </w:p>
        </w:tc>
        <w:tc>
          <w:tcPr>
            <w:tcW w:w="1049"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100,275</w:t>
            </w:r>
          </w:p>
        </w:tc>
        <w:tc>
          <w:tcPr>
            <w:tcW w:w="855"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186,681</w:t>
            </w:r>
          </w:p>
        </w:tc>
        <w:tc>
          <w:tcPr>
            <w:tcW w:w="1440"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301.1</w:t>
            </w:r>
          </w:p>
        </w:tc>
        <w:tc>
          <w:tcPr>
            <w:tcW w:w="990"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1980-91</w:t>
            </w:r>
          </w:p>
        </w:tc>
        <w:tc>
          <w:tcPr>
            <w:tcW w:w="900"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3.73</w:t>
            </w:r>
          </w:p>
        </w:tc>
        <w:tc>
          <w:tcPr>
            <w:tcW w:w="1080"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3.35</w:t>
            </w:r>
          </w:p>
        </w:tc>
        <w:tc>
          <w:tcPr>
            <w:tcW w:w="900"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3.53</w:t>
            </w:r>
          </w:p>
        </w:tc>
      </w:tr>
      <w:tr w:rsidR="00D618A1" w:rsidRPr="00507395" w:rsidTr="00E515FB">
        <w:tc>
          <w:tcPr>
            <w:tcW w:w="828"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2002</w:t>
            </w:r>
          </w:p>
        </w:tc>
        <w:tc>
          <w:tcPr>
            <w:tcW w:w="1066"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126,664</w:t>
            </w:r>
          </w:p>
        </w:tc>
        <w:tc>
          <w:tcPr>
            <w:tcW w:w="1049"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186,681</w:t>
            </w:r>
          </w:p>
        </w:tc>
        <w:tc>
          <w:tcPr>
            <w:tcW w:w="855"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220,312</w:t>
            </w:r>
          </w:p>
        </w:tc>
        <w:tc>
          <w:tcPr>
            <w:tcW w:w="1440"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324</w:t>
            </w:r>
          </w:p>
        </w:tc>
        <w:tc>
          <w:tcPr>
            <w:tcW w:w="990"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1991-2002</w:t>
            </w:r>
          </w:p>
        </w:tc>
        <w:tc>
          <w:tcPr>
            <w:tcW w:w="900"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p>
        </w:tc>
        <w:tc>
          <w:tcPr>
            <w:tcW w:w="1080"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p>
        </w:tc>
        <w:tc>
          <w:tcPr>
            <w:tcW w:w="900"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rsidRPr="00507395">
              <w:t>1.5</w:t>
            </w:r>
          </w:p>
        </w:tc>
      </w:tr>
      <w:tr w:rsidR="00D618A1" w:rsidRPr="00507395" w:rsidTr="00E515FB">
        <w:tc>
          <w:tcPr>
            <w:tcW w:w="828"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t>2014</w:t>
            </w:r>
          </w:p>
        </w:tc>
        <w:tc>
          <w:tcPr>
            <w:tcW w:w="1066"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t>128,741</w:t>
            </w:r>
          </w:p>
        </w:tc>
        <w:tc>
          <w:tcPr>
            <w:tcW w:w="1049"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t>158,438</w:t>
            </w:r>
          </w:p>
        </w:tc>
        <w:tc>
          <w:tcPr>
            <w:tcW w:w="855"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t>287,179</w:t>
            </w:r>
          </w:p>
        </w:tc>
        <w:tc>
          <w:tcPr>
            <w:tcW w:w="1440"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p>
        </w:tc>
        <w:tc>
          <w:tcPr>
            <w:tcW w:w="990"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t>2002-2014</w:t>
            </w:r>
          </w:p>
        </w:tc>
        <w:tc>
          <w:tcPr>
            <w:tcW w:w="900"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p>
        </w:tc>
        <w:tc>
          <w:tcPr>
            <w:tcW w:w="1080"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p>
        </w:tc>
        <w:tc>
          <w:tcPr>
            <w:tcW w:w="900" w:type="dxa"/>
            <w:tcBorders>
              <w:top w:val="single" w:sz="6" w:space="0" w:color="auto"/>
              <w:left w:val="single" w:sz="6" w:space="0" w:color="auto"/>
              <w:bottom w:val="single" w:sz="6" w:space="0" w:color="auto"/>
              <w:right w:val="single" w:sz="6" w:space="0" w:color="auto"/>
            </w:tcBorders>
          </w:tcPr>
          <w:p w:rsidR="00D618A1" w:rsidRPr="00507395" w:rsidRDefault="00D618A1" w:rsidP="00E515FB">
            <w:pPr>
              <w:spacing w:line="480" w:lineRule="auto"/>
              <w:jc w:val="both"/>
            </w:pPr>
            <w:r>
              <w:t>2.21</w:t>
            </w:r>
          </w:p>
        </w:tc>
      </w:tr>
    </w:tbl>
    <w:p w:rsidR="00D618A1" w:rsidRPr="00507395" w:rsidRDefault="00D618A1" w:rsidP="00D618A1">
      <w:pPr>
        <w:jc w:val="both"/>
        <w:rPr>
          <w:i/>
        </w:rPr>
      </w:pPr>
      <w:r>
        <w:rPr>
          <w:i/>
        </w:rPr>
        <w:t>Source:</w:t>
      </w:r>
      <w:r>
        <w:rPr>
          <w:i/>
        </w:rPr>
        <w:tab/>
        <w:t>The 1991, 2002</w:t>
      </w:r>
      <w:r w:rsidR="001A4522">
        <w:rPr>
          <w:i/>
        </w:rPr>
        <w:t xml:space="preserve"> </w:t>
      </w:r>
      <w:r>
        <w:rPr>
          <w:i/>
        </w:rPr>
        <w:t xml:space="preserve">and 2014 </w:t>
      </w:r>
      <w:r w:rsidRPr="00507395">
        <w:rPr>
          <w:i/>
        </w:rPr>
        <w:t>Population and housing census</w:t>
      </w:r>
    </w:p>
    <w:p w:rsidR="00D618A1" w:rsidRDefault="00D618A1" w:rsidP="00D618A1">
      <w:pPr>
        <w:jc w:val="both"/>
      </w:pPr>
    </w:p>
    <w:p w:rsidR="00C573A6" w:rsidRPr="000B711F" w:rsidRDefault="004D4FAF" w:rsidP="00C573A6">
      <w:pPr>
        <w:pStyle w:val="Heading3"/>
        <w:spacing w:line="360" w:lineRule="auto"/>
        <w:rPr>
          <w:rFonts w:ascii="Arial" w:hAnsi="Arial" w:cs="Arial"/>
          <w:color w:val="000000"/>
          <w:lang w:val="en-GB"/>
        </w:rPr>
      </w:pPr>
      <w:bookmarkStart w:id="30" w:name="_Toc414609533"/>
      <w:r>
        <w:rPr>
          <w:rFonts w:ascii="Arial" w:hAnsi="Arial" w:cs="Arial"/>
          <w:color w:val="000000"/>
          <w:lang w:val="en-GB"/>
        </w:rPr>
        <w:t>1</w:t>
      </w:r>
      <w:r w:rsidR="00C573A6" w:rsidRPr="000B711F">
        <w:rPr>
          <w:rFonts w:ascii="Arial" w:hAnsi="Arial" w:cs="Arial"/>
          <w:color w:val="000000"/>
          <w:lang w:val="en-GB"/>
        </w:rPr>
        <w:t>.2.</w:t>
      </w:r>
      <w:r>
        <w:rPr>
          <w:rFonts w:ascii="Arial" w:hAnsi="Arial" w:cs="Arial"/>
          <w:color w:val="000000"/>
          <w:lang w:val="en-GB"/>
        </w:rPr>
        <w:t>11</w:t>
      </w:r>
      <w:r w:rsidR="00C573A6" w:rsidRPr="000B711F">
        <w:rPr>
          <w:rFonts w:ascii="Arial" w:hAnsi="Arial" w:cs="Arial"/>
          <w:color w:val="000000"/>
          <w:lang w:val="en-GB"/>
        </w:rPr>
        <w:t xml:space="preserve"> Natural Resource Endowments</w:t>
      </w:r>
      <w:bookmarkEnd w:id="30"/>
    </w:p>
    <w:p w:rsidR="00C573A6" w:rsidRPr="001E3583" w:rsidRDefault="00C573A6" w:rsidP="00C573A6">
      <w:pPr>
        <w:numPr>
          <w:ilvl w:val="12"/>
          <w:numId w:val="0"/>
        </w:numPr>
        <w:spacing w:line="360" w:lineRule="auto"/>
        <w:jc w:val="both"/>
        <w:rPr>
          <w:rFonts w:ascii="Arial" w:hAnsi="Arial" w:cs="Arial"/>
          <w:color w:val="000000"/>
          <w:lang w:val="en-GB"/>
        </w:rPr>
      </w:pPr>
      <w:r w:rsidRPr="001E3583">
        <w:rPr>
          <w:rFonts w:ascii="Arial" w:hAnsi="Arial" w:cs="Arial"/>
          <w:color w:val="000000"/>
          <w:lang w:val="en-GB"/>
        </w:rPr>
        <w:t>The district is endowed with a number of potential resources as shown below;</w:t>
      </w:r>
    </w:p>
    <w:p w:rsidR="00C573A6" w:rsidRPr="001E3583" w:rsidRDefault="004D4FAF" w:rsidP="00C573A6">
      <w:pPr>
        <w:numPr>
          <w:ilvl w:val="12"/>
          <w:numId w:val="0"/>
        </w:numPr>
        <w:spacing w:line="360" w:lineRule="auto"/>
        <w:jc w:val="both"/>
        <w:rPr>
          <w:rFonts w:ascii="Arial" w:hAnsi="Arial" w:cs="Arial"/>
          <w:color w:val="000000"/>
          <w:lang w:val="en-GB"/>
        </w:rPr>
      </w:pPr>
      <w:r>
        <w:rPr>
          <w:rFonts w:ascii="Arial" w:hAnsi="Arial" w:cs="Arial"/>
          <w:b/>
          <w:color w:val="000000"/>
          <w:lang w:val="en-GB"/>
        </w:rPr>
        <w:t xml:space="preserve">1.2.11.1  </w:t>
      </w:r>
      <w:r w:rsidR="00C573A6" w:rsidRPr="001E3583">
        <w:rPr>
          <w:rFonts w:ascii="Arial" w:hAnsi="Arial" w:cs="Arial"/>
          <w:b/>
          <w:color w:val="000000"/>
          <w:lang w:val="en-GB"/>
        </w:rPr>
        <w:t xml:space="preserve">Central Forest Reserves: </w:t>
      </w:r>
      <w:r>
        <w:rPr>
          <w:rFonts w:ascii="Arial" w:hAnsi="Arial" w:cs="Arial"/>
          <w:color w:val="000000"/>
          <w:lang w:val="en-GB"/>
        </w:rPr>
        <w:t>T</w:t>
      </w:r>
      <w:r w:rsidR="00715E90">
        <w:rPr>
          <w:rFonts w:ascii="Arial" w:hAnsi="Arial" w:cs="Arial"/>
          <w:color w:val="000000"/>
          <w:lang w:val="en-GB"/>
        </w:rPr>
        <w:t xml:space="preserve">here is one central forest </w:t>
      </w:r>
      <w:r w:rsidR="00C573A6" w:rsidRPr="001E3583">
        <w:rPr>
          <w:rFonts w:ascii="Arial" w:hAnsi="Arial" w:cs="Arial"/>
          <w:color w:val="000000"/>
          <w:lang w:val="en-GB"/>
        </w:rPr>
        <w:t xml:space="preserve">reserves </w:t>
      </w:r>
      <w:r w:rsidR="00715E90">
        <w:rPr>
          <w:rFonts w:ascii="Arial" w:hAnsi="Arial" w:cs="Arial"/>
          <w:color w:val="000000"/>
          <w:lang w:val="en-GB"/>
        </w:rPr>
        <w:t>called Echuya forest reserve under the management of NFA. Other forest reserves are at local level and they include B</w:t>
      </w:r>
      <w:r w:rsidR="001949EE">
        <w:rPr>
          <w:rFonts w:ascii="Arial" w:hAnsi="Arial" w:cs="Arial"/>
          <w:color w:val="000000"/>
          <w:lang w:val="en-GB"/>
        </w:rPr>
        <w:t>uniga, Kafuga ,</w:t>
      </w:r>
      <w:r w:rsidR="00715E90">
        <w:rPr>
          <w:rFonts w:ascii="Arial" w:hAnsi="Arial" w:cs="Arial"/>
          <w:color w:val="000000"/>
          <w:lang w:val="en-GB"/>
        </w:rPr>
        <w:t xml:space="preserve"> Kabahimbe,</w:t>
      </w:r>
      <w:r w:rsidR="001949EE">
        <w:rPr>
          <w:rFonts w:ascii="Arial" w:hAnsi="Arial" w:cs="Arial"/>
          <w:color w:val="000000"/>
          <w:lang w:val="en-GB"/>
        </w:rPr>
        <w:t xml:space="preserve"> Kurichoka,Mugumira and Rwa</w:t>
      </w:r>
      <w:r>
        <w:rPr>
          <w:rFonts w:ascii="Arial" w:hAnsi="Arial" w:cs="Arial"/>
          <w:color w:val="000000"/>
          <w:lang w:val="en-GB"/>
        </w:rPr>
        <w:t>n</w:t>
      </w:r>
      <w:r w:rsidR="001949EE">
        <w:rPr>
          <w:rFonts w:ascii="Arial" w:hAnsi="Arial" w:cs="Arial"/>
          <w:color w:val="000000"/>
          <w:lang w:val="en-GB"/>
        </w:rPr>
        <w:t>kima</w:t>
      </w:r>
    </w:p>
    <w:p w:rsidR="0068633E" w:rsidRDefault="0068633E" w:rsidP="00C573A6">
      <w:pPr>
        <w:pStyle w:val="Caption"/>
        <w:rPr>
          <w:i w:val="0"/>
        </w:rPr>
      </w:pPr>
      <w:bookmarkStart w:id="31" w:name="_Toc414609602"/>
    </w:p>
    <w:p w:rsidR="0068633E" w:rsidRDefault="0068633E" w:rsidP="00C573A6">
      <w:pPr>
        <w:pStyle w:val="Caption"/>
        <w:rPr>
          <w:i w:val="0"/>
        </w:rPr>
      </w:pPr>
    </w:p>
    <w:p w:rsidR="00C573A6" w:rsidRPr="002B548A" w:rsidRDefault="00C573A6" w:rsidP="00C573A6">
      <w:pPr>
        <w:pStyle w:val="Caption"/>
        <w:rPr>
          <w:i w:val="0"/>
        </w:rPr>
      </w:pPr>
      <w:r>
        <w:rPr>
          <w:i w:val="0"/>
        </w:rPr>
        <w:t>Table</w:t>
      </w:r>
      <w:r w:rsidR="004D4FAF">
        <w:rPr>
          <w:i w:val="0"/>
        </w:rPr>
        <w:t>4</w:t>
      </w:r>
      <w:r>
        <w:rPr>
          <w:i w:val="0"/>
        </w:rPr>
        <w:t xml:space="preserve">: </w:t>
      </w:r>
      <w:r w:rsidRPr="002B548A">
        <w:rPr>
          <w:rFonts w:ascii="Arial" w:hAnsi="Arial" w:cs="Arial"/>
          <w:i w:val="0"/>
          <w:color w:val="000000"/>
          <w:lang w:val="en-GB"/>
        </w:rPr>
        <w:t xml:space="preserve"> Forest cover in K</w:t>
      </w:r>
      <w:bookmarkEnd w:id="31"/>
      <w:r>
        <w:rPr>
          <w:rFonts w:ascii="Arial" w:hAnsi="Arial" w:cs="Arial"/>
          <w:i w:val="0"/>
          <w:color w:val="000000"/>
          <w:lang w:val="en-GB"/>
        </w:rPr>
        <w:t>isoro</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2700"/>
        <w:gridCol w:w="3060"/>
        <w:gridCol w:w="1890"/>
      </w:tblGrid>
      <w:tr w:rsidR="00C573A6" w:rsidRPr="001E3583" w:rsidTr="00731EC3">
        <w:tc>
          <w:tcPr>
            <w:tcW w:w="1818" w:type="dxa"/>
          </w:tcPr>
          <w:p w:rsidR="00C573A6" w:rsidRPr="001E3583" w:rsidRDefault="00C573A6" w:rsidP="00731EC3">
            <w:pPr>
              <w:numPr>
                <w:ilvl w:val="12"/>
                <w:numId w:val="0"/>
              </w:numPr>
              <w:rPr>
                <w:rFonts w:ascii="Arial" w:hAnsi="Arial" w:cs="Arial"/>
                <w:b/>
                <w:color w:val="000000"/>
                <w:lang w:val="en-GB"/>
              </w:rPr>
            </w:pPr>
            <w:r w:rsidRPr="001E3583">
              <w:rPr>
                <w:rFonts w:ascii="Arial" w:hAnsi="Arial" w:cs="Arial"/>
                <w:b/>
                <w:color w:val="000000"/>
                <w:lang w:val="en-GB"/>
              </w:rPr>
              <w:t>Reserve</w:t>
            </w:r>
          </w:p>
        </w:tc>
        <w:tc>
          <w:tcPr>
            <w:tcW w:w="2700" w:type="dxa"/>
          </w:tcPr>
          <w:p w:rsidR="00C573A6" w:rsidRPr="001E3583" w:rsidRDefault="00C573A6" w:rsidP="00731EC3">
            <w:pPr>
              <w:numPr>
                <w:ilvl w:val="12"/>
                <w:numId w:val="0"/>
              </w:numPr>
              <w:rPr>
                <w:rFonts w:ascii="Arial" w:hAnsi="Arial" w:cs="Arial"/>
                <w:b/>
                <w:color w:val="000000"/>
                <w:lang w:val="en-GB"/>
              </w:rPr>
            </w:pPr>
            <w:r w:rsidRPr="001E3583">
              <w:rPr>
                <w:rFonts w:ascii="Arial" w:hAnsi="Arial" w:cs="Arial"/>
                <w:b/>
                <w:color w:val="000000"/>
                <w:lang w:val="en-GB"/>
              </w:rPr>
              <w:t>County</w:t>
            </w:r>
          </w:p>
        </w:tc>
        <w:tc>
          <w:tcPr>
            <w:tcW w:w="3060" w:type="dxa"/>
          </w:tcPr>
          <w:p w:rsidR="00C573A6" w:rsidRPr="001E3583" w:rsidRDefault="00C573A6" w:rsidP="00731EC3">
            <w:pPr>
              <w:numPr>
                <w:ilvl w:val="12"/>
                <w:numId w:val="0"/>
              </w:numPr>
              <w:rPr>
                <w:rFonts w:ascii="Arial" w:hAnsi="Arial" w:cs="Arial"/>
                <w:b/>
                <w:color w:val="000000"/>
                <w:lang w:val="en-GB"/>
              </w:rPr>
            </w:pPr>
            <w:r w:rsidRPr="001E3583">
              <w:rPr>
                <w:rFonts w:ascii="Arial" w:hAnsi="Arial" w:cs="Arial"/>
                <w:b/>
                <w:color w:val="000000"/>
                <w:lang w:val="en-GB"/>
              </w:rPr>
              <w:t>Type of Forest</w:t>
            </w:r>
          </w:p>
        </w:tc>
        <w:tc>
          <w:tcPr>
            <w:tcW w:w="1890" w:type="dxa"/>
          </w:tcPr>
          <w:p w:rsidR="00C573A6" w:rsidRPr="001E3583" w:rsidRDefault="00C573A6" w:rsidP="00731EC3">
            <w:pPr>
              <w:numPr>
                <w:ilvl w:val="12"/>
                <w:numId w:val="0"/>
              </w:numPr>
              <w:rPr>
                <w:rFonts w:ascii="Arial" w:hAnsi="Arial" w:cs="Arial"/>
                <w:color w:val="000000"/>
                <w:lang w:val="en-GB"/>
              </w:rPr>
            </w:pPr>
            <w:r w:rsidRPr="001E3583">
              <w:rPr>
                <w:rFonts w:ascii="Arial" w:hAnsi="Arial" w:cs="Arial"/>
                <w:b/>
                <w:color w:val="000000"/>
                <w:lang w:val="en-GB"/>
              </w:rPr>
              <w:t>Total area (ha)</w:t>
            </w:r>
          </w:p>
        </w:tc>
      </w:tr>
      <w:tr w:rsidR="00C573A6" w:rsidRPr="001E3583" w:rsidTr="00731EC3">
        <w:tc>
          <w:tcPr>
            <w:tcW w:w="1818" w:type="dxa"/>
          </w:tcPr>
          <w:p w:rsidR="00C573A6" w:rsidRPr="001E3583" w:rsidRDefault="00FD7D79" w:rsidP="00731EC3">
            <w:pPr>
              <w:numPr>
                <w:ilvl w:val="12"/>
                <w:numId w:val="0"/>
              </w:numPr>
              <w:rPr>
                <w:rFonts w:ascii="Arial" w:hAnsi="Arial" w:cs="Arial"/>
                <w:color w:val="000000"/>
                <w:lang w:val="en-GB"/>
              </w:rPr>
            </w:pPr>
            <w:r>
              <w:rPr>
                <w:rFonts w:ascii="Arial" w:hAnsi="Arial" w:cs="Arial"/>
                <w:color w:val="000000"/>
                <w:lang w:val="en-GB"/>
              </w:rPr>
              <w:lastRenderedPageBreak/>
              <w:t xml:space="preserve">Echuya </w:t>
            </w:r>
          </w:p>
        </w:tc>
        <w:tc>
          <w:tcPr>
            <w:tcW w:w="2700" w:type="dxa"/>
          </w:tcPr>
          <w:p w:rsidR="00C573A6" w:rsidRPr="001E3583" w:rsidRDefault="00FD7D79" w:rsidP="00731EC3">
            <w:pPr>
              <w:numPr>
                <w:ilvl w:val="12"/>
                <w:numId w:val="0"/>
              </w:numPr>
              <w:rPr>
                <w:rFonts w:ascii="Arial" w:hAnsi="Arial" w:cs="Arial"/>
                <w:color w:val="000000"/>
                <w:lang w:val="en-GB"/>
              </w:rPr>
            </w:pPr>
            <w:r>
              <w:rPr>
                <w:rFonts w:ascii="Arial" w:hAnsi="Arial" w:cs="Arial"/>
                <w:color w:val="000000"/>
                <w:lang w:val="en-GB"/>
              </w:rPr>
              <w:t>Bufumbira</w:t>
            </w:r>
          </w:p>
        </w:tc>
        <w:tc>
          <w:tcPr>
            <w:tcW w:w="3060" w:type="dxa"/>
          </w:tcPr>
          <w:p w:rsidR="00C573A6" w:rsidRPr="001E3583" w:rsidRDefault="001949EE" w:rsidP="00731EC3">
            <w:pPr>
              <w:numPr>
                <w:ilvl w:val="12"/>
                <w:numId w:val="0"/>
              </w:numPr>
              <w:rPr>
                <w:rFonts w:ascii="Arial" w:hAnsi="Arial" w:cs="Arial"/>
                <w:color w:val="000000"/>
                <w:lang w:val="en-GB"/>
              </w:rPr>
            </w:pPr>
            <w:r>
              <w:rPr>
                <w:rFonts w:ascii="Arial" w:hAnsi="Arial" w:cs="Arial"/>
                <w:color w:val="000000"/>
                <w:lang w:val="en-GB"/>
              </w:rPr>
              <w:t>Bamboo</w:t>
            </w:r>
          </w:p>
        </w:tc>
        <w:tc>
          <w:tcPr>
            <w:tcW w:w="1890" w:type="dxa"/>
          </w:tcPr>
          <w:p w:rsidR="00C573A6" w:rsidRPr="001E3583" w:rsidRDefault="001949EE" w:rsidP="00731EC3">
            <w:pPr>
              <w:numPr>
                <w:ilvl w:val="12"/>
                <w:numId w:val="0"/>
              </w:numPr>
              <w:rPr>
                <w:rFonts w:ascii="Arial" w:hAnsi="Arial" w:cs="Arial"/>
                <w:color w:val="000000"/>
                <w:lang w:val="en-GB"/>
              </w:rPr>
            </w:pPr>
            <w:r>
              <w:rPr>
                <w:rFonts w:ascii="Arial" w:hAnsi="Arial" w:cs="Arial"/>
                <w:color w:val="000000"/>
                <w:lang w:val="en-GB"/>
              </w:rPr>
              <w:t>5</w:t>
            </w:r>
          </w:p>
        </w:tc>
      </w:tr>
      <w:tr w:rsidR="00C573A6" w:rsidRPr="001E3583" w:rsidTr="00731EC3">
        <w:tc>
          <w:tcPr>
            <w:tcW w:w="1818" w:type="dxa"/>
          </w:tcPr>
          <w:p w:rsidR="00C573A6" w:rsidRPr="001E3583" w:rsidRDefault="001949EE" w:rsidP="00731EC3">
            <w:pPr>
              <w:numPr>
                <w:ilvl w:val="12"/>
                <w:numId w:val="0"/>
              </w:numPr>
              <w:rPr>
                <w:rFonts w:ascii="Arial" w:hAnsi="Arial" w:cs="Arial"/>
                <w:color w:val="000000"/>
                <w:lang w:val="en-GB"/>
              </w:rPr>
            </w:pPr>
            <w:r>
              <w:rPr>
                <w:rFonts w:ascii="Arial" w:hAnsi="Arial" w:cs="Arial"/>
                <w:color w:val="000000"/>
                <w:lang w:val="en-GB"/>
              </w:rPr>
              <w:t>Buniga</w:t>
            </w:r>
          </w:p>
        </w:tc>
        <w:tc>
          <w:tcPr>
            <w:tcW w:w="2700" w:type="dxa"/>
          </w:tcPr>
          <w:p w:rsidR="00C573A6" w:rsidRPr="001E3583" w:rsidRDefault="001949EE" w:rsidP="00731EC3">
            <w:pPr>
              <w:numPr>
                <w:ilvl w:val="12"/>
                <w:numId w:val="0"/>
              </w:numPr>
              <w:rPr>
                <w:rFonts w:ascii="Arial" w:hAnsi="Arial" w:cs="Arial"/>
                <w:color w:val="000000"/>
                <w:lang w:val="en-GB"/>
              </w:rPr>
            </w:pPr>
            <w:r>
              <w:rPr>
                <w:rFonts w:ascii="Arial" w:hAnsi="Arial" w:cs="Arial"/>
                <w:color w:val="000000"/>
                <w:lang w:val="en-GB"/>
              </w:rPr>
              <w:t>Bufumbira</w:t>
            </w:r>
          </w:p>
        </w:tc>
        <w:tc>
          <w:tcPr>
            <w:tcW w:w="3060" w:type="dxa"/>
          </w:tcPr>
          <w:p w:rsidR="00C573A6" w:rsidRPr="001E3583" w:rsidRDefault="001949EE" w:rsidP="00731EC3">
            <w:pPr>
              <w:numPr>
                <w:ilvl w:val="12"/>
                <w:numId w:val="0"/>
              </w:numPr>
              <w:rPr>
                <w:rFonts w:ascii="Arial" w:hAnsi="Arial" w:cs="Arial"/>
                <w:color w:val="000000"/>
                <w:lang w:val="en-GB"/>
              </w:rPr>
            </w:pPr>
            <w:r>
              <w:rPr>
                <w:rFonts w:ascii="Arial" w:hAnsi="Arial" w:cs="Arial"/>
                <w:color w:val="000000"/>
                <w:lang w:val="en-GB"/>
              </w:rPr>
              <w:t>Natural  forest</w:t>
            </w:r>
            <w:r w:rsidR="008120C2">
              <w:rPr>
                <w:rFonts w:ascii="Arial" w:hAnsi="Arial" w:cs="Arial"/>
                <w:color w:val="000000"/>
                <w:lang w:val="en-GB"/>
              </w:rPr>
              <w:t xml:space="preserve"> (tropical rain forest)</w:t>
            </w:r>
          </w:p>
        </w:tc>
        <w:tc>
          <w:tcPr>
            <w:tcW w:w="1890" w:type="dxa"/>
          </w:tcPr>
          <w:p w:rsidR="00C573A6" w:rsidRPr="001E3583" w:rsidRDefault="008120C2" w:rsidP="00731EC3">
            <w:pPr>
              <w:numPr>
                <w:ilvl w:val="12"/>
                <w:numId w:val="0"/>
              </w:numPr>
              <w:rPr>
                <w:rFonts w:ascii="Arial" w:hAnsi="Arial" w:cs="Arial"/>
                <w:color w:val="000000"/>
                <w:lang w:val="en-GB"/>
              </w:rPr>
            </w:pPr>
            <w:r>
              <w:rPr>
                <w:rFonts w:ascii="Arial" w:hAnsi="Arial" w:cs="Arial"/>
                <w:color w:val="000000"/>
                <w:lang w:val="en-GB"/>
              </w:rPr>
              <w:t>6</w:t>
            </w:r>
          </w:p>
        </w:tc>
      </w:tr>
      <w:tr w:rsidR="00C573A6" w:rsidRPr="001E3583" w:rsidTr="00731EC3">
        <w:tc>
          <w:tcPr>
            <w:tcW w:w="1818" w:type="dxa"/>
          </w:tcPr>
          <w:p w:rsidR="00C573A6" w:rsidRPr="001E3583" w:rsidRDefault="001949EE" w:rsidP="00731EC3">
            <w:pPr>
              <w:numPr>
                <w:ilvl w:val="12"/>
                <w:numId w:val="0"/>
              </w:numPr>
              <w:rPr>
                <w:rFonts w:ascii="Arial" w:hAnsi="Arial" w:cs="Arial"/>
                <w:color w:val="000000"/>
                <w:lang w:val="en-GB"/>
              </w:rPr>
            </w:pPr>
            <w:r>
              <w:rPr>
                <w:rFonts w:ascii="Arial" w:hAnsi="Arial" w:cs="Arial"/>
                <w:color w:val="000000"/>
                <w:lang w:val="en-GB"/>
              </w:rPr>
              <w:t>Kafuga</w:t>
            </w:r>
          </w:p>
        </w:tc>
        <w:tc>
          <w:tcPr>
            <w:tcW w:w="2700" w:type="dxa"/>
          </w:tcPr>
          <w:p w:rsidR="00C573A6" w:rsidRPr="001E3583" w:rsidRDefault="001949EE" w:rsidP="00731EC3">
            <w:pPr>
              <w:numPr>
                <w:ilvl w:val="12"/>
                <w:numId w:val="0"/>
              </w:numPr>
              <w:rPr>
                <w:rFonts w:ascii="Arial" w:hAnsi="Arial" w:cs="Arial"/>
                <w:color w:val="000000"/>
                <w:lang w:val="en-GB"/>
              </w:rPr>
            </w:pPr>
            <w:r>
              <w:rPr>
                <w:rFonts w:ascii="Arial" w:hAnsi="Arial" w:cs="Arial"/>
                <w:color w:val="000000"/>
                <w:lang w:val="en-GB"/>
              </w:rPr>
              <w:t>Bufumbira</w:t>
            </w:r>
          </w:p>
        </w:tc>
        <w:tc>
          <w:tcPr>
            <w:tcW w:w="3060" w:type="dxa"/>
          </w:tcPr>
          <w:p w:rsidR="00C573A6" w:rsidRPr="001E3583" w:rsidRDefault="001949EE" w:rsidP="00731EC3">
            <w:pPr>
              <w:numPr>
                <w:ilvl w:val="12"/>
                <w:numId w:val="0"/>
              </w:numPr>
              <w:rPr>
                <w:rFonts w:ascii="Arial" w:hAnsi="Arial" w:cs="Arial"/>
                <w:color w:val="000000"/>
                <w:lang w:val="en-GB"/>
              </w:rPr>
            </w:pPr>
            <w:r>
              <w:rPr>
                <w:rFonts w:ascii="Arial" w:hAnsi="Arial" w:cs="Arial"/>
                <w:color w:val="000000"/>
                <w:lang w:val="en-GB"/>
              </w:rPr>
              <w:t>Natural forest with pinus patula plantatio</w:t>
            </w:r>
          </w:p>
        </w:tc>
        <w:tc>
          <w:tcPr>
            <w:tcW w:w="1890" w:type="dxa"/>
          </w:tcPr>
          <w:p w:rsidR="00C573A6" w:rsidRPr="001E3583" w:rsidRDefault="008120C2" w:rsidP="00731EC3">
            <w:pPr>
              <w:numPr>
                <w:ilvl w:val="12"/>
                <w:numId w:val="0"/>
              </w:numPr>
              <w:rPr>
                <w:rFonts w:ascii="Arial" w:hAnsi="Arial" w:cs="Arial"/>
                <w:color w:val="000000"/>
                <w:lang w:val="en-GB"/>
              </w:rPr>
            </w:pPr>
            <w:r>
              <w:rPr>
                <w:rFonts w:ascii="Arial" w:hAnsi="Arial" w:cs="Arial"/>
                <w:color w:val="000000"/>
                <w:lang w:val="en-GB"/>
              </w:rPr>
              <w:t>300</w:t>
            </w:r>
          </w:p>
        </w:tc>
      </w:tr>
      <w:tr w:rsidR="00C573A6" w:rsidRPr="001E3583" w:rsidTr="00731EC3">
        <w:tc>
          <w:tcPr>
            <w:tcW w:w="1818" w:type="dxa"/>
          </w:tcPr>
          <w:p w:rsidR="00C573A6" w:rsidRPr="001E3583" w:rsidRDefault="001949EE" w:rsidP="001949EE">
            <w:pPr>
              <w:numPr>
                <w:ilvl w:val="12"/>
                <w:numId w:val="0"/>
              </w:numPr>
              <w:rPr>
                <w:rFonts w:ascii="Arial" w:hAnsi="Arial" w:cs="Arial"/>
                <w:color w:val="000000"/>
                <w:lang w:val="en-GB"/>
              </w:rPr>
            </w:pPr>
            <w:r>
              <w:rPr>
                <w:rFonts w:ascii="Arial" w:hAnsi="Arial" w:cs="Arial"/>
                <w:color w:val="000000"/>
                <w:lang w:val="en-GB"/>
              </w:rPr>
              <w:t xml:space="preserve"> Kabahimbe</w:t>
            </w:r>
          </w:p>
        </w:tc>
        <w:tc>
          <w:tcPr>
            <w:tcW w:w="2700" w:type="dxa"/>
          </w:tcPr>
          <w:p w:rsidR="00C573A6" w:rsidRPr="001E3583" w:rsidRDefault="001949EE" w:rsidP="00731EC3">
            <w:pPr>
              <w:numPr>
                <w:ilvl w:val="12"/>
                <w:numId w:val="0"/>
              </w:numPr>
              <w:rPr>
                <w:rFonts w:ascii="Arial" w:hAnsi="Arial" w:cs="Arial"/>
                <w:color w:val="000000"/>
                <w:lang w:val="en-GB"/>
              </w:rPr>
            </w:pPr>
            <w:r>
              <w:rPr>
                <w:rFonts w:ascii="Arial" w:hAnsi="Arial" w:cs="Arial"/>
                <w:color w:val="000000"/>
                <w:lang w:val="en-GB"/>
              </w:rPr>
              <w:t>Bufumbira</w:t>
            </w:r>
          </w:p>
        </w:tc>
        <w:tc>
          <w:tcPr>
            <w:tcW w:w="3060" w:type="dxa"/>
          </w:tcPr>
          <w:p w:rsidR="00C573A6" w:rsidRPr="001E3583" w:rsidRDefault="001949EE" w:rsidP="00731EC3">
            <w:pPr>
              <w:numPr>
                <w:ilvl w:val="12"/>
                <w:numId w:val="0"/>
              </w:numPr>
              <w:rPr>
                <w:rFonts w:ascii="Arial" w:hAnsi="Arial" w:cs="Arial"/>
                <w:color w:val="000000"/>
                <w:lang w:val="en-GB"/>
              </w:rPr>
            </w:pPr>
            <w:r>
              <w:rPr>
                <w:rFonts w:ascii="Arial" w:hAnsi="Arial" w:cs="Arial"/>
                <w:color w:val="000000"/>
                <w:lang w:val="en-GB"/>
              </w:rPr>
              <w:t>Eucal</w:t>
            </w:r>
            <w:r w:rsidR="0017565C">
              <w:rPr>
                <w:rFonts w:ascii="Arial" w:hAnsi="Arial" w:cs="Arial"/>
                <w:color w:val="000000"/>
                <w:lang w:val="en-GB"/>
              </w:rPr>
              <w:t>yptus plantation</w:t>
            </w:r>
          </w:p>
        </w:tc>
        <w:tc>
          <w:tcPr>
            <w:tcW w:w="1890" w:type="dxa"/>
          </w:tcPr>
          <w:p w:rsidR="00C573A6" w:rsidRPr="001E3583" w:rsidRDefault="00C573A6" w:rsidP="00731EC3">
            <w:pPr>
              <w:numPr>
                <w:ilvl w:val="12"/>
                <w:numId w:val="0"/>
              </w:numPr>
              <w:rPr>
                <w:rFonts w:ascii="Arial" w:hAnsi="Arial" w:cs="Arial"/>
                <w:color w:val="000000"/>
                <w:lang w:val="en-GB"/>
              </w:rPr>
            </w:pPr>
          </w:p>
        </w:tc>
      </w:tr>
      <w:tr w:rsidR="008120C2" w:rsidRPr="001E3583" w:rsidTr="00731EC3">
        <w:tc>
          <w:tcPr>
            <w:tcW w:w="1818" w:type="dxa"/>
          </w:tcPr>
          <w:p w:rsidR="008120C2" w:rsidRDefault="008120C2" w:rsidP="001949EE">
            <w:pPr>
              <w:numPr>
                <w:ilvl w:val="12"/>
                <w:numId w:val="0"/>
              </w:numPr>
              <w:rPr>
                <w:rFonts w:ascii="Arial" w:hAnsi="Arial" w:cs="Arial"/>
                <w:color w:val="000000"/>
                <w:lang w:val="en-GB"/>
              </w:rPr>
            </w:pPr>
            <w:r>
              <w:rPr>
                <w:rFonts w:ascii="Arial" w:hAnsi="Arial" w:cs="Arial"/>
                <w:color w:val="000000"/>
                <w:lang w:val="en-GB"/>
              </w:rPr>
              <w:t>Mugumira</w:t>
            </w:r>
          </w:p>
        </w:tc>
        <w:tc>
          <w:tcPr>
            <w:tcW w:w="2700" w:type="dxa"/>
          </w:tcPr>
          <w:p w:rsidR="008120C2" w:rsidRDefault="008120C2" w:rsidP="00731EC3">
            <w:pPr>
              <w:numPr>
                <w:ilvl w:val="12"/>
                <w:numId w:val="0"/>
              </w:numPr>
              <w:rPr>
                <w:rFonts w:ascii="Arial" w:hAnsi="Arial" w:cs="Arial"/>
                <w:color w:val="000000"/>
                <w:lang w:val="en-GB"/>
              </w:rPr>
            </w:pPr>
            <w:r>
              <w:rPr>
                <w:rFonts w:ascii="Arial" w:hAnsi="Arial" w:cs="Arial"/>
                <w:color w:val="000000"/>
                <w:lang w:val="en-GB"/>
              </w:rPr>
              <w:t>Bufumbira</w:t>
            </w:r>
          </w:p>
        </w:tc>
        <w:tc>
          <w:tcPr>
            <w:tcW w:w="3060" w:type="dxa"/>
          </w:tcPr>
          <w:p w:rsidR="008120C2" w:rsidRDefault="008120C2" w:rsidP="00731EC3">
            <w:pPr>
              <w:numPr>
                <w:ilvl w:val="12"/>
                <w:numId w:val="0"/>
              </w:numPr>
              <w:rPr>
                <w:rFonts w:ascii="Arial" w:hAnsi="Arial" w:cs="Arial"/>
                <w:color w:val="000000"/>
                <w:lang w:val="en-GB"/>
              </w:rPr>
            </w:pPr>
            <w:r>
              <w:rPr>
                <w:rFonts w:ascii="Arial" w:hAnsi="Arial" w:cs="Arial"/>
                <w:color w:val="000000"/>
                <w:lang w:val="en-GB"/>
              </w:rPr>
              <w:t>Eucalyptus plantation</w:t>
            </w:r>
          </w:p>
        </w:tc>
        <w:tc>
          <w:tcPr>
            <w:tcW w:w="1890" w:type="dxa"/>
          </w:tcPr>
          <w:p w:rsidR="008120C2" w:rsidRPr="001E3583" w:rsidRDefault="008120C2" w:rsidP="00731EC3">
            <w:pPr>
              <w:numPr>
                <w:ilvl w:val="12"/>
                <w:numId w:val="0"/>
              </w:numPr>
              <w:rPr>
                <w:rFonts w:ascii="Arial" w:hAnsi="Arial" w:cs="Arial"/>
                <w:color w:val="000000"/>
                <w:lang w:val="en-GB"/>
              </w:rPr>
            </w:pPr>
            <w:r>
              <w:rPr>
                <w:rFonts w:ascii="Arial" w:hAnsi="Arial" w:cs="Arial"/>
                <w:color w:val="000000"/>
                <w:lang w:val="en-GB"/>
              </w:rPr>
              <w:t>2</w:t>
            </w:r>
          </w:p>
        </w:tc>
      </w:tr>
      <w:tr w:rsidR="00C573A6" w:rsidRPr="001E3583" w:rsidTr="00731EC3">
        <w:tc>
          <w:tcPr>
            <w:tcW w:w="1818" w:type="dxa"/>
          </w:tcPr>
          <w:p w:rsidR="00C573A6" w:rsidRPr="001E3583" w:rsidRDefault="001949EE" w:rsidP="001949EE">
            <w:pPr>
              <w:numPr>
                <w:ilvl w:val="12"/>
                <w:numId w:val="0"/>
              </w:numPr>
              <w:rPr>
                <w:rFonts w:ascii="Arial" w:hAnsi="Arial" w:cs="Arial"/>
                <w:color w:val="000000"/>
                <w:lang w:val="en-GB"/>
              </w:rPr>
            </w:pPr>
            <w:r>
              <w:rPr>
                <w:rFonts w:ascii="Arial" w:hAnsi="Arial" w:cs="Arial"/>
                <w:color w:val="000000"/>
                <w:lang w:val="en-GB"/>
              </w:rPr>
              <w:t>Kurichoka</w:t>
            </w:r>
          </w:p>
        </w:tc>
        <w:tc>
          <w:tcPr>
            <w:tcW w:w="2700" w:type="dxa"/>
          </w:tcPr>
          <w:p w:rsidR="00C573A6" w:rsidRPr="001E3583" w:rsidRDefault="001949EE" w:rsidP="00731EC3">
            <w:pPr>
              <w:numPr>
                <w:ilvl w:val="12"/>
                <w:numId w:val="0"/>
              </w:numPr>
              <w:rPr>
                <w:rFonts w:ascii="Arial" w:hAnsi="Arial" w:cs="Arial"/>
                <w:color w:val="000000"/>
                <w:lang w:val="en-GB"/>
              </w:rPr>
            </w:pPr>
            <w:r>
              <w:rPr>
                <w:rFonts w:ascii="Arial" w:hAnsi="Arial" w:cs="Arial"/>
                <w:color w:val="000000"/>
                <w:lang w:val="en-GB"/>
              </w:rPr>
              <w:t>Bufumbira</w:t>
            </w:r>
          </w:p>
        </w:tc>
        <w:tc>
          <w:tcPr>
            <w:tcW w:w="3060" w:type="dxa"/>
          </w:tcPr>
          <w:p w:rsidR="00C573A6" w:rsidRPr="001E3583" w:rsidRDefault="0017565C" w:rsidP="00731EC3">
            <w:pPr>
              <w:numPr>
                <w:ilvl w:val="12"/>
                <w:numId w:val="0"/>
              </w:numPr>
              <w:rPr>
                <w:rFonts w:ascii="Arial" w:hAnsi="Arial" w:cs="Arial"/>
                <w:color w:val="000000"/>
                <w:lang w:val="en-GB"/>
              </w:rPr>
            </w:pPr>
            <w:r>
              <w:rPr>
                <w:rFonts w:ascii="Arial" w:hAnsi="Arial" w:cs="Arial"/>
                <w:color w:val="000000"/>
                <w:lang w:val="en-GB"/>
              </w:rPr>
              <w:t>Eucalyptus plantation</w:t>
            </w:r>
          </w:p>
        </w:tc>
        <w:tc>
          <w:tcPr>
            <w:tcW w:w="1890" w:type="dxa"/>
          </w:tcPr>
          <w:p w:rsidR="00C573A6" w:rsidRPr="001E3583" w:rsidRDefault="00C573A6" w:rsidP="00731EC3">
            <w:pPr>
              <w:numPr>
                <w:ilvl w:val="12"/>
                <w:numId w:val="0"/>
              </w:numPr>
              <w:rPr>
                <w:rFonts w:ascii="Arial" w:hAnsi="Arial" w:cs="Arial"/>
                <w:color w:val="000000"/>
                <w:lang w:val="en-GB"/>
              </w:rPr>
            </w:pPr>
          </w:p>
        </w:tc>
      </w:tr>
      <w:tr w:rsidR="001949EE" w:rsidRPr="001E3583" w:rsidTr="00731EC3">
        <w:tc>
          <w:tcPr>
            <w:tcW w:w="1818" w:type="dxa"/>
          </w:tcPr>
          <w:p w:rsidR="001949EE" w:rsidRDefault="001949EE" w:rsidP="001949EE">
            <w:pPr>
              <w:numPr>
                <w:ilvl w:val="12"/>
                <w:numId w:val="0"/>
              </w:numPr>
              <w:rPr>
                <w:rFonts w:ascii="Arial" w:hAnsi="Arial" w:cs="Arial"/>
                <w:color w:val="000000"/>
                <w:lang w:val="en-GB"/>
              </w:rPr>
            </w:pPr>
            <w:r>
              <w:rPr>
                <w:rFonts w:ascii="Arial" w:hAnsi="Arial" w:cs="Arial"/>
                <w:color w:val="000000"/>
                <w:lang w:val="en-GB"/>
              </w:rPr>
              <w:t>Rwankima</w:t>
            </w:r>
          </w:p>
        </w:tc>
        <w:tc>
          <w:tcPr>
            <w:tcW w:w="2700" w:type="dxa"/>
          </w:tcPr>
          <w:p w:rsidR="001949EE" w:rsidRPr="001E3583" w:rsidRDefault="001949EE" w:rsidP="00731EC3">
            <w:pPr>
              <w:numPr>
                <w:ilvl w:val="12"/>
                <w:numId w:val="0"/>
              </w:numPr>
              <w:rPr>
                <w:rFonts w:ascii="Arial" w:hAnsi="Arial" w:cs="Arial"/>
                <w:color w:val="000000"/>
                <w:lang w:val="en-GB"/>
              </w:rPr>
            </w:pPr>
            <w:r>
              <w:rPr>
                <w:rFonts w:ascii="Arial" w:hAnsi="Arial" w:cs="Arial"/>
                <w:color w:val="000000"/>
                <w:lang w:val="en-GB"/>
              </w:rPr>
              <w:t>Bufumbira</w:t>
            </w:r>
          </w:p>
        </w:tc>
        <w:tc>
          <w:tcPr>
            <w:tcW w:w="3060" w:type="dxa"/>
          </w:tcPr>
          <w:p w:rsidR="001949EE" w:rsidRPr="001E3583" w:rsidRDefault="0017565C" w:rsidP="00731EC3">
            <w:pPr>
              <w:numPr>
                <w:ilvl w:val="12"/>
                <w:numId w:val="0"/>
              </w:numPr>
              <w:rPr>
                <w:rFonts w:ascii="Arial" w:hAnsi="Arial" w:cs="Arial"/>
                <w:color w:val="000000"/>
                <w:lang w:val="en-GB"/>
              </w:rPr>
            </w:pPr>
            <w:r>
              <w:rPr>
                <w:rFonts w:ascii="Arial" w:hAnsi="Arial" w:cs="Arial"/>
                <w:color w:val="000000"/>
                <w:lang w:val="en-GB"/>
              </w:rPr>
              <w:t>Eucalyptus plantation</w:t>
            </w:r>
          </w:p>
        </w:tc>
        <w:tc>
          <w:tcPr>
            <w:tcW w:w="1890" w:type="dxa"/>
          </w:tcPr>
          <w:p w:rsidR="001949EE" w:rsidRPr="001E3583" w:rsidRDefault="001949EE" w:rsidP="00731EC3">
            <w:pPr>
              <w:numPr>
                <w:ilvl w:val="12"/>
                <w:numId w:val="0"/>
              </w:numPr>
              <w:rPr>
                <w:rFonts w:ascii="Arial" w:hAnsi="Arial" w:cs="Arial"/>
                <w:color w:val="000000"/>
                <w:lang w:val="en-GB"/>
              </w:rPr>
            </w:pPr>
          </w:p>
        </w:tc>
      </w:tr>
    </w:tbl>
    <w:p w:rsidR="00C573A6" w:rsidRPr="001E3583" w:rsidRDefault="00C573A6" w:rsidP="00C573A6">
      <w:pPr>
        <w:numPr>
          <w:ilvl w:val="12"/>
          <w:numId w:val="0"/>
        </w:numPr>
        <w:jc w:val="both"/>
        <w:rPr>
          <w:rFonts w:ascii="Arial" w:hAnsi="Arial" w:cs="Arial"/>
          <w:color w:val="000000"/>
          <w:lang w:val="en-GB"/>
        </w:rPr>
      </w:pPr>
    </w:p>
    <w:p w:rsidR="00E7322B" w:rsidRPr="001E3583" w:rsidRDefault="004D4FAF" w:rsidP="00C573A6">
      <w:pPr>
        <w:numPr>
          <w:ilvl w:val="12"/>
          <w:numId w:val="0"/>
        </w:numPr>
        <w:spacing w:line="360" w:lineRule="auto"/>
        <w:jc w:val="both"/>
        <w:rPr>
          <w:rFonts w:ascii="Arial" w:hAnsi="Arial" w:cs="Arial"/>
          <w:color w:val="000000"/>
          <w:lang w:val="en-GB"/>
        </w:rPr>
      </w:pPr>
      <w:r>
        <w:rPr>
          <w:rFonts w:ascii="Arial" w:hAnsi="Arial" w:cs="Arial"/>
          <w:color w:val="000000"/>
          <w:lang w:val="en-GB"/>
        </w:rPr>
        <w:t>1.2.11.</w:t>
      </w:r>
      <w:r w:rsidRPr="004D4FAF">
        <w:rPr>
          <w:rFonts w:ascii="Arial" w:hAnsi="Arial" w:cs="Arial"/>
          <w:b/>
          <w:color w:val="000000"/>
          <w:lang w:val="en-GB"/>
        </w:rPr>
        <w:t xml:space="preserve">2  </w:t>
      </w:r>
      <w:r w:rsidRPr="004D4FAF">
        <w:rPr>
          <w:b/>
          <w:i/>
        </w:rPr>
        <w:t>W</w:t>
      </w:r>
      <w:r w:rsidRPr="004D4FAF">
        <w:rPr>
          <w:rFonts w:cs="Arial"/>
          <w:b/>
          <w:i/>
        </w:rPr>
        <w:t>etland</w:t>
      </w:r>
    </w:p>
    <w:p w:rsidR="00C573A6" w:rsidRDefault="00C573A6" w:rsidP="00C573A6">
      <w:pPr>
        <w:pStyle w:val="Caption"/>
        <w:rPr>
          <w:rFonts w:cs="Arial"/>
          <w:i w:val="0"/>
        </w:rPr>
      </w:pPr>
      <w:bookmarkStart w:id="32" w:name="_Toc414609603"/>
      <w:r>
        <w:rPr>
          <w:i w:val="0"/>
        </w:rPr>
        <w:t>Table</w:t>
      </w:r>
      <w:r w:rsidRPr="002B548A">
        <w:rPr>
          <w:i w:val="0"/>
        </w:rPr>
        <w:t xml:space="preserve"> </w:t>
      </w:r>
      <w:r w:rsidR="004D4FAF">
        <w:rPr>
          <w:i w:val="0"/>
        </w:rPr>
        <w:t>5</w:t>
      </w:r>
      <w:r>
        <w:rPr>
          <w:i w:val="0"/>
        </w:rPr>
        <w:t xml:space="preserve">: </w:t>
      </w:r>
      <w:bookmarkEnd w:id="32"/>
    </w:p>
    <w:p w:rsidR="00E6307F" w:rsidRDefault="00E6307F" w:rsidP="00E6307F">
      <w:pPr>
        <w:rPr>
          <w:lang w:bidi="ar-SA"/>
        </w:rPr>
      </w:pPr>
    </w:p>
    <w:tbl>
      <w:tblPr>
        <w:tblStyle w:val="TableGrid"/>
        <w:tblW w:w="10098" w:type="dxa"/>
        <w:tblLayout w:type="fixed"/>
        <w:tblLook w:val="04A0"/>
      </w:tblPr>
      <w:tblGrid>
        <w:gridCol w:w="1696"/>
        <w:gridCol w:w="842"/>
        <w:gridCol w:w="1890"/>
        <w:gridCol w:w="2610"/>
        <w:gridCol w:w="1170"/>
        <w:gridCol w:w="1890"/>
      </w:tblGrid>
      <w:tr w:rsidR="004D4FAF" w:rsidRPr="00DB7637" w:rsidTr="001D06FD">
        <w:tc>
          <w:tcPr>
            <w:tcW w:w="1696" w:type="dxa"/>
          </w:tcPr>
          <w:p w:rsidR="004D4FAF" w:rsidRPr="00DB7637" w:rsidRDefault="004D4FAF" w:rsidP="00C90563">
            <w:pPr>
              <w:rPr>
                <w:rFonts w:ascii="Times New Roman" w:hAnsi="Times New Roman"/>
                <w:b/>
                <w:sz w:val="20"/>
                <w:szCs w:val="20"/>
              </w:rPr>
            </w:pPr>
            <w:r w:rsidRPr="00DB7637">
              <w:rPr>
                <w:rFonts w:ascii="Times New Roman" w:hAnsi="Times New Roman"/>
                <w:b/>
                <w:sz w:val="20"/>
                <w:szCs w:val="20"/>
              </w:rPr>
              <w:t>NAME OF THE WETLAND</w:t>
            </w:r>
          </w:p>
        </w:tc>
        <w:tc>
          <w:tcPr>
            <w:tcW w:w="842" w:type="dxa"/>
          </w:tcPr>
          <w:p w:rsidR="004D4FAF" w:rsidRPr="00DB7637" w:rsidRDefault="00DB7637" w:rsidP="00DB7637">
            <w:pPr>
              <w:rPr>
                <w:rFonts w:ascii="Times New Roman" w:hAnsi="Times New Roman"/>
                <w:b/>
                <w:sz w:val="20"/>
                <w:szCs w:val="20"/>
              </w:rPr>
            </w:pPr>
            <w:r w:rsidRPr="00DB7637">
              <w:rPr>
                <w:rFonts w:ascii="Times New Roman" w:hAnsi="Times New Roman"/>
                <w:b/>
                <w:sz w:val="20"/>
                <w:szCs w:val="20"/>
              </w:rPr>
              <w:t>STATUS</w:t>
            </w:r>
          </w:p>
        </w:tc>
        <w:tc>
          <w:tcPr>
            <w:tcW w:w="1890" w:type="dxa"/>
          </w:tcPr>
          <w:p w:rsidR="004D4FAF" w:rsidRPr="00DB7637" w:rsidRDefault="004D4FAF" w:rsidP="00C90563">
            <w:pPr>
              <w:rPr>
                <w:rFonts w:ascii="Times New Roman" w:hAnsi="Times New Roman"/>
                <w:b/>
                <w:sz w:val="20"/>
                <w:szCs w:val="20"/>
              </w:rPr>
            </w:pPr>
            <w:r w:rsidRPr="00DB7637">
              <w:rPr>
                <w:rFonts w:ascii="Times New Roman" w:hAnsi="Times New Roman"/>
                <w:b/>
                <w:sz w:val="20"/>
                <w:szCs w:val="20"/>
              </w:rPr>
              <w:t>ONGOING ACTIVITY</w:t>
            </w:r>
          </w:p>
        </w:tc>
        <w:tc>
          <w:tcPr>
            <w:tcW w:w="2610" w:type="dxa"/>
          </w:tcPr>
          <w:p w:rsidR="004D4FAF" w:rsidRPr="00DB7637" w:rsidRDefault="004D4FAF" w:rsidP="00C90563">
            <w:pPr>
              <w:rPr>
                <w:rFonts w:ascii="Times New Roman" w:hAnsi="Times New Roman"/>
                <w:b/>
                <w:sz w:val="20"/>
                <w:szCs w:val="20"/>
              </w:rPr>
            </w:pPr>
            <w:r w:rsidRPr="00DB7637">
              <w:rPr>
                <w:rFonts w:ascii="Times New Roman" w:hAnsi="Times New Roman"/>
                <w:b/>
                <w:sz w:val="20"/>
                <w:szCs w:val="20"/>
              </w:rPr>
              <w:t>INTERVENTION/ACTION TO RESTORE</w:t>
            </w:r>
          </w:p>
        </w:tc>
        <w:tc>
          <w:tcPr>
            <w:tcW w:w="1170" w:type="dxa"/>
          </w:tcPr>
          <w:p w:rsidR="004D4FAF" w:rsidRPr="00DB7637" w:rsidRDefault="004D4FAF" w:rsidP="00C90563">
            <w:pPr>
              <w:rPr>
                <w:rFonts w:ascii="Times New Roman" w:hAnsi="Times New Roman"/>
                <w:b/>
                <w:sz w:val="20"/>
                <w:szCs w:val="20"/>
              </w:rPr>
            </w:pPr>
            <w:r w:rsidRPr="00DB7637">
              <w:rPr>
                <w:rFonts w:ascii="Times New Roman" w:hAnsi="Times New Roman"/>
                <w:b/>
                <w:sz w:val="20"/>
                <w:szCs w:val="20"/>
              </w:rPr>
              <w:t>Level of compliance</w:t>
            </w:r>
          </w:p>
        </w:tc>
        <w:tc>
          <w:tcPr>
            <w:tcW w:w="1890" w:type="dxa"/>
          </w:tcPr>
          <w:p w:rsidR="004D4FAF" w:rsidRPr="00DB7637" w:rsidRDefault="004D4FAF" w:rsidP="00C90563">
            <w:pPr>
              <w:rPr>
                <w:rFonts w:ascii="Times New Roman" w:hAnsi="Times New Roman"/>
                <w:b/>
                <w:sz w:val="20"/>
                <w:szCs w:val="20"/>
              </w:rPr>
            </w:pPr>
            <w:r w:rsidRPr="00DB7637">
              <w:rPr>
                <w:rFonts w:ascii="Times New Roman" w:hAnsi="Times New Roman"/>
                <w:b/>
                <w:sz w:val="20"/>
                <w:szCs w:val="20"/>
              </w:rPr>
              <w:t>Land ownership</w:t>
            </w:r>
          </w:p>
        </w:tc>
      </w:tr>
      <w:tr w:rsidR="004D4FAF" w:rsidRPr="00DB7637" w:rsidTr="001D06FD">
        <w:tc>
          <w:tcPr>
            <w:tcW w:w="1696"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Rugyegye</w:t>
            </w:r>
          </w:p>
        </w:tc>
        <w:tc>
          <w:tcPr>
            <w:tcW w:w="842"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90%</w:t>
            </w:r>
          </w:p>
        </w:tc>
        <w:tc>
          <w:tcPr>
            <w:tcW w:w="189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Tea plantation</w:t>
            </w:r>
          </w:p>
        </w:tc>
        <w:tc>
          <w:tcPr>
            <w:tcW w:w="261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Communicated to them on the need to conduct an EIS but no response</w:t>
            </w:r>
          </w:p>
        </w:tc>
        <w:tc>
          <w:tcPr>
            <w:tcW w:w="117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No compliance</w:t>
            </w:r>
          </w:p>
        </w:tc>
        <w:tc>
          <w:tcPr>
            <w:tcW w:w="189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Catholic church- don’t know whether has land title</w:t>
            </w:r>
          </w:p>
        </w:tc>
      </w:tr>
      <w:tr w:rsidR="004D4FAF" w:rsidRPr="00DB7637" w:rsidTr="001D06FD">
        <w:tc>
          <w:tcPr>
            <w:tcW w:w="1696"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Gitundwe</w:t>
            </w:r>
          </w:p>
        </w:tc>
        <w:tc>
          <w:tcPr>
            <w:tcW w:w="842"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100%</w:t>
            </w:r>
          </w:p>
        </w:tc>
        <w:tc>
          <w:tcPr>
            <w:tcW w:w="189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Crop growing</w:t>
            </w:r>
          </w:p>
          <w:p w:rsidR="004D4FAF" w:rsidRPr="00DB7637" w:rsidRDefault="004D4FAF" w:rsidP="00C90563">
            <w:pPr>
              <w:rPr>
                <w:rFonts w:ascii="Times New Roman" w:hAnsi="Times New Roman"/>
                <w:sz w:val="24"/>
                <w:szCs w:val="24"/>
              </w:rPr>
            </w:pPr>
            <w:r w:rsidRPr="00DB7637">
              <w:rPr>
                <w:rFonts w:ascii="Times New Roman" w:hAnsi="Times New Roman"/>
                <w:sz w:val="24"/>
                <w:szCs w:val="24"/>
              </w:rPr>
              <w:t>Sweet potatoes, maize, beans, yams.</w:t>
            </w:r>
          </w:p>
        </w:tc>
        <w:tc>
          <w:tcPr>
            <w:tcW w:w="2610" w:type="dxa"/>
          </w:tcPr>
          <w:p w:rsidR="004D4FAF" w:rsidRPr="00DB7637" w:rsidRDefault="00DB7637" w:rsidP="00C90563">
            <w:pPr>
              <w:rPr>
                <w:rFonts w:ascii="Times New Roman" w:hAnsi="Times New Roman"/>
                <w:sz w:val="24"/>
                <w:szCs w:val="24"/>
              </w:rPr>
            </w:pPr>
            <w:r w:rsidRPr="00DB7637">
              <w:rPr>
                <w:rFonts w:ascii="Times New Roman" w:hAnsi="Times New Roman"/>
                <w:sz w:val="24"/>
                <w:szCs w:val="24"/>
              </w:rPr>
              <w:t>Sensitization</w:t>
            </w:r>
            <w:r w:rsidR="004D4FAF" w:rsidRPr="00DB7637">
              <w:rPr>
                <w:rFonts w:ascii="Times New Roman" w:hAnsi="Times New Roman"/>
                <w:sz w:val="24"/>
                <w:szCs w:val="24"/>
              </w:rPr>
              <w:t xml:space="preserve"> on wetland law</w:t>
            </w:r>
          </w:p>
          <w:p w:rsidR="004D4FAF" w:rsidRPr="00DB7637" w:rsidRDefault="004D4FAF" w:rsidP="00C90563">
            <w:pPr>
              <w:rPr>
                <w:rFonts w:ascii="Times New Roman" w:hAnsi="Times New Roman"/>
                <w:sz w:val="24"/>
                <w:szCs w:val="24"/>
              </w:rPr>
            </w:pPr>
            <w:r w:rsidRPr="00DB7637">
              <w:rPr>
                <w:rFonts w:ascii="Times New Roman" w:hAnsi="Times New Roman"/>
                <w:sz w:val="24"/>
                <w:szCs w:val="24"/>
              </w:rPr>
              <w:t>Establishment of buffer zone for L. Mutanda shore</w:t>
            </w:r>
          </w:p>
        </w:tc>
        <w:tc>
          <w:tcPr>
            <w:tcW w:w="117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No compliance</w:t>
            </w:r>
          </w:p>
        </w:tc>
        <w:tc>
          <w:tcPr>
            <w:tcW w:w="189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Has land lease which expired</w:t>
            </w:r>
          </w:p>
        </w:tc>
      </w:tr>
      <w:tr w:rsidR="004D4FAF" w:rsidRPr="00DB7637" w:rsidTr="001D06FD">
        <w:tc>
          <w:tcPr>
            <w:tcW w:w="1696"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Sereri</w:t>
            </w:r>
          </w:p>
        </w:tc>
        <w:tc>
          <w:tcPr>
            <w:tcW w:w="842"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98%</w:t>
            </w:r>
          </w:p>
        </w:tc>
        <w:tc>
          <w:tcPr>
            <w:tcW w:w="189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Crop growing</w:t>
            </w:r>
          </w:p>
          <w:p w:rsidR="004D4FAF" w:rsidRPr="00DB7637" w:rsidRDefault="004D4FAF" w:rsidP="00C90563">
            <w:pPr>
              <w:rPr>
                <w:rFonts w:ascii="Times New Roman" w:hAnsi="Times New Roman"/>
                <w:sz w:val="24"/>
                <w:szCs w:val="24"/>
              </w:rPr>
            </w:pPr>
            <w:r w:rsidRPr="00DB7637">
              <w:rPr>
                <w:rFonts w:ascii="Times New Roman" w:hAnsi="Times New Roman"/>
                <w:sz w:val="24"/>
                <w:szCs w:val="24"/>
              </w:rPr>
              <w:t>Irish potatoes, maize, beans, sweat potatoes</w:t>
            </w:r>
          </w:p>
        </w:tc>
        <w:tc>
          <w:tcPr>
            <w:tcW w:w="261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Sensitization and community meetings about wetland management</w:t>
            </w:r>
          </w:p>
          <w:p w:rsidR="004D4FAF" w:rsidRPr="00DB7637" w:rsidRDefault="004D4FAF" w:rsidP="00C90563">
            <w:pPr>
              <w:rPr>
                <w:rFonts w:ascii="Times New Roman" w:hAnsi="Times New Roman"/>
                <w:sz w:val="24"/>
                <w:szCs w:val="24"/>
              </w:rPr>
            </w:pPr>
            <w:r w:rsidRPr="00DB7637">
              <w:rPr>
                <w:rFonts w:ascii="Times New Roman" w:hAnsi="Times New Roman"/>
                <w:sz w:val="24"/>
                <w:szCs w:val="24"/>
              </w:rPr>
              <w:t>Formation of wetland committee</w:t>
            </w:r>
          </w:p>
          <w:p w:rsidR="004D4FAF" w:rsidRPr="00DB7637" w:rsidRDefault="004D4FAF" w:rsidP="00C90563">
            <w:pPr>
              <w:rPr>
                <w:rFonts w:ascii="Times New Roman" w:hAnsi="Times New Roman"/>
                <w:sz w:val="24"/>
                <w:szCs w:val="24"/>
              </w:rPr>
            </w:pPr>
          </w:p>
        </w:tc>
        <w:tc>
          <w:tcPr>
            <w:tcW w:w="117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No compliance</w:t>
            </w:r>
          </w:p>
        </w:tc>
        <w:tc>
          <w:tcPr>
            <w:tcW w:w="189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Not clear</w:t>
            </w:r>
          </w:p>
        </w:tc>
      </w:tr>
      <w:tr w:rsidR="004D4FAF" w:rsidRPr="00DB7637" w:rsidTr="001D06FD">
        <w:trPr>
          <w:trHeight w:val="1475"/>
        </w:trPr>
        <w:tc>
          <w:tcPr>
            <w:tcW w:w="1696"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Chajenjye</w:t>
            </w:r>
          </w:p>
        </w:tc>
        <w:tc>
          <w:tcPr>
            <w:tcW w:w="842"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40%</w:t>
            </w:r>
          </w:p>
        </w:tc>
        <w:tc>
          <w:tcPr>
            <w:tcW w:w="189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Crop growing</w:t>
            </w:r>
          </w:p>
          <w:p w:rsidR="004D4FAF" w:rsidRPr="00DB7637" w:rsidRDefault="004D4FAF" w:rsidP="00C90563">
            <w:pPr>
              <w:rPr>
                <w:rFonts w:ascii="Times New Roman" w:hAnsi="Times New Roman"/>
                <w:sz w:val="24"/>
                <w:szCs w:val="24"/>
              </w:rPr>
            </w:pPr>
            <w:r w:rsidRPr="00DB7637">
              <w:rPr>
                <w:rFonts w:ascii="Times New Roman" w:hAnsi="Times New Roman"/>
                <w:sz w:val="24"/>
                <w:szCs w:val="24"/>
              </w:rPr>
              <w:t>Bee keeping</w:t>
            </w:r>
          </w:p>
        </w:tc>
        <w:tc>
          <w:tcPr>
            <w:tcW w:w="261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Community based wetland management plan development with PRIME WEST support in 2004 but not implemented</w:t>
            </w:r>
          </w:p>
        </w:tc>
        <w:tc>
          <w:tcPr>
            <w:tcW w:w="117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No compliance</w:t>
            </w:r>
          </w:p>
        </w:tc>
        <w:tc>
          <w:tcPr>
            <w:tcW w:w="1890" w:type="dxa"/>
          </w:tcPr>
          <w:p w:rsidR="004D4FAF" w:rsidRPr="00DB7637" w:rsidRDefault="004D4FAF" w:rsidP="00C90563">
            <w:pPr>
              <w:rPr>
                <w:rFonts w:ascii="Times New Roman" w:hAnsi="Times New Roman"/>
                <w:sz w:val="24"/>
                <w:szCs w:val="24"/>
              </w:rPr>
            </w:pPr>
          </w:p>
        </w:tc>
      </w:tr>
      <w:tr w:rsidR="004D4FAF" w:rsidRPr="00DB7637" w:rsidTr="001D06FD">
        <w:tc>
          <w:tcPr>
            <w:tcW w:w="1696"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Gikangaga</w:t>
            </w:r>
          </w:p>
        </w:tc>
        <w:tc>
          <w:tcPr>
            <w:tcW w:w="842"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 xml:space="preserve">40% </w:t>
            </w:r>
          </w:p>
        </w:tc>
        <w:tc>
          <w:tcPr>
            <w:tcW w:w="189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Crop growing</w:t>
            </w:r>
          </w:p>
        </w:tc>
        <w:tc>
          <w:tcPr>
            <w:tcW w:w="261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Sensitization</w:t>
            </w:r>
          </w:p>
        </w:tc>
        <w:tc>
          <w:tcPr>
            <w:tcW w:w="117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No compliance</w:t>
            </w:r>
          </w:p>
        </w:tc>
        <w:tc>
          <w:tcPr>
            <w:tcW w:w="1890" w:type="dxa"/>
          </w:tcPr>
          <w:p w:rsidR="004D4FAF" w:rsidRPr="00DB7637" w:rsidRDefault="004D4FAF" w:rsidP="00C90563">
            <w:pPr>
              <w:rPr>
                <w:rFonts w:ascii="Times New Roman" w:hAnsi="Times New Roman"/>
                <w:sz w:val="24"/>
                <w:szCs w:val="24"/>
              </w:rPr>
            </w:pPr>
          </w:p>
        </w:tc>
      </w:tr>
      <w:tr w:rsidR="004D4FAF" w:rsidRPr="00DB7637" w:rsidTr="001D06FD">
        <w:tc>
          <w:tcPr>
            <w:tcW w:w="1696"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Chibumba</w:t>
            </w:r>
          </w:p>
        </w:tc>
        <w:tc>
          <w:tcPr>
            <w:tcW w:w="842"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100%</w:t>
            </w:r>
          </w:p>
        </w:tc>
        <w:tc>
          <w:tcPr>
            <w:tcW w:w="189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Tea plantation and crop growing</w:t>
            </w:r>
          </w:p>
        </w:tc>
        <w:tc>
          <w:tcPr>
            <w:tcW w:w="261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 xml:space="preserve">Sensitization on restoration since drainage channel was causing flooding </w:t>
            </w:r>
            <w:r w:rsidRPr="00DB7637">
              <w:rPr>
                <w:rFonts w:ascii="Times New Roman" w:hAnsi="Times New Roman"/>
                <w:sz w:val="24"/>
                <w:szCs w:val="24"/>
              </w:rPr>
              <w:lastRenderedPageBreak/>
              <w:t>downstream</w:t>
            </w:r>
          </w:p>
        </w:tc>
        <w:tc>
          <w:tcPr>
            <w:tcW w:w="117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lastRenderedPageBreak/>
              <w:t>No compliance</w:t>
            </w:r>
          </w:p>
        </w:tc>
        <w:tc>
          <w:tcPr>
            <w:tcW w:w="189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Has a land title</w:t>
            </w:r>
          </w:p>
        </w:tc>
      </w:tr>
      <w:tr w:rsidR="004D4FAF" w:rsidRPr="00DB7637" w:rsidTr="001D06FD">
        <w:tc>
          <w:tcPr>
            <w:tcW w:w="1696"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lastRenderedPageBreak/>
              <w:t>Bizenga</w:t>
            </w:r>
          </w:p>
        </w:tc>
        <w:tc>
          <w:tcPr>
            <w:tcW w:w="842"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40%</w:t>
            </w:r>
          </w:p>
        </w:tc>
        <w:tc>
          <w:tcPr>
            <w:tcW w:w="189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Crop growing</w:t>
            </w:r>
          </w:p>
          <w:p w:rsidR="004D4FAF" w:rsidRPr="00DB7637" w:rsidRDefault="004D4FAF" w:rsidP="00C90563">
            <w:pPr>
              <w:rPr>
                <w:rFonts w:ascii="Times New Roman" w:hAnsi="Times New Roman"/>
                <w:sz w:val="24"/>
                <w:szCs w:val="24"/>
              </w:rPr>
            </w:pPr>
            <w:r w:rsidRPr="00DB7637">
              <w:rPr>
                <w:rFonts w:ascii="Times New Roman" w:hAnsi="Times New Roman"/>
                <w:sz w:val="24"/>
                <w:szCs w:val="24"/>
              </w:rPr>
              <w:t>Irish potatoes</w:t>
            </w:r>
          </w:p>
          <w:p w:rsidR="004D4FAF" w:rsidRPr="00DB7637" w:rsidRDefault="004D4FAF" w:rsidP="00C90563">
            <w:pPr>
              <w:rPr>
                <w:rFonts w:ascii="Times New Roman" w:hAnsi="Times New Roman"/>
                <w:sz w:val="24"/>
                <w:szCs w:val="24"/>
              </w:rPr>
            </w:pPr>
            <w:r w:rsidRPr="00DB7637">
              <w:rPr>
                <w:rFonts w:ascii="Times New Roman" w:hAnsi="Times New Roman"/>
                <w:sz w:val="24"/>
                <w:szCs w:val="24"/>
              </w:rPr>
              <w:t>Sugar cane</w:t>
            </w:r>
          </w:p>
        </w:tc>
        <w:tc>
          <w:tcPr>
            <w:tcW w:w="261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Community meetings on wetlands</w:t>
            </w:r>
          </w:p>
          <w:p w:rsidR="004D4FAF" w:rsidRPr="00DB7637" w:rsidRDefault="004D4FAF" w:rsidP="00C90563">
            <w:pPr>
              <w:rPr>
                <w:rFonts w:ascii="Times New Roman" w:hAnsi="Times New Roman"/>
                <w:sz w:val="24"/>
                <w:szCs w:val="24"/>
              </w:rPr>
            </w:pPr>
          </w:p>
        </w:tc>
        <w:tc>
          <w:tcPr>
            <w:tcW w:w="117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No compliance</w:t>
            </w:r>
          </w:p>
        </w:tc>
        <w:tc>
          <w:tcPr>
            <w:tcW w:w="189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Has a land title</w:t>
            </w:r>
          </w:p>
        </w:tc>
      </w:tr>
      <w:tr w:rsidR="004D4FAF" w:rsidRPr="00DB7637" w:rsidTr="001D06FD">
        <w:tc>
          <w:tcPr>
            <w:tcW w:w="1696"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Nyabihonga</w:t>
            </w:r>
          </w:p>
        </w:tc>
        <w:tc>
          <w:tcPr>
            <w:tcW w:w="842"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100%</w:t>
            </w:r>
          </w:p>
        </w:tc>
        <w:tc>
          <w:tcPr>
            <w:tcW w:w="189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Tea plantation and dairy farm</w:t>
            </w:r>
          </w:p>
        </w:tc>
        <w:tc>
          <w:tcPr>
            <w:tcW w:w="261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 xml:space="preserve"> none</w:t>
            </w:r>
          </w:p>
        </w:tc>
        <w:tc>
          <w:tcPr>
            <w:tcW w:w="117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No compliance</w:t>
            </w:r>
          </w:p>
        </w:tc>
        <w:tc>
          <w:tcPr>
            <w:tcW w:w="189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Not clear</w:t>
            </w:r>
          </w:p>
        </w:tc>
      </w:tr>
      <w:tr w:rsidR="004D4FAF" w:rsidRPr="00DB7637" w:rsidTr="001D06FD">
        <w:tc>
          <w:tcPr>
            <w:tcW w:w="1696"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Murindi/ Ruhezamyenda</w:t>
            </w:r>
          </w:p>
        </w:tc>
        <w:tc>
          <w:tcPr>
            <w:tcW w:w="842"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100%</w:t>
            </w:r>
          </w:p>
        </w:tc>
        <w:tc>
          <w:tcPr>
            <w:tcW w:w="189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Diaryfarm,cropfarming,gold mining</w:t>
            </w:r>
          </w:p>
        </w:tc>
        <w:tc>
          <w:tcPr>
            <w:tcW w:w="261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sensitization</w:t>
            </w:r>
          </w:p>
        </w:tc>
        <w:tc>
          <w:tcPr>
            <w:tcW w:w="117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No compliance</w:t>
            </w:r>
          </w:p>
        </w:tc>
        <w:tc>
          <w:tcPr>
            <w:tcW w:w="189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Not clear</w:t>
            </w:r>
          </w:p>
        </w:tc>
      </w:tr>
      <w:tr w:rsidR="004D4FAF" w:rsidRPr="00DB7637" w:rsidTr="001D06FD">
        <w:tc>
          <w:tcPr>
            <w:tcW w:w="1696"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Rwabara-Nyumba</w:t>
            </w:r>
          </w:p>
        </w:tc>
        <w:tc>
          <w:tcPr>
            <w:tcW w:w="842"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100%</w:t>
            </w:r>
          </w:p>
        </w:tc>
        <w:tc>
          <w:tcPr>
            <w:tcW w:w="189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Crop farming</w:t>
            </w:r>
          </w:p>
        </w:tc>
        <w:tc>
          <w:tcPr>
            <w:tcW w:w="261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sensitization</w:t>
            </w:r>
          </w:p>
        </w:tc>
        <w:tc>
          <w:tcPr>
            <w:tcW w:w="1170" w:type="dxa"/>
          </w:tcPr>
          <w:p w:rsidR="004D4FAF" w:rsidRPr="00DB7637" w:rsidRDefault="004D4FAF" w:rsidP="00C90563">
            <w:pPr>
              <w:jc w:val="center"/>
              <w:rPr>
                <w:rFonts w:ascii="Times New Roman" w:hAnsi="Times New Roman"/>
                <w:sz w:val="24"/>
                <w:szCs w:val="24"/>
              </w:rPr>
            </w:pPr>
            <w:r w:rsidRPr="00DB7637">
              <w:rPr>
                <w:rFonts w:ascii="Times New Roman" w:hAnsi="Times New Roman"/>
                <w:sz w:val="24"/>
                <w:szCs w:val="24"/>
              </w:rPr>
              <w:t>No compliance</w:t>
            </w:r>
          </w:p>
        </w:tc>
        <w:tc>
          <w:tcPr>
            <w:tcW w:w="189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Not clear</w:t>
            </w:r>
          </w:p>
        </w:tc>
      </w:tr>
      <w:tr w:rsidR="004D4FAF" w:rsidRPr="00DB7637" w:rsidTr="001D06FD">
        <w:tc>
          <w:tcPr>
            <w:tcW w:w="1696"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Chotsa Bay (Kaboko)</w:t>
            </w:r>
          </w:p>
        </w:tc>
        <w:tc>
          <w:tcPr>
            <w:tcW w:w="842" w:type="dxa"/>
          </w:tcPr>
          <w:p w:rsidR="004D4FAF" w:rsidRPr="00DB7637" w:rsidRDefault="004D4FAF" w:rsidP="00C90563">
            <w:pPr>
              <w:rPr>
                <w:rFonts w:ascii="Times New Roman" w:hAnsi="Times New Roman"/>
                <w:sz w:val="24"/>
                <w:szCs w:val="24"/>
              </w:rPr>
            </w:pPr>
          </w:p>
        </w:tc>
        <w:tc>
          <w:tcPr>
            <w:tcW w:w="189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Crop farming</w:t>
            </w:r>
          </w:p>
        </w:tc>
        <w:tc>
          <w:tcPr>
            <w:tcW w:w="261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sensitization</w:t>
            </w:r>
          </w:p>
        </w:tc>
        <w:tc>
          <w:tcPr>
            <w:tcW w:w="1170" w:type="dxa"/>
          </w:tcPr>
          <w:p w:rsidR="004D4FAF" w:rsidRPr="00DB7637" w:rsidRDefault="004D4FAF" w:rsidP="00C90563">
            <w:pPr>
              <w:rPr>
                <w:rFonts w:ascii="Times New Roman" w:hAnsi="Times New Roman"/>
                <w:sz w:val="24"/>
                <w:szCs w:val="24"/>
              </w:rPr>
            </w:pPr>
          </w:p>
        </w:tc>
        <w:tc>
          <w:tcPr>
            <w:tcW w:w="189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Has land title</w:t>
            </w:r>
          </w:p>
        </w:tc>
      </w:tr>
      <w:tr w:rsidR="004D4FAF" w:rsidRPr="00DB7637" w:rsidTr="001D06FD">
        <w:tc>
          <w:tcPr>
            <w:tcW w:w="1696"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Ndibahera-Kabaya</w:t>
            </w:r>
          </w:p>
        </w:tc>
        <w:tc>
          <w:tcPr>
            <w:tcW w:w="842" w:type="dxa"/>
          </w:tcPr>
          <w:p w:rsidR="004D4FAF" w:rsidRPr="00DB7637" w:rsidRDefault="004D4FAF" w:rsidP="00C90563">
            <w:pPr>
              <w:rPr>
                <w:rFonts w:ascii="Times New Roman" w:hAnsi="Times New Roman"/>
                <w:sz w:val="24"/>
                <w:szCs w:val="24"/>
              </w:rPr>
            </w:pPr>
          </w:p>
        </w:tc>
        <w:tc>
          <w:tcPr>
            <w:tcW w:w="1890" w:type="dxa"/>
          </w:tcPr>
          <w:p w:rsidR="004D4FAF" w:rsidRPr="00DB7637" w:rsidRDefault="004D4FAF" w:rsidP="00C90563">
            <w:pPr>
              <w:rPr>
                <w:rFonts w:ascii="Times New Roman" w:hAnsi="Times New Roman"/>
                <w:sz w:val="24"/>
                <w:szCs w:val="24"/>
              </w:rPr>
            </w:pPr>
            <w:r w:rsidRPr="00DB7637">
              <w:rPr>
                <w:rFonts w:ascii="Times New Roman" w:hAnsi="Times New Roman"/>
                <w:sz w:val="24"/>
                <w:szCs w:val="24"/>
              </w:rPr>
              <w:t>Crop farming</w:t>
            </w:r>
          </w:p>
        </w:tc>
        <w:tc>
          <w:tcPr>
            <w:tcW w:w="2610" w:type="dxa"/>
          </w:tcPr>
          <w:p w:rsidR="004D4FAF" w:rsidRPr="00DB7637" w:rsidRDefault="004D4FAF" w:rsidP="00C90563">
            <w:pPr>
              <w:rPr>
                <w:rFonts w:ascii="Times New Roman" w:hAnsi="Times New Roman"/>
                <w:sz w:val="24"/>
                <w:szCs w:val="24"/>
              </w:rPr>
            </w:pPr>
          </w:p>
        </w:tc>
        <w:tc>
          <w:tcPr>
            <w:tcW w:w="1170" w:type="dxa"/>
          </w:tcPr>
          <w:p w:rsidR="004D4FAF" w:rsidRPr="00DB7637" w:rsidRDefault="004D4FAF" w:rsidP="00C90563">
            <w:pPr>
              <w:rPr>
                <w:rFonts w:ascii="Times New Roman" w:hAnsi="Times New Roman"/>
                <w:sz w:val="24"/>
                <w:szCs w:val="24"/>
              </w:rPr>
            </w:pPr>
          </w:p>
        </w:tc>
        <w:tc>
          <w:tcPr>
            <w:tcW w:w="1890" w:type="dxa"/>
          </w:tcPr>
          <w:p w:rsidR="004D4FAF" w:rsidRPr="00DB7637" w:rsidRDefault="004D4FAF" w:rsidP="00C90563">
            <w:pPr>
              <w:rPr>
                <w:rFonts w:ascii="Times New Roman" w:hAnsi="Times New Roman"/>
                <w:sz w:val="24"/>
                <w:szCs w:val="24"/>
              </w:rPr>
            </w:pPr>
          </w:p>
        </w:tc>
      </w:tr>
    </w:tbl>
    <w:p w:rsidR="00E6307F" w:rsidRDefault="00E6307F" w:rsidP="00E6307F">
      <w:pPr>
        <w:rPr>
          <w:lang w:bidi="ar-SA"/>
        </w:rPr>
      </w:pPr>
    </w:p>
    <w:p w:rsidR="00C573A6" w:rsidRPr="002535F5" w:rsidRDefault="00F46FD7" w:rsidP="00C573A6">
      <w:pPr>
        <w:jc w:val="both"/>
        <w:rPr>
          <w:rFonts w:ascii="Arial" w:hAnsi="Arial" w:cs="Arial"/>
          <w:b/>
          <w:color w:val="000000"/>
          <w:lang w:val="en-GB"/>
        </w:rPr>
      </w:pPr>
      <w:r>
        <w:rPr>
          <w:rFonts w:ascii="Arial" w:hAnsi="Arial" w:cs="Arial"/>
          <w:b/>
          <w:color w:val="000000"/>
          <w:lang w:val="en-GB"/>
        </w:rPr>
        <w:t>1.2.</w:t>
      </w:r>
      <w:r w:rsidR="004D4FAF">
        <w:rPr>
          <w:rFonts w:ascii="Arial" w:hAnsi="Arial" w:cs="Arial"/>
          <w:b/>
          <w:color w:val="000000"/>
          <w:lang w:val="en-GB"/>
        </w:rPr>
        <w:t>12</w:t>
      </w:r>
      <w:r>
        <w:rPr>
          <w:rFonts w:ascii="Arial" w:hAnsi="Arial" w:cs="Arial"/>
          <w:b/>
          <w:color w:val="000000"/>
          <w:lang w:val="en-GB"/>
        </w:rPr>
        <w:tab/>
      </w:r>
      <w:r w:rsidR="00C573A6" w:rsidRPr="002535F5">
        <w:rPr>
          <w:rFonts w:ascii="Arial" w:hAnsi="Arial" w:cs="Arial"/>
          <w:b/>
          <w:color w:val="000000"/>
          <w:lang w:val="en-GB"/>
        </w:rPr>
        <w:t>Social-economic infrastructure</w:t>
      </w:r>
    </w:p>
    <w:p w:rsidR="00170B23" w:rsidRDefault="00170B23" w:rsidP="00C573A6">
      <w:pPr>
        <w:spacing w:line="360" w:lineRule="auto"/>
        <w:jc w:val="both"/>
        <w:rPr>
          <w:rFonts w:ascii="Arial" w:hAnsi="Arial" w:cs="Arial"/>
          <w:b/>
          <w:color w:val="333333"/>
        </w:rPr>
      </w:pPr>
    </w:p>
    <w:p w:rsidR="00F73CB0" w:rsidRDefault="00F73CB0" w:rsidP="00C573A6">
      <w:pPr>
        <w:spacing w:line="360" w:lineRule="auto"/>
        <w:jc w:val="both"/>
        <w:rPr>
          <w:rFonts w:ascii="Arial" w:hAnsi="Arial" w:cs="Arial"/>
          <w:color w:val="333333"/>
        </w:rPr>
      </w:pPr>
      <w:r>
        <w:rPr>
          <w:rFonts w:ascii="Arial" w:hAnsi="Arial" w:cs="Arial"/>
          <w:b/>
          <w:color w:val="333333"/>
        </w:rPr>
        <w:t xml:space="preserve">1.2.12.1   </w:t>
      </w:r>
      <w:r w:rsidR="00C573A6" w:rsidRPr="00F73CB0">
        <w:rPr>
          <w:rFonts w:ascii="Arial" w:hAnsi="Arial" w:cs="Arial"/>
          <w:b/>
          <w:color w:val="333333"/>
        </w:rPr>
        <w:t>Livelihood</w:t>
      </w:r>
      <w:r w:rsidRPr="00F73CB0">
        <w:rPr>
          <w:rFonts w:ascii="Arial" w:hAnsi="Arial" w:cs="Arial"/>
          <w:b/>
          <w:color w:val="333333"/>
        </w:rPr>
        <w:t xml:space="preserve"> patterns</w:t>
      </w:r>
    </w:p>
    <w:p w:rsidR="00921F2D" w:rsidRPr="00FA6F38" w:rsidRDefault="00C573A6" w:rsidP="00FA6F38">
      <w:pPr>
        <w:spacing w:after="0" w:line="276" w:lineRule="auto"/>
        <w:jc w:val="both"/>
        <w:outlineLvl w:val="1"/>
        <w:rPr>
          <w:rFonts w:ascii="Arial" w:hAnsi="Arial" w:cs="Arial"/>
        </w:rPr>
      </w:pPr>
      <w:r w:rsidRPr="00FA6F38">
        <w:rPr>
          <w:rFonts w:ascii="Arial" w:hAnsi="Arial" w:cs="Arial"/>
          <w:color w:val="333333"/>
        </w:rPr>
        <w:t xml:space="preserve"> </w:t>
      </w:r>
      <w:r w:rsidR="00F73CB0" w:rsidRPr="00FA6F38">
        <w:rPr>
          <w:rFonts w:ascii="Arial" w:hAnsi="Arial" w:cs="Arial"/>
          <w:color w:val="333333"/>
        </w:rPr>
        <w:t>L</w:t>
      </w:r>
      <w:r w:rsidR="00F73CB0" w:rsidRPr="00FA6F38">
        <w:rPr>
          <w:rFonts w:ascii="Arial" w:hAnsi="Arial" w:cs="Arial"/>
          <w:iCs/>
          <w:color w:val="333333"/>
        </w:rPr>
        <w:t>ivelihoods describe</w:t>
      </w:r>
      <w:r w:rsidRPr="00FA6F38">
        <w:rPr>
          <w:rFonts w:ascii="Arial" w:hAnsi="Arial" w:cs="Arial"/>
          <w:iCs/>
          <w:color w:val="333333"/>
        </w:rPr>
        <w:t xml:space="preserve"> the</w:t>
      </w:r>
      <w:r w:rsidRPr="00FA6F38">
        <w:rPr>
          <w:rFonts w:ascii="Arial" w:hAnsi="Arial" w:cs="Arial"/>
          <w:color w:val="333333"/>
        </w:rPr>
        <w:t xml:space="preserve"> whole complex of factors that allow families to sustain themselves materially, emotionally, spiritually, and socially. Central to this is income, whether in the form of cash, or in the form of natural products di</w:t>
      </w:r>
      <w:r w:rsidR="00F73CB0" w:rsidRPr="00FA6F38">
        <w:rPr>
          <w:rFonts w:ascii="Arial" w:hAnsi="Arial" w:cs="Arial"/>
          <w:color w:val="333333"/>
        </w:rPr>
        <w:t>rectly consumed for subsistence.</w:t>
      </w:r>
      <w:r w:rsidRPr="00FA6F38">
        <w:rPr>
          <w:rFonts w:ascii="Arial" w:hAnsi="Arial" w:cs="Arial"/>
          <w:color w:val="333333"/>
        </w:rPr>
        <w:t xml:space="preserve"> The rural poor</w:t>
      </w:r>
      <w:r w:rsidR="00F73CB0" w:rsidRPr="00FA6F38">
        <w:rPr>
          <w:rFonts w:ascii="Arial" w:hAnsi="Arial" w:cs="Arial"/>
          <w:color w:val="333333"/>
        </w:rPr>
        <w:t xml:space="preserve"> in Kisoro District </w:t>
      </w:r>
      <w:r w:rsidRPr="00FA6F38">
        <w:rPr>
          <w:rFonts w:ascii="Arial" w:hAnsi="Arial" w:cs="Arial"/>
          <w:color w:val="333333"/>
        </w:rPr>
        <w:t xml:space="preserve"> derive a significant fraction of their total income from ecosystem goods and services </w:t>
      </w:r>
      <w:r w:rsidR="00F73CB0" w:rsidRPr="00FA6F38">
        <w:rPr>
          <w:rFonts w:ascii="Arial" w:hAnsi="Arial" w:cs="Arial"/>
          <w:color w:val="333333"/>
        </w:rPr>
        <w:t xml:space="preserve">and spend mostly on </w:t>
      </w:r>
      <w:r w:rsidRPr="00FA6F38">
        <w:rPr>
          <w:rFonts w:ascii="Arial" w:hAnsi="Arial" w:cs="Arial"/>
        </w:rPr>
        <w:t>bride price, looking af</w:t>
      </w:r>
      <w:r w:rsidR="00F73CB0" w:rsidRPr="00FA6F38">
        <w:rPr>
          <w:rFonts w:ascii="Arial" w:hAnsi="Arial" w:cs="Arial"/>
        </w:rPr>
        <w:t xml:space="preserve">ter extended families, polygamy and </w:t>
      </w:r>
      <w:r w:rsidRPr="00FA6F38">
        <w:rPr>
          <w:rFonts w:ascii="Arial" w:hAnsi="Arial" w:cs="Arial"/>
        </w:rPr>
        <w:t xml:space="preserve"> visiting witch doctors</w:t>
      </w:r>
      <w:r w:rsidR="00F73CB0" w:rsidRPr="00FA6F38">
        <w:rPr>
          <w:rFonts w:ascii="Arial" w:hAnsi="Arial" w:cs="Arial"/>
        </w:rPr>
        <w:t>.</w:t>
      </w:r>
      <w:r w:rsidRPr="00FA6F38">
        <w:rPr>
          <w:rFonts w:ascii="Arial" w:hAnsi="Arial" w:cs="Arial"/>
        </w:rPr>
        <w:t xml:space="preserve"> </w:t>
      </w:r>
      <w:r w:rsidR="00F73CB0" w:rsidRPr="00FA6F38">
        <w:rPr>
          <w:rFonts w:ascii="Arial" w:hAnsi="Arial" w:cs="Arial"/>
        </w:rPr>
        <w:t xml:space="preserve">The majority of Men </w:t>
      </w:r>
      <w:r w:rsidR="00921F2D" w:rsidRPr="00FA6F38">
        <w:rPr>
          <w:rFonts w:ascii="Arial" w:hAnsi="Arial" w:cs="Arial"/>
        </w:rPr>
        <w:t>do not</w:t>
      </w:r>
      <w:r w:rsidR="00F73CB0" w:rsidRPr="00FA6F38">
        <w:rPr>
          <w:rFonts w:ascii="Arial" w:hAnsi="Arial" w:cs="Arial"/>
        </w:rPr>
        <w:t xml:space="preserve"> allow</w:t>
      </w:r>
      <w:r w:rsidRPr="00FA6F38">
        <w:rPr>
          <w:rFonts w:ascii="Arial" w:hAnsi="Arial" w:cs="Arial"/>
        </w:rPr>
        <w:t xml:space="preserve"> their wives </w:t>
      </w:r>
      <w:r w:rsidR="00921F2D" w:rsidRPr="00FA6F38">
        <w:rPr>
          <w:rFonts w:ascii="Arial" w:hAnsi="Arial" w:cs="Arial"/>
        </w:rPr>
        <w:t xml:space="preserve">to engage in gainful employment </w:t>
      </w:r>
    </w:p>
    <w:p w:rsidR="00921F2D" w:rsidRPr="00FA6F38" w:rsidRDefault="00921F2D" w:rsidP="00921F2D">
      <w:pPr>
        <w:spacing w:line="360" w:lineRule="auto"/>
        <w:jc w:val="both"/>
        <w:rPr>
          <w:rFonts w:ascii="Arial" w:hAnsi="Arial" w:cs="Arial"/>
        </w:rPr>
      </w:pPr>
    </w:p>
    <w:p w:rsidR="00C573A6" w:rsidRPr="00F1412E" w:rsidRDefault="00921F2D" w:rsidP="00921F2D">
      <w:pPr>
        <w:spacing w:line="360" w:lineRule="auto"/>
        <w:jc w:val="both"/>
        <w:rPr>
          <w:rFonts w:ascii="Arial" w:hAnsi="Arial" w:cs="Arial"/>
          <w:color w:val="333333"/>
        </w:rPr>
      </w:pPr>
      <w:r>
        <w:rPr>
          <w:rFonts w:ascii="Arial" w:hAnsi="Arial" w:cs="Arial"/>
        </w:rPr>
        <w:t>The 2002 census revealed that</w:t>
      </w:r>
      <w:r w:rsidRPr="006E39BC">
        <w:rPr>
          <w:rFonts w:ascii="Arial" w:hAnsi="Arial" w:cs="Arial"/>
        </w:rPr>
        <w:t xml:space="preserve"> 89 % of the population in the District depend </w:t>
      </w:r>
      <w:r w:rsidR="00FA6F38">
        <w:rPr>
          <w:rFonts w:ascii="Arial" w:hAnsi="Arial" w:cs="Arial"/>
        </w:rPr>
        <w:t xml:space="preserve">entirely on subsistence farming,5% on </w:t>
      </w:r>
      <w:r w:rsidRPr="006E39BC">
        <w:rPr>
          <w:rFonts w:ascii="Arial" w:hAnsi="Arial" w:cs="Arial"/>
        </w:rPr>
        <w:t xml:space="preserve"> employment income</w:t>
      </w:r>
      <w:r w:rsidR="00FA6F38">
        <w:rPr>
          <w:rFonts w:ascii="Arial" w:hAnsi="Arial" w:cs="Arial"/>
        </w:rPr>
        <w:t>,</w:t>
      </w:r>
      <w:r w:rsidRPr="006E39BC">
        <w:rPr>
          <w:rFonts w:ascii="Arial" w:hAnsi="Arial" w:cs="Arial"/>
        </w:rPr>
        <w:t xml:space="preserve"> </w:t>
      </w:r>
      <w:r w:rsidR="00FA6F38">
        <w:rPr>
          <w:rFonts w:ascii="Arial" w:hAnsi="Arial" w:cs="Arial"/>
        </w:rPr>
        <w:t xml:space="preserve">2% on </w:t>
      </w:r>
      <w:r w:rsidRPr="006E39BC">
        <w:rPr>
          <w:rFonts w:ascii="Arial" w:hAnsi="Arial" w:cs="Arial"/>
        </w:rPr>
        <w:t>business enterprise</w:t>
      </w:r>
      <w:r w:rsidR="00FA6F38">
        <w:rPr>
          <w:rFonts w:ascii="Arial" w:hAnsi="Arial" w:cs="Arial"/>
        </w:rPr>
        <w:t>s</w:t>
      </w:r>
      <w:r w:rsidRPr="006E39BC">
        <w:rPr>
          <w:rFonts w:ascii="Arial" w:hAnsi="Arial" w:cs="Arial"/>
        </w:rPr>
        <w:t>,</w:t>
      </w:r>
      <w:r w:rsidR="00FA6F38">
        <w:rPr>
          <w:rFonts w:ascii="Arial" w:hAnsi="Arial" w:cs="Arial"/>
        </w:rPr>
        <w:t xml:space="preserve">o.1% on </w:t>
      </w:r>
      <w:r w:rsidRPr="006E39BC">
        <w:rPr>
          <w:rFonts w:ascii="Arial" w:hAnsi="Arial" w:cs="Arial"/>
        </w:rPr>
        <w:t xml:space="preserve"> cottage industr</w:t>
      </w:r>
      <w:r w:rsidR="00FA6F38">
        <w:rPr>
          <w:rFonts w:ascii="Arial" w:hAnsi="Arial" w:cs="Arial"/>
        </w:rPr>
        <w:t xml:space="preserve">ies, 0.2% on </w:t>
      </w:r>
      <w:r w:rsidRPr="006E39BC">
        <w:rPr>
          <w:rFonts w:ascii="Arial" w:hAnsi="Arial" w:cs="Arial"/>
        </w:rPr>
        <w:t>property income</w:t>
      </w:r>
      <w:r w:rsidR="00FA6F38">
        <w:rPr>
          <w:rFonts w:ascii="Arial" w:hAnsi="Arial" w:cs="Arial"/>
        </w:rPr>
        <w:t xml:space="preserve">,3.4% on </w:t>
      </w:r>
      <w:r w:rsidRPr="006E39BC">
        <w:rPr>
          <w:rFonts w:ascii="Arial" w:hAnsi="Arial" w:cs="Arial"/>
        </w:rPr>
        <w:t xml:space="preserve"> family support</w:t>
      </w:r>
      <w:r w:rsidR="00FA6F38">
        <w:rPr>
          <w:rFonts w:ascii="Arial" w:hAnsi="Arial" w:cs="Arial"/>
        </w:rPr>
        <w:t xml:space="preserve"> and 0.6% on</w:t>
      </w:r>
      <w:r w:rsidRPr="006E39BC">
        <w:rPr>
          <w:rFonts w:ascii="Arial" w:hAnsi="Arial" w:cs="Arial"/>
        </w:rPr>
        <w:t xml:space="preserve"> other occupations. Generally the average household income </w:t>
      </w:r>
      <w:r w:rsidR="00FA6F38">
        <w:rPr>
          <w:rFonts w:ascii="Arial" w:hAnsi="Arial" w:cs="Arial"/>
        </w:rPr>
        <w:t>in the District s very low.</w:t>
      </w:r>
    </w:p>
    <w:p w:rsidR="00C573A6" w:rsidRPr="00A473B5" w:rsidRDefault="00C573A6" w:rsidP="00C573A6">
      <w:pPr>
        <w:pStyle w:val="Caption"/>
        <w:jc w:val="both"/>
        <w:rPr>
          <w:i w:val="0"/>
        </w:rPr>
      </w:pPr>
      <w:bookmarkStart w:id="33" w:name="_Toc414609604"/>
      <w:r w:rsidRPr="00A473B5">
        <w:rPr>
          <w:rFonts w:cs="Arial"/>
          <w:i w:val="0"/>
          <w:sz w:val="22"/>
          <w:szCs w:val="22"/>
        </w:rPr>
        <w:t xml:space="preserve"> </w:t>
      </w:r>
      <w:r w:rsidR="00213027">
        <w:rPr>
          <w:rFonts w:cs="Arial"/>
          <w:i w:val="0"/>
          <w:sz w:val="22"/>
          <w:szCs w:val="22"/>
        </w:rPr>
        <w:t>Table</w:t>
      </w:r>
      <w:r w:rsidRPr="00A473B5">
        <w:rPr>
          <w:rFonts w:cs="Arial"/>
          <w:i w:val="0"/>
          <w:sz w:val="22"/>
          <w:szCs w:val="22"/>
        </w:rPr>
        <w:t xml:space="preserve"> </w:t>
      </w:r>
      <w:r w:rsidR="00213027">
        <w:rPr>
          <w:rFonts w:cs="Arial"/>
          <w:i w:val="0"/>
          <w:sz w:val="22"/>
          <w:szCs w:val="22"/>
        </w:rPr>
        <w:t xml:space="preserve">on major incomes and expenditure incomes </w:t>
      </w:r>
      <w:bookmarkEnd w:id="33"/>
      <w:r w:rsidR="00213027">
        <w:rPr>
          <w:rFonts w:cs="Arial"/>
          <w:i w:val="0"/>
          <w:sz w:val="22"/>
          <w:szCs w:val="22"/>
        </w:rPr>
        <w:t>of selected group of people in the District</w:t>
      </w:r>
    </w:p>
    <w:p w:rsidR="00C573A6" w:rsidRPr="00213027" w:rsidRDefault="00213027" w:rsidP="00C573A6">
      <w:pPr>
        <w:rPr>
          <w:rFonts w:ascii="Arial" w:hAnsi="Arial" w:cs="Arial"/>
          <w:b/>
        </w:rPr>
      </w:pPr>
      <w:r w:rsidRPr="00213027">
        <w:rPr>
          <w:rFonts w:ascii="Arial" w:hAnsi="Arial" w:cs="Arial"/>
          <w:b/>
        </w:rPr>
        <w:t>Table 6</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2846"/>
        <w:gridCol w:w="4770"/>
      </w:tblGrid>
      <w:tr w:rsidR="0060391E" w:rsidRPr="002535F5" w:rsidTr="00835135">
        <w:trPr>
          <w:trHeight w:val="251"/>
        </w:trPr>
        <w:tc>
          <w:tcPr>
            <w:tcW w:w="2538" w:type="dxa"/>
          </w:tcPr>
          <w:p w:rsidR="0060391E" w:rsidRPr="002535F5" w:rsidRDefault="0060391E" w:rsidP="00835135">
            <w:pPr>
              <w:rPr>
                <w:rFonts w:ascii="Arial" w:hAnsi="Arial" w:cs="Arial"/>
                <w:b/>
                <w:i/>
              </w:rPr>
            </w:pPr>
            <w:r w:rsidRPr="002535F5">
              <w:rPr>
                <w:rFonts w:ascii="Arial" w:hAnsi="Arial" w:cs="Arial"/>
                <w:b/>
                <w:i/>
              </w:rPr>
              <w:t>Category of Population</w:t>
            </w:r>
          </w:p>
        </w:tc>
        <w:tc>
          <w:tcPr>
            <w:tcW w:w="2846" w:type="dxa"/>
          </w:tcPr>
          <w:p w:rsidR="0060391E" w:rsidRPr="002535F5" w:rsidRDefault="0060391E" w:rsidP="00835135">
            <w:pPr>
              <w:rPr>
                <w:rFonts w:ascii="Arial" w:hAnsi="Arial" w:cs="Arial"/>
                <w:b/>
                <w:i/>
              </w:rPr>
            </w:pPr>
            <w:r w:rsidRPr="002535F5">
              <w:rPr>
                <w:rFonts w:ascii="Arial" w:hAnsi="Arial" w:cs="Arial"/>
                <w:b/>
                <w:i/>
              </w:rPr>
              <w:t>Major Income sources</w:t>
            </w:r>
          </w:p>
        </w:tc>
        <w:tc>
          <w:tcPr>
            <w:tcW w:w="4770" w:type="dxa"/>
          </w:tcPr>
          <w:p w:rsidR="0060391E" w:rsidRPr="002535F5" w:rsidRDefault="0060391E" w:rsidP="00835135">
            <w:pPr>
              <w:rPr>
                <w:rFonts w:ascii="Arial" w:hAnsi="Arial" w:cs="Arial"/>
                <w:b/>
                <w:i/>
              </w:rPr>
            </w:pPr>
            <w:r w:rsidRPr="002535F5">
              <w:rPr>
                <w:rFonts w:ascii="Arial" w:hAnsi="Arial" w:cs="Arial"/>
                <w:b/>
                <w:i/>
              </w:rPr>
              <w:t>Major Expenditure areas</w:t>
            </w:r>
          </w:p>
        </w:tc>
      </w:tr>
      <w:tr w:rsidR="0060391E" w:rsidRPr="00422546" w:rsidTr="00835135">
        <w:tc>
          <w:tcPr>
            <w:tcW w:w="2538" w:type="dxa"/>
          </w:tcPr>
          <w:p w:rsidR="0060391E" w:rsidRDefault="0060391E" w:rsidP="00835135">
            <w:pPr>
              <w:rPr>
                <w:rFonts w:ascii="Arial" w:hAnsi="Arial" w:cs="Arial"/>
              </w:rPr>
            </w:pPr>
            <w:r>
              <w:rPr>
                <w:rFonts w:ascii="Arial" w:hAnsi="Arial" w:cs="Arial"/>
              </w:rPr>
              <w:t xml:space="preserve">Rich </w:t>
            </w:r>
          </w:p>
          <w:p w:rsidR="0060391E" w:rsidRPr="00422546" w:rsidRDefault="0060391E" w:rsidP="00835135">
            <w:pPr>
              <w:rPr>
                <w:rFonts w:ascii="Arial" w:hAnsi="Arial" w:cs="Arial"/>
              </w:rPr>
            </w:pPr>
            <w:r>
              <w:rPr>
                <w:rFonts w:ascii="Arial" w:hAnsi="Arial" w:cs="Arial"/>
              </w:rPr>
              <w:t>H/H</w:t>
            </w:r>
            <w:r w:rsidRPr="00422546">
              <w:rPr>
                <w:rFonts w:ascii="Arial" w:hAnsi="Arial" w:cs="Arial"/>
              </w:rPr>
              <w:t>s</w:t>
            </w:r>
          </w:p>
        </w:tc>
        <w:tc>
          <w:tcPr>
            <w:tcW w:w="2846" w:type="dxa"/>
          </w:tcPr>
          <w:p w:rsidR="0060391E" w:rsidRPr="00422546" w:rsidRDefault="0060391E" w:rsidP="00835135">
            <w:pPr>
              <w:rPr>
                <w:rFonts w:ascii="Arial" w:hAnsi="Arial" w:cs="Arial"/>
              </w:rPr>
            </w:pPr>
            <w:r w:rsidRPr="00422546">
              <w:rPr>
                <w:rFonts w:ascii="Arial" w:hAnsi="Arial" w:cs="Arial"/>
              </w:rPr>
              <w:t>Farming, Sell of animals, Salary and Business</w:t>
            </w:r>
          </w:p>
        </w:tc>
        <w:tc>
          <w:tcPr>
            <w:tcW w:w="4770" w:type="dxa"/>
          </w:tcPr>
          <w:p w:rsidR="0060391E" w:rsidRPr="00422546" w:rsidRDefault="0060391E" w:rsidP="0060391E">
            <w:pPr>
              <w:rPr>
                <w:rFonts w:ascii="Arial" w:hAnsi="Arial" w:cs="Arial"/>
              </w:rPr>
            </w:pPr>
            <w:r w:rsidRPr="00422546">
              <w:rPr>
                <w:rFonts w:ascii="Arial" w:hAnsi="Arial" w:cs="Arial"/>
              </w:rPr>
              <w:t>Domestic equipme</w:t>
            </w:r>
            <w:r>
              <w:rPr>
                <w:rFonts w:ascii="Arial" w:hAnsi="Arial" w:cs="Arial"/>
              </w:rPr>
              <w:t>nt, School fees, Transport, hiring</w:t>
            </w:r>
            <w:r w:rsidRPr="00422546">
              <w:rPr>
                <w:rFonts w:ascii="Arial" w:hAnsi="Arial" w:cs="Arial"/>
              </w:rPr>
              <w:t xml:space="preserve"> labo</w:t>
            </w:r>
            <w:r>
              <w:rPr>
                <w:rFonts w:ascii="Arial" w:hAnsi="Arial" w:cs="Arial"/>
              </w:rPr>
              <w:t xml:space="preserve">ur, </w:t>
            </w:r>
            <w:r w:rsidRPr="00422546">
              <w:rPr>
                <w:rFonts w:ascii="Arial" w:hAnsi="Arial" w:cs="Arial"/>
              </w:rPr>
              <w:t>investments and leisure.</w:t>
            </w:r>
          </w:p>
        </w:tc>
      </w:tr>
      <w:tr w:rsidR="0060391E" w:rsidRPr="00422546" w:rsidTr="00835135">
        <w:trPr>
          <w:trHeight w:val="98"/>
        </w:trPr>
        <w:tc>
          <w:tcPr>
            <w:tcW w:w="2538" w:type="dxa"/>
          </w:tcPr>
          <w:p w:rsidR="0060391E" w:rsidRPr="00422546" w:rsidRDefault="00213027" w:rsidP="00835135">
            <w:pPr>
              <w:rPr>
                <w:rFonts w:ascii="Arial" w:hAnsi="Arial" w:cs="Arial"/>
              </w:rPr>
            </w:pPr>
            <w:r>
              <w:rPr>
                <w:rFonts w:ascii="Arial" w:hAnsi="Arial" w:cs="Arial"/>
              </w:rPr>
              <w:t>Poor H/H</w:t>
            </w:r>
            <w:r w:rsidR="0060391E" w:rsidRPr="00422546">
              <w:rPr>
                <w:rFonts w:ascii="Arial" w:hAnsi="Arial" w:cs="Arial"/>
              </w:rPr>
              <w:t xml:space="preserve"> (male headed)</w:t>
            </w:r>
          </w:p>
        </w:tc>
        <w:tc>
          <w:tcPr>
            <w:tcW w:w="2846" w:type="dxa"/>
          </w:tcPr>
          <w:p w:rsidR="0060391E" w:rsidRPr="00422546" w:rsidRDefault="0060391E" w:rsidP="00213027">
            <w:pPr>
              <w:rPr>
                <w:rFonts w:ascii="Arial" w:hAnsi="Arial" w:cs="Arial"/>
              </w:rPr>
            </w:pPr>
            <w:r w:rsidRPr="00422546">
              <w:rPr>
                <w:rFonts w:ascii="Arial" w:hAnsi="Arial" w:cs="Arial"/>
              </w:rPr>
              <w:t>Sell of Casual Labo</w:t>
            </w:r>
            <w:r w:rsidR="00213027">
              <w:rPr>
                <w:rFonts w:ascii="Arial" w:hAnsi="Arial" w:cs="Arial"/>
              </w:rPr>
              <w:t>u</w:t>
            </w:r>
            <w:r w:rsidRPr="00422546">
              <w:rPr>
                <w:rFonts w:ascii="Arial" w:hAnsi="Arial" w:cs="Arial"/>
              </w:rPr>
              <w:t xml:space="preserve">r, </w:t>
            </w:r>
            <w:r w:rsidR="00213027">
              <w:rPr>
                <w:rFonts w:ascii="Arial" w:hAnsi="Arial" w:cs="Arial"/>
              </w:rPr>
              <w:t xml:space="preserve">and </w:t>
            </w:r>
            <w:r w:rsidRPr="00422546">
              <w:rPr>
                <w:rFonts w:ascii="Arial" w:hAnsi="Arial" w:cs="Arial"/>
              </w:rPr>
              <w:t xml:space="preserve"> crops</w:t>
            </w:r>
            <w:r w:rsidR="00213027">
              <w:rPr>
                <w:rFonts w:ascii="Arial" w:hAnsi="Arial" w:cs="Arial"/>
              </w:rPr>
              <w:t xml:space="preserve"> </w:t>
            </w:r>
            <w:r w:rsidRPr="00422546">
              <w:rPr>
                <w:rFonts w:ascii="Arial" w:hAnsi="Arial" w:cs="Arial"/>
              </w:rPr>
              <w:t xml:space="preserve"> </w:t>
            </w:r>
          </w:p>
        </w:tc>
        <w:tc>
          <w:tcPr>
            <w:tcW w:w="4770" w:type="dxa"/>
          </w:tcPr>
          <w:p w:rsidR="0060391E" w:rsidRPr="00422546" w:rsidRDefault="0060391E" w:rsidP="00213027">
            <w:pPr>
              <w:rPr>
                <w:rFonts w:ascii="Arial" w:hAnsi="Arial" w:cs="Arial"/>
              </w:rPr>
            </w:pPr>
            <w:r w:rsidRPr="00422546">
              <w:rPr>
                <w:rFonts w:ascii="Arial" w:hAnsi="Arial" w:cs="Arial"/>
              </w:rPr>
              <w:t>Clothes, Drinking alcohol, Buying food, Treatment</w:t>
            </w:r>
            <w:r w:rsidR="00213027">
              <w:rPr>
                <w:rFonts w:ascii="Arial" w:hAnsi="Arial" w:cs="Arial"/>
              </w:rPr>
              <w:t xml:space="preserve"> and  school fees</w:t>
            </w:r>
          </w:p>
        </w:tc>
      </w:tr>
      <w:tr w:rsidR="0060391E" w:rsidRPr="00422546" w:rsidTr="00835135">
        <w:tc>
          <w:tcPr>
            <w:tcW w:w="2538" w:type="dxa"/>
          </w:tcPr>
          <w:p w:rsidR="0060391E" w:rsidRPr="00422546" w:rsidRDefault="0060391E" w:rsidP="00213027">
            <w:pPr>
              <w:rPr>
                <w:rFonts w:ascii="Arial" w:hAnsi="Arial" w:cs="Arial"/>
              </w:rPr>
            </w:pPr>
            <w:r w:rsidRPr="00422546">
              <w:rPr>
                <w:rFonts w:ascii="Arial" w:hAnsi="Arial" w:cs="Arial"/>
              </w:rPr>
              <w:t xml:space="preserve">Poor female headed </w:t>
            </w:r>
            <w:r w:rsidRPr="00422546">
              <w:rPr>
                <w:rFonts w:ascii="Arial" w:hAnsi="Arial" w:cs="Arial"/>
              </w:rPr>
              <w:lastRenderedPageBreak/>
              <w:t>H/</w:t>
            </w:r>
            <w:r w:rsidR="00213027">
              <w:rPr>
                <w:rFonts w:ascii="Arial" w:hAnsi="Arial" w:cs="Arial"/>
              </w:rPr>
              <w:t>H</w:t>
            </w:r>
          </w:p>
        </w:tc>
        <w:tc>
          <w:tcPr>
            <w:tcW w:w="2846" w:type="dxa"/>
          </w:tcPr>
          <w:p w:rsidR="0060391E" w:rsidRPr="00422546" w:rsidRDefault="0060391E" w:rsidP="00835135">
            <w:pPr>
              <w:rPr>
                <w:rFonts w:ascii="Arial" w:hAnsi="Arial" w:cs="Arial"/>
              </w:rPr>
            </w:pPr>
            <w:r w:rsidRPr="00422546">
              <w:rPr>
                <w:rFonts w:ascii="Arial" w:hAnsi="Arial" w:cs="Arial"/>
              </w:rPr>
              <w:lastRenderedPageBreak/>
              <w:t xml:space="preserve">have no surplus for sale but are forced to sell part </w:t>
            </w:r>
            <w:r w:rsidRPr="00422546">
              <w:rPr>
                <w:rFonts w:ascii="Arial" w:hAnsi="Arial" w:cs="Arial"/>
              </w:rPr>
              <w:lastRenderedPageBreak/>
              <w:t xml:space="preserve">of the food </w:t>
            </w:r>
            <w:r>
              <w:rPr>
                <w:rFonts w:ascii="Arial" w:hAnsi="Arial" w:cs="Arial"/>
              </w:rPr>
              <w:t>and provide casual labour</w:t>
            </w:r>
          </w:p>
        </w:tc>
        <w:tc>
          <w:tcPr>
            <w:tcW w:w="4770" w:type="dxa"/>
          </w:tcPr>
          <w:p w:rsidR="0060391E" w:rsidRPr="00422546" w:rsidRDefault="0060391E" w:rsidP="00835135">
            <w:pPr>
              <w:rPr>
                <w:rFonts w:ascii="Arial" w:hAnsi="Arial" w:cs="Arial"/>
              </w:rPr>
            </w:pPr>
            <w:r w:rsidRPr="00422546">
              <w:rPr>
                <w:rFonts w:ascii="Arial" w:hAnsi="Arial" w:cs="Arial"/>
              </w:rPr>
              <w:lastRenderedPageBreak/>
              <w:t>buying necessities  such</w:t>
            </w:r>
            <w:r>
              <w:rPr>
                <w:rFonts w:ascii="Arial" w:hAnsi="Arial" w:cs="Arial"/>
              </w:rPr>
              <w:t xml:space="preserve"> as</w:t>
            </w:r>
            <w:r w:rsidRPr="00422546">
              <w:rPr>
                <w:rFonts w:ascii="Arial" w:hAnsi="Arial" w:cs="Arial"/>
              </w:rPr>
              <w:t xml:space="preserve">  salt </w:t>
            </w:r>
            <w:r w:rsidR="00213027">
              <w:rPr>
                <w:rFonts w:ascii="Arial" w:hAnsi="Arial" w:cs="Arial"/>
              </w:rPr>
              <w:t>,</w:t>
            </w:r>
            <w:r w:rsidRPr="00422546">
              <w:rPr>
                <w:rFonts w:ascii="Arial" w:hAnsi="Arial" w:cs="Arial"/>
              </w:rPr>
              <w:t>second hand clothes,</w:t>
            </w:r>
            <w:r w:rsidR="00213027">
              <w:rPr>
                <w:rFonts w:ascii="Arial" w:hAnsi="Arial" w:cs="Arial"/>
              </w:rPr>
              <w:t xml:space="preserve"> tools/Equipment , health care, and </w:t>
            </w:r>
            <w:r w:rsidR="00213027">
              <w:rPr>
                <w:rFonts w:ascii="Arial" w:hAnsi="Arial" w:cs="Arial"/>
              </w:rPr>
              <w:lastRenderedPageBreak/>
              <w:t xml:space="preserve">other </w:t>
            </w:r>
            <w:r w:rsidRPr="00422546">
              <w:rPr>
                <w:rFonts w:ascii="Arial" w:hAnsi="Arial" w:cs="Arial"/>
              </w:rPr>
              <w:t>domestic needs</w:t>
            </w:r>
          </w:p>
        </w:tc>
      </w:tr>
      <w:tr w:rsidR="0060391E" w:rsidRPr="00422546" w:rsidTr="00835135">
        <w:tc>
          <w:tcPr>
            <w:tcW w:w="2538" w:type="dxa"/>
          </w:tcPr>
          <w:p w:rsidR="0060391E" w:rsidRPr="00422546" w:rsidRDefault="0060391E" w:rsidP="00835135">
            <w:pPr>
              <w:rPr>
                <w:rFonts w:ascii="Arial" w:hAnsi="Arial" w:cs="Arial"/>
              </w:rPr>
            </w:pPr>
            <w:r w:rsidRPr="00422546">
              <w:rPr>
                <w:rFonts w:ascii="Arial" w:hAnsi="Arial" w:cs="Arial"/>
              </w:rPr>
              <w:lastRenderedPageBreak/>
              <w:t>Child headed H/h</w:t>
            </w:r>
          </w:p>
        </w:tc>
        <w:tc>
          <w:tcPr>
            <w:tcW w:w="2846" w:type="dxa"/>
          </w:tcPr>
          <w:p w:rsidR="0060391E" w:rsidRPr="00422546" w:rsidRDefault="0060391E" w:rsidP="00454A97">
            <w:pPr>
              <w:pStyle w:val="Footer"/>
            </w:pPr>
            <w:r w:rsidRPr="00422546">
              <w:t>Sell of casual Labor and help from well-wisher and relatives</w:t>
            </w:r>
          </w:p>
        </w:tc>
        <w:tc>
          <w:tcPr>
            <w:tcW w:w="4770" w:type="dxa"/>
          </w:tcPr>
          <w:p w:rsidR="0060391E" w:rsidRPr="00422546" w:rsidRDefault="0060391E" w:rsidP="00835135">
            <w:pPr>
              <w:rPr>
                <w:rFonts w:ascii="Arial" w:hAnsi="Arial" w:cs="Arial"/>
              </w:rPr>
            </w:pPr>
            <w:r w:rsidRPr="00422546">
              <w:rPr>
                <w:rFonts w:ascii="Arial" w:hAnsi="Arial" w:cs="Arial"/>
              </w:rPr>
              <w:t>Household needs, health care, Food and Clothes</w:t>
            </w:r>
          </w:p>
        </w:tc>
      </w:tr>
      <w:tr w:rsidR="0060391E" w:rsidRPr="00422546" w:rsidTr="00835135">
        <w:tc>
          <w:tcPr>
            <w:tcW w:w="2538" w:type="dxa"/>
          </w:tcPr>
          <w:p w:rsidR="0060391E" w:rsidRPr="00422546" w:rsidRDefault="0060391E" w:rsidP="00835135">
            <w:pPr>
              <w:rPr>
                <w:rFonts w:ascii="Arial" w:hAnsi="Arial" w:cs="Arial"/>
              </w:rPr>
            </w:pPr>
            <w:r w:rsidRPr="00422546">
              <w:rPr>
                <w:rFonts w:ascii="Arial" w:hAnsi="Arial" w:cs="Arial"/>
              </w:rPr>
              <w:t>Elderly</w:t>
            </w:r>
          </w:p>
        </w:tc>
        <w:tc>
          <w:tcPr>
            <w:tcW w:w="2846" w:type="dxa"/>
          </w:tcPr>
          <w:p w:rsidR="0060391E" w:rsidRPr="00422546" w:rsidRDefault="0060391E" w:rsidP="00835135">
            <w:pPr>
              <w:rPr>
                <w:rFonts w:ascii="Arial" w:hAnsi="Arial" w:cs="Arial"/>
              </w:rPr>
            </w:pPr>
            <w:r w:rsidRPr="00422546">
              <w:rPr>
                <w:rFonts w:ascii="Arial" w:hAnsi="Arial" w:cs="Arial"/>
              </w:rPr>
              <w:t>-Sell property, begging, gifts and help from children</w:t>
            </w:r>
          </w:p>
        </w:tc>
        <w:tc>
          <w:tcPr>
            <w:tcW w:w="4770" w:type="dxa"/>
          </w:tcPr>
          <w:p w:rsidR="0060391E" w:rsidRPr="00422546" w:rsidRDefault="0060391E" w:rsidP="00835135">
            <w:pPr>
              <w:rPr>
                <w:rFonts w:ascii="Arial" w:hAnsi="Arial" w:cs="Arial"/>
              </w:rPr>
            </w:pPr>
            <w:r w:rsidRPr="00422546">
              <w:rPr>
                <w:rFonts w:ascii="Arial" w:hAnsi="Arial" w:cs="Arial"/>
              </w:rPr>
              <w:t>health care, Medical, Food, Clothes and Maintenance of house</w:t>
            </w:r>
          </w:p>
        </w:tc>
      </w:tr>
      <w:tr w:rsidR="0060391E" w:rsidRPr="00FA3ED3" w:rsidTr="00835135">
        <w:tc>
          <w:tcPr>
            <w:tcW w:w="2538" w:type="dxa"/>
          </w:tcPr>
          <w:p w:rsidR="0060391E" w:rsidRPr="00FA3ED3" w:rsidRDefault="0060391E" w:rsidP="00835135">
            <w:pPr>
              <w:rPr>
                <w:rFonts w:ascii="Arial" w:hAnsi="Arial" w:cs="Arial"/>
              </w:rPr>
            </w:pPr>
            <w:r w:rsidRPr="00FA3ED3">
              <w:rPr>
                <w:rFonts w:ascii="Arial" w:hAnsi="Arial" w:cs="Arial"/>
              </w:rPr>
              <w:t>PWDS</w:t>
            </w:r>
          </w:p>
        </w:tc>
        <w:tc>
          <w:tcPr>
            <w:tcW w:w="2846" w:type="dxa"/>
          </w:tcPr>
          <w:p w:rsidR="0060391E" w:rsidRPr="00FA3ED3" w:rsidRDefault="0060391E" w:rsidP="00835135">
            <w:pPr>
              <w:rPr>
                <w:rFonts w:ascii="Arial" w:hAnsi="Arial" w:cs="Arial"/>
              </w:rPr>
            </w:pPr>
            <w:r w:rsidRPr="00FA3ED3">
              <w:rPr>
                <w:rFonts w:ascii="Arial" w:hAnsi="Arial" w:cs="Arial"/>
              </w:rPr>
              <w:t>-Handouts</w:t>
            </w:r>
          </w:p>
          <w:p w:rsidR="0060391E" w:rsidRPr="00FA3ED3" w:rsidRDefault="0060391E" w:rsidP="00835135">
            <w:pPr>
              <w:rPr>
                <w:rFonts w:ascii="Arial" w:hAnsi="Arial" w:cs="Arial"/>
              </w:rPr>
            </w:pPr>
            <w:r w:rsidRPr="00FA3ED3">
              <w:rPr>
                <w:rFonts w:ascii="Arial" w:hAnsi="Arial" w:cs="Arial"/>
              </w:rPr>
              <w:t>-Sell of crafts</w:t>
            </w:r>
            <w:r w:rsidR="00213027">
              <w:rPr>
                <w:rFonts w:ascii="Arial" w:hAnsi="Arial" w:cs="Arial"/>
              </w:rPr>
              <w:t>,</w:t>
            </w:r>
            <w:r w:rsidRPr="00FA3ED3">
              <w:rPr>
                <w:rFonts w:ascii="Arial" w:hAnsi="Arial" w:cs="Arial"/>
              </w:rPr>
              <w:t xml:space="preserve"> petty business, entertainment</w:t>
            </w:r>
          </w:p>
        </w:tc>
        <w:tc>
          <w:tcPr>
            <w:tcW w:w="4770" w:type="dxa"/>
          </w:tcPr>
          <w:p w:rsidR="0060391E" w:rsidRPr="00FA3ED3" w:rsidRDefault="0060391E" w:rsidP="00835135">
            <w:pPr>
              <w:rPr>
                <w:rFonts w:ascii="Arial" w:hAnsi="Arial" w:cs="Arial"/>
              </w:rPr>
            </w:pPr>
            <w:r w:rsidRPr="00FA3ED3">
              <w:rPr>
                <w:rFonts w:ascii="Arial" w:hAnsi="Arial" w:cs="Arial"/>
              </w:rPr>
              <w:t>health care, Food and H/hold items</w:t>
            </w:r>
          </w:p>
        </w:tc>
      </w:tr>
      <w:tr w:rsidR="00213027" w:rsidRPr="00FA3ED3" w:rsidTr="00835135">
        <w:tc>
          <w:tcPr>
            <w:tcW w:w="2538" w:type="dxa"/>
          </w:tcPr>
          <w:p w:rsidR="00213027" w:rsidRPr="00FA3ED3" w:rsidRDefault="00213027" w:rsidP="00835135">
            <w:pPr>
              <w:rPr>
                <w:rFonts w:ascii="Arial" w:hAnsi="Arial" w:cs="Arial"/>
              </w:rPr>
            </w:pPr>
            <w:r>
              <w:rPr>
                <w:rFonts w:ascii="Arial" w:hAnsi="Arial" w:cs="Arial"/>
              </w:rPr>
              <w:t>Minority (Batwa)</w:t>
            </w:r>
          </w:p>
        </w:tc>
        <w:tc>
          <w:tcPr>
            <w:tcW w:w="2846" w:type="dxa"/>
          </w:tcPr>
          <w:p w:rsidR="00213027" w:rsidRPr="00FA3ED3" w:rsidRDefault="00213027" w:rsidP="00835135">
            <w:pPr>
              <w:rPr>
                <w:rFonts w:ascii="Arial" w:hAnsi="Arial" w:cs="Arial"/>
              </w:rPr>
            </w:pPr>
            <w:r>
              <w:rPr>
                <w:rFonts w:ascii="Arial" w:hAnsi="Arial" w:cs="Arial"/>
              </w:rPr>
              <w:t xml:space="preserve">Begging, Handouts,(Donations) entertainment, sale of scrap materials </w:t>
            </w:r>
          </w:p>
        </w:tc>
        <w:tc>
          <w:tcPr>
            <w:tcW w:w="4770" w:type="dxa"/>
          </w:tcPr>
          <w:p w:rsidR="00213027" w:rsidRPr="00FA3ED3" w:rsidRDefault="00213027" w:rsidP="00835135">
            <w:pPr>
              <w:rPr>
                <w:rFonts w:ascii="Arial" w:hAnsi="Arial" w:cs="Arial"/>
              </w:rPr>
            </w:pPr>
            <w:r>
              <w:rPr>
                <w:rFonts w:ascii="Arial" w:hAnsi="Arial" w:cs="Arial"/>
              </w:rPr>
              <w:t xml:space="preserve">Alcohol and  buying food </w:t>
            </w:r>
          </w:p>
        </w:tc>
      </w:tr>
    </w:tbl>
    <w:p w:rsidR="0060391E" w:rsidRDefault="0060391E" w:rsidP="00C573A6">
      <w:pPr>
        <w:rPr>
          <w:rFonts w:ascii="Arial" w:hAnsi="Arial" w:cs="Arial"/>
        </w:rPr>
      </w:pPr>
    </w:p>
    <w:p w:rsidR="0060391E" w:rsidRDefault="0060391E" w:rsidP="00C573A6">
      <w:pPr>
        <w:rPr>
          <w:rFonts w:ascii="Arial" w:hAnsi="Arial" w:cs="Arial"/>
        </w:rPr>
      </w:pPr>
    </w:p>
    <w:p w:rsidR="0060391E" w:rsidRDefault="0060391E" w:rsidP="00C573A6">
      <w:pPr>
        <w:rPr>
          <w:rFonts w:ascii="Arial" w:hAnsi="Arial" w:cs="Arial"/>
        </w:rPr>
      </w:pPr>
    </w:p>
    <w:p w:rsidR="005D2A87" w:rsidRDefault="005D2A87" w:rsidP="00C573A6">
      <w:pPr>
        <w:spacing w:line="360" w:lineRule="auto"/>
        <w:jc w:val="both"/>
        <w:rPr>
          <w:rFonts w:ascii="Arial" w:hAnsi="Arial" w:cs="Arial"/>
          <w:color w:val="000000"/>
          <w:lang w:val="en-GB"/>
        </w:rPr>
      </w:pPr>
      <w:r>
        <w:rPr>
          <w:rFonts w:ascii="Arial" w:hAnsi="Arial" w:cs="Arial"/>
          <w:b/>
          <w:color w:val="000000"/>
          <w:lang w:val="en-GB"/>
        </w:rPr>
        <w:t xml:space="preserve">1.2.12.2  </w:t>
      </w:r>
      <w:r w:rsidR="00C573A6" w:rsidRPr="002535F5">
        <w:rPr>
          <w:rFonts w:ascii="Arial" w:hAnsi="Arial" w:cs="Arial"/>
          <w:b/>
          <w:color w:val="000000"/>
          <w:lang w:val="en-GB"/>
        </w:rPr>
        <w:t>Human settlement</w:t>
      </w:r>
      <w:r w:rsidR="00C573A6">
        <w:rPr>
          <w:rFonts w:ascii="Arial" w:hAnsi="Arial" w:cs="Arial"/>
          <w:color w:val="000000"/>
          <w:lang w:val="en-GB"/>
        </w:rPr>
        <w:t>: The population of is mainly settled on hillsides, valleys, along national and district feeder roads</w:t>
      </w:r>
      <w:r>
        <w:rPr>
          <w:rFonts w:ascii="Arial" w:hAnsi="Arial" w:cs="Arial"/>
          <w:color w:val="000000"/>
          <w:lang w:val="en-GB"/>
        </w:rPr>
        <w:t>.</w:t>
      </w:r>
      <w:r w:rsidR="00C573A6">
        <w:rPr>
          <w:rFonts w:ascii="Arial" w:hAnsi="Arial" w:cs="Arial"/>
          <w:color w:val="000000"/>
          <w:lang w:val="en-GB"/>
        </w:rPr>
        <w:t xml:space="preserve"> The steep slopes, deep valleys, plateaus, wetlands and </w:t>
      </w:r>
      <w:r>
        <w:rPr>
          <w:rFonts w:ascii="Arial" w:hAnsi="Arial" w:cs="Arial"/>
          <w:color w:val="000000"/>
          <w:lang w:val="en-GB"/>
        </w:rPr>
        <w:t xml:space="preserve">natural </w:t>
      </w:r>
      <w:r w:rsidR="00C573A6">
        <w:rPr>
          <w:rFonts w:ascii="Arial" w:hAnsi="Arial" w:cs="Arial"/>
          <w:color w:val="000000"/>
          <w:lang w:val="en-GB"/>
        </w:rPr>
        <w:t>forested areas are mainly for cultivation</w:t>
      </w:r>
      <w:r>
        <w:rPr>
          <w:rFonts w:ascii="Arial" w:hAnsi="Arial" w:cs="Arial"/>
          <w:color w:val="000000"/>
          <w:lang w:val="en-GB"/>
        </w:rPr>
        <w:t>, grazing and planting tress.</w:t>
      </w:r>
      <w:r w:rsidR="00C573A6">
        <w:rPr>
          <w:rFonts w:ascii="Arial" w:hAnsi="Arial" w:cs="Arial"/>
          <w:color w:val="000000"/>
          <w:lang w:val="en-GB"/>
        </w:rPr>
        <w:t xml:space="preserve"> </w:t>
      </w:r>
      <w:r w:rsidR="00D90905">
        <w:rPr>
          <w:rFonts w:ascii="Arial" w:hAnsi="Arial" w:cs="Arial"/>
          <w:color w:val="000000"/>
          <w:lang w:val="en-GB"/>
        </w:rPr>
        <w:t>About 6% of the population live in the urban areas and 94% in rural areas (2002 Census)</w:t>
      </w:r>
    </w:p>
    <w:p w:rsidR="00C573A6" w:rsidRPr="009801D1" w:rsidRDefault="00D90905" w:rsidP="00C573A6">
      <w:pPr>
        <w:spacing w:line="360" w:lineRule="auto"/>
        <w:jc w:val="both"/>
        <w:rPr>
          <w:rFonts w:ascii="Arial" w:hAnsi="Arial" w:cs="Arial"/>
          <w:b/>
          <w:lang w:val="en-GB"/>
        </w:rPr>
      </w:pPr>
      <w:r>
        <w:rPr>
          <w:rFonts w:ascii="Arial" w:hAnsi="Arial" w:cs="Arial"/>
          <w:b/>
          <w:lang w:val="en-GB"/>
        </w:rPr>
        <w:t xml:space="preserve">1.2.12.3  Small scale industries and businesses </w:t>
      </w:r>
    </w:p>
    <w:p w:rsidR="00800DC7" w:rsidRPr="0068633E" w:rsidRDefault="00D90905" w:rsidP="0068633E">
      <w:pPr>
        <w:spacing w:line="360" w:lineRule="auto"/>
        <w:jc w:val="both"/>
        <w:rPr>
          <w:rFonts w:ascii="Arial" w:hAnsi="Arial" w:cs="Arial"/>
          <w:b/>
          <w:color w:val="FF0000"/>
          <w:lang w:val="en-GB"/>
        </w:rPr>
      </w:pPr>
      <w:r>
        <w:rPr>
          <w:rFonts w:ascii="Arial" w:hAnsi="Arial" w:cs="Arial"/>
          <w:lang w:val="en-GB"/>
        </w:rPr>
        <w:t>A number of business people have set up</w:t>
      </w:r>
      <w:r w:rsidR="00C573A6" w:rsidRPr="009801D1">
        <w:rPr>
          <w:rFonts w:ascii="Arial" w:hAnsi="Arial" w:cs="Arial"/>
          <w:lang w:val="en-GB"/>
        </w:rPr>
        <w:t xml:space="preserve"> small scale</w:t>
      </w:r>
      <w:r>
        <w:rPr>
          <w:rFonts w:ascii="Arial" w:hAnsi="Arial" w:cs="Arial"/>
          <w:lang w:val="en-GB"/>
        </w:rPr>
        <w:t xml:space="preserve"> and businesses </w:t>
      </w:r>
      <w:r w:rsidR="00C573A6" w:rsidRPr="009801D1">
        <w:rPr>
          <w:rFonts w:ascii="Arial" w:hAnsi="Arial" w:cs="Arial"/>
          <w:lang w:val="en-GB"/>
        </w:rPr>
        <w:t xml:space="preserve"> They include,</w:t>
      </w:r>
      <w:r w:rsidR="00C573A6">
        <w:rPr>
          <w:rFonts w:ascii="Arial" w:hAnsi="Arial" w:cs="Arial"/>
          <w:lang w:val="en-GB"/>
        </w:rPr>
        <w:t xml:space="preserve"> Baker</w:t>
      </w:r>
      <w:r>
        <w:rPr>
          <w:rFonts w:ascii="Arial" w:hAnsi="Arial" w:cs="Arial"/>
          <w:lang w:val="en-GB"/>
        </w:rPr>
        <w:t xml:space="preserve">ies, Grain/cereal milling </w:t>
      </w:r>
      <w:r w:rsidR="00C573A6" w:rsidRPr="009801D1">
        <w:rPr>
          <w:rFonts w:ascii="Arial" w:hAnsi="Arial" w:cs="Arial"/>
          <w:lang w:val="en-GB"/>
        </w:rPr>
        <w:t xml:space="preserve">, </w:t>
      </w:r>
      <w:r w:rsidR="00C573A6">
        <w:rPr>
          <w:rFonts w:ascii="Arial" w:hAnsi="Arial" w:cs="Arial"/>
          <w:lang w:val="en-GB"/>
        </w:rPr>
        <w:t xml:space="preserve">honey processing, </w:t>
      </w:r>
      <w:r w:rsidR="00C573A6" w:rsidRPr="009801D1">
        <w:rPr>
          <w:rFonts w:ascii="Arial" w:hAnsi="Arial" w:cs="Arial"/>
          <w:lang w:val="en-GB"/>
        </w:rPr>
        <w:t>metal casting and fabrication, handcrafts, beverages and food process</w:t>
      </w:r>
      <w:r w:rsidR="003520E7">
        <w:rPr>
          <w:rFonts w:ascii="Arial" w:hAnsi="Arial" w:cs="Arial"/>
          <w:lang w:val="en-GB"/>
        </w:rPr>
        <w:t>ing</w:t>
      </w:r>
      <w:r>
        <w:rPr>
          <w:rFonts w:ascii="Arial" w:hAnsi="Arial" w:cs="Arial"/>
          <w:lang w:val="en-GB"/>
        </w:rPr>
        <w:t>, tailoring</w:t>
      </w:r>
      <w:r w:rsidR="003520E7">
        <w:rPr>
          <w:rFonts w:ascii="Arial" w:hAnsi="Arial" w:cs="Arial"/>
          <w:lang w:val="en-GB"/>
        </w:rPr>
        <w:t xml:space="preserve"> </w:t>
      </w:r>
      <w:r w:rsidR="00C573A6" w:rsidRPr="009801D1">
        <w:rPr>
          <w:rFonts w:ascii="Arial" w:hAnsi="Arial" w:cs="Arial"/>
          <w:lang w:val="en-GB"/>
        </w:rPr>
        <w:t xml:space="preserve"> an</w:t>
      </w:r>
      <w:r>
        <w:rPr>
          <w:rFonts w:ascii="Arial" w:hAnsi="Arial" w:cs="Arial"/>
          <w:lang w:val="en-GB"/>
        </w:rPr>
        <w:t>d garment making</w:t>
      </w:r>
      <w:r w:rsidR="00C573A6" w:rsidRPr="009801D1">
        <w:rPr>
          <w:rFonts w:ascii="Arial" w:hAnsi="Arial" w:cs="Arial"/>
          <w:lang w:val="en-GB"/>
        </w:rPr>
        <w:t xml:space="preserve">, </w:t>
      </w:r>
      <w:r w:rsidR="00C573A6">
        <w:rPr>
          <w:rFonts w:ascii="Arial" w:hAnsi="Arial" w:cs="Arial"/>
          <w:lang w:val="en-GB"/>
        </w:rPr>
        <w:t xml:space="preserve"> </w:t>
      </w:r>
      <w:r w:rsidR="00C573A6" w:rsidRPr="009801D1">
        <w:rPr>
          <w:rFonts w:ascii="Arial" w:hAnsi="Arial" w:cs="Arial"/>
          <w:lang w:val="en-GB"/>
        </w:rPr>
        <w:t>woodworks, pottery , sand works,  mining and quarry</w:t>
      </w:r>
      <w:r>
        <w:rPr>
          <w:rFonts w:ascii="Arial" w:hAnsi="Arial" w:cs="Arial"/>
          <w:lang w:val="en-GB"/>
        </w:rPr>
        <w:t>ing</w:t>
      </w:r>
      <w:r w:rsidR="00C573A6" w:rsidRPr="009801D1">
        <w:rPr>
          <w:rFonts w:ascii="Arial" w:hAnsi="Arial" w:cs="Arial"/>
          <w:lang w:val="en-GB"/>
        </w:rPr>
        <w:t xml:space="preserve">, knitting, printing and publishing, hair salons, building contracts, liquid soap, candles, petroleum jerry, art paintings, </w:t>
      </w:r>
      <w:r w:rsidR="003520E7">
        <w:rPr>
          <w:rFonts w:ascii="Arial" w:hAnsi="Arial" w:cs="Arial"/>
          <w:lang w:val="en-GB"/>
        </w:rPr>
        <w:t>, charcoal burning, brick</w:t>
      </w:r>
      <w:r w:rsidR="00C573A6" w:rsidRPr="009801D1">
        <w:rPr>
          <w:rFonts w:ascii="Arial" w:hAnsi="Arial" w:cs="Arial"/>
          <w:lang w:val="en-GB"/>
        </w:rPr>
        <w:t xml:space="preserve"> making, technical services, transport, petrol</w:t>
      </w:r>
      <w:r w:rsidR="00C573A6" w:rsidRPr="00422546">
        <w:rPr>
          <w:rFonts w:ascii="Arial" w:hAnsi="Arial" w:cs="Arial"/>
          <w:color w:val="000000"/>
          <w:lang w:val="en-GB"/>
        </w:rPr>
        <w:t xml:space="preserve"> station operations, motor repair garages, recording studios, TV, Radio and other Electronic Repair workshops</w:t>
      </w:r>
      <w:bookmarkStart w:id="34" w:name="_Toc414609534"/>
    </w:p>
    <w:p w:rsidR="00800DC7" w:rsidRDefault="00800DC7" w:rsidP="0086077E">
      <w:pPr>
        <w:pStyle w:val="Heading1"/>
      </w:pPr>
    </w:p>
    <w:p w:rsidR="00800DC7" w:rsidRDefault="00800DC7" w:rsidP="0086077E">
      <w:pPr>
        <w:pStyle w:val="Heading1"/>
      </w:pPr>
    </w:p>
    <w:p w:rsidR="0068633E" w:rsidRDefault="0068633E" w:rsidP="0068633E"/>
    <w:p w:rsidR="0068633E" w:rsidRDefault="0068633E" w:rsidP="0068633E"/>
    <w:p w:rsidR="0068633E" w:rsidRDefault="0068633E" w:rsidP="0068633E"/>
    <w:p w:rsidR="0068633E" w:rsidRPr="0068633E" w:rsidRDefault="0068633E" w:rsidP="0068633E"/>
    <w:p w:rsidR="001740F3" w:rsidRPr="0086077E" w:rsidRDefault="001740F3" w:rsidP="0086077E">
      <w:pPr>
        <w:pStyle w:val="Heading1"/>
      </w:pPr>
      <w:r w:rsidRPr="0086077E">
        <w:lastRenderedPageBreak/>
        <w:t>CHAPTER TWO: SITUATION ANALYSIS</w:t>
      </w:r>
      <w:bookmarkEnd w:id="34"/>
    </w:p>
    <w:p w:rsidR="007C7241" w:rsidRDefault="007C7241" w:rsidP="00D618A1">
      <w:pPr>
        <w:jc w:val="both"/>
        <w:rPr>
          <w:b/>
        </w:rPr>
      </w:pPr>
    </w:p>
    <w:p w:rsidR="001740F3" w:rsidRDefault="001740F3" w:rsidP="001740F3">
      <w:pPr>
        <w:pStyle w:val="Heading2"/>
        <w:rPr>
          <w:rFonts w:ascii="Arial" w:hAnsi="Arial"/>
        </w:rPr>
      </w:pPr>
      <w:bookmarkStart w:id="35" w:name="_Toc414609536"/>
      <w:r w:rsidRPr="00EE6E45">
        <w:rPr>
          <w:rFonts w:ascii="Arial" w:hAnsi="Arial"/>
        </w:rPr>
        <w:t>2.1</w:t>
      </w:r>
      <w:r>
        <w:rPr>
          <w:rFonts w:ascii="Arial" w:hAnsi="Arial"/>
        </w:rPr>
        <w:t>.1</w:t>
      </w:r>
      <w:r w:rsidRPr="00EE6E45">
        <w:rPr>
          <w:rFonts w:ascii="Arial" w:hAnsi="Arial"/>
        </w:rPr>
        <w:t xml:space="preserve"> Management Support Services</w:t>
      </w:r>
      <w:bookmarkEnd w:id="35"/>
    </w:p>
    <w:p w:rsidR="00F51B65" w:rsidRDefault="00F51B65" w:rsidP="001740F3">
      <w:pPr>
        <w:spacing w:line="360" w:lineRule="auto"/>
        <w:jc w:val="both"/>
        <w:rPr>
          <w:rFonts w:ascii="Arial" w:hAnsi="Arial"/>
        </w:rPr>
      </w:pPr>
    </w:p>
    <w:p w:rsidR="008D66FE" w:rsidRDefault="001740F3" w:rsidP="001740F3">
      <w:pPr>
        <w:spacing w:line="360" w:lineRule="auto"/>
        <w:jc w:val="both"/>
        <w:rPr>
          <w:rFonts w:ascii="Arial" w:hAnsi="Arial" w:cs="Arial"/>
        </w:rPr>
      </w:pPr>
      <w:r>
        <w:rPr>
          <w:rFonts w:ascii="Arial" w:hAnsi="Arial"/>
        </w:rPr>
        <w:t xml:space="preserve">The mandate of the department is to ensure improved Service delivery, accountability and optimal use of Resources to achieve value for money. </w:t>
      </w:r>
      <w:r>
        <w:rPr>
          <w:rFonts w:ascii="Arial" w:hAnsi="Arial" w:cs="Arial"/>
        </w:rPr>
        <w:t>The S</w:t>
      </w:r>
      <w:r w:rsidRPr="00BA1EBE">
        <w:rPr>
          <w:rFonts w:ascii="Arial" w:hAnsi="Arial" w:cs="Arial"/>
        </w:rPr>
        <w:t xml:space="preserve">ector </w:t>
      </w:r>
      <w:r w:rsidR="007C7241">
        <w:rPr>
          <w:rFonts w:ascii="Arial" w:hAnsi="Arial" w:cs="Arial"/>
        </w:rPr>
        <w:t>comprise</w:t>
      </w:r>
      <w:r w:rsidRPr="00BA1EBE">
        <w:rPr>
          <w:rFonts w:ascii="Arial" w:hAnsi="Arial" w:cs="Arial"/>
        </w:rPr>
        <w:t xml:space="preserve"> </w:t>
      </w:r>
      <w:r w:rsidR="007C7241">
        <w:rPr>
          <w:rFonts w:ascii="Arial" w:hAnsi="Arial" w:cs="Arial"/>
        </w:rPr>
        <w:t xml:space="preserve">of </w:t>
      </w:r>
      <w:r>
        <w:rPr>
          <w:rFonts w:ascii="Arial" w:hAnsi="Arial" w:cs="Arial"/>
        </w:rPr>
        <w:t>; Administration, Human Resource, Information and Public Relations, County Adm</w:t>
      </w:r>
      <w:r w:rsidR="007C7241">
        <w:rPr>
          <w:rFonts w:ascii="Arial" w:hAnsi="Arial" w:cs="Arial"/>
        </w:rPr>
        <w:t xml:space="preserve">inistration, Records Management and Internal Audit. In the previous </w:t>
      </w:r>
      <w:r w:rsidR="006F45D4">
        <w:rPr>
          <w:rFonts w:ascii="Arial" w:hAnsi="Arial" w:cs="Arial"/>
        </w:rPr>
        <w:t>plan period</w:t>
      </w:r>
      <w:r w:rsidR="007C7241">
        <w:rPr>
          <w:rFonts w:ascii="Arial" w:hAnsi="Arial" w:cs="Arial"/>
        </w:rPr>
        <w:t xml:space="preserve"> the department has coordinated activities of all other departments and LLGs, trained</w:t>
      </w:r>
      <w:r w:rsidR="00470CF3">
        <w:rPr>
          <w:rFonts w:ascii="Arial" w:hAnsi="Arial" w:cs="Arial"/>
        </w:rPr>
        <w:t xml:space="preserve"> and </w:t>
      </w:r>
      <w:r w:rsidR="006F45D4">
        <w:rPr>
          <w:rFonts w:ascii="Arial" w:hAnsi="Arial" w:cs="Arial"/>
        </w:rPr>
        <w:t>mentored officers</w:t>
      </w:r>
      <w:r w:rsidR="00470CF3">
        <w:rPr>
          <w:rFonts w:ascii="Arial" w:hAnsi="Arial" w:cs="Arial"/>
        </w:rPr>
        <w:t xml:space="preserve">, recruited staff, played an advisory role to </w:t>
      </w:r>
      <w:r w:rsidR="006F45D4">
        <w:rPr>
          <w:rFonts w:ascii="Arial" w:hAnsi="Arial" w:cs="Arial"/>
        </w:rPr>
        <w:t>District council</w:t>
      </w:r>
      <w:r w:rsidR="00470CF3">
        <w:rPr>
          <w:rFonts w:ascii="Arial" w:hAnsi="Arial" w:cs="Arial"/>
        </w:rPr>
        <w:t xml:space="preserve">, offered secretarial services to District Executive and </w:t>
      </w:r>
      <w:r w:rsidR="000458B9">
        <w:rPr>
          <w:rFonts w:ascii="Arial" w:hAnsi="Arial" w:cs="Arial"/>
        </w:rPr>
        <w:t>security Committees</w:t>
      </w:r>
      <w:r w:rsidR="00470CF3">
        <w:rPr>
          <w:rFonts w:ascii="Arial" w:hAnsi="Arial" w:cs="Arial"/>
        </w:rPr>
        <w:t>,</w:t>
      </w:r>
      <w:r w:rsidR="009765DB">
        <w:rPr>
          <w:rFonts w:ascii="Arial" w:hAnsi="Arial" w:cs="Arial"/>
        </w:rPr>
        <w:t xml:space="preserve"> coordinated implementation on Government and non- government programmes</w:t>
      </w:r>
      <w:r w:rsidR="00470CF3">
        <w:rPr>
          <w:rFonts w:ascii="Arial" w:hAnsi="Arial" w:cs="Arial"/>
        </w:rPr>
        <w:t xml:space="preserve">  </w:t>
      </w:r>
      <w:r w:rsidR="007C7241">
        <w:rPr>
          <w:rFonts w:ascii="Arial" w:hAnsi="Arial" w:cs="Arial"/>
        </w:rPr>
        <w:t xml:space="preserve"> </w:t>
      </w:r>
      <w:r w:rsidR="009765DB">
        <w:rPr>
          <w:rFonts w:ascii="Arial" w:hAnsi="Arial" w:cs="Arial"/>
        </w:rPr>
        <w:t>in the district.</w:t>
      </w:r>
    </w:p>
    <w:p w:rsidR="009765DB" w:rsidRDefault="009765DB" w:rsidP="009765DB">
      <w:pPr>
        <w:spacing w:line="360" w:lineRule="auto"/>
        <w:jc w:val="both"/>
        <w:rPr>
          <w:rFonts w:ascii="Arial" w:hAnsi="Arial" w:cs="Arial"/>
        </w:rPr>
      </w:pPr>
      <w:r>
        <w:rPr>
          <w:rFonts w:ascii="Arial" w:hAnsi="Arial" w:cs="Arial"/>
        </w:rPr>
        <w:t>The Department is however by;</w:t>
      </w:r>
      <w:r w:rsidRPr="009765DB">
        <w:rPr>
          <w:rFonts w:ascii="Arial" w:hAnsi="Arial" w:cs="Arial"/>
        </w:rPr>
        <w:t xml:space="preserve"> </w:t>
      </w:r>
      <w:r>
        <w:rPr>
          <w:rFonts w:ascii="Arial" w:hAnsi="Arial" w:cs="Arial"/>
        </w:rPr>
        <w:t>Inadequate training, inadequate office accommodation and transport and delayed decision making due to poor communication facilities  and long distance from Kampala.(510km)</w:t>
      </w:r>
      <w:r w:rsidR="000458B9">
        <w:rPr>
          <w:rFonts w:ascii="Arial" w:hAnsi="Arial" w:cs="Arial"/>
        </w:rPr>
        <w:t>.</w:t>
      </w:r>
    </w:p>
    <w:p w:rsidR="006B1C77" w:rsidRPr="00F51B65" w:rsidRDefault="006B1C77" w:rsidP="006B363C">
      <w:pPr>
        <w:rPr>
          <w:rFonts w:ascii="Arial" w:hAnsi="Arial" w:cs="Arial"/>
          <w:lang w:bidi="ar-SA"/>
        </w:rPr>
      </w:pPr>
      <w:r w:rsidRPr="00F51B65">
        <w:rPr>
          <w:rFonts w:ascii="Arial" w:hAnsi="Arial" w:cs="Arial"/>
          <w:lang w:bidi="ar-SA"/>
        </w:rPr>
        <w:t xml:space="preserve">The Administration Department’s main purpose is to” To coordinate, supervise, monitor and evaluate implementation </w:t>
      </w:r>
      <w:r w:rsidR="00F836C0" w:rsidRPr="00F51B65">
        <w:rPr>
          <w:rFonts w:ascii="Arial" w:hAnsi="Arial" w:cs="Arial"/>
          <w:lang w:bidi="ar-SA"/>
        </w:rPr>
        <w:t xml:space="preserve">of Central Government and District Council </w:t>
      </w:r>
      <w:r w:rsidR="00F51B65" w:rsidRPr="00F51B65">
        <w:rPr>
          <w:rFonts w:ascii="Arial" w:hAnsi="Arial" w:cs="Arial"/>
          <w:lang w:bidi="ar-SA"/>
        </w:rPr>
        <w:t>policies,</w:t>
      </w:r>
      <w:r w:rsidR="00F836C0" w:rsidRPr="00F51B65">
        <w:rPr>
          <w:rFonts w:ascii="Arial" w:hAnsi="Arial" w:cs="Arial"/>
          <w:lang w:bidi="ar-SA"/>
        </w:rPr>
        <w:t xml:space="preserve"> priorities and delivery “</w:t>
      </w:r>
    </w:p>
    <w:p w:rsidR="00F836C0" w:rsidRPr="000A7164" w:rsidRDefault="00F836C0" w:rsidP="006B363C">
      <w:pPr>
        <w:rPr>
          <w:b/>
          <w:lang w:bidi="ar-SA"/>
        </w:rPr>
      </w:pPr>
      <w:r w:rsidRPr="000A7164">
        <w:rPr>
          <w:b/>
          <w:lang w:bidi="ar-SA"/>
        </w:rPr>
        <w:t>Outcome</w:t>
      </w:r>
    </w:p>
    <w:p w:rsidR="00F836C0" w:rsidRDefault="00F836C0" w:rsidP="006B363C">
      <w:pPr>
        <w:rPr>
          <w:lang w:bidi="ar-SA"/>
        </w:rPr>
      </w:pPr>
      <w:r>
        <w:rPr>
          <w:lang w:bidi="ar-SA"/>
        </w:rPr>
        <w:t xml:space="preserve">All levels of Local Government and Departments operating in a coordinated and accountable manner in service delivery </w:t>
      </w:r>
    </w:p>
    <w:p w:rsidR="00F836C0" w:rsidRPr="000A7164" w:rsidRDefault="00F836C0" w:rsidP="006B363C">
      <w:pPr>
        <w:rPr>
          <w:b/>
          <w:lang w:bidi="ar-SA"/>
        </w:rPr>
      </w:pPr>
      <w:r w:rsidRPr="000A7164">
        <w:rPr>
          <w:b/>
          <w:lang w:bidi="ar-SA"/>
        </w:rPr>
        <w:t>Output</w:t>
      </w:r>
    </w:p>
    <w:p w:rsidR="00F836C0" w:rsidRDefault="00F836C0" w:rsidP="006B363C">
      <w:pPr>
        <w:rPr>
          <w:lang w:bidi="ar-SA"/>
        </w:rPr>
      </w:pPr>
      <w:r>
        <w:rPr>
          <w:lang w:bidi="ar-SA"/>
        </w:rPr>
        <w:t>Efficient and effective service delivery</w:t>
      </w:r>
      <w:r w:rsidR="000A7164">
        <w:rPr>
          <w:lang w:bidi="ar-SA"/>
        </w:rPr>
        <w:t>.</w:t>
      </w:r>
    </w:p>
    <w:p w:rsidR="000A7164" w:rsidRPr="00555A25" w:rsidRDefault="000A7164" w:rsidP="006B363C">
      <w:pPr>
        <w:rPr>
          <w:b/>
          <w:lang w:bidi="ar-SA"/>
        </w:rPr>
      </w:pPr>
      <w:r w:rsidRPr="00555A25">
        <w:rPr>
          <w:b/>
          <w:lang w:bidi="ar-SA"/>
        </w:rPr>
        <w:t xml:space="preserve">Strategy 1. Strengthening human resource capacity </w:t>
      </w:r>
    </w:p>
    <w:p w:rsidR="000A7164" w:rsidRPr="000A7164" w:rsidRDefault="000A7164" w:rsidP="006B363C">
      <w:pPr>
        <w:rPr>
          <w:b/>
          <w:lang w:bidi="ar-SA"/>
        </w:rPr>
      </w:pPr>
      <w:r w:rsidRPr="000A7164">
        <w:rPr>
          <w:b/>
          <w:lang w:bidi="ar-SA"/>
        </w:rPr>
        <w:t>Interventions</w:t>
      </w:r>
    </w:p>
    <w:p w:rsidR="000A7164" w:rsidRDefault="000A7164" w:rsidP="002E49C8">
      <w:pPr>
        <w:pStyle w:val="ListParagraph"/>
        <w:numPr>
          <w:ilvl w:val="0"/>
          <w:numId w:val="98"/>
        </w:numPr>
        <w:rPr>
          <w:lang w:bidi="ar-SA"/>
        </w:rPr>
      </w:pPr>
      <w:r>
        <w:rPr>
          <w:lang w:bidi="ar-SA"/>
        </w:rPr>
        <w:t xml:space="preserve">Filling vacant position in line with approved structure </w:t>
      </w:r>
    </w:p>
    <w:p w:rsidR="000A7164" w:rsidRDefault="000A7164" w:rsidP="002E49C8">
      <w:pPr>
        <w:pStyle w:val="ListParagraph"/>
        <w:numPr>
          <w:ilvl w:val="0"/>
          <w:numId w:val="98"/>
        </w:numPr>
        <w:rPr>
          <w:lang w:bidi="ar-SA"/>
        </w:rPr>
      </w:pPr>
      <w:r>
        <w:rPr>
          <w:lang w:bidi="ar-SA"/>
        </w:rPr>
        <w:t>Review the district structure regally</w:t>
      </w:r>
    </w:p>
    <w:p w:rsidR="000A7164" w:rsidRDefault="000A7164" w:rsidP="002E49C8">
      <w:pPr>
        <w:pStyle w:val="ListParagraph"/>
        <w:numPr>
          <w:ilvl w:val="0"/>
          <w:numId w:val="98"/>
        </w:numPr>
        <w:rPr>
          <w:lang w:bidi="ar-SA"/>
        </w:rPr>
      </w:pPr>
      <w:r>
        <w:rPr>
          <w:lang w:bidi="ar-SA"/>
        </w:rPr>
        <w:t>Facilitate sound human resources management and development</w:t>
      </w:r>
    </w:p>
    <w:p w:rsidR="000A7164" w:rsidRDefault="000A7164" w:rsidP="002E49C8">
      <w:pPr>
        <w:pStyle w:val="ListParagraph"/>
        <w:numPr>
          <w:ilvl w:val="0"/>
          <w:numId w:val="98"/>
        </w:numPr>
        <w:rPr>
          <w:lang w:bidi="ar-SA"/>
        </w:rPr>
      </w:pPr>
      <w:r>
        <w:rPr>
          <w:lang w:bidi="ar-SA"/>
        </w:rPr>
        <w:t xml:space="preserve">Training and retaining of human resources </w:t>
      </w:r>
    </w:p>
    <w:p w:rsidR="000A7164" w:rsidRDefault="000A7164" w:rsidP="002E49C8">
      <w:pPr>
        <w:pStyle w:val="ListParagraph"/>
        <w:numPr>
          <w:ilvl w:val="0"/>
          <w:numId w:val="98"/>
        </w:numPr>
        <w:rPr>
          <w:lang w:bidi="ar-SA"/>
        </w:rPr>
      </w:pPr>
      <w:r>
        <w:rPr>
          <w:lang w:bidi="ar-SA"/>
        </w:rPr>
        <w:t>Capacity building initiatives implemented</w:t>
      </w:r>
    </w:p>
    <w:p w:rsidR="000A7164" w:rsidRDefault="000A7164" w:rsidP="002E49C8">
      <w:pPr>
        <w:pStyle w:val="ListParagraph"/>
        <w:numPr>
          <w:ilvl w:val="0"/>
          <w:numId w:val="98"/>
        </w:numPr>
        <w:rPr>
          <w:lang w:bidi="ar-SA"/>
        </w:rPr>
      </w:pPr>
      <w:r>
        <w:rPr>
          <w:lang w:bidi="ar-SA"/>
        </w:rPr>
        <w:t>Performance improvement initiatives undertaken</w:t>
      </w:r>
    </w:p>
    <w:p w:rsidR="000A7164" w:rsidRDefault="000A7164" w:rsidP="002E49C8">
      <w:pPr>
        <w:pStyle w:val="ListParagraph"/>
        <w:numPr>
          <w:ilvl w:val="0"/>
          <w:numId w:val="98"/>
        </w:numPr>
        <w:rPr>
          <w:lang w:bidi="ar-SA"/>
        </w:rPr>
      </w:pPr>
      <w:r>
        <w:rPr>
          <w:lang w:bidi="ar-SA"/>
        </w:rPr>
        <w:t xml:space="preserve">Reward and sanction s schemes implemented </w:t>
      </w:r>
    </w:p>
    <w:p w:rsidR="000A7164" w:rsidRPr="00555A25" w:rsidRDefault="00216FD4" w:rsidP="00216FD4">
      <w:pPr>
        <w:rPr>
          <w:b/>
          <w:lang w:bidi="ar-SA"/>
        </w:rPr>
      </w:pPr>
      <w:r w:rsidRPr="00555A25">
        <w:rPr>
          <w:b/>
          <w:lang w:bidi="ar-SA"/>
        </w:rPr>
        <w:t>Strategy Strengthen, coordination of the implementation of Government polices and programmes.</w:t>
      </w:r>
    </w:p>
    <w:p w:rsidR="0086077E" w:rsidRDefault="0086077E" w:rsidP="006B363C">
      <w:pPr>
        <w:rPr>
          <w:rFonts w:ascii="Arial" w:hAnsi="Arial" w:cs="Arial"/>
          <w:b/>
          <w:color w:val="000000"/>
        </w:rPr>
      </w:pPr>
    </w:p>
    <w:p w:rsidR="0086077E" w:rsidRDefault="000B39BF" w:rsidP="006B363C">
      <w:pPr>
        <w:rPr>
          <w:rFonts w:ascii="Arial" w:hAnsi="Arial" w:cs="Arial"/>
          <w:b/>
          <w:color w:val="000000"/>
        </w:rPr>
      </w:pPr>
      <w:r>
        <w:rPr>
          <w:rFonts w:ascii="Arial" w:hAnsi="Arial" w:cs="Arial"/>
          <w:b/>
          <w:color w:val="000000"/>
        </w:rPr>
        <w:t>Human Resources</w:t>
      </w:r>
    </w:p>
    <w:p w:rsidR="000B39BF" w:rsidRPr="000B39BF" w:rsidRDefault="000B39BF" w:rsidP="006B363C">
      <w:pPr>
        <w:rPr>
          <w:rFonts w:ascii="Arial" w:hAnsi="Arial" w:cs="Arial"/>
          <w:color w:val="000000"/>
        </w:rPr>
      </w:pPr>
      <w:r w:rsidRPr="000B39BF">
        <w:rPr>
          <w:rFonts w:ascii="Arial" w:hAnsi="Arial" w:cs="Arial"/>
          <w:color w:val="000000"/>
        </w:rPr>
        <w:t xml:space="preserve">The overall staffing in the district is 89 percent, only two departments </w:t>
      </w:r>
      <w:r>
        <w:rPr>
          <w:rFonts w:ascii="Arial" w:hAnsi="Arial" w:cs="Arial"/>
          <w:color w:val="000000"/>
        </w:rPr>
        <w:t xml:space="preserve"> have a staffing level below 63 percent, natural resources department at 53%  and community Based services at 42</w:t>
      </w:r>
    </w:p>
    <w:p w:rsidR="0086077E" w:rsidRDefault="0086077E" w:rsidP="006B363C">
      <w:pPr>
        <w:rPr>
          <w:rFonts w:ascii="Arial" w:hAnsi="Arial" w:cs="Arial"/>
          <w:b/>
          <w:color w:val="000000"/>
        </w:rPr>
      </w:pPr>
    </w:p>
    <w:p w:rsidR="0086077E" w:rsidRDefault="0086077E" w:rsidP="006B363C">
      <w:pPr>
        <w:rPr>
          <w:rFonts w:ascii="Arial" w:hAnsi="Arial" w:cs="Arial"/>
          <w:b/>
          <w:color w:val="000000"/>
        </w:rPr>
      </w:pPr>
    </w:p>
    <w:p w:rsidR="0086077E" w:rsidRDefault="0086077E" w:rsidP="006B363C">
      <w:pPr>
        <w:rPr>
          <w:rFonts w:ascii="Arial" w:hAnsi="Arial" w:cs="Arial"/>
          <w:b/>
          <w:color w:val="000000"/>
        </w:rPr>
      </w:pPr>
    </w:p>
    <w:p w:rsidR="006B363C" w:rsidRPr="001F2880" w:rsidRDefault="006B363C" w:rsidP="006B363C">
      <w:pPr>
        <w:rPr>
          <w:b/>
          <w:lang w:bidi="ar-SA"/>
        </w:rPr>
      </w:pPr>
      <w:r w:rsidRPr="001F2880">
        <w:rPr>
          <w:rFonts w:ascii="Arial" w:hAnsi="Arial" w:cs="Arial"/>
          <w:b/>
          <w:color w:val="000000"/>
        </w:rPr>
        <w:lastRenderedPageBreak/>
        <w:t>Kisoro District Staffing levels as at March 2015</w:t>
      </w:r>
    </w:p>
    <w:tbl>
      <w:tblPr>
        <w:tblW w:w="9916" w:type="dxa"/>
        <w:tblInd w:w="92" w:type="dxa"/>
        <w:tblLook w:val="04A0"/>
      </w:tblPr>
      <w:tblGrid>
        <w:gridCol w:w="736"/>
        <w:gridCol w:w="3811"/>
        <w:gridCol w:w="1243"/>
        <w:gridCol w:w="1246"/>
        <w:gridCol w:w="1350"/>
        <w:gridCol w:w="1530"/>
      </w:tblGrid>
      <w:tr w:rsidR="00C64975" w:rsidRPr="00EF0166" w:rsidTr="00305DB7">
        <w:trPr>
          <w:trHeight w:val="315"/>
        </w:trPr>
        <w:tc>
          <w:tcPr>
            <w:tcW w:w="7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64975" w:rsidRPr="00EF0166" w:rsidRDefault="00C64975" w:rsidP="000B4D25">
            <w:pPr>
              <w:jc w:val="center"/>
              <w:rPr>
                <w:rFonts w:ascii="Arial" w:hAnsi="Arial" w:cs="Arial"/>
                <w:color w:val="000000"/>
              </w:rPr>
            </w:pPr>
            <w:r w:rsidRPr="00EF0166">
              <w:rPr>
                <w:rFonts w:ascii="Arial" w:hAnsi="Arial" w:cs="Arial"/>
                <w:color w:val="000000"/>
              </w:rPr>
              <w:t xml:space="preserve">No. </w:t>
            </w:r>
          </w:p>
        </w:tc>
        <w:tc>
          <w:tcPr>
            <w:tcW w:w="3811" w:type="dxa"/>
            <w:tcBorders>
              <w:top w:val="single" w:sz="8" w:space="0" w:color="auto"/>
              <w:left w:val="nil"/>
              <w:bottom w:val="single" w:sz="8" w:space="0" w:color="auto"/>
              <w:right w:val="single" w:sz="8" w:space="0" w:color="auto"/>
            </w:tcBorders>
            <w:shd w:val="clear" w:color="auto" w:fill="auto"/>
            <w:noWrap/>
            <w:vAlign w:val="bottom"/>
            <w:hideMark/>
          </w:tcPr>
          <w:p w:rsidR="00C64975" w:rsidRPr="00EF0166" w:rsidRDefault="00C64975" w:rsidP="000B4D25">
            <w:pPr>
              <w:rPr>
                <w:rFonts w:ascii="Arial" w:hAnsi="Arial" w:cs="Arial"/>
                <w:b/>
                <w:bCs/>
                <w:color w:val="000000"/>
              </w:rPr>
            </w:pPr>
            <w:r w:rsidRPr="00EF0166">
              <w:rPr>
                <w:rFonts w:ascii="Arial" w:hAnsi="Arial" w:cs="Arial"/>
                <w:b/>
                <w:bCs/>
                <w:color w:val="000000"/>
              </w:rPr>
              <w:t>Department</w:t>
            </w:r>
          </w:p>
        </w:tc>
        <w:tc>
          <w:tcPr>
            <w:tcW w:w="1243" w:type="dxa"/>
            <w:tcBorders>
              <w:top w:val="single" w:sz="8" w:space="0" w:color="auto"/>
              <w:left w:val="nil"/>
              <w:bottom w:val="single" w:sz="8" w:space="0" w:color="auto"/>
              <w:right w:val="single" w:sz="8" w:space="0" w:color="auto"/>
            </w:tcBorders>
            <w:shd w:val="clear" w:color="auto" w:fill="auto"/>
            <w:vAlign w:val="bottom"/>
            <w:hideMark/>
          </w:tcPr>
          <w:p w:rsidR="00C64975" w:rsidRPr="00EF0166" w:rsidRDefault="00C64975" w:rsidP="000B4D25">
            <w:pPr>
              <w:jc w:val="center"/>
              <w:rPr>
                <w:rFonts w:ascii="Arial" w:hAnsi="Arial" w:cs="Arial"/>
                <w:b/>
                <w:bCs/>
                <w:color w:val="000000"/>
              </w:rPr>
            </w:pPr>
            <w:r w:rsidRPr="00EF0166">
              <w:rPr>
                <w:rFonts w:ascii="Arial" w:hAnsi="Arial" w:cs="Arial"/>
                <w:b/>
                <w:bCs/>
                <w:color w:val="000000"/>
              </w:rPr>
              <w:t>Approved position</w:t>
            </w:r>
          </w:p>
        </w:tc>
        <w:tc>
          <w:tcPr>
            <w:tcW w:w="1246" w:type="dxa"/>
            <w:tcBorders>
              <w:top w:val="single" w:sz="8" w:space="0" w:color="auto"/>
              <w:left w:val="nil"/>
              <w:bottom w:val="single" w:sz="8" w:space="0" w:color="auto"/>
              <w:right w:val="single" w:sz="8" w:space="0" w:color="auto"/>
            </w:tcBorders>
            <w:shd w:val="clear" w:color="auto" w:fill="auto"/>
            <w:vAlign w:val="bottom"/>
            <w:hideMark/>
          </w:tcPr>
          <w:p w:rsidR="00C64975" w:rsidRPr="00EF0166" w:rsidRDefault="00C64975" w:rsidP="000B4D25">
            <w:pPr>
              <w:jc w:val="center"/>
              <w:rPr>
                <w:rFonts w:ascii="Arial" w:hAnsi="Arial" w:cs="Arial"/>
                <w:b/>
                <w:bCs/>
                <w:color w:val="000000"/>
              </w:rPr>
            </w:pPr>
            <w:r w:rsidRPr="00EF0166">
              <w:rPr>
                <w:rFonts w:ascii="Arial" w:hAnsi="Arial" w:cs="Arial"/>
                <w:b/>
                <w:bCs/>
                <w:color w:val="000000"/>
              </w:rPr>
              <w:t>Filled position</w:t>
            </w:r>
          </w:p>
        </w:tc>
        <w:tc>
          <w:tcPr>
            <w:tcW w:w="1350" w:type="dxa"/>
            <w:tcBorders>
              <w:top w:val="single" w:sz="8" w:space="0" w:color="auto"/>
              <w:left w:val="nil"/>
              <w:bottom w:val="single" w:sz="8" w:space="0" w:color="auto"/>
              <w:right w:val="single" w:sz="8" w:space="0" w:color="auto"/>
            </w:tcBorders>
            <w:shd w:val="clear" w:color="auto" w:fill="auto"/>
            <w:vAlign w:val="bottom"/>
            <w:hideMark/>
          </w:tcPr>
          <w:p w:rsidR="00C64975" w:rsidRPr="00EF0166" w:rsidRDefault="00C64975" w:rsidP="000B4D25">
            <w:pPr>
              <w:jc w:val="center"/>
              <w:rPr>
                <w:rFonts w:ascii="Arial" w:hAnsi="Arial" w:cs="Arial"/>
                <w:b/>
                <w:bCs/>
                <w:color w:val="000000"/>
              </w:rPr>
            </w:pPr>
            <w:r w:rsidRPr="00EF0166">
              <w:rPr>
                <w:rFonts w:ascii="Arial" w:hAnsi="Arial" w:cs="Arial"/>
                <w:b/>
                <w:bCs/>
                <w:color w:val="000000"/>
              </w:rPr>
              <w:t>% age</w:t>
            </w:r>
            <w:r>
              <w:rPr>
                <w:rFonts w:ascii="Arial" w:hAnsi="Arial" w:cs="Arial"/>
                <w:b/>
                <w:bCs/>
                <w:color w:val="000000"/>
              </w:rPr>
              <w:t xml:space="preserve"> filled posts for Dept</w:t>
            </w:r>
          </w:p>
        </w:tc>
        <w:tc>
          <w:tcPr>
            <w:tcW w:w="1530" w:type="dxa"/>
            <w:tcBorders>
              <w:top w:val="single" w:sz="8" w:space="0" w:color="auto"/>
              <w:left w:val="nil"/>
              <w:bottom w:val="single" w:sz="8" w:space="0" w:color="auto"/>
              <w:right w:val="single" w:sz="8" w:space="0" w:color="auto"/>
            </w:tcBorders>
          </w:tcPr>
          <w:p w:rsidR="00C64975" w:rsidRPr="00EF0166" w:rsidRDefault="00C64975" w:rsidP="000B4D25">
            <w:pPr>
              <w:jc w:val="center"/>
              <w:rPr>
                <w:rFonts w:ascii="Arial" w:hAnsi="Arial" w:cs="Arial"/>
                <w:b/>
                <w:bCs/>
                <w:color w:val="000000"/>
              </w:rPr>
            </w:pPr>
            <w:r>
              <w:rPr>
                <w:rFonts w:ascii="Arial" w:hAnsi="Arial" w:cs="Arial"/>
                <w:b/>
                <w:bCs/>
                <w:color w:val="000000"/>
              </w:rPr>
              <w:t xml:space="preserve">% of total filled </w:t>
            </w:r>
          </w:p>
        </w:tc>
      </w:tr>
      <w:tr w:rsidR="00C64975" w:rsidRPr="00F24B1A" w:rsidTr="00305DB7">
        <w:trPr>
          <w:trHeight w:val="60"/>
        </w:trPr>
        <w:tc>
          <w:tcPr>
            <w:tcW w:w="7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64975" w:rsidRPr="00364BAB" w:rsidRDefault="00C64975" w:rsidP="00364BAB">
            <w:pPr>
              <w:pStyle w:val="ListParagraph"/>
              <w:numPr>
                <w:ilvl w:val="0"/>
                <w:numId w:val="143"/>
              </w:numPr>
              <w:jc w:val="center"/>
              <w:rPr>
                <w:rFonts w:ascii="Arial" w:hAnsi="Arial" w:cs="Arial"/>
                <w:color w:val="000000"/>
              </w:rPr>
            </w:pPr>
          </w:p>
        </w:tc>
        <w:tc>
          <w:tcPr>
            <w:tcW w:w="3811" w:type="dxa"/>
            <w:tcBorders>
              <w:top w:val="single" w:sz="8" w:space="0" w:color="auto"/>
              <w:left w:val="nil"/>
              <w:bottom w:val="single" w:sz="8" w:space="0" w:color="auto"/>
              <w:right w:val="single" w:sz="8" w:space="0" w:color="auto"/>
            </w:tcBorders>
            <w:shd w:val="clear" w:color="auto" w:fill="auto"/>
            <w:noWrap/>
            <w:vAlign w:val="bottom"/>
            <w:hideMark/>
          </w:tcPr>
          <w:p w:rsidR="00C64975" w:rsidRPr="00F24B1A" w:rsidRDefault="00C64975" w:rsidP="000B4D25">
            <w:pPr>
              <w:rPr>
                <w:rFonts w:ascii="Arial" w:hAnsi="Arial" w:cs="Arial"/>
                <w:bCs/>
                <w:color w:val="000000"/>
              </w:rPr>
            </w:pPr>
            <w:r w:rsidRPr="00F24B1A">
              <w:rPr>
                <w:rFonts w:ascii="Arial" w:hAnsi="Arial" w:cs="Arial"/>
                <w:bCs/>
                <w:color w:val="000000"/>
              </w:rPr>
              <w:t xml:space="preserve">Administration </w:t>
            </w:r>
          </w:p>
        </w:tc>
        <w:tc>
          <w:tcPr>
            <w:tcW w:w="1243" w:type="dxa"/>
            <w:tcBorders>
              <w:top w:val="single" w:sz="8" w:space="0" w:color="auto"/>
              <w:left w:val="nil"/>
              <w:bottom w:val="single" w:sz="8" w:space="0" w:color="auto"/>
              <w:right w:val="single" w:sz="8" w:space="0" w:color="auto"/>
            </w:tcBorders>
            <w:shd w:val="clear" w:color="auto" w:fill="auto"/>
            <w:vAlign w:val="bottom"/>
            <w:hideMark/>
          </w:tcPr>
          <w:p w:rsidR="00C64975" w:rsidRPr="00F24B1A" w:rsidRDefault="00C64975" w:rsidP="000B4D25">
            <w:pPr>
              <w:jc w:val="center"/>
              <w:rPr>
                <w:rFonts w:ascii="Arial" w:hAnsi="Arial" w:cs="Arial"/>
                <w:bCs/>
                <w:color w:val="000000"/>
              </w:rPr>
            </w:pPr>
            <w:r>
              <w:rPr>
                <w:rFonts w:ascii="Arial" w:hAnsi="Arial" w:cs="Arial"/>
                <w:bCs/>
                <w:color w:val="000000"/>
              </w:rPr>
              <w:t>106</w:t>
            </w:r>
          </w:p>
        </w:tc>
        <w:tc>
          <w:tcPr>
            <w:tcW w:w="1246" w:type="dxa"/>
            <w:tcBorders>
              <w:top w:val="single" w:sz="8" w:space="0" w:color="auto"/>
              <w:left w:val="nil"/>
              <w:bottom w:val="single" w:sz="8" w:space="0" w:color="auto"/>
              <w:right w:val="single" w:sz="8" w:space="0" w:color="auto"/>
            </w:tcBorders>
            <w:shd w:val="clear" w:color="auto" w:fill="auto"/>
            <w:vAlign w:val="bottom"/>
            <w:hideMark/>
          </w:tcPr>
          <w:p w:rsidR="00C64975" w:rsidRPr="00F24B1A" w:rsidRDefault="00C64975" w:rsidP="000B4D25">
            <w:pPr>
              <w:jc w:val="center"/>
              <w:rPr>
                <w:rFonts w:ascii="Arial" w:hAnsi="Arial" w:cs="Arial"/>
                <w:bCs/>
                <w:color w:val="000000"/>
              </w:rPr>
            </w:pPr>
            <w:r>
              <w:rPr>
                <w:rFonts w:ascii="Arial" w:hAnsi="Arial" w:cs="Arial"/>
                <w:bCs/>
                <w:color w:val="000000"/>
              </w:rPr>
              <w:t>90</w:t>
            </w:r>
          </w:p>
        </w:tc>
        <w:tc>
          <w:tcPr>
            <w:tcW w:w="1350" w:type="dxa"/>
            <w:tcBorders>
              <w:top w:val="single" w:sz="8" w:space="0" w:color="auto"/>
              <w:left w:val="nil"/>
              <w:bottom w:val="single" w:sz="8" w:space="0" w:color="auto"/>
              <w:right w:val="single" w:sz="8" w:space="0" w:color="auto"/>
            </w:tcBorders>
            <w:shd w:val="clear" w:color="auto" w:fill="auto"/>
            <w:vAlign w:val="bottom"/>
            <w:hideMark/>
          </w:tcPr>
          <w:p w:rsidR="00C64975" w:rsidRPr="00F24B1A" w:rsidRDefault="00C64975" w:rsidP="00C64975">
            <w:pPr>
              <w:jc w:val="center"/>
              <w:rPr>
                <w:rFonts w:ascii="Arial" w:hAnsi="Arial" w:cs="Arial"/>
                <w:bCs/>
                <w:color w:val="000000"/>
              </w:rPr>
            </w:pPr>
            <w:r w:rsidRPr="00F24B1A">
              <w:rPr>
                <w:rFonts w:ascii="Arial" w:hAnsi="Arial" w:cs="Arial"/>
                <w:bCs/>
                <w:color w:val="000000"/>
              </w:rPr>
              <w:t>8</w:t>
            </w:r>
            <w:r>
              <w:rPr>
                <w:rFonts w:ascii="Arial" w:hAnsi="Arial" w:cs="Arial"/>
                <w:bCs/>
                <w:color w:val="000000"/>
              </w:rPr>
              <w:t>4</w:t>
            </w:r>
            <w:r w:rsidRPr="00F24B1A">
              <w:rPr>
                <w:rFonts w:ascii="Arial" w:hAnsi="Arial" w:cs="Arial"/>
                <w:bCs/>
                <w:color w:val="000000"/>
              </w:rPr>
              <w:t>.</w:t>
            </w:r>
            <w:r>
              <w:rPr>
                <w:rFonts w:ascii="Arial" w:hAnsi="Arial" w:cs="Arial"/>
                <w:bCs/>
                <w:color w:val="000000"/>
              </w:rPr>
              <w:t>9</w:t>
            </w:r>
          </w:p>
        </w:tc>
        <w:tc>
          <w:tcPr>
            <w:tcW w:w="1530" w:type="dxa"/>
            <w:tcBorders>
              <w:top w:val="single" w:sz="8" w:space="0" w:color="auto"/>
              <w:left w:val="nil"/>
              <w:bottom w:val="single" w:sz="8" w:space="0" w:color="auto"/>
              <w:right w:val="single" w:sz="8" w:space="0" w:color="auto"/>
            </w:tcBorders>
          </w:tcPr>
          <w:p w:rsidR="00C64975" w:rsidRPr="00F24B1A" w:rsidRDefault="00C64975" w:rsidP="00C64975">
            <w:pPr>
              <w:jc w:val="center"/>
              <w:rPr>
                <w:rFonts w:ascii="Arial" w:hAnsi="Arial" w:cs="Arial"/>
                <w:bCs/>
                <w:color w:val="000000"/>
              </w:rPr>
            </w:pPr>
            <w:r>
              <w:rPr>
                <w:rFonts w:ascii="Arial" w:hAnsi="Arial" w:cs="Arial"/>
                <w:bCs/>
                <w:color w:val="000000"/>
              </w:rPr>
              <w:t>4.0</w:t>
            </w:r>
          </w:p>
        </w:tc>
      </w:tr>
      <w:tr w:rsidR="00C64975" w:rsidRPr="00F24B1A" w:rsidTr="00305DB7">
        <w:trPr>
          <w:trHeight w:val="60"/>
        </w:trPr>
        <w:tc>
          <w:tcPr>
            <w:tcW w:w="7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64975" w:rsidRPr="00364BAB" w:rsidRDefault="00C64975" w:rsidP="00364BAB">
            <w:pPr>
              <w:pStyle w:val="ListParagraph"/>
              <w:numPr>
                <w:ilvl w:val="0"/>
                <w:numId w:val="143"/>
              </w:numPr>
              <w:jc w:val="center"/>
              <w:rPr>
                <w:rFonts w:ascii="Arial" w:hAnsi="Arial" w:cs="Arial"/>
                <w:color w:val="000000"/>
              </w:rPr>
            </w:pPr>
          </w:p>
        </w:tc>
        <w:tc>
          <w:tcPr>
            <w:tcW w:w="3811" w:type="dxa"/>
            <w:tcBorders>
              <w:top w:val="single" w:sz="8" w:space="0" w:color="auto"/>
              <w:left w:val="nil"/>
              <w:bottom w:val="single" w:sz="8" w:space="0" w:color="auto"/>
              <w:right w:val="single" w:sz="8" w:space="0" w:color="auto"/>
            </w:tcBorders>
            <w:shd w:val="clear" w:color="auto" w:fill="auto"/>
            <w:noWrap/>
            <w:vAlign w:val="bottom"/>
            <w:hideMark/>
          </w:tcPr>
          <w:p w:rsidR="00C64975" w:rsidRPr="00F24B1A" w:rsidRDefault="00C64975" w:rsidP="00C91030">
            <w:pPr>
              <w:rPr>
                <w:rFonts w:ascii="Arial" w:hAnsi="Arial" w:cs="Arial"/>
                <w:bCs/>
              </w:rPr>
            </w:pPr>
            <w:r w:rsidRPr="00F24B1A">
              <w:rPr>
                <w:rFonts w:ascii="Arial" w:hAnsi="Arial" w:cs="Arial"/>
                <w:bCs/>
              </w:rPr>
              <w:t xml:space="preserve">Finance </w:t>
            </w:r>
          </w:p>
        </w:tc>
        <w:tc>
          <w:tcPr>
            <w:tcW w:w="1243" w:type="dxa"/>
            <w:tcBorders>
              <w:top w:val="single" w:sz="8" w:space="0" w:color="auto"/>
              <w:left w:val="nil"/>
              <w:bottom w:val="single" w:sz="8" w:space="0" w:color="auto"/>
              <w:right w:val="single" w:sz="8" w:space="0" w:color="auto"/>
            </w:tcBorders>
            <w:shd w:val="clear" w:color="auto" w:fill="auto"/>
            <w:vAlign w:val="bottom"/>
            <w:hideMark/>
          </w:tcPr>
          <w:p w:rsidR="00C64975" w:rsidRPr="00F24B1A" w:rsidRDefault="00C64975" w:rsidP="00C91030">
            <w:pPr>
              <w:jc w:val="center"/>
              <w:rPr>
                <w:rFonts w:ascii="Arial" w:hAnsi="Arial" w:cs="Arial"/>
                <w:bCs/>
              </w:rPr>
            </w:pPr>
            <w:r>
              <w:rPr>
                <w:rFonts w:ascii="Arial" w:hAnsi="Arial" w:cs="Arial"/>
                <w:bCs/>
              </w:rPr>
              <w:t>41</w:t>
            </w:r>
          </w:p>
        </w:tc>
        <w:tc>
          <w:tcPr>
            <w:tcW w:w="1246" w:type="dxa"/>
            <w:tcBorders>
              <w:top w:val="single" w:sz="8" w:space="0" w:color="auto"/>
              <w:left w:val="nil"/>
              <w:bottom w:val="single" w:sz="8" w:space="0" w:color="auto"/>
              <w:right w:val="single" w:sz="8" w:space="0" w:color="auto"/>
            </w:tcBorders>
            <w:shd w:val="clear" w:color="auto" w:fill="auto"/>
            <w:vAlign w:val="bottom"/>
            <w:hideMark/>
          </w:tcPr>
          <w:p w:rsidR="00C64975" w:rsidRPr="00F24B1A" w:rsidRDefault="00C64975" w:rsidP="00C91030">
            <w:pPr>
              <w:jc w:val="center"/>
              <w:rPr>
                <w:rFonts w:ascii="Arial" w:hAnsi="Arial" w:cs="Arial"/>
                <w:bCs/>
              </w:rPr>
            </w:pPr>
            <w:r>
              <w:rPr>
                <w:rFonts w:ascii="Arial" w:hAnsi="Arial" w:cs="Arial"/>
                <w:bCs/>
              </w:rPr>
              <w:t>26</w:t>
            </w:r>
          </w:p>
        </w:tc>
        <w:tc>
          <w:tcPr>
            <w:tcW w:w="1350" w:type="dxa"/>
            <w:tcBorders>
              <w:top w:val="single" w:sz="8" w:space="0" w:color="auto"/>
              <w:left w:val="nil"/>
              <w:bottom w:val="single" w:sz="8" w:space="0" w:color="auto"/>
              <w:right w:val="single" w:sz="8" w:space="0" w:color="auto"/>
            </w:tcBorders>
            <w:shd w:val="clear" w:color="auto" w:fill="auto"/>
            <w:vAlign w:val="bottom"/>
            <w:hideMark/>
          </w:tcPr>
          <w:p w:rsidR="00C64975" w:rsidRPr="00F24B1A" w:rsidRDefault="00C64975" w:rsidP="00C91030">
            <w:pPr>
              <w:jc w:val="center"/>
              <w:rPr>
                <w:rFonts w:ascii="Arial" w:hAnsi="Arial" w:cs="Arial"/>
                <w:bCs/>
              </w:rPr>
            </w:pPr>
            <w:r w:rsidRPr="00F24B1A">
              <w:rPr>
                <w:rFonts w:ascii="Arial" w:hAnsi="Arial" w:cs="Arial"/>
                <w:bCs/>
              </w:rPr>
              <w:t>68.42</w:t>
            </w:r>
          </w:p>
        </w:tc>
        <w:tc>
          <w:tcPr>
            <w:tcW w:w="1530" w:type="dxa"/>
            <w:tcBorders>
              <w:top w:val="single" w:sz="8" w:space="0" w:color="auto"/>
              <w:left w:val="nil"/>
              <w:bottom w:val="single" w:sz="8" w:space="0" w:color="auto"/>
              <w:right w:val="single" w:sz="8" w:space="0" w:color="auto"/>
            </w:tcBorders>
          </w:tcPr>
          <w:p w:rsidR="00C64975" w:rsidRDefault="00C64975" w:rsidP="00C64975">
            <w:pPr>
              <w:jc w:val="center"/>
              <w:rPr>
                <w:rFonts w:ascii="Arial" w:hAnsi="Arial" w:cs="Arial"/>
                <w:bCs/>
                <w:color w:val="000000"/>
              </w:rPr>
            </w:pPr>
            <w:r>
              <w:rPr>
                <w:rFonts w:ascii="Arial" w:hAnsi="Arial" w:cs="Arial"/>
                <w:bCs/>
                <w:color w:val="000000"/>
              </w:rPr>
              <w:t>1.1</w:t>
            </w:r>
          </w:p>
        </w:tc>
      </w:tr>
      <w:tr w:rsidR="00C64975" w:rsidRPr="00F24B1A" w:rsidTr="00305DB7">
        <w:trPr>
          <w:trHeight w:val="60"/>
        </w:trPr>
        <w:tc>
          <w:tcPr>
            <w:tcW w:w="7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64975" w:rsidRPr="00364BAB" w:rsidRDefault="00C64975" w:rsidP="00364BAB">
            <w:pPr>
              <w:pStyle w:val="ListParagraph"/>
              <w:numPr>
                <w:ilvl w:val="0"/>
                <w:numId w:val="143"/>
              </w:numPr>
              <w:jc w:val="center"/>
              <w:rPr>
                <w:rFonts w:ascii="Arial" w:hAnsi="Arial" w:cs="Arial"/>
                <w:color w:val="000000"/>
              </w:rPr>
            </w:pPr>
          </w:p>
        </w:tc>
        <w:tc>
          <w:tcPr>
            <w:tcW w:w="3811" w:type="dxa"/>
            <w:tcBorders>
              <w:top w:val="single" w:sz="8" w:space="0" w:color="auto"/>
              <w:left w:val="nil"/>
              <w:bottom w:val="single" w:sz="8" w:space="0" w:color="auto"/>
              <w:right w:val="single" w:sz="8" w:space="0" w:color="auto"/>
            </w:tcBorders>
            <w:shd w:val="clear" w:color="auto" w:fill="auto"/>
            <w:noWrap/>
            <w:vAlign w:val="bottom"/>
            <w:hideMark/>
          </w:tcPr>
          <w:p w:rsidR="00C64975" w:rsidRPr="00F24B1A" w:rsidRDefault="00C64975" w:rsidP="00C91030">
            <w:pPr>
              <w:rPr>
                <w:rFonts w:ascii="Arial" w:hAnsi="Arial" w:cs="Arial"/>
                <w:bCs/>
                <w:color w:val="000000"/>
              </w:rPr>
            </w:pPr>
            <w:r w:rsidRPr="00F24B1A">
              <w:rPr>
                <w:rFonts w:ascii="Arial" w:hAnsi="Arial" w:cs="Arial"/>
                <w:bCs/>
                <w:color w:val="000000"/>
              </w:rPr>
              <w:t>Statutory Bodies</w:t>
            </w:r>
          </w:p>
        </w:tc>
        <w:tc>
          <w:tcPr>
            <w:tcW w:w="1243" w:type="dxa"/>
            <w:tcBorders>
              <w:top w:val="single" w:sz="8" w:space="0" w:color="auto"/>
              <w:left w:val="nil"/>
              <w:bottom w:val="single" w:sz="8" w:space="0" w:color="auto"/>
              <w:right w:val="single" w:sz="8" w:space="0" w:color="auto"/>
            </w:tcBorders>
            <w:shd w:val="clear" w:color="auto" w:fill="auto"/>
            <w:vAlign w:val="bottom"/>
            <w:hideMark/>
          </w:tcPr>
          <w:p w:rsidR="00C64975" w:rsidRPr="00F24B1A" w:rsidRDefault="00C64975" w:rsidP="00C64975">
            <w:pPr>
              <w:jc w:val="center"/>
              <w:rPr>
                <w:rFonts w:ascii="Arial" w:hAnsi="Arial" w:cs="Arial"/>
                <w:bCs/>
                <w:color w:val="000000"/>
              </w:rPr>
            </w:pPr>
            <w:r w:rsidRPr="00F24B1A">
              <w:rPr>
                <w:rFonts w:ascii="Arial" w:hAnsi="Arial" w:cs="Arial"/>
                <w:bCs/>
                <w:color w:val="000000"/>
              </w:rPr>
              <w:t>1</w:t>
            </w:r>
            <w:r>
              <w:rPr>
                <w:rFonts w:ascii="Arial" w:hAnsi="Arial" w:cs="Arial"/>
                <w:bCs/>
                <w:color w:val="000000"/>
              </w:rPr>
              <w:t>1</w:t>
            </w:r>
          </w:p>
        </w:tc>
        <w:tc>
          <w:tcPr>
            <w:tcW w:w="1246" w:type="dxa"/>
            <w:tcBorders>
              <w:top w:val="single" w:sz="8" w:space="0" w:color="auto"/>
              <w:left w:val="nil"/>
              <w:bottom w:val="single" w:sz="8" w:space="0" w:color="auto"/>
              <w:right w:val="single" w:sz="8" w:space="0" w:color="auto"/>
            </w:tcBorders>
            <w:shd w:val="clear" w:color="auto" w:fill="auto"/>
            <w:vAlign w:val="bottom"/>
            <w:hideMark/>
          </w:tcPr>
          <w:p w:rsidR="00C64975" w:rsidRPr="00F24B1A" w:rsidRDefault="00C64975" w:rsidP="00C91030">
            <w:pPr>
              <w:jc w:val="center"/>
              <w:rPr>
                <w:rFonts w:ascii="Arial" w:hAnsi="Arial" w:cs="Arial"/>
                <w:bCs/>
                <w:color w:val="000000"/>
              </w:rPr>
            </w:pPr>
            <w:r>
              <w:rPr>
                <w:rFonts w:ascii="Arial" w:hAnsi="Arial" w:cs="Arial"/>
                <w:bCs/>
                <w:color w:val="000000"/>
              </w:rPr>
              <w:t>7</w:t>
            </w:r>
          </w:p>
        </w:tc>
        <w:tc>
          <w:tcPr>
            <w:tcW w:w="1350" w:type="dxa"/>
            <w:tcBorders>
              <w:top w:val="single" w:sz="8" w:space="0" w:color="auto"/>
              <w:left w:val="nil"/>
              <w:bottom w:val="single" w:sz="8" w:space="0" w:color="auto"/>
              <w:right w:val="single" w:sz="8" w:space="0" w:color="auto"/>
            </w:tcBorders>
            <w:shd w:val="clear" w:color="auto" w:fill="auto"/>
            <w:vAlign w:val="bottom"/>
            <w:hideMark/>
          </w:tcPr>
          <w:p w:rsidR="00C64975" w:rsidRPr="00F24B1A" w:rsidRDefault="00C64975" w:rsidP="00C64975">
            <w:pPr>
              <w:jc w:val="center"/>
              <w:rPr>
                <w:rFonts w:ascii="Arial" w:hAnsi="Arial" w:cs="Arial"/>
                <w:bCs/>
                <w:color w:val="000000"/>
              </w:rPr>
            </w:pPr>
            <w:r w:rsidRPr="00F24B1A">
              <w:rPr>
                <w:rFonts w:ascii="Arial" w:hAnsi="Arial" w:cs="Arial"/>
                <w:bCs/>
                <w:color w:val="000000"/>
              </w:rPr>
              <w:t>6</w:t>
            </w:r>
            <w:r>
              <w:rPr>
                <w:rFonts w:ascii="Arial" w:hAnsi="Arial" w:cs="Arial"/>
                <w:bCs/>
                <w:color w:val="000000"/>
              </w:rPr>
              <w:t>3</w:t>
            </w:r>
            <w:r w:rsidRPr="00F24B1A">
              <w:rPr>
                <w:rFonts w:ascii="Arial" w:hAnsi="Arial" w:cs="Arial"/>
                <w:bCs/>
                <w:color w:val="000000"/>
              </w:rPr>
              <w:t>.6</w:t>
            </w:r>
          </w:p>
        </w:tc>
        <w:tc>
          <w:tcPr>
            <w:tcW w:w="1530" w:type="dxa"/>
            <w:tcBorders>
              <w:top w:val="single" w:sz="8" w:space="0" w:color="auto"/>
              <w:left w:val="nil"/>
              <w:bottom w:val="single" w:sz="8" w:space="0" w:color="auto"/>
              <w:right w:val="single" w:sz="8" w:space="0" w:color="auto"/>
            </w:tcBorders>
          </w:tcPr>
          <w:p w:rsidR="00C64975" w:rsidRDefault="00C64975" w:rsidP="00C64975">
            <w:pPr>
              <w:jc w:val="center"/>
              <w:rPr>
                <w:rFonts w:ascii="Arial" w:hAnsi="Arial" w:cs="Arial"/>
                <w:bCs/>
                <w:color w:val="000000"/>
              </w:rPr>
            </w:pPr>
            <w:r>
              <w:rPr>
                <w:rFonts w:ascii="Arial" w:hAnsi="Arial" w:cs="Arial"/>
                <w:bCs/>
                <w:color w:val="000000"/>
              </w:rPr>
              <w:t>0.3</w:t>
            </w:r>
          </w:p>
        </w:tc>
      </w:tr>
      <w:tr w:rsidR="00C64975" w:rsidRPr="00F24B1A" w:rsidTr="00305DB7">
        <w:trPr>
          <w:trHeight w:val="60"/>
        </w:trPr>
        <w:tc>
          <w:tcPr>
            <w:tcW w:w="736" w:type="dxa"/>
            <w:tcBorders>
              <w:top w:val="nil"/>
              <w:left w:val="single" w:sz="8" w:space="0" w:color="auto"/>
              <w:bottom w:val="single" w:sz="8" w:space="0" w:color="auto"/>
              <w:right w:val="single" w:sz="8" w:space="0" w:color="auto"/>
            </w:tcBorders>
            <w:shd w:val="clear" w:color="auto" w:fill="auto"/>
            <w:noWrap/>
            <w:vAlign w:val="bottom"/>
            <w:hideMark/>
          </w:tcPr>
          <w:p w:rsidR="00C64975" w:rsidRPr="00364BAB" w:rsidRDefault="00C64975" w:rsidP="00364BAB">
            <w:pPr>
              <w:pStyle w:val="ListParagraph"/>
              <w:numPr>
                <w:ilvl w:val="0"/>
                <w:numId w:val="143"/>
              </w:numPr>
              <w:jc w:val="center"/>
              <w:rPr>
                <w:rFonts w:ascii="Arial" w:hAnsi="Arial" w:cs="Arial"/>
                <w:color w:val="000000"/>
              </w:rPr>
            </w:pPr>
          </w:p>
        </w:tc>
        <w:tc>
          <w:tcPr>
            <w:tcW w:w="3811" w:type="dxa"/>
            <w:tcBorders>
              <w:top w:val="nil"/>
              <w:left w:val="nil"/>
              <w:bottom w:val="single" w:sz="8" w:space="0" w:color="auto"/>
              <w:right w:val="single" w:sz="8" w:space="0" w:color="auto"/>
            </w:tcBorders>
            <w:shd w:val="clear" w:color="auto" w:fill="auto"/>
            <w:noWrap/>
            <w:vAlign w:val="bottom"/>
            <w:hideMark/>
          </w:tcPr>
          <w:p w:rsidR="00C64975" w:rsidRPr="00F24B1A" w:rsidRDefault="00C64975" w:rsidP="000B4D25">
            <w:pPr>
              <w:rPr>
                <w:rFonts w:ascii="Arial" w:hAnsi="Arial" w:cs="Arial"/>
                <w:bCs/>
                <w:color w:val="000000"/>
              </w:rPr>
            </w:pPr>
            <w:r w:rsidRPr="00F24B1A">
              <w:rPr>
                <w:rFonts w:ascii="Arial" w:hAnsi="Arial" w:cs="Arial"/>
                <w:bCs/>
                <w:color w:val="000000"/>
              </w:rPr>
              <w:t xml:space="preserve">Production and Marketing </w:t>
            </w:r>
          </w:p>
        </w:tc>
        <w:tc>
          <w:tcPr>
            <w:tcW w:w="1243" w:type="dxa"/>
            <w:tcBorders>
              <w:top w:val="nil"/>
              <w:left w:val="nil"/>
              <w:bottom w:val="single" w:sz="8" w:space="0" w:color="auto"/>
              <w:right w:val="single" w:sz="8" w:space="0" w:color="auto"/>
            </w:tcBorders>
            <w:shd w:val="clear" w:color="auto" w:fill="auto"/>
            <w:vAlign w:val="bottom"/>
            <w:hideMark/>
          </w:tcPr>
          <w:p w:rsidR="00C64975" w:rsidRPr="00F24B1A" w:rsidRDefault="00C64975" w:rsidP="000B4D25">
            <w:pPr>
              <w:jc w:val="center"/>
              <w:rPr>
                <w:rFonts w:ascii="Arial" w:hAnsi="Arial" w:cs="Arial"/>
                <w:bCs/>
                <w:color w:val="000000"/>
              </w:rPr>
            </w:pPr>
            <w:r>
              <w:rPr>
                <w:rFonts w:ascii="Arial" w:hAnsi="Arial" w:cs="Arial"/>
                <w:bCs/>
                <w:color w:val="000000"/>
              </w:rPr>
              <w:t>36</w:t>
            </w:r>
          </w:p>
        </w:tc>
        <w:tc>
          <w:tcPr>
            <w:tcW w:w="1246" w:type="dxa"/>
            <w:tcBorders>
              <w:top w:val="nil"/>
              <w:left w:val="nil"/>
              <w:bottom w:val="single" w:sz="8" w:space="0" w:color="auto"/>
              <w:right w:val="single" w:sz="8" w:space="0" w:color="auto"/>
            </w:tcBorders>
            <w:shd w:val="clear" w:color="auto" w:fill="auto"/>
            <w:vAlign w:val="bottom"/>
            <w:hideMark/>
          </w:tcPr>
          <w:p w:rsidR="00C64975" w:rsidRPr="00F24B1A" w:rsidRDefault="00C64975" w:rsidP="000B4D25">
            <w:pPr>
              <w:jc w:val="center"/>
              <w:rPr>
                <w:rFonts w:ascii="Arial" w:hAnsi="Arial" w:cs="Arial"/>
                <w:bCs/>
                <w:color w:val="000000"/>
              </w:rPr>
            </w:pPr>
            <w:r>
              <w:rPr>
                <w:rFonts w:ascii="Arial" w:hAnsi="Arial" w:cs="Arial"/>
                <w:bCs/>
                <w:color w:val="000000"/>
              </w:rPr>
              <w:t>25</w:t>
            </w:r>
          </w:p>
        </w:tc>
        <w:tc>
          <w:tcPr>
            <w:tcW w:w="1350" w:type="dxa"/>
            <w:tcBorders>
              <w:top w:val="nil"/>
              <w:left w:val="nil"/>
              <w:bottom w:val="single" w:sz="8" w:space="0" w:color="auto"/>
              <w:right w:val="single" w:sz="8" w:space="0" w:color="auto"/>
            </w:tcBorders>
            <w:shd w:val="clear" w:color="auto" w:fill="auto"/>
            <w:vAlign w:val="bottom"/>
            <w:hideMark/>
          </w:tcPr>
          <w:p w:rsidR="00C64975" w:rsidRPr="00F24B1A" w:rsidRDefault="00C64975" w:rsidP="000B4D25">
            <w:pPr>
              <w:jc w:val="center"/>
              <w:rPr>
                <w:rFonts w:ascii="Arial" w:hAnsi="Arial" w:cs="Arial"/>
                <w:bCs/>
                <w:color w:val="000000"/>
              </w:rPr>
            </w:pPr>
            <w:r>
              <w:rPr>
                <w:rFonts w:ascii="Arial" w:hAnsi="Arial" w:cs="Arial"/>
                <w:bCs/>
                <w:color w:val="000000"/>
              </w:rPr>
              <w:t>69.4</w:t>
            </w:r>
          </w:p>
        </w:tc>
        <w:tc>
          <w:tcPr>
            <w:tcW w:w="1530" w:type="dxa"/>
            <w:tcBorders>
              <w:top w:val="nil"/>
              <w:left w:val="nil"/>
              <w:bottom w:val="single" w:sz="8" w:space="0" w:color="auto"/>
              <w:right w:val="single" w:sz="8" w:space="0" w:color="auto"/>
            </w:tcBorders>
          </w:tcPr>
          <w:p w:rsidR="00C64975" w:rsidRPr="00F24B1A" w:rsidRDefault="00C64975" w:rsidP="000B4D25">
            <w:pPr>
              <w:jc w:val="center"/>
              <w:rPr>
                <w:rFonts w:ascii="Arial" w:hAnsi="Arial" w:cs="Arial"/>
                <w:bCs/>
                <w:color w:val="000000"/>
              </w:rPr>
            </w:pPr>
            <w:r>
              <w:rPr>
                <w:rFonts w:ascii="Arial" w:hAnsi="Arial" w:cs="Arial"/>
                <w:bCs/>
                <w:color w:val="000000"/>
              </w:rPr>
              <w:t>1.1</w:t>
            </w:r>
          </w:p>
        </w:tc>
      </w:tr>
      <w:tr w:rsidR="00C64975" w:rsidRPr="00F24B1A" w:rsidTr="00305DB7">
        <w:trPr>
          <w:trHeight w:val="60"/>
        </w:trPr>
        <w:tc>
          <w:tcPr>
            <w:tcW w:w="736" w:type="dxa"/>
            <w:tcBorders>
              <w:top w:val="nil"/>
              <w:left w:val="single" w:sz="8" w:space="0" w:color="auto"/>
              <w:bottom w:val="single" w:sz="8" w:space="0" w:color="auto"/>
              <w:right w:val="single" w:sz="8" w:space="0" w:color="auto"/>
            </w:tcBorders>
            <w:shd w:val="clear" w:color="auto" w:fill="auto"/>
            <w:noWrap/>
            <w:vAlign w:val="bottom"/>
            <w:hideMark/>
          </w:tcPr>
          <w:p w:rsidR="00C64975" w:rsidRPr="00364BAB" w:rsidRDefault="00C64975" w:rsidP="00364BAB">
            <w:pPr>
              <w:pStyle w:val="ListParagraph"/>
              <w:numPr>
                <w:ilvl w:val="0"/>
                <w:numId w:val="143"/>
              </w:numPr>
              <w:jc w:val="center"/>
              <w:rPr>
                <w:rFonts w:ascii="Arial" w:hAnsi="Arial" w:cs="Arial"/>
                <w:color w:val="000000"/>
              </w:rPr>
            </w:pPr>
          </w:p>
        </w:tc>
        <w:tc>
          <w:tcPr>
            <w:tcW w:w="3811" w:type="dxa"/>
            <w:tcBorders>
              <w:top w:val="nil"/>
              <w:left w:val="nil"/>
              <w:bottom w:val="single" w:sz="8" w:space="0" w:color="auto"/>
              <w:right w:val="single" w:sz="8" w:space="0" w:color="auto"/>
            </w:tcBorders>
            <w:shd w:val="clear" w:color="auto" w:fill="auto"/>
            <w:noWrap/>
            <w:vAlign w:val="bottom"/>
            <w:hideMark/>
          </w:tcPr>
          <w:p w:rsidR="00C64975" w:rsidRPr="00F24B1A" w:rsidRDefault="00AD0F15" w:rsidP="000B4D25">
            <w:pPr>
              <w:rPr>
                <w:rFonts w:ascii="Arial" w:hAnsi="Arial" w:cs="Arial"/>
                <w:bCs/>
                <w:color w:val="000000"/>
              </w:rPr>
            </w:pPr>
            <w:r>
              <w:rPr>
                <w:rFonts w:ascii="Arial" w:hAnsi="Arial" w:cs="Arial"/>
                <w:bCs/>
                <w:color w:val="000000"/>
              </w:rPr>
              <w:t>Health</w:t>
            </w:r>
          </w:p>
        </w:tc>
        <w:tc>
          <w:tcPr>
            <w:tcW w:w="1243" w:type="dxa"/>
            <w:tcBorders>
              <w:top w:val="nil"/>
              <w:left w:val="nil"/>
              <w:bottom w:val="single" w:sz="8" w:space="0" w:color="auto"/>
              <w:right w:val="single" w:sz="8" w:space="0" w:color="auto"/>
            </w:tcBorders>
            <w:shd w:val="clear" w:color="auto" w:fill="auto"/>
            <w:vAlign w:val="bottom"/>
            <w:hideMark/>
          </w:tcPr>
          <w:p w:rsidR="00C64975" w:rsidRPr="00F24B1A" w:rsidRDefault="00AD0F15" w:rsidP="000B4D25">
            <w:pPr>
              <w:jc w:val="center"/>
              <w:rPr>
                <w:rFonts w:ascii="Arial" w:hAnsi="Arial" w:cs="Arial"/>
                <w:bCs/>
                <w:color w:val="000000"/>
              </w:rPr>
            </w:pPr>
            <w:r>
              <w:rPr>
                <w:rFonts w:ascii="Arial" w:hAnsi="Arial" w:cs="Arial"/>
                <w:bCs/>
                <w:color w:val="000000"/>
              </w:rPr>
              <w:t>723</w:t>
            </w:r>
          </w:p>
        </w:tc>
        <w:tc>
          <w:tcPr>
            <w:tcW w:w="1246" w:type="dxa"/>
            <w:tcBorders>
              <w:top w:val="nil"/>
              <w:left w:val="nil"/>
              <w:bottom w:val="single" w:sz="8" w:space="0" w:color="auto"/>
              <w:right w:val="single" w:sz="8" w:space="0" w:color="auto"/>
            </w:tcBorders>
            <w:shd w:val="clear" w:color="auto" w:fill="auto"/>
            <w:vAlign w:val="bottom"/>
            <w:hideMark/>
          </w:tcPr>
          <w:p w:rsidR="00C64975" w:rsidRPr="00F24B1A" w:rsidRDefault="00AD0F15" w:rsidP="00AD0F15">
            <w:pPr>
              <w:jc w:val="center"/>
              <w:rPr>
                <w:rFonts w:ascii="Arial" w:hAnsi="Arial" w:cs="Arial"/>
                <w:bCs/>
                <w:color w:val="000000"/>
              </w:rPr>
            </w:pPr>
            <w:r>
              <w:rPr>
                <w:rFonts w:ascii="Arial" w:hAnsi="Arial" w:cs="Arial"/>
                <w:bCs/>
                <w:color w:val="000000"/>
              </w:rPr>
              <w:t>566</w:t>
            </w:r>
          </w:p>
        </w:tc>
        <w:tc>
          <w:tcPr>
            <w:tcW w:w="1350" w:type="dxa"/>
            <w:tcBorders>
              <w:top w:val="nil"/>
              <w:left w:val="nil"/>
              <w:bottom w:val="single" w:sz="8" w:space="0" w:color="auto"/>
              <w:right w:val="single" w:sz="8" w:space="0" w:color="auto"/>
            </w:tcBorders>
            <w:shd w:val="clear" w:color="auto" w:fill="auto"/>
            <w:vAlign w:val="bottom"/>
            <w:hideMark/>
          </w:tcPr>
          <w:p w:rsidR="00C64975" w:rsidRPr="00F24B1A" w:rsidRDefault="00AD0F15" w:rsidP="000B4D25">
            <w:pPr>
              <w:jc w:val="center"/>
              <w:rPr>
                <w:rFonts w:ascii="Arial" w:hAnsi="Arial" w:cs="Arial"/>
                <w:bCs/>
                <w:color w:val="000000"/>
              </w:rPr>
            </w:pPr>
            <w:r>
              <w:rPr>
                <w:rFonts w:ascii="Arial" w:hAnsi="Arial" w:cs="Arial"/>
                <w:bCs/>
                <w:color w:val="000000"/>
              </w:rPr>
              <w:t>78.3</w:t>
            </w:r>
          </w:p>
        </w:tc>
        <w:tc>
          <w:tcPr>
            <w:tcW w:w="1530" w:type="dxa"/>
            <w:tcBorders>
              <w:top w:val="nil"/>
              <w:left w:val="nil"/>
              <w:bottom w:val="single" w:sz="8" w:space="0" w:color="auto"/>
              <w:right w:val="single" w:sz="8" w:space="0" w:color="auto"/>
            </w:tcBorders>
          </w:tcPr>
          <w:p w:rsidR="00C64975" w:rsidRPr="00F24B1A" w:rsidRDefault="00AD0F15" w:rsidP="000B4D25">
            <w:pPr>
              <w:jc w:val="center"/>
              <w:rPr>
                <w:rFonts w:ascii="Arial" w:hAnsi="Arial" w:cs="Arial"/>
                <w:bCs/>
                <w:color w:val="000000"/>
              </w:rPr>
            </w:pPr>
            <w:r>
              <w:rPr>
                <w:rFonts w:ascii="Arial" w:hAnsi="Arial" w:cs="Arial"/>
                <w:bCs/>
                <w:color w:val="000000"/>
              </w:rPr>
              <w:t>24.9</w:t>
            </w:r>
          </w:p>
        </w:tc>
      </w:tr>
      <w:tr w:rsidR="00C64975" w:rsidRPr="00F24B1A" w:rsidTr="00305DB7">
        <w:trPr>
          <w:trHeight w:val="60"/>
        </w:trPr>
        <w:tc>
          <w:tcPr>
            <w:tcW w:w="736" w:type="dxa"/>
            <w:tcBorders>
              <w:top w:val="nil"/>
              <w:left w:val="single" w:sz="8" w:space="0" w:color="auto"/>
              <w:bottom w:val="single" w:sz="8" w:space="0" w:color="auto"/>
              <w:right w:val="single" w:sz="8" w:space="0" w:color="auto"/>
            </w:tcBorders>
            <w:shd w:val="clear" w:color="auto" w:fill="auto"/>
            <w:noWrap/>
            <w:vAlign w:val="bottom"/>
            <w:hideMark/>
          </w:tcPr>
          <w:p w:rsidR="00C64975" w:rsidRPr="00364BAB" w:rsidRDefault="00C64975" w:rsidP="00364BAB">
            <w:pPr>
              <w:pStyle w:val="ListParagraph"/>
              <w:numPr>
                <w:ilvl w:val="0"/>
                <w:numId w:val="143"/>
              </w:numPr>
              <w:jc w:val="center"/>
              <w:rPr>
                <w:rFonts w:ascii="Arial" w:hAnsi="Arial" w:cs="Arial"/>
              </w:rPr>
            </w:pPr>
          </w:p>
        </w:tc>
        <w:tc>
          <w:tcPr>
            <w:tcW w:w="3811" w:type="dxa"/>
            <w:tcBorders>
              <w:top w:val="nil"/>
              <w:left w:val="nil"/>
              <w:bottom w:val="single" w:sz="8" w:space="0" w:color="auto"/>
              <w:right w:val="single" w:sz="8" w:space="0" w:color="auto"/>
            </w:tcBorders>
            <w:shd w:val="clear" w:color="auto" w:fill="auto"/>
            <w:noWrap/>
            <w:vAlign w:val="bottom"/>
            <w:hideMark/>
          </w:tcPr>
          <w:p w:rsidR="00C64975" w:rsidRPr="00F24B1A" w:rsidRDefault="00AD0F15" w:rsidP="000B4D25">
            <w:pPr>
              <w:rPr>
                <w:rFonts w:ascii="Arial" w:hAnsi="Arial" w:cs="Arial"/>
                <w:bCs/>
              </w:rPr>
            </w:pPr>
            <w:r>
              <w:rPr>
                <w:rFonts w:ascii="Arial" w:hAnsi="Arial" w:cs="Arial"/>
                <w:bCs/>
              </w:rPr>
              <w:t>Education Department</w:t>
            </w:r>
          </w:p>
        </w:tc>
        <w:tc>
          <w:tcPr>
            <w:tcW w:w="1243" w:type="dxa"/>
            <w:tcBorders>
              <w:top w:val="nil"/>
              <w:left w:val="nil"/>
              <w:bottom w:val="single" w:sz="8" w:space="0" w:color="auto"/>
              <w:right w:val="single" w:sz="8" w:space="0" w:color="auto"/>
            </w:tcBorders>
            <w:shd w:val="clear" w:color="auto" w:fill="auto"/>
            <w:vAlign w:val="bottom"/>
            <w:hideMark/>
          </w:tcPr>
          <w:p w:rsidR="00C64975" w:rsidRPr="00F24B1A" w:rsidRDefault="00AD0F15" w:rsidP="000B4D25">
            <w:pPr>
              <w:jc w:val="center"/>
              <w:rPr>
                <w:rFonts w:ascii="Arial" w:hAnsi="Arial" w:cs="Arial"/>
                <w:bCs/>
              </w:rPr>
            </w:pPr>
            <w:r>
              <w:rPr>
                <w:rFonts w:ascii="Arial" w:hAnsi="Arial" w:cs="Arial"/>
                <w:bCs/>
              </w:rPr>
              <w:t>11</w:t>
            </w:r>
          </w:p>
        </w:tc>
        <w:tc>
          <w:tcPr>
            <w:tcW w:w="1246" w:type="dxa"/>
            <w:tcBorders>
              <w:top w:val="nil"/>
              <w:left w:val="nil"/>
              <w:bottom w:val="single" w:sz="8" w:space="0" w:color="auto"/>
              <w:right w:val="single" w:sz="8" w:space="0" w:color="auto"/>
            </w:tcBorders>
            <w:shd w:val="clear" w:color="auto" w:fill="auto"/>
            <w:vAlign w:val="bottom"/>
            <w:hideMark/>
          </w:tcPr>
          <w:p w:rsidR="00C64975" w:rsidRPr="00F24B1A" w:rsidRDefault="00AD0F15" w:rsidP="000B4D25">
            <w:pPr>
              <w:jc w:val="center"/>
              <w:rPr>
                <w:rFonts w:ascii="Arial" w:hAnsi="Arial" w:cs="Arial"/>
                <w:bCs/>
              </w:rPr>
            </w:pPr>
            <w:r>
              <w:rPr>
                <w:rFonts w:ascii="Arial" w:hAnsi="Arial" w:cs="Arial"/>
                <w:bCs/>
              </w:rPr>
              <w:t>10</w:t>
            </w:r>
          </w:p>
        </w:tc>
        <w:tc>
          <w:tcPr>
            <w:tcW w:w="1350" w:type="dxa"/>
            <w:tcBorders>
              <w:top w:val="nil"/>
              <w:left w:val="nil"/>
              <w:bottom w:val="single" w:sz="8" w:space="0" w:color="auto"/>
              <w:right w:val="single" w:sz="8" w:space="0" w:color="auto"/>
            </w:tcBorders>
            <w:shd w:val="clear" w:color="auto" w:fill="auto"/>
            <w:vAlign w:val="bottom"/>
            <w:hideMark/>
          </w:tcPr>
          <w:p w:rsidR="00C64975" w:rsidRPr="00F24B1A" w:rsidRDefault="00AD0F15" w:rsidP="000B4D25">
            <w:pPr>
              <w:jc w:val="center"/>
              <w:rPr>
                <w:rFonts w:ascii="Arial" w:hAnsi="Arial" w:cs="Arial"/>
                <w:bCs/>
              </w:rPr>
            </w:pPr>
            <w:r>
              <w:rPr>
                <w:rFonts w:ascii="Arial" w:hAnsi="Arial" w:cs="Arial"/>
                <w:bCs/>
              </w:rPr>
              <w:t>90.9</w:t>
            </w:r>
          </w:p>
        </w:tc>
        <w:tc>
          <w:tcPr>
            <w:tcW w:w="1530" w:type="dxa"/>
            <w:tcBorders>
              <w:top w:val="nil"/>
              <w:left w:val="nil"/>
              <w:bottom w:val="single" w:sz="8" w:space="0" w:color="auto"/>
              <w:right w:val="single" w:sz="8" w:space="0" w:color="auto"/>
            </w:tcBorders>
          </w:tcPr>
          <w:p w:rsidR="00C64975" w:rsidRPr="00F24B1A" w:rsidRDefault="00AD0F15" w:rsidP="000B4D25">
            <w:pPr>
              <w:jc w:val="center"/>
              <w:rPr>
                <w:rFonts w:ascii="Arial" w:hAnsi="Arial" w:cs="Arial"/>
                <w:bCs/>
              </w:rPr>
            </w:pPr>
            <w:r>
              <w:rPr>
                <w:rFonts w:ascii="Arial" w:hAnsi="Arial" w:cs="Arial"/>
                <w:bCs/>
              </w:rPr>
              <w:t>0.4</w:t>
            </w:r>
          </w:p>
        </w:tc>
      </w:tr>
      <w:tr w:rsidR="00AD0F15" w:rsidRPr="00F24B1A" w:rsidTr="00305DB7">
        <w:trPr>
          <w:trHeight w:val="60"/>
        </w:trPr>
        <w:tc>
          <w:tcPr>
            <w:tcW w:w="736" w:type="dxa"/>
            <w:tcBorders>
              <w:top w:val="nil"/>
              <w:left w:val="single" w:sz="8" w:space="0" w:color="auto"/>
              <w:bottom w:val="single" w:sz="8" w:space="0" w:color="auto"/>
              <w:right w:val="single" w:sz="8" w:space="0" w:color="auto"/>
            </w:tcBorders>
            <w:shd w:val="clear" w:color="auto" w:fill="auto"/>
            <w:noWrap/>
            <w:vAlign w:val="bottom"/>
            <w:hideMark/>
          </w:tcPr>
          <w:p w:rsidR="00AD0F15" w:rsidRPr="00364BAB" w:rsidRDefault="00AD0F15" w:rsidP="00364BAB">
            <w:pPr>
              <w:pStyle w:val="ListParagraph"/>
              <w:numPr>
                <w:ilvl w:val="0"/>
                <w:numId w:val="143"/>
              </w:numPr>
              <w:jc w:val="center"/>
              <w:rPr>
                <w:rFonts w:ascii="Arial" w:hAnsi="Arial" w:cs="Arial"/>
              </w:rPr>
            </w:pPr>
          </w:p>
        </w:tc>
        <w:tc>
          <w:tcPr>
            <w:tcW w:w="3811" w:type="dxa"/>
            <w:tcBorders>
              <w:top w:val="nil"/>
              <w:left w:val="nil"/>
              <w:bottom w:val="single" w:sz="8" w:space="0" w:color="auto"/>
              <w:right w:val="single" w:sz="8" w:space="0" w:color="auto"/>
            </w:tcBorders>
            <w:shd w:val="clear" w:color="auto" w:fill="auto"/>
            <w:noWrap/>
            <w:vAlign w:val="bottom"/>
            <w:hideMark/>
          </w:tcPr>
          <w:p w:rsidR="00AD0F15" w:rsidRDefault="00AD0F15" w:rsidP="000B4D25">
            <w:pPr>
              <w:rPr>
                <w:rFonts w:ascii="Arial" w:hAnsi="Arial" w:cs="Arial"/>
                <w:bCs/>
              </w:rPr>
            </w:pPr>
            <w:r>
              <w:rPr>
                <w:rFonts w:ascii="Arial" w:hAnsi="Arial" w:cs="Arial"/>
                <w:bCs/>
              </w:rPr>
              <w:t>Primary education</w:t>
            </w:r>
          </w:p>
        </w:tc>
        <w:tc>
          <w:tcPr>
            <w:tcW w:w="1243" w:type="dxa"/>
            <w:tcBorders>
              <w:top w:val="nil"/>
              <w:left w:val="nil"/>
              <w:bottom w:val="single" w:sz="8" w:space="0" w:color="auto"/>
              <w:right w:val="single" w:sz="8" w:space="0" w:color="auto"/>
            </w:tcBorders>
            <w:shd w:val="clear" w:color="auto" w:fill="auto"/>
            <w:vAlign w:val="bottom"/>
            <w:hideMark/>
          </w:tcPr>
          <w:p w:rsidR="00AD0F15" w:rsidRDefault="00AD0F15" w:rsidP="000B4D25">
            <w:pPr>
              <w:jc w:val="center"/>
              <w:rPr>
                <w:rFonts w:ascii="Arial" w:hAnsi="Arial" w:cs="Arial"/>
                <w:bCs/>
              </w:rPr>
            </w:pPr>
            <w:r>
              <w:rPr>
                <w:rFonts w:ascii="Arial" w:hAnsi="Arial" w:cs="Arial"/>
                <w:bCs/>
              </w:rPr>
              <w:t>1,479</w:t>
            </w:r>
          </w:p>
        </w:tc>
        <w:tc>
          <w:tcPr>
            <w:tcW w:w="1246" w:type="dxa"/>
            <w:tcBorders>
              <w:top w:val="nil"/>
              <w:left w:val="nil"/>
              <w:bottom w:val="single" w:sz="8" w:space="0" w:color="auto"/>
              <w:right w:val="single" w:sz="8" w:space="0" w:color="auto"/>
            </w:tcBorders>
            <w:shd w:val="clear" w:color="auto" w:fill="auto"/>
            <w:vAlign w:val="bottom"/>
            <w:hideMark/>
          </w:tcPr>
          <w:p w:rsidR="00AD0F15" w:rsidRDefault="00AD0F15" w:rsidP="000B4D25">
            <w:pPr>
              <w:jc w:val="center"/>
              <w:rPr>
                <w:rFonts w:ascii="Arial" w:hAnsi="Arial" w:cs="Arial"/>
                <w:bCs/>
              </w:rPr>
            </w:pPr>
            <w:r>
              <w:rPr>
                <w:rFonts w:ascii="Arial" w:hAnsi="Arial" w:cs="Arial"/>
                <w:bCs/>
              </w:rPr>
              <w:t>1,457</w:t>
            </w:r>
          </w:p>
        </w:tc>
        <w:tc>
          <w:tcPr>
            <w:tcW w:w="1350" w:type="dxa"/>
            <w:tcBorders>
              <w:top w:val="nil"/>
              <w:left w:val="nil"/>
              <w:bottom w:val="single" w:sz="8" w:space="0" w:color="auto"/>
              <w:right w:val="single" w:sz="8" w:space="0" w:color="auto"/>
            </w:tcBorders>
            <w:shd w:val="clear" w:color="auto" w:fill="auto"/>
            <w:vAlign w:val="bottom"/>
            <w:hideMark/>
          </w:tcPr>
          <w:p w:rsidR="00AD0F15" w:rsidRDefault="00AD0F15" w:rsidP="000B4D25">
            <w:pPr>
              <w:jc w:val="center"/>
              <w:rPr>
                <w:rFonts w:ascii="Arial" w:hAnsi="Arial" w:cs="Arial"/>
                <w:bCs/>
              </w:rPr>
            </w:pPr>
            <w:r>
              <w:rPr>
                <w:rFonts w:ascii="Arial" w:hAnsi="Arial" w:cs="Arial"/>
                <w:bCs/>
              </w:rPr>
              <w:t>98.5</w:t>
            </w:r>
          </w:p>
        </w:tc>
        <w:tc>
          <w:tcPr>
            <w:tcW w:w="1530" w:type="dxa"/>
            <w:tcBorders>
              <w:top w:val="nil"/>
              <w:left w:val="nil"/>
              <w:bottom w:val="single" w:sz="8" w:space="0" w:color="auto"/>
              <w:right w:val="single" w:sz="8" w:space="0" w:color="auto"/>
            </w:tcBorders>
          </w:tcPr>
          <w:p w:rsidR="00AD0F15" w:rsidRDefault="00AD0F15" w:rsidP="000B4D25">
            <w:pPr>
              <w:jc w:val="center"/>
              <w:rPr>
                <w:rFonts w:ascii="Arial" w:hAnsi="Arial" w:cs="Arial"/>
                <w:bCs/>
              </w:rPr>
            </w:pPr>
            <w:r>
              <w:rPr>
                <w:rFonts w:ascii="Arial" w:hAnsi="Arial" w:cs="Arial"/>
                <w:bCs/>
              </w:rPr>
              <w:t>64.0</w:t>
            </w:r>
          </w:p>
        </w:tc>
      </w:tr>
      <w:tr w:rsidR="00C64975" w:rsidRPr="00F24B1A" w:rsidTr="00305DB7">
        <w:trPr>
          <w:trHeight w:val="60"/>
        </w:trPr>
        <w:tc>
          <w:tcPr>
            <w:tcW w:w="736" w:type="dxa"/>
            <w:tcBorders>
              <w:top w:val="nil"/>
              <w:left w:val="single" w:sz="8" w:space="0" w:color="auto"/>
              <w:bottom w:val="single" w:sz="8" w:space="0" w:color="auto"/>
              <w:right w:val="single" w:sz="8" w:space="0" w:color="auto"/>
            </w:tcBorders>
            <w:shd w:val="clear" w:color="auto" w:fill="auto"/>
            <w:noWrap/>
            <w:vAlign w:val="bottom"/>
            <w:hideMark/>
          </w:tcPr>
          <w:p w:rsidR="00C64975" w:rsidRPr="00364BAB" w:rsidRDefault="00C64975" w:rsidP="00364BAB">
            <w:pPr>
              <w:pStyle w:val="ListParagraph"/>
              <w:numPr>
                <w:ilvl w:val="0"/>
                <w:numId w:val="143"/>
              </w:numPr>
              <w:jc w:val="center"/>
              <w:rPr>
                <w:rFonts w:ascii="Arial" w:hAnsi="Arial" w:cs="Arial"/>
                <w:color w:val="000000"/>
              </w:rPr>
            </w:pPr>
          </w:p>
        </w:tc>
        <w:tc>
          <w:tcPr>
            <w:tcW w:w="3811" w:type="dxa"/>
            <w:tcBorders>
              <w:top w:val="nil"/>
              <w:left w:val="nil"/>
              <w:bottom w:val="single" w:sz="8" w:space="0" w:color="auto"/>
              <w:right w:val="single" w:sz="8" w:space="0" w:color="auto"/>
            </w:tcBorders>
            <w:shd w:val="clear" w:color="auto" w:fill="auto"/>
            <w:noWrap/>
            <w:vAlign w:val="bottom"/>
            <w:hideMark/>
          </w:tcPr>
          <w:p w:rsidR="00C64975" w:rsidRPr="00F24B1A" w:rsidRDefault="00C64975" w:rsidP="000B4D25">
            <w:pPr>
              <w:rPr>
                <w:rFonts w:ascii="Arial" w:hAnsi="Arial" w:cs="Arial"/>
                <w:bCs/>
                <w:color w:val="000000"/>
              </w:rPr>
            </w:pPr>
            <w:r w:rsidRPr="00F24B1A">
              <w:rPr>
                <w:rFonts w:ascii="Arial" w:hAnsi="Arial" w:cs="Arial"/>
                <w:bCs/>
                <w:color w:val="000000"/>
              </w:rPr>
              <w:t>Works &amp; Technical Services</w:t>
            </w:r>
          </w:p>
        </w:tc>
        <w:tc>
          <w:tcPr>
            <w:tcW w:w="1243" w:type="dxa"/>
            <w:tcBorders>
              <w:top w:val="nil"/>
              <w:left w:val="nil"/>
              <w:bottom w:val="single" w:sz="8" w:space="0" w:color="auto"/>
              <w:right w:val="single" w:sz="8" w:space="0" w:color="auto"/>
            </w:tcBorders>
            <w:shd w:val="clear" w:color="auto" w:fill="auto"/>
            <w:vAlign w:val="bottom"/>
            <w:hideMark/>
          </w:tcPr>
          <w:p w:rsidR="00C64975" w:rsidRPr="00F24B1A" w:rsidRDefault="00364BAB" w:rsidP="00364BAB">
            <w:pPr>
              <w:jc w:val="center"/>
              <w:rPr>
                <w:rFonts w:ascii="Arial" w:hAnsi="Arial" w:cs="Arial"/>
                <w:bCs/>
                <w:color w:val="000000"/>
              </w:rPr>
            </w:pPr>
            <w:r>
              <w:rPr>
                <w:rFonts w:ascii="Arial" w:hAnsi="Arial" w:cs="Arial"/>
                <w:bCs/>
                <w:color w:val="000000"/>
              </w:rPr>
              <w:t>32</w:t>
            </w:r>
          </w:p>
        </w:tc>
        <w:tc>
          <w:tcPr>
            <w:tcW w:w="1246" w:type="dxa"/>
            <w:tcBorders>
              <w:top w:val="nil"/>
              <w:left w:val="nil"/>
              <w:bottom w:val="single" w:sz="8" w:space="0" w:color="auto"/>
              <w:right w:val="single" w:sz="8" w:space="0" w:color="auto"/>
            </w:tcBorders>
            <w:shd w:val="clear" w:color="auto" w:fill="auto"/>
            <w:vAlign w:val="bottom"/>
            <w:hideMark/>
          </w:tcPr>
          <w:p w:rsidR="00C64975" w:rsidRPr="00F24B1A" w:rsidRDefault="00364BAB" w:rsidP="000B4D25">
            <w:pPr>
              <w:jc w:val="center"/>
              <w:rPr>
                <w:rFonts w:ascii="Arial" w:hAnsi="Arial" w:cs="Arial"/>
                <w:bCs/>
                <w:color w:val="000000"/>
              </w:rPr>
            </w:pPr>
            <w:r>
              <w:rPr>
                <w:rFonts w:ascii="Arial" w:hAnsi="Arial" w:cs="Arial"/>
                <w:bCs/>
                <w:color w:val="000000"/>
              </w:rPr>
              <w:t>24</w:t>
            </w:r>
          </w:p>
        </w:tc>
        <w:tc>
          <w:tcPr>
            <w:tcW w:w="1350" w:type="dxa"/>
            <w:tcBorders>
              <w:top w:val="nil"/>
              <w:left w:val="nil"/>
              <w:bottom w:val="single" w:sz="8" w:space="0" w:color="auto"/>
              <w:right w:val="single" w:sz="8" w:space="0" w:color="auto"/>
            </w:tcBorders>
            <w:shd w:val="clear" w:color="auto" w:fill="auto"/>
            <w:vAlign w:val="bottom"/>
            <w:hideMark/>
          </w:tcPr>
          <w:p w:rsidR="00C64975" w:rsidRPr="00F24B1A" w:rsidRDefault="00364BAB" w:rsidP="00364BAB">
            <w:pPr>
              <w:jc w:val="center"/>
              <w:rPr>
                <w:rFonts w:ascii="Arial" w:hAnsi="Arial" w:cs="Arial"/>
                <w:bCs/>
                <w:color w:val="000000"/>
              </w:rPr>
            </w:pPr>
            <w:r>
              <w:rPr>
                <w:rFonts w:ascii="Arial" w:hAnsi="Arial" w:cs="Arial"/>
                <w:bCs/>
                <w:color w:val="000000"/>
              </w:rPr>
              <w:t>75.0</w:t>
            </w:r>
          </w:p>
        </w:tc>
        <w:tc>
          <w:tcPr>
            <w:tcW w:w="1530" w:type="dxa"/>
            <w:tcBorders>
              <w:top w:val="nil"/>
              <w:left w:val="nil"/>
              <w:bottom w:val="single" w:sz="8" w:space="0" w:color="auto"/>
              <w:right w:val="single" w:sz="8" w:space="0" w:color="auto"/>
            </w:tcBorders>
          </w:tcPr>
          <w:p w:rsidR="00C64975" w:rsidRPr="00F24B1A" w:rsidRDefault="00364BAB" w:rsidP="000B4D25">
            <w:pPr>
              <w:jc w:val="center"/>
              <w:rPr>
                <w:rFonts w:ascii="Arial" w:hAnsi="Arial" w:cs="Arial"/>
                <w:bCs/>
                <w:color w:val="000000"/>
              </w:rPr>
            </w:pPr>
            <w:r>
              <w:rPr>
                <w:rFonts w:ascii="Arial" w:hAnsi="Arial" w:cs="Arial"/>
                <w:bCs/>
                <w:color w:val="000000"/>
              </w:rPr>
              <w:t>1.1</w:t>
            </w:r>
          </w:p>
        </w:tc>
      </w:tr>
      <w:tr w:rsidR="00364BAB" w:rsidRPr="00F24B1A" w:rsidTr="00305DB7">
        <w:trPr>
          <w:trHeight w:val="60"/>
        </w:trPr>
        <w:tc>
          <w:tcPr>
            <w:tcW w:w="736" w:type="dxa"/>
            <w:tcBorders>
              <w:top w:val="nil"/>
              <w:left w:val="single" w:sz="8" w:space="0" w:color="auto"/>
              <w:bottom w:val="single" w:sz="8" w:space="0" w:color="auto"/>
              <w:right w:val="single" w:sz="8" w:space="0" w:color="auto"/>
            </w:tcBorders>
            <w:shd w:val="clear" w:color="auto" w:fill="auto"/>
            <w:noWrap/>
            <w:vAlign w:val="bottom"/>
            <w:hideMark/>
          </w:tcPr>
          <w:p w:rsidR="00364BAB" w:rsidRPr="00364BAB" w:rsidRDefault="00364BAB" w:rsidP="00364BAB">
            <w:pPr>
              <w:pStyle w:val="ListParagraph"/>
              <w:numPr>
                <w:ilvl w:val="0"/>
                <w:numId w:val="143"/>
              </w:numPr>
              <w:jc w:val="center"/>
              <w:rPr>
                <w:rFonts w:ascii="Arial" w:hAnsi="Arial" w:cs="Arial"/>
                <w:color w:val="000000"/>
              </w:rPr>
            </w:pPr>
          </w:p>
        </w:tc>
        <w:tc>
          <w:tcPr>
            <w:tcW w:w="3811" w:type="dxa"/>
            <w:tcBorders>
              <w:top w:val="nil"/>
              <w:left w:val="nil"/>
              <w:bottom w:val="single" w:sz="8" w:space="0" w:color="auto"/>
              <w:right w:val="single" w:sz="8" w:space="0" w:color="auto"/>
            </w:tcBorders>
            <w:shd w:val="clear" w:color="auto" w:fill="auto"/>
            <w:noWrap/>
            <w:vAlign w:val="bottom"/>
            <w:hideMark/>
          </w:tcPr>
          <w:p w:rsidR="00364BAB" w:rsidRPr="00F24B1A" w:rsidRDefault="00364BAB" w:rsidP="00C91030">
            <w:pPr>
              <w:rPr>
                <w:rFonts w:ascii="Arial" w:hAnsi="Arial" w:cs="Arial"/>
                <w:bCs/>
                <w:color w:val="000000"/>
              </w:rPr>
            </w:pPr>
            <w:r w:rsidRPr="00F24B1A">
              <w:rPr>
                <w:rFonts w:ascii="Arial" w:hAnsi="Arial" w:cs="Arial"/>
                <w:bCs/>
                <w:color w:val="000000"/>
              </w:rPr>
              <w:t>Natural Resources</w:t>
            </w:r>
          </w:p>
        </w:tc>
        <w:tc>
          <w:tcPr>
            <w:tcW w:w="1243" w:type="dxa"/>
            <w:tcBorders>
              <w:top w:val="nil"/>
              <w:left w:val="nil"/>
              <w:bottom w:val="single" w:sz="8" w:space="0" w:color="auto"/>
              <w:right w:val="single" w:sz="8" w:space="0" w:color="auto"/>
            </w:tcBorders>
            <w:shd w:val="clear" w:color="auto" w:fill="auto"/>
            <w:vAlign w:val="bottom"/>
            <w:hideMark/>
          </w:tcPr>
          <w:p w:rsidR="00364BAB" w:rsidRPr="00F24B1A" w:rsidRDefault="00364BAB" w:rsidP="00C91030">
            <w:pPr>
              <w:jc w:val="center"/>
              <w:rPr>
                <w:rFonts w:ascii="Arial" w:hAnsi="Arial" w:cs="Arial"/>
                <w:bCs/>
                <w:color w:val="000000"/>
              </w:rPr>
            </w:pPr>
            <w:r>
              <w:rPr>
                <w:rFonts w:ascii="Arial" w:hAnsi="Arial" w:cs="Arial"/>
                <w:bCs/>
                <w:color w:val="000000"/>
              </w:rPr>
              <w:t>19</w:t>
            </w:r>
          </w:p>
        </w:tc>
        <w:tc>
          <w:tcPr>
            <w:tcW w:w="1246" w:type="dxa"/>
            <w:tcBorders>
              <w:top w:val="nil"/>
              <w:left w:val="nil"/>
              <w:bottom w:val="single" w:sz="8" w:space="0" w:color="auto"/>
              <w:right w:val="single" w:sz="8" w:space="0" w:color="auto"/>
            </w:tcBorders>
            <w:shd w:val="clear" w:color="auto" w:fill="auto"/>
            <w:vAlign w:val="bottom"/>
            <w:hideMark/>
          </w:tcPr>
          <w:p w:rsidR="00364BAB" w:rsidRPr="00F24B1A" w:rsidRDefault="00364BAB" w:rsidP="00C91030">
            <w:pPr>
              <w:jc w:val="center"/>
              <w:rPr>
                <w:rFonts w:ascii="Arial" w:hAnsi="Arial" w:cs="Arial"/>
                <w:bCs/>
                <w:color w:val="000000"/>
              </w:rPr>
            </w:pPr>
            <w:r>
              <w:rPr>
                <w:rFonts w:ascii="Arial" w:hAnsi="Arial" w:cs="Arial"/>
                <w:bCs/>
                <w:color w:val="000000"/>
              </w:rPr>
              <w:t>10</w:t>
            </w:r>
          </w:p>
        </w:tc>
        <w:tc>
          <w:tcPr>
            <w:tcW w:w="1350" w:type="dxa"/>
            <w:tcBorders>
              <w:top w:val="nil"/>
              <w:left w:val="nil"/>
              <w:bottom w:val="single" w:sz="8" w:space="0" w:color="auto"/>
              <w:right w:val="single" w:sz="8" w:space="0" w:color="auto"/>
            </w:tcBorders>
            <w:shd w:val="clear" w:color="auto" w:fill="auto"/>
            <w:vAlign w:val="bottom"/>
            <w:hideMark/>
          </w:tcPr>
          <w:p w:rsidR="00364BAB" w:rsidRPr="00F24B1A" w:rsidRDefault="00364BAB" w:rsidP="00C91030">
            <w:pPr>
              <w:jc w:val="center"/>
              <w:rPr>
                <w:rFonts w:ascii="Arial" w:hAnsi="Arial" w:cs="Arial"/>
                <w:bCs/>
                <w:color w:val="000000"/>
              </w:rPr>
            </w:pPr>
            <w:r>
              <w:rPr>
                <w:rFonts w:ascii="Arial" w:hAnsi="Arial" w:cs="Arial"/>
                <w:bCs/>
                <w:color w:val="000000"/>
              </w:rPr>
              <w:t>52.6</w:t>
            </w:r>
          </w:p>
        </w:tc>
        <w:tc>
          <w:tcPr>
            <w:tcW w:w="1530" w:type="dxa"/>
            <w:tcBorders>
              <w:top w:val="nil"/>
              <w:left w:val="nil"/>
              <w:bottom w:val="single" w:sz="8" w:space="0" w:color="auto"/>
              <w:right w:val="single" w:sz="8" w:space="0" w:color="auto"/>
            </w:tcBorders>
          </w:tcPr>
          <w:p w:rsidR="00364BAB" w:rsidRDefault="00364BAB" w:rsidP="000B4D25">
            <w:pPr>
              <w:jc w:val="center"/>
              <w:rPr>
                <w:rFonts w:ascii="Arial" w:hAnsi="Arial" w:cs="Arial"/>
                <w:bCs/>
                <w:color w:val="000000"/>
              </w:rPr>
            </w:pPr>
            <w:r>
              <w:rPr>
                <w:rFonts w:ascii="Arial" w:hAnsi="Arial" w:cs="Arial"/>
                <w:bCs/>
                <w:color w:val="000000"/>
              </w:rPr>
              <w:t>0.4</w:t>
            </w:r>
          </w:p>
        </w:tc>
      </w:tr>
      <w:tr w:rsidR="00364BAB" w:rsidRPr="00F24B1A" w:rsidTr="00305DB7">
        <w:trPr>
          <w:trHeight w:val="60"/>
        </w:trPr>
        <w:tc>
          <w:tcPr>
            <w:tcW w:w="736" w:type="dxa"/>
            <w:tcBorders>
              <w:top w:val="nil"/>
              <w:left w:val="single" w:sz="8" w:space="0" w:color="auto"/>
              <w:bottom w:val="single" w:sz="8" w:space="0" w:color="auto"/>
              <w:right w:val="single" w:sz="8" w:space="0" w:color="auto"/>
            </w:tcBorders>
            <w:shd w:val="clear" w:color="auto" w:fill="auto"/>
            <w:noWrap/>
            <w:vAlign w:val="bottom"/>
            <w:hideMark/>
          </w:tcPr>
          <w:p w:rsidR="00364BAB" w:rsidRPr="00364BAB" w:rsidRDefault="00364BAB" w:rsidP="00364BAB">
            <w:pPr>
              <w:pStyle w:val="ListParagraph"/>
              <w:numPr>
                <w:ilvl w:val="0"/>
                <w:numId w:val="143"/>
              </w:numPr>
              <w:jc w:val="center"/>
              <w:rPr>
                <w:rFonts w:ascii="Arial" w:hAnsi="Arial" w:cs="Arial"/>
                <w:color w:val="000000"/>
              </w:rPr>
            </w:pPr>
          </w:p>
        </w:tc>
        <w:tc>
          <w:tcPr>
            <w:tcW w:w="3811" w:type="dxa"/>
            <w:tcBorders>
              <w:top w:val="nil"/>
              <w:left w:val="nil"/>
              <w:bottom w:val="single" w:sz="8" w:space="0" w:color="auto"/>
              <w:right w:val="single" w:sz="8" w:space="0" w:color="auto"/>
            </w:tcBorders>
            <w:shd w:val="clear" w:color="auto" w:fill="auto"/>
            <w:noWrap/>
            <w:vAlign w:val="bottom"/>
            <w:hideMark/>
          </w:tcPr>
          <w:p w:rsidR="00364BAB" w:rsidRPr="00F24B1A" w:rsidRDefault="00364BAB" w:rsidP="00364BAB">
            <w:pPr>
              <w:rPr>
                <w:rFonts w:ascii="Arial" w:hAnsi="Arial" w:cs="Arial"/>
                <w:bCs/>
                <w:color w:val="000000"/>
              </w:rPr>
            </w:pPr>
            <w:r w:rsidRPr="00F24B1A">
              <w:rPr>
                <w:rFonts w:ascii="Arial" w:hAnsi="Arial" w:cs="Arial"/>
                <w:bCs/>
                <w:color w:val="000000"/>
              </w:rPr>
              <w:t xml:space="preserve">Community </w:t>
            </w:r>
            <w:r>
              <w:rPr>
                <w:rFonts w:ascii="Arial" w:hAnsi="Arial" w:cs="Arial"/>
                <w:bCs/>
                <w:color w:val="000000"/>
              </w:rPr>
              <w:t>Based Services</w:t>
            </w:r>
          </w:p>
        </w:tc>
        <w:tc>
          <w:tcPr>
            <w:tcW w:w="1243" w:type="dxa"/>
            <w:tcBorders>
              <w:top w:val="nil"/>
              <w:left w:val="nil"/>
              <w:bottom w:val="single" w:sz="8" w:space="0" w:color="auto"/>
              <w:right w:val="single" w:sz="8" w:space="0" w:color="auto"/>
            </w:tcBorders>
            <w:shd w:val="clear" w:color="auto" w:fill="auto"/>
            <w:vAlign w:val="bottom"/>
            <w:hideMark/>
          </w:tcPr>
          <w:p w:rsidR="00364BAB" w:rsidRPr="00F24B1A" w:rsidRDefault="00364BAB" w:rsidP="000B4D25">
            <w:pPr>
              <w:jc w:val="center"/>
              <w:rPr>
                <w:rFonts w:ascii="Arial" w:hAnsi="Arial" w:cs="Arial"/>
                <w:bCs/>
                <w:color w:val="000000"/>
              </w:rPr>
            </w:pPr>
            <w:r>
              <w:rPr>
                <w:rFonts w:ascii="Arial" w:hAnsi="Arial" w:cs="Arial"/>
                <w:bCs/>
                <w:color w:val="000000"/>
              </w:rPr>
              <w:t>33</w:t>
            </w:r>
          </w:p>
        </w:tc>
        <w:tc>
          <w:tcPr>
            <w:tcW w:w="1246" w:type="dxa"/>
            <w:tcBorders>
              <w:top w:val="nil"/>
              <w:left w:val="nil"/>
              <w:bottom w:val="single" w:sz="8" w:space="0" w:color="auto"/>
              <w:right w:val="single" w:sz="8" w:space="0" w:color="auto"/>
            </w:tcBorders>
            <w:shd w:val="clear" w:color="auto" w:fill="auto"/>
            <w:vAlign w:val="bottom"/>
            <w:hideMark/>
          </w:tcPr>
          <w:p w:rsidR="00364BAB" w:rsidRPr="00F24B1A" w:rsidRDefault="00364BAB" w:rsidP="002A7608">
            <w:pPr>
              <w:jc w:val="center"/>
              <w:rPr>
                <w:rFonts w:ascii="Arial" w:hAnsi="Arial" w:cs="Arial"/>
                <w:bCs/>
                <w:color w:val="000000"/>
              </w:rPr>
            </w:pPr>
            <w:r>
              <w:rPr>
                <w:rFonts w:ascii="Arial" w:hAnsi="Arial" w:cs="Arial"/>
                <w:bCs/>
                <w:color w:val="000000"/>
              </w:rPr>
              <w:t>21</w:t>
            </w:r>
          </w:p>
        </w:tc>
        <w:tc>
          <w:tcPr>
            <w:tcW w:w="1350" w:type="dxa"/>
            <w:tcBorders>
              <w:top w:val="nil"/>
              <w:left w:val="nil"/>
              <w:bottom w:val="single" w:sz="8" w:space="0" w:color="auto"/>
              <w:right w:val="single" w:sz="8" w:space="0" w:color="auto"/>
            </w:tcBorders>
            <w:shd w:val="clear" w:color="auto" w:fill="auto"/>
            <w:vAlign w:val="bottom"/>
            <w:hideMark/>
          </w:tcPr>
          <w:p w:rsidR="00364BAB" w:rsidRPr="00F24B1A" w:rsidRDefault="00364BAB" w:rsidP="000B4D25">
            <w:pPr>
              <w:jc w:val="center"/>
              <w:rPr>
                <w:rFonts w:ascii="Arial" w:hAnsi="Arial" w:cs="Arial"/>
                <w:bCs/>
                <w:color w:val="000000"/>
              </w:rPr>
            </w:pPr>
            <w:r>
              <w:rPr>
                <w:rFonts w:ascii="Arial" w:hAnsi="Arial" w:cs="Arial"/>
                <w:bCs/>
                <w:color w:val="000000"/>
              </w:rPr>
              <w:t>62.4%</w:t>
            </w:r>
          </w:p>
        </w:tc>
        <w:tc>
          <w:tcPr>
            <w:tcW w:w="1530" w:type="dxa"/>
            <w:tcBorders>
              <w:top w:val="nil"/>
              <w:left w:val="nil"/>
              <w:bottom w:val="single" w:sz="8" w:space="0" w:color="auto"/>
              <w:right w:val="single" w:sz="8" w:space="0" w:color="auto"/>
            </w:tcBorders>
          </w:tcPr>
          <w:p w:rsidR="00364BAB" w:rsidRDefault="00364BAB" w:rsidP="000B4D25">
            <w:pPr>
              <w:jc w:val="center"/>
              <w:rPr>
                <w:rFonts w:ascii="Arial" w:hAnsi="Arial" w:cs="Arial"/>
                <w:bCs/>
                <w:color w:val="000000"/>
              </w:rPr>
            </w:pPr>
            <w:r>
              <w:rPr>
                <w:rFonts w:ascii="Arial" w:hAnsi="Arial" w:cs="Arial"/>
                <w:bCs/>
                <w:color w:val="000000"/>
              </w:rPr>
              <w:t>1.6</w:t>
            </w:r>
          </w:p>
        </w:tc>
      </w:tr>
      <w:tr w:rsidR="00364BAB" w:rsidRPr="00F24B1A" w:rsidTr="00305DB7">
        <w:trPr>
          <w:trHeight w:val="60"/>
        </w:trPr>
        <w:tc>
          <w:tcPr>
            <w:tcW w:w="736" w:type="dxa"/>
            <w:tcBorders>
              <w:top w:val="nil"/>
              <w:left w:val="single" w:sz="8" w:space="0" w:color="auto"/>
              <w:bottom w:val="single" w:sz="8" w:space="0" w:color="auto"/>
              <w:right w:val="single" w:sz="8" w:space="0" w:color="auto"/>
            </w:tcBorders>
            <w:shd w:val="clear" w:color="auto" w:fill="auto"/>
            <w:noWrap/>
            <w:vAlign w:val="bottom"/>
            <w:hideMark/>
          </w:tcPr>
          <w:p w:rsidR="00364BAB" w:rsidRPr="00364BAB" w:rsidRDefault="00364BAB" w:rsidP="00364BAB">
            <w:pPr>
              <w:pStyle w:val="ListParagraph"/>
              <w:numPr>
                <w:ilvl w:val="0"/>
                <w:numId w:val="143"/>
              </w:numPr>
              <w:jc w:val="center"/>
              <w:rPr>
                <w:rFonts w:ascii="Arial" w:hAnsi="Arial" w:cs="Arial"/>
                <w:color w:val="000000"/>
              </w:rPr>
            </w:pPr>
          </w:p>
        </w:tc>
        <w:tc>
          <w:tcPr>
            <w:tcW w:w="3811" w:type="dxa"/>
            <w:tcBorders>
              <w:top w:val="nil"/>
              <w:left w:val="nil"/>
              <w:bottom w:val="single" w:sz="8" w:space="0" w:color="auto"/>
              <w:right w:val="single" w:sz="8" w:space="0" w:color="auto"/>
            </w:tcBorders>
            <w:shd w:val="clear" w:color="auto" w:fill="auto"/>
            <w:noWrap/>
            <w:vAlign w:val="bottom"/>
            <w:hideMark/>
          </w:tcPr>
          <w:p w:rsidR="00364BAB" w:rsidRPr="00F24B1A" w:rsidRDefault="00364BAB" w:rsidP="000B4D25">
            <w:pPr>
              <w:rPr>
                <w:rFonts w:ascii="Arial" w:hAnsi="Arial" w:cs="Arial"/>
                <w:bCs/>
                <w:color w:val="000000"/>
              </w:rPr>
            </w:pPr>
            <w:r>
              <w:rPr>
                <w:rFonts w:ascii="Arial" w:hAnsi="Arial" w:cs="Arial"/>
                <w:bCs/>
                <w:color w:val="000000"/>
              </w:rPr>
              <w:t>Planning</w:t>
            </w:r>
          </w:p>
        </w:tc>
        <w:tc>
          <w:tcPr>
            <w:tcW w:w="1243" w:type="dxa"/>
            <w:tcBorders>
              <w:top w:val="nil"/>
              <w:left w:val="nil"/>
              <w:bottom w:val="single" w:sz="8" w:space="0" w:color="auto"/>
              <w:right w:val="single" w:sz="8" w:space="0" w:color="auto"/>
            </w:tcBorders>
            <w:shd w:val="clear" w:color="auto" w:fill="auto"/>
            <w:vAlign w:val="bottom"/>
            <w:hideMark/>
          </w:tcPr>
          <w:p w:rsidR="00364BAB" w:rsidRPr="00F24B1A" w:rsidRDefault="00364BAB" w:rsidP="000B4D25">
            <w:pPr>
              <w:jc w:val="center"/>
              <w:rPr>
                <w:rFonts w:ascii="Arial" w:hAnsi="Arial" w:cs="Arial"/>
                <w:bCs/>
                <w:color w:val="000000"/>
              </w:rPr>
            </w:pPr>
            <w:r>
              <w:rPr>
                <w:rFonts w:ascii="Arial" w:hAnsi="Arial" w:cs="Arial"/>
                <w:bCs/>
                <w:color w:val="000000"/>
              </w:rPr>
              <w:t>6</w:t>
            </w:r>
          </w:p>
        </w:tc>
        <w:tc>
          <w:tcPr>
            <w:tcW w:w="1246" w:type="dxa"/>
            <w:tcBorders>
              <w:top w:val="nil"/>
              <w:left w:val="nil"/>
              <w:bottom w:val="single" w:sz="8" w:space="0" w:color="auto"/>
              <w:right w:val="single" w:sz="8" w:space="0" w:color="auto"/>
            </w:tcBorders>
            <w:shd w:val="clear" w:color="auto" w:fill="auto"/>
            <w:vAlign w:val="bottom"/>
            <w:hideMark/>
          </w:tcPr>
          <w:p w:rsidR="00364BAB" w:rsidRPr="00F24B1A" w:rsidRDefault="00364BAB" w:rsidP="000B4D25">
            <w:pPr>
              <w:jc w:val="center"/>
              <w:rPr>
                <w:rFonts w:ascii="Arial" w:hAnsi="Arial" w:cs="Arial"/>
                <w:bCs/>
                <w:color w:val="000000"/>
              </w:rPr>
            </w:pPr>
            <w:r>
              <w:rPr>
                <w:rFonts w:ascii="Arial" w:hAnsi="Arial" w:cs="Arial"/>
                <w:bCs/>
                <w:color w:val="000000"/>
              </w:rPr>
              <w:t>4</w:t>
            </w:r>
          </w:p>
        </w:tc>
        <w:tc>
          <w:tcPr>
            <w:tcW w:w="1350" w:type="dxa"/>
            <w:tcBorders>
              <w:top w:val="nil"/>
              <w:left w:val="nil"/>
              <w:bottom w:val="single" w:sz="8" w:space="0" w:color="auto"/>
              <w:right w:val="single" w:sz="8" w:space="0" w:color="auto"/>
            </w:tcBorders>
            <w:shd w:val="clear" w:color="auto" w:fill="auto"/>
            <w:vAlign w:val="bottom"/>
            <w:hideMark/>
          </w:tcPr>
          <w:p w:rsidR="00364BAB" w:rsidRPr="00F24B1A" w:rsidRDefault="00364BAB" w:rsidP="000B4D25">
            <w:pPr>
              <w:jc w:val="center"/>
              <w:rPr>
                <w:rFonts w:ascii="Arial" w:hAnsi="Arial" w:cs="Arial"/>
                <w:bCs/>
                <w:color w:val="000000"/>
              </w:rPr>
            </w:pPr>
            <w:r>
              <w:rPr>
                <w:rFonts w:ascii="Arial" w:hAnsi="Arial" w:cs="Arial"/>
                <w:bCs/>
                <w:color w:val="000000"/>
              </w:rPr>
              <w:t>66.7</w:t>
            </w:r>
          </w:p>
        </w:tc>
        <w:tc>
          <w:tcPr>
            <w:tcW w:w="1530" w:type="dxa"/>
            <w:tcBorders>
              <w:top w:val="nil"/>
              <w:left w:val="nil"/>
              <w:bottom w:val="single" w:sz="8" w:space="0" w:color="auto"/>
              <w:right w:val="single" w:sz="8" w:space="0" w:color="auto"/>
            </w:tcBorders>
          </w:tcPr>
          <w:p w:rsidR="00364BAB" w:rsidRDefault="00364BAB" w:rsidP="000B4D25">
            <w:pPr>
              <w:jc w:val="center"/>
              <w:rPr>
                <w:rFonts w:ascii="Arial" w:hAnsi="Arial" w:cs="Arial"/>
                <w:bCs/>
                <w:color w:val="000000"/>
              </w:rPr>
            </w:pPr>
            <w:r>
              <w:rPr>
                <w:rFonts w:ascii="Arial" w:hAnsi="Arial" w:cs="Arial"/>
                <w:bCs/>
                <w:color w:val="000000"/>
              </w:rPr>
              <w:t>0.2</w:t>
            </w:r>
          </w:p>
        </w:tc>
      </w:tr>
      <w:tr w:rsidR="00364BAB" w:rsidRPr="00F24B1A" w:rsidTr="00305DB7">
        <w:trPr>
          <w:trHeight w:val="60"/>
        </w:trPr>
        <w:tc>
          <w:tcPr>
            <w:tcW w:w="736" w:type="dxa"/>
            <w:tcBorders>
              <w:top w:val="nil"/>
              <w:left w:val="single" w:sz="8" w:space="0" w:color="auto"/>
              <w:bottom w:val="single" w:sz="8" w:space="0" w:color="auto"/>
              <w:right w:val="single" w:sz="8" w:space="0" w:color="auto"/>
            </w:tcBorders>
            <w:shd w:val="clear" w:color="auto" w:fill="auto"/>
            <w:noWrap/>
            <w:vAlign w:val="bottom"/>
            <w:hideMark/>
          </w:tcPr>
          <w:p w:rsidR="00364BAB" w:rsidRPr="00364BAB" w:rsidRDefault="00364BAB" w:rsidP="00364BAB">
            <w:pPr>
              <w:pStyle w:val="ListParagraph"/>
              <w:numPr>
                <w:ilvl w:val="0"/>
                <w:numId w:val="143"/>
              </w:numPr>
              <w:jc w:val="center"/>
              <w:rPr>
                <w:rFonts w:ascii="Arial" w:hAnsi="Arial" w:cs="Arial"/>
                <w:color w:val="000000"/>
              </w:rPr>
            </w:pPr>
          </w:p>
        </w:tc>
        <w:tc>
          <w:tcPr>
            <w:tcW w:w="3811" w:type="dxa"/>
            <w:tcBorders>
              <w:top w:val="nil"/>
              <w:left w:val="nil"/>
              <w:bottom w:val="single" w:sz="8" w:space="0" w:color="auto"/>
              <w:right w:val="single" w:sz="8" w:space="0" w:color="auto"/>
            </w:tcBorders>
            <w:shd w:val="clear" w:color="auto" w:fill="auto"/>
            <w:noWrap/>
            <w:vAlign w:val="bottom"/>
            <w:hideMark/>
          </w:tcPr>
          <w:p w:rsidR="00364BAB" w:rsidRPr="00F24B1A" w:rsidRDefault="00364BAB" w:rsidP="000B4D25">
            <w:pPr>
              <w:rPr>
                <w:rFonts w:ascii="Arial" w:hAnsi="Arial" w:cs="Arial"/>
                <w:bCs/>
                <w:color w:val="000000"/>
              </w:rPr>
            </w:pPr>
            <w:r w:rsidRPr="00F24B1A">
              <w:rPr>
                <w:rFonts w:ascii="Arial" w:hAnsi="Arial" w:cs="Arial"/>
                <w:bCs/>
                <w:color w:val="000000"/>
              </w:rPr>
              <w:t>Internal Audit</w:t>
            </w:r>
          </w:p>
        </w:tc>
        <w:tc>
          <w:tcPr>
            <w:tcW w:w="1243" w:type="dxa"/>
            <w:tcBorders>
              <w:top w:val="nil"/>
              <w:left w:val="nil"/>
              <w:bottom w:val="single" w:sz="8" w:space="0" w:color="auto"/>
              <w:right w:val="single" w:sz="8" w:space="0" w:color="auto"/>
            </w:tcBorders>
            <w:shd w:val="clear" w:color="auto" w:fill="auto"/>
            <w:vAlign w:val="bottom"/>
            <w:hideMark/>
          </w:tcPr>
          <w:p w:rsidR="00364BAB" w:rsidRPr="00F24B1A" w:rsidRDefault="00364BAB" w:rsidP="000B4D25">
            <w:pPr>
              <w:jc w:val="center"/>
              <w:rPr>
                <w:rFonts w:ascii="Arial" w:hAnsi="Arial" w:cs="Arial"/>
                <w:bCs/>
                <w:color w:val="000000"/>
              </w:rPr>
            </w:pPr>
            <w:r w:rsidRPr="00F24B1A">
              <w:rPr>
                <w:rFonts w:ascii="Arial" w:hAnsi="Arial" w:cs="Arial"/>
                <w:bCs/>
                <w:color w:val="000000"/>
              </w:rPr>
              <w:t>6</w:t>
            </w:r>
          </w:p>
        </w:tc>
        <w:tc>
          <w:tcPr>
            <w:tcW w:w="1246" w:type="dxa"/>
            <w:tcBorders>
              <w:top w:val="nil"/>
              <w:left w:val="nil"/>
              <w:bottom w:val="single" w:sz="8" w:space="0" w:color="auto"/>
              <w:right w:val="single" w:sz="8" w:space="0" w:color="auto"/>
            </w:tcBorders>
            <w:shd w:val="clear" w:color="auto" w:fill="auto"/>
            <w:vAlign w:val="bottom"/>
            <w:hideMark/>
          </w:tcPr>
          <w:p w:rsidR="00364BAB" w:rsidRPr="00F24B1A" w:rsidRDefault="00364BAB" w:rsidP="000B4D25">
            <w:pPr>
              <w:jc w:val="center"/>
              <w:rPr>
                <w:rFonts w:ascii="Arial" w:hAnsi="Arial" w:cs="Arial"/>
                <w:bCs/>
                <w:color w:val="000000"/>
              </w:rPr>
            </w:pPr>
            <w:r>
              <w:rPr>
                <w:rFonts w:ascii="Arial" w:hAnsi="Arial" w:cs="Arial"/>
                <w:bCs/>
                <w:color w:val="000000"/>
              </w:rPr>
              <w:t>5</w:t>
            </w:r>
          </w:p>
        </w:tc>
        <w:tc>
          <w:tcPr>
            <w:tcW w:w="1350" w:type="dxa"/>
            <w:tcBorders>
              <w:top w:val="nil"/>
              <w:left w:val="nil"/>
              <w:bottom w:val="single" w:sz="8" w:space="0" w:color="auto"/>
              <w:right w:val="single" w:sz="8" w:space="0" w:color="auto"/>
            </w:tcBorders>
            <w:shd w:val="clear" w:color="auto" w:fill="auto"/>
            <w:vAlign w:val="bottom"/>
            <w:hideMark/>
          </w:tcPr>
          <w:p w:rsidR="00364BAB" w:rsidRPr="00F24B1A" w:rsidRDefault="00364BAB" w:rsidP="00364BAB">
            <w:pPr>
              <w:jc w:val="center"/>
              <w:rPr>
                <w:rFonts w:ascii="Arial" w:hAnsi="Arial" w:cs="Arial"/>
                <w:bCs/>
                <w:color w:val="000000"/>
              </w:rPr>
            </w:pPr>
            <w:r>
              <w:rPr>
                <w:rFonts w:ascii="Arial" w:hAnsi="Arial" w:cs="Arial"/>
                <w:bCs/>
                <w:color w:val="000000"/>
              </w:rPr>
              <w:t>83.3</w:t>
            </w:r>
          </w:p>
        </w:tc>
        <w:tc>
          <w:tcPr>
            <w:tcW w:w="1530" w:type="dxa"/>
            <w:tcBorders>
              <w:top w:val="nil"/>
              <w:left w:val="nil"/>
              <w:bottom w:val="single" w:sz="8" w:space="0" w:color="auto"/>
              <w:right w:val="single" w:sz="8" w:space="0" w:color="auto"/>
            </w:tcBorders>
          </w:tcPr>
          <w:p w:rsidR="00364BAB" w:rsidRDefault="00364BAB" w:rsidP="000B4D25">
            <w:pPr>
              <w:jc w:val="center"/>
              <w:rPr>
                <w:rFonts w:ascii="Arial" w:hAnsi="Arial" w:cs="Arial"/>
                <w:bCs/>
                <w:color w:val="000000"/>
              </w:rPr>
            </w:pPr>
            <w:r>
              <w:rPr>
                <w:rFonts w:ascii="Arial" w:hAnsi="Arial" w:cs="Arial"/>
                <w:bCs/>
                <w:color w:val="000000"/>
              </w:rPr>
              <w:t>0.2</w:t>
            </w:r>
          </w:p>
        </w:tc>
      </w:tr>
      <w:tr w:rsidR="00364BAB" w:rsidRPr="00F24B1A" w:rsidTr="00305DB7">
        <w:trPr>
          <w:trHeight w:val="60"/>
        </w:trPr>
        <w:tc>
          <w:tcPr>
            <w:tcW w:w="736" w:type="dxa"/>
            <w:tcBorders>
              <w:top w:val="nil"/>
              <w:left w:val="single" w:sz="8" w:space="0" w:color="auto"/>
              <w:bottom w:val="single" w:sz="8" w:space="0" w:color="auto"/>
              <w:right w:val="single" w:sz="8" w:space="0" w:color="auto"/>
            </w:tcBorders>
            <w:shd w:val="clear" w:color="auto" w:fill="auto"/>
            <w:noWrap/>
            <w:vAlign w:val="bottom"/>
            <w:hideMark/>
          </w:tcPr>
          <w:p w:rsidR="00364BAB" w:rsidRPr="00364BAB" w:rsidRDefault="00364BAB" w:rsidP="00364BAB">
            <w:pPr>
              <w:pStyle w:val="ListParagraph"/>
              <w:numPr>
                <w:ilvl w:val="0"/>
                <w:numId w:val="143"/>
              </w:numPr>
              <w:jc w:val="center"/>
              <w:rPr>
                <w:rFonts w:ascii="Arial" w:hAnsi="Arial" w:cs="Arial"/>
                <w:color w:val="000000"/>
              </w:rPr>
            </w:pPr>
          </w:p>
        </w:tc>
        <w:tc>
          <w:tcPr>
            <w:tcW w:w="3811" w:type="dxa"/>
            <w:tcBorders>
              <w:top w:val="nil"/>
              <w:left w:val="nil"/>
              <w:bottom w:val="single" w:sz="8" w:space="0" w:color="auto"/>
              <w:right w:val="single" w:sz="8" w:space="0" w:color="auto"/>
            </w:tcBorders>
            <w:shd w:val="clear" w:color="auto" w:fill="auto"/>
            <w:noWrap/>
            <w:vAlign w:val="bottom"/>
            <w:hideMark/>
          </w:tcPr>
          <w:p w:rsidR="00364BAB" w:rsidRPr="00F24B1A" w:rsidRDefault="00364BAB" w:rsidP="000B4D25">
            <w:pPr>
              <w:rPr>
                <w:rFonts w:ascii="Arial" w:hAnsi="Arial" w:cs="Arial"/>
                <w:bCs/>
                <w:color w:val="000000"/>
              </w:rPr>
            </w:pPr>
            <w:r>
              <w:rPr>
                <w:rFonts w:ascii="Arial" w:hAnsi="Arial" w:cs="Arial"/>
                <w:bCs/>
                <w:color w:val="000000"/>
              </w:rPr>
              <w:t>Rubuguri Town Board</w:t>
            </w:r>
          </w:p>
        </w:tc>
        <w:tc>
          <w:tcPr>
            <w:tcW w:w="1243" w:type="dxa"/>
            <w:tcBorders>
              <w:top w:val="nil"/>
              <w:left w:val="nil"/>
              <w:bottom w:val="single" w:sz="8" w:space="0" w:color="auto"/>
              <w:right w:val="single" w:sz="8" w:space="0" w:color="auto"/>
            </w:tcBorders>
            <w:shd w:val="clear" w:color="auto" w:fill="auto"/>
            <w:vAlign w:val="bottom"/>
            <w:hideMark/>
          </w:tcPr>
          <w:p w:rsidR="00364BAB" w:rsidRPr="00F24B1A" w:rsidRDefault="00364BAB" w:rsidP="000B4D25">
            <w:pPr>
              <w:jc w:val="center"/>
              <w:rPr>
                <w:rFonts w:ascii="Arial" w:hAnsi="Arial" w:cs="Arial"/>
                <w:bCs/>
                <w:color w:val="000000"/>
              </w:rPr>
            </w:pPr>
            <w:r>
              <w:rPr>
                <w:rFonts w:ascii="Arial" w:hAnsi="Arial" w:cs="Arial"/>
                <w:bCs/>
                <w:color w:val="000000"/>
              </w:rPr>
              <w:t>4</w:t>
            </w:r>
          </w:p>
        </w:tc>
        <w:tc>
          <w:tcPr>
            <w:tcW w:w="1246" w:type="dxa"/>
            <w:tcBorders>
              <w:top w:val="nil"/>
              <w:left w:val="nil"/>
              <w:bottom w:val="single" w:sz="8" w:space="0" w:color="auto"/>
              <w:right w:val="single" w:sz="8" w:space="0" w:color="auto"/>
            </w:tcBorders>
            <w:shd w:val="clear" w:color="auto" w:fill="auto"/>
            <w:vAlign w:val="bottom"/>
            <w:hideMark/>
          </w:tcPr>
          <w:p w:rsidR="00364BAB" w:rsidRDefault="00364BAB" w:rsidP="000B4D25">
            <w:pPr>
              <w:jc w:val="center"/>
              <w:rPr>
                <w:rFonts w:ascii="Arial" w:hAnsi="Arial" w:cs="Arial"/>
                <w:bCs/>
                <w:color w:val="000000"/>
              </w:rPr>
            </w:pPr>
            <w:r>
              <w:rPr>
                <w:rFonts w:ascii="Arial" w:hAnsi="Arial" w:cs="Arial"/>
                <w:bCs/>
                <w:color w:val="000000"/>
              </w:rPr>
              <w:t>4</w:t>
            </w:r>
          </w:p>
        </w:tc>
        <w:tc>
          <w:tcPr>
            <w:tcW w:w="1350" w:type="dxa"/>
            <w:tcBorders>
              <w:top w:val="nil"/>
              <w:left w:val="nil"/>
              <w:bottom w:val="single" w:sz="8" w:space="0" w:color="auto"/>
              <w:right w:val="single" w:sz="8" w:space="0" w:color="auto"/>
            </w:tcBorders>
            <w:shd w:val="clear" w:color="auto" w:fill="auto"/>
            <w:vAlign w:val="bottom"/>
            <w:hideMark/>
          </w:tcPr>
          <w:p w:rsidR="00364BAB" w:rsidRDefault="00364BAB" w:rsidP="00364BAB">
            <w:pPr>
              <w:jc w:val="center"/>
              <w:rPr>
                <w:rFonts w:ascii="Arial" w:hAnsi="Arial" w:cs="Arial"/>
                <w:bCs/>
                <w:color w:val="000000"/>
              </w:rPr>
            </w:pPr>
            <w:r>
              <w:rPr>
                <w:rFonts w:ascii="Arial" w:hAnsi="Arial" w:cs="Arial"/>
                <w:bCs/>
                <w:color w:val="000000"/>
              </w:rPr>
              <w:t>100</w:t>
            </w:r>
          </w:p>
        </w:tc>
        <w:tc>
          <w:tcPr>
            <w:tcW w:w="1530" w:type="dxa"/>
            <w:tcBorders>
              <w:top w:val="nil"/>
              <w:left w:val="nil"/>
              <w:bottom w:val="single" w:sz="8" w:space="0" w:color="auto"/>
              <w:right w:val="single" w:sz="8" w:space="0" w:color="auto"/>
            </w:tcBorders>
          </w:tcPr>
          <w:p w:rsidR="00364BAB" w:rsidRDefault="00364BAB" w:rsidP="000B4D25">
            <w:pPr>
              <w:jc w:val="center"/>
              <w:rPr>
                <w:rFonts w:ascii="Arial" w:hAnsi="Arial" w:cs="Arial"/>
                <w:bCs/>
                <w:color w:val="000000"/>
              </w:rPr>
            </w:pPr>
            <w:r>
              <w:rPr>
                <w:rFonts w:ascii="Arial" w:hAnsi="Arial" w:cs="Arial"/>
                <w:bCs/>
                <w:color w:val="000000"/>
              </w:rPr>
              <w:t>0.2</w:t>
            </w:r>
          </w:p>
        </w:tc>
      </w:tr>
      <w:tr w:rsidR="00364BAB" w:rsidRPr="00F24B1A" w:rsidTr="00305DB7">
        <w:trPr>
          <w:trHeight w:val="60"/>
        </w:trPr>
        <w:tc>
          <w:tcPr>
            <w:tcW w:w="736" w:type="dxa"/>
            <w:tcBorders>
              <w:top w:val="nil"/>
              <w:left w:val="single" w:sz="8" w:space="0" w:color="auto"/>
              <w:bottom w:val="single" w:sz="8" w:space="0" w:color="auto"/>
              <w:right w:val="single" w:sz="8" w:space="0" w:color="auto"/>
            </w:tcBorders>
            <w:shd w:val="clear" w:color="auto" w:fill="auto"/>
            <w:noWrap/>
            <w:vAlign w:val="bottom"/>
            <w:hideMark/>
          </w:tcPr>
          <w:p w:rsidR="00364BAB" w:rsidRPr="00364BAB" w:rsidRDefault="00364BAB" w:rsidP="00364BAB">
            <w:pPr>
              <w:pStyle w:val="ListParagraph"/>
              <w:numPr>
                <w:ilvl w:val="0"/>
                <w:numId w:val="143"/>
              </w:numPr>
              <w:jc w:val="center"/>
              <w:rPr>
                <w:rFonts w:ascii="Arial" w:hAnsi="Arial" w:cs="Arial"/>
                <w:color w:val="000000"/>
              </w:rPr>
            </w:pPr>
          </w:p>
        </w:tc>
        <w:tc>
          <w:tcPr>
            <w:tcW w:w="3811" w:type="dxa"/>
            <w:tcBorders>
              <w:top w:val="nil"/>
              <w:left w:val="nil"/>
              <w:bottom w:val="single" w:sz="8" w:space="0" w:color="auto"/>
              <w:right w:val="single" w:sz="8" w:space="0" w:color="auto"/>
            </w:tcBorders>
            <w:shd w:val="clear" w:color="auto" w:fill="auto"/>
            <w:noWrap/>
            <w:vAlign w:val="bottom"/>
            <w:hideMark/>
          </w:tcPr>
          <w:p w:rsidR="00364BAB" w:rsidRDefault="00364BAB" w:rsidP="000B4D25">
            <w:pPr>
              <w:rPr>
                <w:rFonts w:ascii="Arial" w:hAnsi="Arial" w:cs="Arial"/>
                <w:bCs/>
                <w:color w:val="000000"/>
              </w:rPr>
            </w:pPr>
            <w:r>
              <w:rPr>
                <w:rFonts w:ascii="Arial" w:hAnsi="Arial" w:cs="Arial"/>
                <w:bCs/>
                <w:color w:val="000000"/>
              </w:rPr>
              <w:t>Bunagana Town Board</w:t>
            </w:r>
          </w:p>
        </w:tc>
        <w:tc>
          <w:tcPr>
            <w:tcW w:w="1243" w:type="dxa"/>
            <w:tcBorders>
              <w:top w:val="nil"/>
              <w:left w:val="nil"/>
              <w:bottom w:val="single" w:sz="8" w:space="0" w:color="auto"/>
              <w:right w:val="single" w:sz="8" w:space="0" w:color="auto"/>
            </w:tcBorders>
            <w:shd w:val="clear" w:color="auto" w:fill="auto"/>
            <w:vAlign w:val="bottom"/>
            <w:hideMark/>
          </w:tcPr>
          <w:p w:rsidR="00364BAB" w:rsidRDefault="00364BAB" w:rsidP="000B4D25">
            <w:pPr>
              <w:jc w:val="center"/>
              <w:rPr>
                <w:rFonts w:ascii="Arial" w:hAnsi="Arial" w:cs="Arial"/>
                <w:bCs/>
                <w:color w:val="000000"/>
              </w:rPr>
            </w:pPr>
            <w:r>
              <w:rPr>
                <w:rFonts w:ascii="Arial" w:hAnsi="Arial" w:cs="Arial"/>
                <w:bCs/>
                <w:color w:val="000000"/>
              </w:rPr>
              <w:t>4</w:t>
            </w:r>
          </w:p>
        </w:tc>
        <w:tc>
          <w:tcPr>
            <w:tcW w:w="1246" w:type="dxa"/>
            <w:tcBorders>
              <w:top w:val="nil"/>
              <w:left w:val="nil"/>
              <w:bottom w:val="single" w:sz="8" w:space="0" w:color="auto"/>
              <w:right w:val="single" w:sz="8" w:space="0" w:color="auto"/>
            </w:tcBorders>
            <w:shd w:val="clear" w:color="auto" w:fill="auto"/>
            <w:vAlign w:val="bottom"/>
            <w:hideMark/>
          </w:tcPr>
          <w:p w:rsidR="00364BAB" w:rsidRDefault="00364BAB" w:rsidP="000B4D25">
            <w:pPr>
              <w:jc w:val="center"/>
              <w:rPr>
                <w:rFonts w:ascii="Arial" w:hAnsi="Arial" w:cs="Arial"/>
                <w:bCs/>
                <w:color w:val="000000"/>
              </w:rPr>
            </w:pPr>
            <w:r>
              <w:rPr>
                <w:rFonts w:ascii="Arial" w:hAnsi="Arial" w:cs="Arial"/>
                <w:bCs/>
                <w:color w:val="000000"/>
              </w:rPr>
              <w:t>4</w:t>
            </w:r>
          </w:p>
        </w:tc>
        <w:tc>
          <w:tcPr>
            <w:tcW w:w="1350" w:type="dxa"/>
            <w:tcBorders>
              <w:top w:val="nil"/>
              <w:left w:val="nil"/>
              <w:bottom w:val="single" w:sz="8" w:space="0" w:color="auto"/>
              <w:right w:val="single" w:sz="8" w:space="0" w:color="auto"/>
            </w:tcBorders>
            <w:shd w:val="clear" w:color="auto" w:fill="auto"/>
            <w:vAlign w:val="bottom"/>
            <w:hideMark/>
          </w:tcPr>
          <w:p w:rsidR="00364BAB" w:rsidRDefault="00364BAB" w:rsidP="00364BAB">
            <w:pPr>
              <w:jc w:val="center"/>
              <w:rPr>
                <w:rFonts w:ascii="Arial" w:hAnsi="Arial" w:cs="Arial"/>
                <w:bCs/>
                <w:color w:val="000000"/>
              </w:rPr>
            </w:pPr>
            <w:r>
              <w:rPr>
                <w:rFonts w:ascii="Arial" w:hAnsi="Arial" w:cs="Arial"/>
                <w:bCs/>
                <w:color w:val="000000"/>
              </w:rPr>
              <w:t>100</w:t>
            </w:r>
          </w:p>
        </w:tc>
        <w:tc>
          <w:tcPr>
            <w:tcW w:w="1530" w:type="dxa"/>
            <w:tcBorders>
              <w:top w:val="nil"/>
              <w:left w:val="nil"/>
              <w:bottom w:val="single" w:sz="8" w:space="0" w:color="auto"/>
              <w:right w:val="single" w:sz="8" w:space="0" w:color="auto"/>
            </w:tcBorders>
          </w:tcPr>
          <w:p w:rsidR="00364BAB" w:rsidRDefault="00364BAB" w:rsidP="000B4D25">
            <w:pPr>
              <w:jc w:val="center"/>
              <w:rPr>
                <w:rFonts w:ascii="Arial" w:hAnsi="Arial" w:cs="Arial"/>
                <w:bCs/>
                <w:color w:val="000000"/>
              </w:rPr>
            </w:pPr>
            <w:r>
              <w:rPr>
                <w:rFonts w:ascii="Arial" w:hAnsi="Arial" w:cs="Arial"/>
                <w:bCs/>
                <w:color w:val="000000"/>
              </w:rPr>
              <w:t>0.2</w:t>
            </w:r>
          </w:p>
        </w:tc>
      </w:tr>
    </w:tbl>
    <w:p w:rsidR="006B363C" w:rsidRPr="00305DB7" w:rsidRDefault="006B363C" w:rsidP="006B363C">
      <w:pPr>
        <w:rPr>
          <w:rFonts w:ascii="Arial" w:hAnsi="Arial" w:cs="Arial"/>
          <w:b/>
          <w:sz w:val="18"/>
          <w:szCs w:val="18"/>
        </w:rPr>
      </w:pPr>
      <w:r w:rsidRPr="00305DB7">
        <w:rPr>
          <w:rFonts w:ascii="Arial" w:hAnsi="Arial" w:cs="Arial"/>
          <w:b/>
          <w:sz w:val="18"/>
          <w:szCs w:val="18"/>
        </w:rPr>
        <w:t>Source: Human Resources Department, March 2015</w:t>
      </w:r>
    </w:p>
    <w:p w:rsidR="006B363C" w:rsidRPr="00F40EC1" w:rsidRDefault="006B363C" w:rsidP="006B363C">
      <w:pPr>
        <w:pStyle w:val="Heading3"/>
        <w:rPr>
          <w:rFonts w:ascii="Arial" w:hAnsi="Arial" w:cs="Arial"/>
          <w:sz w:val="20"/>
        </w:rPr>
      </w:pPr>
    </w:p>
    <w:p w:rsidR="008D66FE" w:rsidRPr="00240CF9" w:rsidRDefault="008D66FE" w:rsidP="00240CF9">
      <w:pPr>
        <w:pStyle w:val="Heading1"/>
        <w:rPr>
          <w:rFonts w:ascii="Arial" w:hAnsi="Arial" w:cs="Arial"/>
          <w:sz w:val="24"/>
          <w:szCs w:val="24"/>
        </w:rPr>
      </w:pPr>
      <w:r w:rsidRPr="00240CF9">
        <w:rPr>
          <w:rFonts w:ascii="Arial" w:hAnsi="Arial" w:cs="Arial"/>
          <w:sz w:val="24"/>
          <w:szCs w:val="24"/>
        </w:rPr>
        <w:t>2.1.2 Finance and Planning.</w:t>
      </w:r>
    </w:p>
    <w:p w:rsidR="00240CF9" w:rsidRPr="00240CF9" w:rsidRDefault="00240CF9" w:rsidP="00240CF9"/>
    <w:p w:rsidR="00BE329A" w:rsidRDefault="008D66FE" w:rsidP="008D66FE">
      <w:pPr>
        <w:pStyle w:val="BodyText2"/>
        <w:spacing w:line="360" w:lineRule="auto"/>
        <w:jc w:val="both"/>
        <w:rPr>
          <w:rFonts w:ascii="Arial" w:hAnsi="Arial" w:cs="Arial"/>
        </w:rPr>
      </w:pPr>
      <w:r w:rsidRPr="00F40EC1">
        <w:rPr>
          <w:rFonts w:ascii="Arial" w:hAnsi="Arial" w:cs="Arial"/>
        </w:rPr>
        <w:t xml:space="preserve">The department is mandated to facilitate the </w:t>
      </w:r>
      <w:r w:rsidRPr="00F40EC1">
        <w:rPr>
          <w:rFonts w:ascii="Arial" w:hAnsi="Arial" w:cs="Arial"/>
        </w:rPr>
        <w:tab/>
        <w:t>expansi</w:t>
      </w:r>
      <w:r w:rsidR="006F45D4">
        <w:rPr>
          <w:rFonts w:ascii="Arial" w:hAnsi="Arial" w:cs="Arial"/>
        </w:rPr>
        <w:t>on of district revenue, improve</w:t>
      </w:r>
      <w:r w:rsidRPr="00F40EC1">
        <w:rPr>
          <w:rFonts w:ascii="Arial" w:hAnsi="Arial" w:cs="Arial"/>
        </w:rPr>
        <w:t xml:space="preserve"> financial management and accountability, coordinate and facilitate the entire </w:t>
      </w:r>
      <w:r w:rsidR="006F45D4">
        <w:rPr>
          <w:rFonts w:ascii="Arial" w:hAnsi="Arial" w:cs="Arial"/>
        </w:rPr>
        <w:t>D</w:t>
      </w:r>
      <w:r w:rsidRPr="00F40EC1">
        <w:rPr>
          <w:rFonts w:ascii="Arial" w:hAnsi="Arial" w:cs="Arial"/>
        </w:rPr>
        <w:t>istrict planning</w:t>
      </w:r>
      <w:r w:rsidR="006F45D4">
        <w:rPr>
          <w:rFonts w:ascii="Arial" w:hAnsi="Arial" w:cs="Arial"/>
        </w:rPr>
        <w:t xml:space="preserve"> process</w:t>
      </w:r>
      <w:r w:rsidRPr="00F40EC1">
        <w:rPr>
          <w:rFonts w:ascii="Arial" w:hAnsi="Arial" w:cs="Arial"/>
        </w:rPr>
        <w:t xml:space="preserve"> and </w:t>
      </w:r>
      <w:r w:rsidR="000458B9" w:rsidRPr="00D04276">
        <w:rPr>
          <w:rFonts w:ascii="Arial" w:hAnsi="Arial" w:cs="Arial"/>
        </w:rPr>
        <w:t>Develop</w:t>
      </w:r>
      <w:r w:rsidRPr="00D04276">
        <w:rPr>
          <w:rFonts w:ascii="Arial" w:hAnsi="Arial" w:cs="Arial"/>
        </w:rPr>
        <w:t xml:space="preserve"> </w:t>
      </w:r>
      <w:r w:rsidR="006F45D4">
        <w:rPr>
          <w:rFonts w:ascii="Arial" w:hAnsi="Arial" w:cs="Arial"/>
        </w:rPr>
        <w:t xml:space="preserve">comprehensive and integrated </w:t>
      </w:r>
      <w:r w:rsidRPr="00D04276">
        <w:rPr>
          <w:rFonts w:ascii="Arial" w:hAnsi="Arial" w:cs="Arial"/>
        </w:rPr>
        <w:t xml:space="preserve">plans that </w:t>
      </w:r>
      <w:r w:rsidR="006F45D4" w:rsidRPr="00D04276">
        <w:rPr>
          <w:rFonts w:ascii="Arial" w:hAnsi="Arial" w:cs="Arial"/>
        </w:rPr>
        <w:t>address</w:t>
      </w:r>
      <w:r w:rsidR="006F45D4">
        <w:rPr>
          <w:rFonts w:ascii="Arial" w:hAnsi="Arial" w:cs="Arial"/>
        </w:rPr>
        <w:t xml:space="preserve"> the felt needs of </w:t>
      </w:r>
      <w:r w:rsidR="00200F8B">
        <w:rPr>
          <w:rFonts w:ascii="Arial" w:hAnsi="Arial" w:cs="Arial"/>
        </w:rPr>
        <w:t xml:space="preserve">the </w:t>
      </w:r>
      <w:r w:rsidR="00200F8B" w:rsidRPr="00D04276">
        <w:rPr>
          <w:rFonts w:ascii="Arial" w:hAnsi="Arial" w:cs="Arial"/>
        </w:rPr>
        <w:t>population</w:t>
      </w:r>
      <w:r w:rsidRPr="00D04276">
        <w:rPr>
          <w:rFonts w:ascii="Arial" w:hAnsi="Arial" w:cs="Arial"/>
        </w:rPr>
        <w:t xml:space="preserve"> </w:t>
      </w:r>
      <w:r w:rsidR="006F45D4">
        <w:rPr>
          <w:rFonts w:ascii="Arial" w:hAnsi="Arial" w:cs="Arial"/>
        </w:rPr>
        <w:t>.</w:t>
      </w:r>
      <w:r w:rsidR="0054082C">
        <w:rPr>
          <w:rFonts w:ascii="Arial" w:hAnsi="Arial" w:cs="Arial"/>
        </w:rPr>
        <w:t xml:space="preserve">At the District Headquarters, </w:t>
      </w:r>
      <w:r w:rsidR="00FF214B">
        <w:rPr>
          <w:rFonts w:ascii="Arial" w:hAnsi="Arial" w:cs="Arial"/>
        </w:rPr>
        <w:t xml:space="preserve">the </w:t>
      </w:r>
      <w:r w:rsidR="00FF214B" w:rsidRPr="00D04276">
        <w:rPr>
          <w:rFonts w:ascii="Arial" w:hAnsi="Arial" w:cs="Arial"/>
        </w:rPr>
        <w:t>Finance</w:t>
      </w:r>
      <w:r w:rsidR="0054082C">
        <w:rPr>
          <w:rFonts w:ascii="Arial" w:hAnsi="Arial" w:cs="Arial"/>
        </w:rPr>
        <w:t xml:space="preserve"> Department is headed</w:t>
      </w:r>
      <w:r w:rsidR="006F45D4">
        <w:rPr>
          <w:rFonts w:ascii="Arial" w:hAnsi="Arial" w:cs="Arial"/>
        </w:rPr>
        <w:t xml:space="preserve"> by</w:t>
      </w:r>
      <w:r w:rsidR="0054082C">
        <w:rPr>
          <w:rFonts w:ascii="Arial" w:hAnsi="Arial" w:cs="Arial"/>
        </w:rPr>
        <w:t xml:space="preserve"> </w:t>
      </w:r>
      <w:r w:rsidR="00FF214B">
        <w:rPr>
          <w:rFonts w:ascii="Arial" w:hAnsi="Arial" w:cs="Arial"/>
        </w:rPr>
        <w:t xml:space="preserve">an </w:t>
      </w:r>
      <w:r w:rsidR="00FF214B" w:rsidRPr="00D04276">
        <w:rPr>
          <w:rFonts w:ascii="Arial" w:hAnsi="Arial" w:cs="Arial"/>
        </w:rPr>
        <w:t>Ag</w:t>
      </w:r>
      <w:r w:rsidRPr="00D04276">
        <w:rPr>
          <w:rFonts w:ascii="Arial" w:hAnsi="Arial" w:cs="Arial"/>
        </w:rPr>
        <w:t>. CFO,</w:t>
      </w:r>
      <w:r w:rsidR="0054082C">
        <w:rPr>
          <w:rFonts w:ascii="Arial" w:hAnsi="Arial" w:cs="Arial"/>
        </w:rPr>
        <w:t xml:space="preserve"> assisted </w:t>
      </w:r>
      <w:r w:rsidR="00FF214B">
        <w:rPr>
          <w:rFonts w:ascii="Arial" w:hAnsi="Arial" w:cs="Arial"/>
        </w:rPr>
        <w:t xml:space="preserve">by </w:t>
      </w:r>
      <w:r w:rsidR="00FF214B" w:rsidRPr="00D04276">
        <w:rPr>
          <w:rFonts w:ascii="Arial" w:hAnsi="Arial" w:cs="Arial"/>
        </w:rPr>
        <w:t>SFO</w:t>
      </w:r>
      <w:r w:rsidRPr="00D04276">
        <w:rPr>
          <w:rFonts w:ascii="Arial" w:hAnsi="Arial" w:cs="Arial"/>
        </w:rPr>
        <w:t xml:space="preserve">, </w:t>
      </w:r>
      <w:r w:rsidR="0054082C">
        <w:rPr>
          <w:rFonts w:ascii="Arial" w:hAnsi="Arial" w:cs="Arial"/>
        </w:rPr>
        <w:t xml:space="preserve">1 Senior </w:t>
      </w:r>
      <w:r w:rsidRPr="00D04276">
        <w:rPr>
          <w:rFonts w:ascii="Arial" w:hAnsi="Arial" w:cs="Arial"/>
        </w:rPr>
        <w:t>Accountant</w:t>
      </w:r>
      <w:r w:rsidR="0054082C">
        <w:rPr>
          <w:rFonts w:ascii="Arial" w:hAnsi="Arial" w:cs="Arial"/>
        </w:rPr>
        <w:t xml:space="preserve"> and </w:t>
      </w:r>
      <w:r w:rsidRPr="00D04276">
        <w:rPr>
          <w:rFonts w:ascii="Arial" w:hAnsi="Arial" w:cs="Arial"/>
        </w:rPr>
        <w:t xml:space="preserve">8 Accounts </w:t>
      </w:r>
      <w:r w:rsidR="0054082C" w:rsidRPr="00D04276">
        <w:rPr>
          <w:rFonts w:ascii="Arial" w:hAnsi="Arial" w:cs="Arial"/>
        </w:rPr>
        <w:t>Assistan</w:t>
      </w:r>
      <w:r w:rsidR="0054082C">
        <w:rPr>
          <w:rFonts w:ascii="Arial" w:hAnsi="Arial" w:cs="Arial"/>
        </w:rPr>
        <w:t>ts</w:t>
      </w:r>
      <w:r w:rsidRPr="00D04276">
        <w:rPr>
          <w:rFonts w:ascii="Arial" w:hAnsi="Arial" w:cs="Arial"/>
        </w:rPr>
        <w:t>. Planning Unit is</w:t>
      </w:r>
      <w:r w:rsidR="0054082C">
        <w:rPr>
          <w:rFonts w:ascii="Arial" w:hAnsi="Arial" w:cs="Arial"/>
        </w:rPr>
        <w:t xml:space="preserve"> headed by</w:t>
      </w:r>
      <w:r w:rsidRPr="00D04276">
        <w:rPr>
          <w:rFonts w:ascii="Arial" w:hAnsi="Arial" w:cs="Arial"/>
        </w:rPr>
        <w:t xml:space="preserve"> </w:t>
      </w:r>
      <w:r w:rsidR="0054082C">
        <w:rPr>
          <w:rFonts w:ascii="Arial" w:hAnsi="Arial" w:cs="Arial"/>
        </w:rPr>
        <w:t xml:space="preserve">District Planner assisted by the Senior </w:t>
      </w:r>
      <w:r w:rsidR="000458B9">
        <w:rPr>
          <w:rFonts w:ascii="Arial" w:hAnsi="Arial" w:cs="Arial"/>
        </w:rPr>
        <w:t>Planner</w:t>
      </w:r>
      <w:r w:rsidR="0033615F">
        <w:rPr>
          <w:rFonts w:ascii="Arial" w:hAnsi="Arial" w:cs="Arial"/>
        </w:rPr>
        <w:t xml:space="preserve">, District Statistician </w:t>
      </w:r>
      <w:r w:rsidRPr="00D04276">
        <w:rPr>
          <w:rFonts w:ascii="Arial" w:hAnsi="Arial" w:cs="Arial"/>
        </w:rPr>
        <w:t>and one copy typist. The</w:t>
      </w:r>
      <w:r w:rsidRPr="00F40EC1">
        <w:rPr>
          <w:rFonts w:ascii="Arial" w:hAnsi="Arial" w:cs="Arial"/>
        </w:rPr>
        <w:t xml:space="preserve"> </w:t>
      </w:r>
      <w:r w:rsidR="00200F8B">
        <w:rPr>
          <w:rFonts w:ascii="Arial" w:hAnsi="Arial" w:cs="Arial"/>
        </w:rPr>
        <w:t>Sector is constrained by lack of transport</w:t>
      </w:r>
      <w:r w:rsidRPr="00F40EC1">
        <w:rPr>
          <w:rFonts w:ascii="Arial" w:hAnsi="Arial" w:cs="Arial"/>
        </w:rPr>
        <w:t xml:space="preserve"> </w:t>
      </w:r>
      <w:r w:rsidR="00200F8B">
        <w:rPr>
          <w:rFonts w:ascii="Arial" w:hAnsi="Arial" w:cs="Arial"/>
        </w:rPr>
        <w:t>(</w:t>
      </w:r>
      <w:r w:rsidRPr="00F40EC1">
        <w:rPr>
          <w:rFonts w:ascii="Arial" w:hAnsi="Arial" w:cs="Arial"/>
        </w:rPr>
        <w:t xml:space="preserve"> depend on bo</w:t>
      </w:r>
      <w:r w:rsidR="0054082C">
        <w:rPr>
          <w:rFonts w:ascii="Arial" w:hAnsi="Arial" w:cs="Arial"/>
        </w:rPr>
        <w:t>rrowing from other departments</w:t>
      </w:r>
      <w:r w:rsidR="00200F8B">
        <w:rPr>
          <w:rFonts w:ascii="Arial" w:hAnsi="Arial" w:cs="Arial"/>
        </w:rPr>
        <w:t>),</w:t>
      </w:r>
      <w:r w:rsidR="0054082C">
        <w:rPr>
          <w:rFonts w:ascii="Arial" w:hAnsi="Arial" w:cs="Arial"/>
        </w:rPr>
        <w:t xml:space="preserve"> </w:t>
      </w:r>
      <w:r w:rsidR="00200F8B">
        <w:rPr>
          <w:rFonts w:ascii="Arial" w:hAnsi="Arial" w:cs="Arial"/>
        </w:rPr>
        <w:t>p</w:t>
      </w:r>
      <w:r w:rsidR="0054082C">
        <w:rPr>
          <w:rFonts w:ascii="Arial" w:hAnsi="Arial" w:cs="Arial"/>
        </w:rPr>
        <w:t xml:space="preserve">oor tax administration especially in LLGs, Lack of a data bank and </w:t>
      </w:r>
      <w:r w:rsidR="00165CF0">
        <w:rPr>
          <w:rFonts w:ascii="Arial" w:hAnsi="Arial" w:cs="Arial"/>
        </w:rPr>
        <w:t>management</w:t>
      </w:r>
      <w:r w:rsidR="0054082C">
        <w:rPr>
          <w:rFonts w:ascii="Arial" w:hAnsi="Arial" w:cs="Arial"/>
        </w:rPr>
        <w:t xml:space="preserve"> information system at the district and LLGs, inadequate capacity to exploit district revenue potential and tax evasion</w:t>
      </w:r>
      <w:r w:rsidR="00200F8B">
        <w:rPr>
          <w:rFonts w:ascii="Arial" w:hAnsi="Arial" w:cs="Arial"/>
        </w:rPr>
        <w:t>.</w:t>
      </w:r>
      <w:r w:rsidR="0054082C">
        <w:rPr>
          <w:rFonts w:ascii="Arial" w:hAnsi="Arial" w:cs="Arial"/>
        </w:rPr>
        <w:t xml:space="preserve"> </w:t>
      </w:r>
    </w:p>
    <w:p w:rsidR="00EC22B4" w:rsidRDefault="00EC22B4" w:rsidP="00BE329A">
      <w:pPr>
        <w:pStyle w:val="Caption"/>
        <w:jc w:val="both"/>
        <w:rPr>
          <w:i w:val="0"/>
        </w:rPr>
      </w:pPr>
      <w:bookmarkStart w:id="36" w:name="_Toc414609607"/>
    </w:p>
    <w:p w:rsidR="00305DB7" w:rsidRDefault="00305DB7" w:rsidP="00BE329A">
      <w:pPr>
        <w:pStyle w:val="Caption"/>
        <w:jc w:val="both"/>
        <w:rPr>
          <w:i w:val="0"/>
        </w:rPr>
      </w:pPr>
    </w:p>
    <w:p w:rsidR="00305DB7" w:rsidRDefault="00305DB7" w:rsidP="00BE329A">
      <w:pPr>
        <w:pStyle w:val="Caption"/>
        <w:jc w:val="both"/>
        <w:rPr>
          <w:i w:val="0"/>
        </w:rPr>
      </w:pPr>
    </w:p>
    <w:p w:rsidR="00305DB7" w:rsidRDefault="00305DB7" w:rsidP="00BE329A">
      <w:pPr>
        <w:pStyle w:val="Caption"/>
        <w:jc w:val="both"/>
        <w:rPr>
          <w:i w:val="0"/>
        </w:rPr>
      </w:pPr>
    </w:p>
    <w:p w:rsidR="00305DB7" w:rsidRDefault="00305DB7" w:rsidP="00BE329A">
      <w:pPr>
        <w:pStyle w:val="Caption"/>
        <w:jc w:val="both"/>
        <w:rPr>
          <w:i w:val="0"/>
        </w:rPr>
      </w:pPr>
    </w:p>
    <w:p w:rsidR="00305DB7" w:rsidRDefault="00305DB7" w:rsidP="00BE329A">
      <w:pPr>
        <w:pStyle w:val="Caption"/>
        <w:jc w:val="both"/>
        <w:rPr>
          <w:i w:val="0"/>
        </w:rPr>
      </w:pPr>
    </w:p>
    <w:p w:rsidR="00BE329A" w:rsidRPr="00B602BC" w:rsidRDefault="00702F56" w:rsidP="00BE329A">
      <w:pPr>
        <w:pStyle w:val="Caption"/>
        <w:jc w:val="both"/>
        <w:rPr>
          <w:i w:val="0"/>
        </w:rPr>
      </w:pPr>
      <w:r w:rsidRPr="00B602BC">
        <w:rPr>
          <w:i w:val="0"/>
        </w:rPr>
        <w:lastRenderedPageBreak/>
        <w:t>Table</w:t>
      </w:r>
      <w:r>
        <w:rPr>
          <w:i w:val="0"/>
        </w:rPr>
        <w:t>7</w:t>
      </w:r>
      <w:r>
        <w:rPr>
          <w:rFonts w:ascii="Arial" w:hAnsi="Arial" w:cs="Arial"/>
          <w:i w:val="0"/>
          <w:color w:val="000000"/>
          <w:sz w:val="22"/>
          <w:szCs w:val="22"/>
        </w:rPr>
        <w:t xml:space="preserve"> Revenue</w:t>
      </w:r>
      <w:r w:rsidR="000458B9">
        <w:rPr>
          <w:rFonts w:ascii="Arial" w:hAnsi="Arial" w:cs="Arial"/>
          <w:i w:val="0"/>
          <w:color w:val="000000"/>
          <w:sz w:val="22"/>
          <w:szCs w:val="22"/>
        </w:rPr>
        <w:t xml:space="preserve"> </w:t>
      </w:r>
      <w:r w:rsidR="00165CF0">
        <w:rPr>
          <w:rFonts w:ascii="Arial" w:hAnsi="Arial" w:cs="Arial"/>
          <w:i w:val="0"/>
          <w:color w:val="000000"/>
          <w:sz w:val="22"/>
          <w:szCs w:val="22"/>
        </w:rPr>
        <w:t>for 201</w:t>
      </w:r>
      <w:bookmarkEnd w:id="36"/>
      <w:r>
        <w:rPr>
          <w:rFonts w:ascii="Arial" w:hAnsi="Arial" w:cs="Arial"/>
          <w:i w:val="0"/>
          <w:color w:val="000000"/>
          <w:sz w:val="22"/>
          <w:szCs w:val="22"/>
        </w:rPr>
        <w:t>4</w:t>
      </w:r>
    </w:p>
    <w:tbl>
      <w:tblPr>
        <w:tblW w:w="71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5"/>
        <w:gridCol w:w="2070"/>
        <w:gridCol w:w="1890"/>
      </w:tblGrid>
      <w:tr w:rsidR="00702F56" w:rsidRPr="00F77992" w:rsidTr="00702F56">
        <w:trPr>
          <w:trHeight w:val="300"/>
        </w:trPr>
        <w:tc>
          <w:tcPr>
            <w:tcW w:w="3165" w:type="dxa"/>
            <w:shd w:val="clear" w:color="auto" w:fill="auto"/>
            <w:noWrap/>
            <w:vAlign w:val="bottom"/>
            <w:hideMark/>
          </w:tcPr>
          <w:p w:rsidR="00702F56" w:rsidRPr="00F77992" w:rsidRDefault="00702F56" w:rsidP="007D2B1D">
            <w:pPr>
              <w:spacing w:line="276" w:lineRule="auto"/>
              <w:jc w:val="both"/>
              <w:rPr>
                <w:rFonts w:ascii="Arial" w:hAnsi="Arial" w:cs="Arial"/>
                <w:b/>
                <w:color w:val="000000"/>
              </w:rPr>
            </w:pPr>
            <w:r w:rsidRPr="00F77992">
              <w:rPr>
                <w:rFonts w:ascii="Arial" w:hAnsi="Arial" w:cs="Arial"/>
                <w:b/>
                <w:color w:val="000000"/>
              </w:rPr>
              <w:t>Revenue source.</w:t>
            </w:r>
          </w:p>
        </w:tc>
        <w:tc>
          <w:tcPr>
            <w:tcW w:w="2070" w:type="dxa"/>
          </w:tcPr>
          <w:p w:rsidR="00702F56" w:rsidRDefault="00702F56" w:rsidP="00205707">
            <w:pPr>
              <w:spacing w:line="276" w:lineRule="auto"/>
              <w:jc w:val="both"/>
              <w:rPr>
                <w:rFonts w:ascii="Arial" w:hAnsi="Arial" w:cs="Arial"/>
                <w:b/>
                <w:color w:val="000000"/>
                <w:sz w:val="16"/>
                <w:szCs w:val="16"/>
              </w:rPr>
            </w:pPr>
            <w:r>
              <w:rPr>
                <w:rFonts w:ascii="Arial" w:hAnsi="Arial" w:cs="Arial"/>
                <w:b/>
                <w:color w:val="000000"/>
                <w:sz w:val="16"/>
                <w:szCs w:val="16"/>
              </w:rPr>
              <w:t>2013/2014</w:t>
            </w:r>
          </w:p>
          <w:p w:rsidR="00702F56" w:rsidRPr="00F77992" w:rsidRDefault="00702F56" w:rsidP="00205707">
            <w:pPr>
              <w:spacing w:line="276" w:lineRule="auto"/>
              <w:jc w:val="both"/>
              <w:rPr>
                <w:rFonts w:ascii="Arial" w:hAnsi="Arial" w:cs="Arial"/>
                <w:b/>
                <w:color w:val="000000"/>
                <w:sz w:val="16"/>
                <w:szCs w:val="16"/>
              </w:rPr>
            </w:pPr>
            <w:r>
              <w:rPr>
                <w:rFonts w:ascii="Arial" w:hAnsi="Arial" w:cs="Arial"/>
                <w:b/>
                <w:color w:val="000000"/>
                <w:sz w:val="16"/>
                <w:szCs w:val="16"/>
              </w:rPr>
              <w:t>Actual</w:t>
            </w:r>
          </w:p>
        </w:tc>
        <w:tc>
          <w:tcPr>
            <w:tcW w:w="1890" w:type="dxa"/>
          </w:tcPr>
          <w:p w:rsidR="00702F56" w:rsidRDefault="00702F56" w:rsidP="00205707">
            <w:pPr>
              <w:spacing w:line="276" w:lineRule="auto"/>
              <w:jc w:val="both"/>
              <w:rPr>
                <w:rFonts w:ascii="Arial" w:hAnsi="Arial" w:cs="Arial"/>
                <w:b/>
                <w:color w:val="000000"/>
                <w:sz w:val="16"/>
                <w:szCs w:val="16"/>
              </w:rPr>
            </w:pPr>
            <w:r>
              <w:rPr>
                <w:rFonts w:ascii="Arial" w:hAnsi="Arial" w:cs="Arial"/>
                <w:b/>
                <w:color w:val="000000"/>
                <w:sz w:val="16"/>
                <w:szCs w:val="16"/>
              </w:rPr>
              <w:t>2014/2014</w:t>
            </w:r>
          </w:p>
          <w:p w:rsidR="00702F56" w:rsidRPr="00F77992" w:rsidRDefault="00702F56" w:rsidP="00702F56">
            <w:pPr>
              <w:spacing w:line="276" w:lineRule="auto"/>
              <w:jc w:val="both"/>
              <w:rPr>
                <w:rFonts w:ascii="Arial" w:hAnsi="Arial" w:cs="Arial"/>
                <w:b/>
                <w:color w:val="000000"/>
                <w:sz w:val="16"/>
                <w:szCs w:val="16"/>
              </w:rPr>
            </w:pPr>
            <w:r>
              <w:rPr>
                <w:rFonts w:ascii="Arial" w:hAnsi="Arial" w:cs="Arial"/>
                <w:b/>
                <w:color w:val="000000"/>
                <w:sz w:val="16"/>
                <w:szCs w:val="16"/>
              </w:rPr>
              <w:t xml:space="preserve">Actual </w:t>
            </w:r>
          </w:p>
        </w:tc>
      </w:tr>
      <w:tr w:rsidR="00702F56" w:rsidRPr="00F40EC1" w:rsidTr="00702F56">
        <w:trPr>
          <w:trHeight w:val="300"/>
        </w:trPr>
        <w:tc>
          <w:tcPr>
            <w:tcW w:w="3165" w:type="dxa"/>
            <w:shd w:val="clear" w:color="auto" w:fill="auto"/>
            <w:noWrap/>
            <w:vAlign w:val="bottom"/>
            <w:hideMark/>
          </w:tcPr>
          <w:p w:rsidR="00702F56" w:rsidRPr="00F40EC1" w:rsidRDefault="00702F56" w:rsidP="007D2B1D">
            <w:pPr>
              <w:spacing w:line="276" w:lineRule="auto"/>
              <w:jc w:val="both"/>
              <w:rPr>
                <w:rFonts w:ascii="Arial" w:hAnsi="Arial" w:cs="Arial"/>
                <w:color w:val="000000"/>
              </w:rPr>
            </w:pPr>
            <w:r w:rsidRPr="00F40EC1">
              <w:rPr>
                <w:rFonts w:ascii="Arial" w:hAnsi="Arial" w:cs="Arial"/>
                <w:color w:val="000000"/>
              </w:rPr>
              <w:t>Local  revenue</w:t>
            </w:r>
          </w:p>
        </w:tc>
        <w:tc>
          <w:tcPr>
            <w:tcW w:w="2070" w:type="dxa"/>
          </w:tcPr>
          <w:p w:rsidR="00702F56" w:rsidRPr="00F40EC1" w:rsidRDefault="00702F56" w:rsidP="007D2B1D">
            <w:pPr>
              <w:jc w:val="center"/>
              <w:rPr>
                <w:rFonts w:ascii="Arial" w:hAnsi="Arial" w:cs="Arial"/>
                <w:color w:val="000000"/>
              </w:rPr>
            </w:pPr>
            <w:r>
              <w:rPr>
                <w:rFonts w:ascii="Arial" w:hAnsi="Arial" w:cs="Arial"/>
                <w:color w:val="000000"/>
              </w:rPr>
              <w:t>543,393</w:t>
            </w:r>
          </w:p>
        </w:tc>
        <w:tc>
          <w:tcPr>
            <w:tcW w:w="1890" w:type="dxa"/>
          </w:tcPr>
          <w:p w:rsidR="00702F56" w:rsidRPr="00F40EC1" w:rsidRDefault="00702F56" w:rsidP="007D2B1D">
            <w:pPr>
              <w:jc w:val="center"/>
              <w:rPr>
                <w:rFonts w:ascii="Arial" w:hAnsi="Arial" w:cs="Arial"/>
                <w:color w:val="000000"/>
              </w:rPr>
            </w:pPr>
            <w:r>
              <w:rPr>
                <w:rFonts w:ascii="Arial" w:hAnsi="Arial" w:cs="Arial"/>
                <w:color w:val="000000"/>
              </w:rPr>
              <w:t>1,142,003</w:t>
            </w:r>
          </w:p>
        </w:tc>
      </w:tr>
      <w:tr w:rsidR="00702F56" w:rsidRPr="00F40EC1" w:rsidTr="00702F56">
        <w:trPr>
          <w:trHeight w:val="300"/>
        </w:trPr>
        <w:tc>
          <w:tcPr>
            <w:tcW w:w="3165" w:type="dxa"/>
            <w:shd w:val="clear" w:color="auto" w:fill="auto"/>
            <w:noWrap/>
            <w:vAlign w:val="bottom"/>
            <w:hideMark/>
          </w:tcPr>
          <w:p w:rsidR="00702F56" w:rsidRPr="00F40EC1" w:rsidRDefault="00702F56" w:rsidP="00C43C31">
            <w:pPr>
              <w:spacing w:line="276" w:lineRule="auto"/>
              <w:jc w:val="both"/>
              <w:rPr>
                <w:rFonts w:ascii="Arial" w:hAnsi="Arial" w:cs="Arial"/>
                <w:color w:val="000000"/>
              </w:rPr>
            </w:pPr>
            <w:r>
              <w:rPr>
                <w:rFonts w:ascii="Arial" w:hAnsi="Arial" w:cs="Arial"/>
                <w:color w:val="000000"/>
              </w:rPr>
              <w:t xml:space="preserve">Discretionary </w:t>
            </w:r>
            <w:r w:rsidRPr="00F40EC1">
              <w:rPr>
                <w:rFonts w:ascii="Arial" w:hAnsi="Arial" w:cs="Arial"/>
                <w:color w:val="000000"/>
              </w:rPr>
              <w:t xml:space="preserve">  Gov’t Transfers</w:t>
            </w:r>
          </w:p>
        </w:tc>
        <w:tc>
          <w:tcPr>
            <w:tcW w:w="2070" w:type="dxa"/>
          </w:tcPr>
          <w:p w:rsidR="00702F56" w:rsidRPr="00F40EC1" w:rsidRDefault="00702F56" w:rsidP="007D2B1D">
            <w:pPr>
              <w:jc w:val="center"/>
              <w:rPr>
                <w:rFonts w:ascii="Arial" w:hAnsi="Arial" w:cs="Arial"/>
                <w:color w:val="000000"/>
              </w:rPr>
            </w:pPr>
            <w:r>
              <w:rPr>
                <w:rFonts w:ascii="Arial" w:hAnsi="Arial" w:cs="Arial"/>
                <w:color w:val="000000"/>
              </w:rPr>
              <w:t>4,661,870</w:t>
            </w:r>
          </w:p>
        </w:tc>
        <w:tc>
          <w:tcPr>
            <w:tcW w:w="1890" w:type="dxa"/>
          </w:tcPr>
          <w:p w:rsidR="00702F56" w:rsidRPr="00F40EC1" w:rsidRDefault="00702F56" w:rsidP="007D2B1D">
            <w:pPr>
              <w:jc w:val="center"/>
              <w:rPr>
                <w:rFonts w:ascii="Arial" w:hAnsi="Arial" w:cs="Arial"/>
                <w:color w:val="000000"/>
              </w:rPr>
            </w:pPr>
            <w:r>
              <w:rPr>
                <w:rFonts w:ascii="Arial" w:hAnsi="Arial" w:cs="Arial"/>
                <w:color w:val="000000"/>
              </w:rPr>
              <w:t>4,661870</w:t>
            </w:r>
          </w:p>
        </w:tc>
      </w:tr>
      <w:tr w:rsidR="00702F56" w:rsidRPr="00F40EC1" w:rsidTr="00702F56">
        <w:trPr>
          <w:trHeight w:val="300"/>
        </w:trPr>
        <w:tc>
          <w:tcPr>
            <w:tcW w:w="3165" w:type="dxa"/>
            <w:shd w:val="clear" w:color="auto" w:fill="auto"/>
            <w:noWrap/>
            <w:vAlign w:val="bottom"/>
            <w:hideMark/>
          </w:tcPr>
          <w:p w:rsidR="00702F56" w:rsidRDefault="00702F56" w:rsidP="00C43C31">
            <w:pPr>
              <w:spacing w:line="276" w:lineRule="auto"/>
              <w:jc w:val="both"/>
              <w:rPr>
                <w:rFonts w:ascii="Arial" w:hAnsi="Arial" w:cs="Arial"/>
                <w:color w:val="000000"/>
              </w:rPr>
            </w:pPr>
            <w:r>
              <w:rPr>
                <w:rFonts w:ascii="Arial" w:hAnsi="Arial" w:cs="Arial"/>
                <w:color w:val="000000"/>
              </w:rPr>
              <w:t>Conditional Government Transfers</w:t>
            </w:r>
          </w:p>
        </w:tc>
        <w:tc>
          <w:tcPr>
            <w:tcW w:w="2070" w:type="dxa"/>
          </w:tcPr>
          <w:p w:rsidR="00702F56" w:rsidRDefault="00702F56" w:rsidP="007D2B1D">
            <w:pPr>
              <w:jc w:val="center"/>
              <w:rPr>
                <w:rFonts w:ascii="Arial" w:hAnsi="Arial" w:cs="Arial"/>
                <w:color w:val="000000"/>
              </w:rPr>
            </w:pPr>
            <w:r>
              <w:rPr>
                <w:rFonts w:ascii="Arial" w:hAnsi="Arial" w:cs="Arial"/>
                <w:color w:val="000000"/>
              </w:rPr>
              <w:t>17,746,843</w:t>
            </w:r>
          </w:p>
        </w:tc>
        <w:tc>
          <w:tcPr>
            <w:tcW w:w="1890" w:type="dxa"/>
          </w:tcPr>
          <w:p w:rsidR="00702F56" w:rsidRDefault="00702F56" w:rsidP="007D2B1D">
            <w:pPr>
              <w:jc w:val="center"/>
              <w:rPr>
                <w:rFonts w:ascii="Arial" w:hAnsi="Arial" w:cs="Arial"/>
                <w:color w:val="000000"/>
              </w:rPr>
            </w:pPr>
            <w:r>
              <w:rPr>
                <w:rFonts w:ascii="Arial" w:hAnsi="Arial" w:cs="Arial"/>
                <w:color w:val="000000"/>
              </w:rPr>
              <w:t>17,746,843</w:t>
            </w:r>
          </w:p>
        </w:tc>
      </w:tr>
      <w:tr w:rsidR="00702F56" w:rsidRPr="00F40EC1" w:rsidTr="00702F56">
        <w:trPr>
          <w:trHeight w:val="300"/>
        </w:trPr>
        <w:tc>
          <w:tcPr>
            <w:tcW w:w="3165" w:type="dxa"/>
            <w:shd w:val="clear" w:color="auto" w:fill="auto"/>
            <w:noWrap/>
            <w:vAlign w:val="bottom"/>
            <w:hideMark/>
          </w:tcPr>
          <w:p w:rsidR="00702F56" w:rsidRDefault="00702F56" w:rsidP="00C43C31">
            <w:pPr>
              <w:spacing w:line="276" w:lineRule="auto"/>
              <w:jc w:val="both"/>
              <w:rPr>
                <w:rFonts w:ascii="Arial" w:hAnsi="Arial" w:cs="Arial"/>
                <w:color w:val="000000"/>
              </w:rPr>
            </w:pPr>
            <w:r>
              <w:rPr>
                <w:rFonts w:ascii="Arial" w:hAnsi="Arial" w:cs="Arial"/>
                <w:color w:val="000000"/>
              </w:rPr>
              <w:t>Local Development Transfers</w:t>
            </w:r>
          </w:p>
        </w:tc>
        <w:tc>
          <w:tcPr>
            <w:tcW w:w="2070" w:type="dxa"/>
          </w:tcPr>
          <w:p w:rsidR="00702F56" w:rsidRDefault="00702F56" w:rsidP="007D2B1D">
            <w:pPr>
              <w:jc w:val="center"/>
              <w:rPr>
                <w:rFonts w:ascii="Arial" w:hAnsi="Arial" w:cs="Arial"/>
                <w:color w:val="000000"/>
              </w:rPr>
            </w:pPr>
            <w:r>
              <w:rPr>
                <w:rFonts w:ascii="Arial" w:hAnsi="Arial" w:cs="Arial"/>
                <w:color w:val="000000"/>
              </w:rPr>
              <w:t>402,549</w:t>
            </w:r>
          </w:p>
        </w:tc>
        <w:tc>
          <w:tcPr>
            <w:tcW w:w="1890" w:type="dxa"/>
          </w:tcPr>
          <w:p w:rsidR="00702F56" w:rsidRDefault="00702F56" w:rsidP="007D2B1D">
            <w:pPr>
              <w:jc w:val="center"/>
              <w:rPr>
                <w:rFonts w:ascii="Arial" w:hAnsi="Arial" w:cs="Arial"/>
                <w:color w:val="000000"/>
              </w:rPr>
            </w:pPr>
            <w:r>
              <w:rPr>
                <w:rFonts w:ascii="Arial" w:hAnsi="Arial" w:cs="Arial"/>
                <w:color w:val="000000"/>
              </w:rPr>
              <w:t>402,549</w:t>
            </w:r>
          </w:p>
        </w:tc>
      </w:tr>
      <w:tr w:rsidR="00702F56" w:rsidRPr="00F40EC1" w:rsidTr="00702F56">
        <w:trPr>
          <w:trHeight w:val="300"/>
        </w:trPr>
        <w:tc>
          <w:tcPr>
            <w:tcW w:w="3165" w:type="dxa"/>
            <w:shd w:val="clear" w:color="auto" w:fill="auto"/>
            <w:noWrap/>
            <w:vAlign w:val="bottom"/>
            <w:hideMark/>
          </w:tcPr>
          <w:p w:rsidR="00702F56" w:rsidRPr="00F40EC1" w:rsidRDefault="00702F56" w:rsidP="007D2B1D">
            <w:pPr>
              <w:spacing w:line="276" w:lineRule="auto"/>
              <w:jc w:val="both"/>
              <w:rPr>
                <w:rFonts w:ascii="Arial" w:hAnsi="Arial" w:cs="Arial"/>
                <w:color w:val="000000"/>
              </w:rPr>
            </w:pPr>
            <w:r w:rsidRPr="00F40EC1">
              <w:rPr>
                <w:rFonts w:ascii="Arial" w:hAnsi="Arial" w:cs="Arial"/>
                <w:color w:val="000000"/>
              </w:rPr>
              <w:t>Donor Funding</w:t>
            </w:r>
          </w:p>
        </w:tc>
        <w:tc>
          <w:tcPr>
            <w:tcW w:w="2070" w:type="dxa"/>
          </w:tcPr>
          <w:p w:rsidR="00702F56" w:rsidRPr="00F40EC1" w:rsidRDefault="00702F56" w:rsidP="007D2B1D">
            <w:pPr>
              <w:jc w:val="center"/>
              <w:rPr>
                <w:rFonts w:ascii="Arial" w:hAnsi="Arial" w:cs="Arial"/>
                <w:color w:val="000000"/>
              </w:rPr>
            </w:pPr>
            <w:r>
              <w:rPr>
                <w:rFonts w:ascii="Arial" w:hAnsi="Arial" w:cs="Arial"/>
                <w:color w:val="000000"/>
              </w:rPr>
              <w:t>1,053,582</w:t>
            </w:r>
          </w:p>
        </w:tc>
        <w:tc>
          <w:tcPr>
            <w:tcW w:w="1890" w:type="dxa"/>
          </w:tcPr>
          <w:p w:rsidR="00702F56" w:rsidRPr="00F40EC1" w:rsidRDefault="00702F56" w:rsidP="007D2B1D">
            <w:pPr>
              <w:jc w:val="center"/>
              <w:rPr>
                <w:rFonts w:ascii="Arial" w:hAnsi="Arial" w:cs="Arial"/>
                <w:color w:val="000000"/>
              </w:rPr>
            </w:pPr>
            <w:r>
              <w:rPr>
                <w:rFonts w:ascii="Arial" w:hAnsi="Arial" w:cs="Arial"/>
                <w:color w:val="000000"/>
              </w:rPr>
              <w:t>1,053,582</w:t>
            </w:r>
          </w:p>
        </w:tc>
      </w:tr>
      <w:tr w:rsidR="00702F56" w:rsidRPr="00F40EC1" w:rsidTr="00702F56">
        <w:trPr>
          <w:trHeight w:val="300"/>
        </w:trPr>
        <w:tc>
          <w:tcPr>
            <w:tcW w:w="3165" w:type="dxa"/>
            <w:shd w:val="clear" w:color="auto" w:fill="auto"/>
            <w:noWrap/>
            <w:vAlign w:val="bottom"/>
            <w:hideMark/>
          </w:tcPr>
          <w:p w:rsidR="00702F56" w:rsidRPr="00F40EC1" w:rsidRDefault="00702F56" w:rsidP="007D2B1D">
            <w:pPr>
              <w:spacing w:line="276" w:lineRule="auto"/>
              <w:jc w:val="both"/>
              <w:rPr>
                <w:rFonts w:ascii="Arial" w:hAnsi="Arial" w:cs="Arial"/>
                <w:b/>
                <w:color w:val="000000"/>
              </w:rPr>
            </w:pPr>
            <w:r w:rsidRPr="00F40EC1">
              <w:rPr>
                <w:rFonts w:ascii="Arial" w:hAnsi="Arial" w:cs="Arial"/>
                <w:b/>
                <w:color w:val="000000"/>
              </w:rPr>
              <w:t>Total</w:t>
            </w:r>
          </w:p>
        </w:tc>
        <w:tc>
          <w:tcPr>
            <w:tcW w:w="2070" w:type="dxa"/>
          </w:tcPr>
          <w:p w:rsidR="00702F56" w:rsidRPr="00F40EC1" w:rsidRDefault="00702F56" w:rsidP="007D2B1D">
            <w:pPr>
              <w:spacing w:line="276" w:lineRule="auto"/>
              <w:jc w:val="center"/>
              <w:rPr>
                <w:rFonts w:ascii="Arial" w:hAnsi="Arial" w:cs="Arial"/>
                <w:b/>
                <w:color w:val="000000"/>
              </w:rPr>
            </w:pPr>
            <w:r>
              <w:rPr>
                <w:rFonts w:ascii="Arial" w:hAnsi="Arial" w:cs="Arial"/>
                <w:b/>
                <w:color w:val="000000"/>
              </w:rPr>
              <w:t>24,875,157</w:t>
            </w:r>
          </w:p>
        </w:tc>
        <w:tc>
          <w:tcPr>
            <w:tcW w:w="1890" w:type="dxa"/>
          </w:tcPr>
          <w:p w:rsidR="00702F56" w:rsidRPr="00F40EC1" w:rsidRDefault="00702F56" w:rsidP="007D2B1D">
            <w:pPr>
              <w:spacing w:line="276" w:lineRule="auto"/>
              <w:jc w:val="center"/>
              <w:rPr>
                <w:rFonts w:ascii="Arial" w:hAnsi="Arial" w:cs="Arial"/>
                <w:b/>
                <w:color w:val="000000"/>
              </w:rPr>
            </w:pPr>
            <w:r>
              <w:rPr>
                <w:rFonts w:ascii="Arial" w:hAnsi="Arial" w:cs="Arial"/>
                <w:b/>
                <w:color w:val="000000"/>
              </w:rPr>
              <w:t>25,473,766</w:t>
            </w:r>
          </w:p>
        </w:tc>
      </w:tr>
    </w:tbl>
    <w:p w:rsidR="005E4CCA" w:rsidRDefault="00BE329A" w:rsidP="002D235D">
      <w:pPr>
        <w:spacing w:line="276" w:lineRule="auto"/>
        <w:jc w:val="both"/>
        <w:rPr>
          <w:rFonts w:ascii="Arial" w:hAnsi="Arial" w:cs="Arial"/>
        </w:rPr>
      </w:pPr>
      <w:r w:rsidRPr="00F40EC1">
        <w:rPr>
          <w:rFonts w:ascii="Arial" w:hAnsi="Arial" w:cs="Arial"/>
          <w:b/>
        </w:rPr>
        <w:t>Source</w:t>
      </w:r>
      <w:r w:rsidRPr="00F40EC1">
        <w:rPr>
          <w:rFonts w:ascii="Arial" w:hAnsi="Arial" w:cs="Arial"/>
        </w:rPr>
        <w:t xml:space="preserve">: Final Accounts for the last </w:t>
      </w:r>
      <w:r w:rsidR="00702F56">
        <w:rPr>
          <w:rFonts w:ascii="Arial" w:hAnsi="Arial" w:cs="Arial"/>
        </w:rPr>
        <w:t>2</w:t>
      </w:r>
      <w:r w:rsidRPr="00F40EC1">
        <w:rPr>
          <w:rFonts w:ascii="Arial" w:hAnsi="Arial" w:cs="Arial"/>
        </w:rPr>
        <w:t xml:space="preserve"> financial years abo</w:t>
      </w:r>
      <w:r w:rsidR="002D235D">
        <w:rPr>
          <w:rFonts w:ascii="Arial" w:hAnsi="Arial" w:cs="Arial"/>
        </w:rPr>
        <w:t>ve</w:t>
      </w:r>
    </w:p>
    <w:p w:rsidR="002D235D" w:rsidRDefault="002D235D" w:rsidP="002D235D"/>
    <w:p w:rsidR="0033615F" w:rsidRDefault="00200F8B" w:rsidP="00240CF9">
      <w:pPr>
        <w:pStyle w:val="Heading1"/>
        <w:rPr>
          <w:rFonts w:ascii="Arial" w:hAnsi="Arial" w:cs="Arial"/>
          <w:sz w:val="24"/>
          <w:szCs w:val="24"/>
        </w:rPr>
      </w:pPr>
      <w:r w:rsidRPr="00240CF9">
        <w:rPr>
          <w:rFonts w:ascii="Arial" w:hAnsi="Arial" w:cs="Arial"/>
          <w:sz w:val="24"/>
          <w:szCs w:val="24"/>
        </w:rPr>
        <w:t>2.1.3</w:t>
      </w:r>
      <w:r w:rsidR="0033615F" w:rsidRPr="00240CF9">
        <w:rPr>
          <w:rFonts w:ascii="Arial" w:hAnsi="Arial" w:cs="Arial"/>
          <w:sz w:val="24"/>
          <w:szCs w:val="24"/>
        </w:rPr>
        <w:t xml:space="preserve"> Council and Statutory Bodies</w:t>
      </w:r>
    </w:p>
    <w:p w:rsidR="0086077E" w:rsidRPr="0086077E" w:rsidRDefault="0086077E" w:rsidP="0086077E"/>
    <w:p w:rsidR="0033615F" w:rsidRPr="00F40EC1" w:rsidRDefault="0033615F" w:rsidP="0033615F">
      <w:pPr>
        <w:spacing w:line="360" w:lineRule="auto"/>
        <w:jc w:val="both"/>
        <w:rPr>
          <w:rFonts w:ascii="Arial" w:hAnsi="Arial" w:cs="Arial"/>
          <w:b/>
        </w:rPr>
      </w:pPr>
      <w:r w:rsidRPr="00F40EC1">
        <w:rPr>
          <w:rFonts w:ascii="Arial" w:hAnsi="Arial" w:cs="Arial"/>
        </w:rPr>
        <w:t xml:space="preserve">The department is </w:t>
      </w:r>
      <w:r w:rsidR="00200F8B">
        <w:rPr>
          <w:rFonts w:ascii="Arial" w:hAnsi="Arial" w:cs="Arial"/>
        </w:rPr>
        <w:t>composed of</w:t>
      </w:r>
      <w:r w:rsidRPr="00F40EC1">
        <w:rPr>
          <w:rFonts w:ascii="Arial" w:hAnsi="Arial" w:cs="Arial"/>
        </w:rPr>
        <w:t xml:space="preserve"> Council</w:t>
      </w:r>
      <w:r w:rsidR="002A620B">
        <w:rPr>
          <w:rFonts w:ascii="Arial" w:hAnsi="Arial" w:cs="Arial"/>
        </w:rPr>
        <w:t>,</w:t>
      </w:r>
      <w:r w:rsidRPr="00F40EC1">
        <w:rPr>
          <w:rFonts w:ascii="Arial" w:hAnsi="Arial" w:cs="Arial"/>
        </w:rPr>
        <w:t xml:space="preserve"> </w:t>
      </w:r>
      <w:r w:rsidR="002A620B">
        <w:rPr>
          <w:rFonts w:ascii="Arial" w:hAnsi="Arial" w:cs="Arial"/>
        </w:rPr>
        <w:t xml:space="preserve">District </w:t>
      </w:r>
      <w:r w:rsidRPr="00F40EC1">
        <w:rPr>
          <w:rFonts w:ascii="Arial" w:hAnsi="Arial" w:cs="Arial"/>
        </w:rPr>
        <w:t xml:space="preserve">Service Commission, Land board, </w:t>
      </w:r>
      <w:r w:rsidR="00DD3FAB">
        <w:rPr>
          <w:rFonts w:ascii="Arial" w:hAnsi="Arial" w:cs="Arial"/>
        </w:rPr>
        <w:t>Contracts Committee</w:t>
      </w:r>
      <w:r w:rsidR="002A620B">
        <w:rPr>
          <w:rFonts w:ascii="Arial" w:hAnsi="Arial" w:cs="Arial"/>
        </w:rPr>
        <w:t>,</w:t>
      </w:r>
      <w:r w:rsidR="00DD3FAB">
        <w:rPr>
          <w:rFonts w:ascii="Arial" w:hAnsi="Arial" w:cs="Arial"/>
        </w:rPr>
        <w:t xml:space="preserve"> Public Accounts Committee and Standing committees It is headed </w:t>
      </w:r>
      <w:r w:rsidRPr="00F40EC1">
        <w:rPr>
          <w:rFonts w:ascii="Arial" w:hAnsi="Arial" w:cs="Arial"/>
        </w:rPr>
        <w:t xml:space="preserve">by the </w:t>
      </w:r>
      <w:r w:rsidR="00DD3FAB">
        <w:rPr>
          <w:rFonts w:ascii="Arial" w:hAnsi="Arial" w:cs="Arial"/>
        </w:rPr>
        <w:t xml:space="preserve">a SAS/ </w:t>
      </w:r>
      <w:r w:rsidRPr="00F40EC1">
        <w:rPr>
          <w:rFonts w:ascii="Arial" w:hAnsi="Arial" w:cs="Arial"/>
        </w:rPr>
        <w:t xml:space="preserve">Clerk to </w:t>
      </w:r>
      <w:r w:rsidR="00DD3FAB" w:rsidRPr="00F40EC1">
        <w:rPr>
          <w:rFonts w:ascii="Arial" w:hAnsi="Arial" w:cs="Arial"/>
        </w:rPr>
        <w:t>Cou</w:t>
      </w:r>
      <w:r w:rsidR="00DD3FAB">
        <w:rPr>
          <w:rFonts w:ascii="Arial" w:hAnsi="Arial" w:cs="Arial"/>
        </w:rPr>
        <w:t>ncil assisted by  Committee clerk, Procurement officer, secretary Land board, Secretary District service commission</w:t>
      </w:r>
      <w:r w:rsidR="00DD3FAB" w:rsidRPr="00F40EC1">
        <w:rPr>
          <w:rFonts w:ascii="Arial" w:hAnsi="Arial" w:cs="Arial"/>
        </w:rPr>
        <w:t>er</w:t>
      </w:r>
      <w:r w:rsidRPr="00F40EC1">
        <w:rPr>
          <w:rFonts w:ascii="Arial" w:hAnsi="Arial" w:cs="Arial"/>
        </w:rPr>
        <w:t>,</w:t>
      </w:r>
      <w:r w:rsidR="00DD3FAB">
        <w:rPr>
          <w:rFonts w:ascii="Arial" w:hAnsi="Arial" w:cs="Arial"/>
        </w:rPr>
        <w:t xml:space="preserve"> Records office and </w:t>
      </w:r>
      <w:r w:rsidRPr="00F40EC1">
        <w:rPr>
          <w:rFonts w:ascii="Arial" w:hAnsi="Arial" w:cs="Arial"/>
        </w:rPr>
        <w:t>office Attendant</w:t>
      </w:r>
      <w:r w:rsidR="00DD3FAB">
        <w:rPr>
          <w:rFonts w:ascii="Arial" w:hAnsi="Arial" w:cs="Arial"/>
        </w:rPr>
        <w:t>.</w:t>
      </w:r>
      <w:r w:rsidRPr="00F40EC1">
        <w:rPr>
          <w:rFonts w:ascii="Arial" w:hAnsi="Arial" w:cs="Arial"/>
          <w:b/>
        </w:rPr>
        <w:t xml:space="preserve"> </w:t>
      </w:r>
    </w:p>
    <w:p w:rsidR="0033615F" w:rsidRPr="003033E1" w:rsidRDefault="00A30AE7" w:rsidP="0033615F">
      <w:pPr>
        <w:pStyle w:val="Heading3"/>
        <w:spacing w:line="360" w:lineRule="auto"/>
        <w:jc w:val="both"/>
        <w:rPr>
          <w:rFonts w:ascii="Arial" w:hAnsi="Arial" w:cs="Arial"/>
          <w:b w:val="0"/>
          <w:sz w:val="24"/>
          <w:szCs w:val="24"/>
        </w:rPr>
      </w:pPr>
      <w:r w:rsidRPr="003033E1">
        <w:rPr>
          <w:rFonts w:ascii="Arial" w:hAnsi="Arial" w:cs="Arial"/>
          <w:b w:val="0"/>
          <w:sz w:val="24"/>
          <w:szCs w:val="24"/>
        </w:rPr>
        <w:t xml:space="preserve">The sector is mainly responsible for making district policies, monitoring implementation of council/government programmes, ensuring accountability of resources, recruitment and discipline of staff, procurement of Goods and services and managing District land </w:t>
      </w:r>
    </w:p>
    <w:p w:rsidR="00A30AE7" w:rsidRPr="003033E1" w:rsidRDefault="00A30AE7" w:rsidP="00A30AE7">
      <w:pPr>
        <w:rPr>
          <w:rFonts w:ascii="Arial" w:hAnsi="Arial" w:cs="Arial"/>
          <w:sz w:val="24"/>
          <w:szCs w:val="24"/>
          <w:lang w:bidi="ar-SA"/>
        </w:rPr>
      </w:pPr>
      <w:r w:rsidRPr="003033E1">
        <w:rPr>
          <w:rFonts w:ascii="Arial" w:hAnsi="Arial" w:cs="Arial"/>
          <w:sz w:val="24"/>
          <w:szCs w:val="24"/>
          <w:lang w:bidi="ar-SA"/>
        </w:rPr>
        <w:t xml:space="preserve">The council chamber however needs renovation and furnishing and the sector has inadequate </w:t>
      </w:r>
      <w:r w:rsidR="003033E1" w:rsidRPr="003033E1">
        <w:rPr>
          <w:rFonts w:ascii="Arial" w:hAnsi="Arial" w:cs="Arial"/>
          <w:sz w:val="24"/>
          <w:szCs w:val="24"/>
          <w:lang w:bidi="ar-SA"/>
        </w:rPr>
        <w:t>resources to</w:t>
      </w:r>
      <w:r w:rsidRPr="003033E1">
        <w:rPr>
          <w:rFonts w:ascii="Arial" w:hAnsi="Arial" w:cs="Arial"/>
          <w:sz w:val="24"/>
          <w:szCs w:val="24"/>
          <w:lang w:bidi="ar-SA"/>
        </w:rPr>
        <w:t xml:space="preserve"> finance routine monitoring, training members of the council and </w:t>
      </w:r>
      <w:r w:rsidR="003033E1" w:rsidRPr="003033E1">
        <w:rPr>
          <w:rFonts w:ascii="Arial" w:hAnsi="Arial" w:cs="Arial"/>
          <w:sz w:val="24"/>
          <w:szCs w:val="24"/>
          <w:lang w:bidi="ar-SA"/>
        </w:rPr>
        <w:t>Committees and</w:t>
      </w:r>
      <w:r w:rsidRPr="003033E1">
        <w:rPr>
          <w:rFonts w:ascii="Arial" w:hAnsi="Arial" w:cs="Arial"/>
          <w:sz w:val="24"/>
          <w:szCs w:val="24"/>
          <w:lang w:bidi="ar-SA"/>
        </w:rPr>
        <w:t xml:space="preserve"> facilitating the sitting of the Evaluation Committees</w:t>
      </w:r>
    </w:p>
    <w:p w:rsidR="003033E1" w:rsidRDefault="003033E1" w:rsidP="001740F3">
      <w:pPr>
        <w:pStyle w:val="Heading3"/>
        <w:spacing w:line="360" w:lineRule="auto"/>
        <w:rPr>
          <w:rFonts w:ascii="Arial" w:hAnsi="Arial" w:cs="Arial"/>
          <w:bCs w:val="0"/>
          <w:color w:val="548DD4" w:themeColor="text2" w:themeTint="99"/>
          <w:sz w:val="24"/>
          <w:szCs w:val="24"/>
        </w:rPr>
      </w:pPr>
    </w:p>
    <w:p w:rsidR="005E3144" w:rsidRDefault="005E3144" w:rsidP="005E3144">
      <w:pPr>
        <w:rPr>
          <w:lang w:bidi="ar-SA"/>
        </w:rPr>
      </w:pPr>
    </w:p>
    <w:p w:rsidR="001A4522" w:rsidRDefault="001A4522" w:rsidP="005E3144">
      <w:pPr>
        <w:rPr>
          <w:lang w:bidi="ar-SA"/>
        </w:rPr>
      </w:pPr>
    </w:p>
    <w:p w:rsidR="001A4522" w:rsidRDefault="001A4522" w:rsidP="005E3144">
      <w:pPr>
        <w:rPr>
          <w:lang w:bidi="ar-SA"/>
        </w:rPr>
      </w:pPr>
    </w:p>
    <w:p w:rsidR="002D235D" w:rsidRDefault="002D235D" w:rsidP="005E3144">
      <w:pPr>
        <w:rPr>
          <w:lang w:bidi="ar-SA"/>
        </w:rPr>
      </w:pPr>
    </w:p>
    <w:p w:rsidR="002D235D" w:rsidRDefault="002D235D" w:rsidP="005E3144">
      <w:pPr>
        <w:rPr>
          <w:lang w:bidi="ar-SA"/>
        </w:rPr>
      </w:pPr>
    </w:p>
    <w:p w:rsidR="002D235D" w:rsidRDefault="002D235D" w:rsidP="005E3144">
      <w:pPr>
        <w:rPr>
          <w:lang w:bidi="ar-SA"/>
        </w:rPr>
      </w:pPr>
    </w:p>
    <w:p w:rsidR="002D235D" w:rsidRDefault="002D235D" w:rsidP="005E3144">
      <w:pPr>
        <w:rPr>
          <w:lang w:bidi="ar-SA"/>
        </w:rPr>
      </w:pPr>
    </w:p>
    <w:p w:rsidR="002D235D" w:rsidRPr="005E3144" w:rsidRDefault="002D235D" w:rsidP="005E3144">
      <w:pPr>
        <w:rPr>
          <w:lang w:bidi="ar-SA"/>
        </w:rPr>
      </w:pPr>
    </w:p>
    <w:p w:rsidR="001740F3" w:rsidRDefault="009F5D2C" w:rsidP="00240CF9">
      <w:pPr>
        <w:pStyle w:val="Heading1"/>
        <w:rPr>
          <w:rFonts w:ascii="Arial" w:hAnsi="Arial" w:cs="Arial"/>
          <w:sz w:val="24"/>
          <w:szCs w:val="24"/>
        </w:rPr>
      </w:pPr>
      <w:r w:rsidRPr="00240CF9">
        <w:rPr>
          <w:rFonts w:ascii="Arial" w:hAnsi="Arial" w:cs="Arial"/>
          <w:sz w:val="24"/>
          <w:szCs w:val="24"/>
        </w:rPr>
        <w:lastRenderedPageBreak/>
        <w:t>2.1.2 Works and Technical S</w:t>
      </w:r>
      <w:r w:rsidR="00082737" w:rsidRPr="00240CF9">
        <w:rPr>
          <w:rFonts w:ascii="Arial" w:hAnsi="Arial" w:cs="Arial"/>
          <w:sz w:val="24"/>
          <w:szCs w:val="24"/>
        </w:rPr>
        <w:t>ervices</w:t>
      </w:r>
    </w:p>
    <w:p w:rsidR="002A7608" w:rsidRPr="002A7608" w:rsidRDefault="002A7608" w:rsidP="002A7608"/>
    <w:p w:rsidR="00082737" w:rsidRPr="009F5D2C" w:rsidRDefault="003033E1" w:rsidP="003C7FE3">
      <w:pPr>
        <w:spacing w:line="276" w:lineRule="auto"/>
        <w:rPr>
          <w:rFonts w:ascii="Arial" w:hAnsi="Arial" w:cs="Arial"/>
          <w:sz w:val="24"/>
          <w:szCs w:val="24"/>
          <w:lang w:bidi="ar-SA"/>
        </w:rPr>
      </w:pPr>
      <w:r>
        <w:rPr>
          <w:rFonts w:ascii="Arial" w:hAnsi="Arial" w:cs="Arial"/>
          <w:sz w:val="24"/>
          <w:szCs w:val="24"/>
          <w:lang w:bidi="ar-SA"/>
        </w:rPr>
        <w:t>The Works and T</w:t>
      </w:r>
      <w:r w:rsidR="00082737" w:rsidRPr="009F5D2C">
        <w:rPr>
          <w:rFonts w:ascii="Arial" w:hAnsi="Arial" w:cs="Arial"/>
          <w:sz w:val="24"/>
          <w:szCs w:val="24"/>
          <w:lang w:bidi="ar-SA"/>
        </w:rPr>
        <w:t xml:space="preserve">echnical </w:t>
      </w:r>
      <w:r w:rsidRPr="009F5D2C">
        <w:rPr>
          <w:rFonts w:ascii="Arial" w:hAnsi="Arial" w:cs="Arial"/>
          <w:sz w:val="24"/>
          <w:szCs w:val="24"/>
          <w:lang w:bidi="ar-SA"/>
        </w:rPr>
        <w:t>services department</w:t>
      </w:r>
      <w:r w:rsidR="00082737" w:rsidRPr="009F5D2C">
        <w:rPr>
          <w:rFonts w:ascii="Arial" w:hAnsi="Arial" w:cs="Arial"/>
          <w:sz w:val="24"/>
          <w:szCs w:val="24"/>
          <w:lang w:bidi="ar-SA"/>
        </w:rPr>
        <w:t xml:space="preserve"> is </w:t>
      </w:r>
      <w:r w:rsidRPr="009F5D2C">
        <w:rPr>
          <w:rFonts w:ascii="Arial" w:hAnsi="Arial" w:cs="Arial"/>
          <w:sz w:val="24"/>
          <w:szCs w:val="24"/>
          <w:lang w:bidi="ar-SA"/>
        </w:rPr>
        <w:t>comprise</w:t>
      </w:r>
      <w:r>
        <w:rPr>
          <w:rFonts w:ascii="Arial" w:hAnsi="Arial" w:cs="Arial"/>
          <w:sz w:val="24"/>
          <w:szCs w:val="24"/>
          <w:lang w:bidi="ar-SA"/>
        </w:rPr>
        <w:t>d of the subsectors of Roads , Buildings, Mechanical , W</w:t>
      </w:r>
      <w:r w:rsidR="00082737" w:rsidRPr="009F5D2C">
        <w:rPr>
          <w:rFonts w:ascii="Arial" w:hAnsi="Arial" w:cs="Arial"/>
          <w:sz w:val="24"/>
          <w:szCs w:val="24"/>
          <w:lang w:bidi="ar-SA"/>
        </w:rPr>
        <w:t xml:space="preserve">ater  &amp; sanitation and electrical sub sectors. The department is responsible for maintenance of community and feeder roads, maintenance of government </w:t>
      </w:r>
      <w:r w:rsidRPr="009F5D2C">
        <w:rPr>
          <w:rFonts w:ascii="Arial" w:hAnsi="Arial" w:cs="Arial"/>
          <w:sz w:val="24"/>
          <w:szCs w:val="24"/>
          <w:lang w:bidi="ar-SA"/>
        </w:rPr>
        <w:t>buildings,</w:t>
      </w:r>
      <w:r w:rsidR="00082737" w:rsidRPr="009F5D2C">
        <w:rPr>
          <w:rFonts w:ascii="Arial" w:hAnsi="Arial" w:cs="Arial"/>
          <w:sz w:val="24"/>
          <w:szCs w:val="24"/>
          <w:lang w:bidi="ar-SA"/>
        </w:rPr>
        <w:t xml:space="preserve"> Supply of safe water</w:t>
      </w:r>
      <w:r w:rsidR="00726740" w:rsidRPr="009F5D2C">
        <w:rPr>
          <w:rFonts w:ascii="Arial" w:hAnsi="Arial" w:cs="Arial"/>
          <w:sz w:val="24"/>
          <w:szCs w:val="24"/>
          <w:lang w:bidi="ar-SA"/>
        </w:rPr>
        <w:t xml:space="preserve">, sanitation and hygiene improvements in rural </w:t>
      </w:r>
      <w:r w:rsidRPr="009F5D2C">
        <w:rPr>
          <w:rFonts w:ascii="Arial" w:hAnsi="Arial" w:cs="Arial"/>
          <w:sz w:val="24"/>
          <w:szCs w:val="24"/>
          <w:lang w:bidi="ar-SA"/>
        </w:rPr>
        <w:t>communities and</w:t>
      </w:r>
      <w:r w:rsidR="00082737" w:rsidRPr="009F5D2C">
        <w:rPr>
          <w:rFonts w:ascii="Arial" w:hAnsi="Arial" w:cs="Arial"/>
          <w:sz w:val="24"/>
          <w:szCs w:val="24"/>
          <w:lang w:bidi="ar-SA"/>
        </w:rPr>
        <w:t xml:space="preserve"> repair and maintenance of district equipment.</w:t>
      </w:r>
    </w:p>
    <w:p w:rsidR="00A273DD" w:rsidRDefault="00082737" w:rsidP="003C7FE3">
      <w:pPr>
        <w:spacing w:line="276" w:lineRule="auto"/>
        <w:rPr>
          <w:lang w:bidi="ar-SA"/>
        </w:rPr>
      </w:pPr>
      <w:r w:rsidRPr="009F5D2C">
        <w:rPr>
          <w:rFonts w:ascii="Arial" w:hAnsi="Arial" w:cs="Arial"/>
          <w:sz w:val="24"/>
          <w:szCs w:val="24"/>
          <w:lang w:bidi="ar-SA"/>
        </w:rPr>
        <w:t>Kisoro district has a</w:t>
      </w:r>
      <w:r w:rsidR="00A273DD" w:rsidRPr="009F5D2C">
        <w:rPr>
          <w:rFonts w:ascii="Arial" w:hAnsi="Arial" w:cs="Arial"/>
          <w:sz w:val="24"/>
          <w:szCs w:val="24"/>
          <w:lang w:bidi="ar-SA"/>
        </w:rPr>
        <w:t xml:space="preserve"> </w:t>
      </w:r>
      <w:r w:rsidRPr="009F5D2C">
        <w:rPr>
          <w:rFonts w:ascii="Arial" w:hAnsi="Arial" w:cs="Arial"/>
          <w:sz w:val="24"/>
          <w:szCs w:val="24"/>
          <w:lang w:bidi="ar-SA"/>
        </w:rPr>
        <w:t>total road net work of 260.0 km of feeder roads which are in fair condition. Safe water cover</w:t>
      </w:r>
      <w:r w:rsidR="00A273DD" w:rsidRPr="009F5D2C">
        <w:rPr>
          <w:rFonts w:ascii="Arial" w:hAnsi="Arial" w:cs="Arial"/>
          <w:sz w:val="24"/>
          <w:szCs w:val="24"/>
          <w:lang w:bidi="ar-SA"/>
        </w:rPr>
        <w:t xml:space="preserve"> is 46.4%compared to </w:t>
      </w:r>
      <w:r w:rsidR="00896C68" w:rsidRPr="009F5D2C">
        <w:rPr>
          <w:rFonts w:ascii="Arial" w:hAnsi="Arial" w:cs="Arial"/>
          <w:sz w:val="24"/>
          <w:szCs w:val="24"/>
          <w:lang w:bidi="ar-SA"/>
        </w:rPr>
        <w:t>t</w:t>
      </w:r>
      <w:r w:rsidR="00A273DD" w:rsidRPr="009F5D2C">
        <w:rPr>
          <w:rFonts w:ascii="Arial" w:hAnsi="Arial" w:cs="Arial"/>
          <w:sz w:val="24"/>
          <w:szCs w:val="24"/>
          <w:lang w:bidi="ar-SA"/>
        </w:rPr>
        <w:t>he national standard of 65%</w:t>
      </w:r>
      <w:r w:rsidR="003033E1">
        <w:rPr>
          <w:rFonts w:ascii="Arial" w:hAnsi="Arial" w:cs="Arial"/>
          <w:sz w:val="24"/>
          <w:szCs w:val="24"/>
          <w:lang w:bidi="ar-SA"/>
        </w:rPr>
        <w:t xml:space="preserve"> while </w:t>
      </w:r>
      <w:r w:rsidR="00896C68" w:rsidRPr="009F5D2C">
        <w:rPr>
          <w:rFonts w:ascii="Arial" w:hAnsi="Arial" w:cs="Arial"/>
          <w:sz w:val="24"/>
          <w:szCs w:val="24"/>
          <w:lang w:bidi="ar-SA"/>
        </w:rPr>
        <w:t xml:space="preserve"> sanitation stands at 75%  as compared to the National standard of 77%. The district has a</w:t>
      </w:r>
      <w:r w:rsidR="00A273DD" w:rsidRPr="009F5D2C">
        <w:rPr>
          <w:rFonts w:ascii="Arial" w:hAnsi="Arial" w:cs="Arial"/>
          <w:sz w:val="24"/>
          <w:szCs w:val="24"/>
          <w:lang w:bidi="ar-SA"/>
        </w:rPr>
        <w:t xml:space="preserve"> number of buildings with more than 80 % requiring renovation. The district has road equipment comprised of two motor graders, chain loader, Vibro roller and two tipper trucks in</w:t>
      </w:r>
      <w:r w:rsidR="00A273DD" w:rsidRPr="009F5D2C">
        <w:rPr>
          <w:sz w:val="24"/>
          <w:szCs w:val="24"/>
          <w:lang w:bidi="ar-SA"/>
        </w:rPr>
        <w:t xml:space="preserve"> </w:t>
      </w:r>
      <w:r w:rsidR="00A273DD" w:rsidRPr="003033E1">
        <w:rPr>
          <w:rFonts w:ascii="Arial" w:hAnsi="Arial" w:cs="Arial"/>
          <w:sz w:val="24"/>
          <w:szCs w:val="24"/>
          <w:lang w:bidi="ar-SA"/>
        </w:rPr>
        <w:t>poor condition</w:t>
      </w:r>
      <w:r w:rsidR="00A273DD">
        <w:rPr>
          <w:lang w:bidi="ar-SA"/>
        </w:rPr>
        <w:t>.</w:t>
      </w:r>
    </w:p>
    <w:p w:rsidR="00A273DD" w:rsidRPr="009F5D2C" w:rsidRDefault="00A273DD" w:rsidP="00082737">
      <w:pPr>
        <w:rPr>
          <w:rFonts w:ascii="Arial" w:hAnsi="Arial" w:cs="Arial"/>
          <w:sz w:val="24"/>
          <w:szCs w:val="24"/>
          <w:lang w:bidi="ar-SA"/>
        </w:rPr>
      </w:pPr>
      <w:r w:rsidRPr="009F5D2C">
        <w:rPr>
          <w:sz w:val="24"/>
          <w:szCs w:val="24"/>
          <w:lang w:bidi="ar-SA"/>
        </w:rPr>
        <w:t xml:space="preserve">Over the last five years, the department has experienced budget </w:t>
      </w:r>
      <w:r w:rsidR="00832000" w:rsidRPr="009F5D2C">
        <w:rPr>
          <w:sz w:val="24"/>
          <w:szCs w:val="24"/>
          <w:lang w:bidi="ar-SA"/>
        </w:rPr>
        <w:t>cuts mainly</w:t>
      </w:r>
      <w:r w:rsidRPr="009F5D2C">
        <w:rPr>
          <w:sz w:val="24"/>
          <w:szCs w:val="24"/>
          <w:lang w:bidi="ar-SA"/>
        </w:rPr>
        <w:t xml:space="preserve"> in roads </w:t>
      </w:r>
      <w:r w:rsidRPr="009F5D2C">
        <w:rPr>
          <w:rFonts w:ascii="Arial" w:hAnsi="Arial" w:cs="Arial"/>
          <w:sz w:val="24"/>
          <w:szCs w:val="24"/>
          <w:lang w:bidi="ar-SA"/>
        </w:rPr>
        <w:t xml:space="preserve">and </w:t>
      </w:r>
      <w:r w:rsidR="00832000" w:rsidRPr="009F5D2C">
        <w:rPr>
          <w:rFonts w:ascii="Arial" w:hAnsi="Arial" w:cs="Arial"/>
          <w:sz w:val="24"/>
          <w:szCs w:val="24"/>
          <w:lang w:bidi="ar-SA"/>
        </w:rPr>
        <w:t>water sectors</w:t>
      </w:r>
      <w:r w:rsidRPr="009F5D2C">
        <w:rPr>
          <w:rFonts w:ascii="Arial" w:hAnsi="Arial" w:cs="Arial"/>
          <w:sz w:val="24"/>
          <w:szCs w:val="24"/>
          <w:lang w:bidi="ar-SA"/>
        </w:rPr>
        <w:t xml:space="preserve"> which </w:t>
      </w:r>
      <w:r w:rsidR="00832000" w:rsidRPr="009F5D2C">
        <w:rPr>
          <w:rFonts w:ascii="Arial" w:hAnsi="Arial" w:cs="Arial"/>
          <w:sz w:val="24"/>
          <w:szCs w:val="24"/>
          <w:lang w:bidi="ar-SA"/>
        </w:rPr>
        <w:t>has grossly affected the</w:t>
      </w:r>
      <w:r w:rsidRPr="009F5D2C">
        <w:rPr>
          <w:rFonts w:ascii="Arial" w:hAnsi="Arial" w:cs="Arial"/>
          <w:sz w:val="24"/>
          <w:szCs w:val="24"/>
          <w:lang w:bidi="ar-SA"/>
        </w:rPr>
        <w:t xml:space="preserve"> implementation of activities.</w:t>
      </w:r>
    </w:p>
    <w:p w:rsidR="008E033B" w:rsidRDefault="003A0D90" w:rsidP="008E033B">
      <w:pPr>
        <w:rPr>
          <w:rFonts w:ascii="Arial" w:hAnsi="Arial" w:cs="Arial"/>
          <w:sz w:val="24"/>
          <w:szCs w:val="24"/>
          <w:lang w:bidi="ar-SA"/>
        </w:rPr>
      </w:pPr>
      <w:r w:rsidRPr="009F5D2C">
        <w:rPr>
          <w:rFonts w:ascii="Arial" w:hAnsi="Arial" w:cs="Arial"/>
          <w:sz w:val="24"/>
          <w:szCs w:val="24"/>
          <w:lang w:bidi="ar-SA"/>
        </w:rPr>
        <w:t>The district has experienced encroachment on road reserves and declining interest on community contribution on water related projects.</w:t>
      </w:r>
    </w:p>
    <w:p w:rsidR="003033E1" w:rsidRPr="009F5D2C" w:rsidRDefault="003033E1" w:rsidP="008E033B">
      <w:pPr>
        <w:rPr>
          <w:rFonts w:ascii="Arial" w:hAnsi="Arial" w:cs="Arial"/>
          <w:sz w:val="24"/>
          <w:szCs w:val="24"/>
          <w:lang w:bidi="ar-SA"/>
        </w:rPr>
      </w:pPr>
    </w:p>
    <w:p w:rsidR="00693047" w:rsidRDefault="00BF02DC" w:rsidP="00240CF9">
      <w:pPr>
        <w:pStyle w:val="Heading1"/>
        <w:rPr>
          <w:rFonts w:ascii="Arial" w:hAnsi="Arial" w:cs="Arial"/>
          <w:sz w:val="24"/>
          <w:szCs w:val="24"/>
          <w:lang w:bidi="ar-SA"/>
        </w:rPr>
      </w:pPr>
      <w:r w:rsidRPr="00240CF9">
        <w:rPr>
          <w:rFonts w:ascii="Arial" w:hAnsi="Arial" w:cs="Arial"/>
          <w:sz w:val="24"/>
          <w:szCs w:val="24"/>
          <w:lang w:bidi="ar-SA"/>
        </w:rPr>
        <w:t xml:space="preserve">2.1.3 </w:t>
      </w:r>
      <w:r w:rsidR="00693047" w:rsidRPr="00240CF9">
        <w:rPr>
          <w:rFonts w:ascii="Arial" w:hAnsi="Arial" w:cs="Arial"/>
          <w:sz w:val="24"/>
          <w:szCs w:val="24"/>
          <w:lang w:bidi="ar-SA"/>
        </w:rPr>
        <w:t xml:space="preserve">Production and Marketing services </w:t>
      </w:r>
    </w:p>
    <w:p w:rsidR="0086077E" w:rsidRPr="0086077E" w:rsidRDefault="0086077E" w:rsidP="0086077E">
      <w:pPr>
        <w:rPr>
          <w:lang w:bidi="ar-SA"/>
        </w:rPr>
      </w:pPr>
    </w:p>
    <w:p w:rsidR="001C08F4" w:rsidRPr="009F5D2C" w:rsidRDefault="001C08F4" w:rsidP="008E033B">
      <w:pPr>
        <w:rPr>
          <w:rFonts w:ascii="Arial" w:hAnsi="Arial" w:cs="Arial"/>
          <w:sz w:val="24"/>
          <w:szCs w:val="24"/>
          <w:lang w:bidi="ar-SA"/>
        </w:rPr>
      </w:pPr>
      <w:r w:rsidRPr="009F5D2C">
        <w:rPr>
          <w:rFonts w:ascii="Arial" w:hAnsi="Arial" w:cs="Arial"/>
          <w:sz w:val="24"/>
          <w:szCs w:val="24"/>
          <w:lang w:bidi="ar-SA"/>
        </w:rPr>
        <w:t xml:space="preserve">The </w:t>
      </w:r>
      <w:r w:rsidR="003033E1">
        <w:rPr>
          <w:rFonts w:ascii="Arial" w:hAnsi="Arial" w:cs="Arial"/>
          <w:sz w:val="24"/>
          <w:szCs w:val="24"/>
          <w:lang w:bidi="ar-SA"/>
        </w:rPr>
        <w:t>Sector is composed of T</w:t>
      </w:r>
      <w:r w:rsidRPr="009F5D2C">
        <w:rPr>
          <w:rFonts w:ascii="Arial" w:hAnsi="Arial" w:cs="Arial"/>
          <w:sz w:val="24"/>
          <w:szCs w:val="24"/>
          <w:lang w:bidi="ar-SA"/>
        </w:rPr>
        <w:t xml:space="preserve">ourism, </w:t>
      </w:r>
      <w:r w:rsidR="00DA5925" w:rsidRPr="009F5D2C">
        <w:rPr>
          <w:rFonts w:ascii="Arial" w:hAnsi="Arial" w:cs="Arial"/>
          <w:sz w:val="24"/>
          <w:szCs w:val="24"/>
          <w:lang w:bidi="ar-SA"/>
        </w:rPr>
        <w:t>Agriculture, Commercial</w:t>
      </w:r>
      <w:r w:rsidR="00AB0405" w:rsidRPr="009F5D2C">
        <w:rPr>
          <w:rFonts w:ascii="Arial" w:hAnsi="Arial" w:cs="Arial"/>
          <w:sz w:val="24"/>
          <w:szCs w:val="24"/>
          <w:lang w:bidi="ar-SA"/>
        </w:rPr>
        <w:t xml:space="preserve"> </w:t>
      </w:r>
      <w:r w:rsidR="00DA5925" w:rsidRPr="009F5D2C">
        <w:rPr>
          <w:rFonts w:ascii="Arial" w:hAnsi="Arial" w:cs="Arial"/>
          <w:sz w:val="24"/>
          <w:szCs w:val="24"/>
          <w:lang w:bidi="ar-SA"/>
        </w:rPr>
        <w:t>services,</w:t>
      </w:r>
      <w:r w:rsidR="003033E1">
        <w:rPr>
          <w:rFonts w:ascii="Arial" w:hAnsi="Arial" w:cs="Arial"/>
          <w:sz w:val="24"/>
          <w:szCs w:val="24"/>
          <w:lang w:bidi="ar-SA"/>
        </w:rPr>
        <w:t xml:space="preserve"> F</w:t>
      </w:r>
      <w:r w:rsidR="00AB0405" w:rsidRPr="009F5D2C">
        <w:rPr>
          <w:rFonts w:ascii="Arial" w:hAnsi="Arial" w:cs="Arial"/>
          <w:sz w:val="24"/>
          <w:szCs w:val="24"/>
          <w:lang w:bidi="ar-SA"/>
        </w:rPr>
        <w:t>isheries and Livestock services</w:t>
      </w:r>
      <w:r w:rsidR="003033E1">
        <w:rPr>
          <w:rFonts w:ascii="Arial" w:hAnsi="Arial" w:cs="Arial"/>
          <w:sz w:val="24"/>
          <w:szCs w:val="24"/>
          <w:lang w:bidi="ar-SA"/>
        </w:rPr>
        <w:t>.</w:t>
      </w:r>
      <w:r w:rsidR="00AB0405" w:rsidRPr="009F5D2C">
        <w:rPr>
          <w:rFonts w:ascii="Arial" w:hAnsi="Arial" w:cs="Arial"/>
          <w:sz w:val="24"/>
          <w:szCs w:val="24"/>
          <w:lang w:bidi="ar-SA"/>
        </w:rPr>
        <w:t xml:space="preserve"> The sector ensures that the population is food secure, gets employment and household </w:t>
      </w:r>
      <w:r w:rsidR="00DA5925" w:rsidRPr="009F5D2C">
        <w:rPr>
          <w:rFonts w:ascii="Arial" w:hAnsi="Arial" w:cs="Arial"/>
          <w:sz w:val="24"/>
          <w:szCs w:val="24"/>
          <w:lang w:bidi="ar-SA"/>
        </w:rPr>
        <w:t xml:space="preserve">incomes. </w:t>
      </w:r>
      <w:r w:rsidR="003033E1" w:rsidRPr="009F5D2C">
        <w:rPr>
          <w:rFonts w:ascii="Arial" w:hAnsi="Arial" w:cs="Arial"/>
          <w:sz w:val="24"/>
          <w:szCs w:val="24"/>
          <w:lang w:bidi="ar-SA"/>
        </w:rPr>
        <w:t>The</w:t>
      </w:r>
      <w:r w:rsidR="00DA5925" w:rsidRPr="009F5D2C">
        <w:rPr>
          <w:rFonts w:ascii="Arial" w:hAnsi="Arial" w:cs="Arial"/>
          <w:sz w:val="24"/>
          <w:szCs w:val="24"/>
          <w:lang w:bidi="ar-SA"/>
        </w:rPr>
        <w:t xml:space="preserve"> District</w:t>
      </w:r>
      <w:r w:rsidR="0011100A" w:rsidRPr="009F5D2C">
        <w:rPr>
          <w:rFonts w:ascii="Arial" w:hAnsi="Arial" w:cs="Arial"/>
          <w:sz w:val="24"/>
          <w:szCs w:val="24"/>
          <w:lang w:bidi="ar-SA"/>
        </w:rPr>
        <w:t xml:space="preserve"> is   </w:t>
      </w:r>
      <w:r w:rsidR="00D833D3" w:rsidRPr="009F5D2C">
        <w:rPr>
          <w:rFonts w:ascii="Arial" w:hAnsi="Arial" w:cs="Arial"/>
          <w:sz w:val="24"/>
          <w:szCs w:val="24"/>
          <w:lang w:bidi="ar-SA"/>
        </w:rPr>
        <w:t>endowed with</w:t>
      </w:r>
      <w:r w:rsidR="0011100A" w:rsidRPr="009F5D2C">
        <w:rPr>
          <w:rFonts w:ascii="Arial" w:hAnsi="Arial" w:cs="Arial"/>
          <w:sz w:val="24"/>
          <w:szCs w:val="24"/>
          <w:lang w:bidi="ar-SA"/>
        </w:rPr>
        <w:t xml:space="preserve"> fertile volcanic </w:t>
      </w:r>
      <w:r w:rsidR="00D833D3" w:rsidRPr="009F5D2C">
        <w:rPr>
          <w:rFonts w:ascii="Arial" w:hAnsi="Arial" w:cs="Arial"/>
          <w:sz w:val="24"/>
          <w:szCs w:val="24"/>
          <w:lang w:bidi="ar-SA"/>
        </w:rPr>
        <w:t>soils,</w:t>
      </w:r>
      <w:r w:rsidR="0011100A" w:rsidRPr="009F5D2C">
        <w:rPr>
          <w:rFonts w:ascii="Arial" w:hAnsi="Arial" w:cs="Arial"/>
          <w:sz w:val="24"/>
          <w:szCs w:val="24"/>
          <w:lang w:bidi="ar-SA"/>
        </w:rPr>
        <w:t xml:space="preserve"> two rain seasons, 4 lakes and rivers, two National Parks and boarders 2 international boarders. The District produces Irish potatoes, </w:t>
      </w:r>
      <w:r w:rsidR="00BE0D61" w:rsidRPr="009F5D2C">
        <w:rPr>
          <w:rFonts w:ascii="Arial" w:hAnsi="Arial" w:cs="Arial"/>
          <w:sz w:val="24"/>
          <w:szCs w:val="24"/>
          <w:lang w:bidi="ar-SA"/>
        </w:rPr>
        <w:t>beans, maize</w:t>
      </w:r>
      <w:r w:rsidR="0011100A" w:rsidRPr="009F5D2C">
        <w:rPr>
          <w:rFonts w:ascii="Arial" w:hAnsi="Arial" w:cs="Arial"/>
          <w:sz w:val="24"/>
          <w:szCs w:val="24"/>
          <w:lang w:bidi="ar-SA"/>
        </w:rPr>
        <w:t xml:space="preserve">, sorghum, bananas cabbages </w:t>
      </w:r>
      <w:r w:rsidR="00D833D3" w:rsidRPr="009F5D2C">
        <w:rPr>
          <w:rFonts w:ascii="Arial" w:hAnsi="Arial" w:cs="Arial"/>
          <w:sz w:val="24"/>
          <w:szCs w:val="24"/>
          <w:lang w:bidi="ar-SA"/>
        </w:rPr>
        <w:t>onions, tomatoes</w:t>
      </w:r>
      <w:r w:rsidR="0011100A" w:rsidRPr="009F5D2C">
        <w:rPr>
          <w:rFonts w:ascii="Arial" w:hAnsi="Arial" w:cs="Arial"/>
          <w:sz w:val="24"/>
          <w:szCs w:val="24"/>
          <w:lang w:bidi="ar-SA"/>
        </w:rPr>
        <w:t xml:space="preserve"> </w:t>
      </w:r>
      <w:r w:rsidR="00D833D3" w:rsidRPr="009F5D2C">
        <w:rPr>
          <w:rFonts w:ascii="Arial" w:hAnsi="Arial" w:cs="Arial"/>
          <w:sz w:val="24"/>
          <w:szCs w:val="24"/>
          <w:lang w:bidi="ar-SA"/>
        </w:rPr>
        <w:t>and passion</w:t>
      </w:r>
      <w:r w:rsidR="0011100A" w:rsidRPr="009F5D2C">
        <w:rPr>
          <w:rFonts w:ascii="Arial" w:hAnsi="Arial" w:cs="Arial"/>
          <w:sz w:val="24"/>
          <w:szCs w:val="24"/>
          <w:lang w:bidi="ar-SA"/>
        </w:rPr>
        <w:t xml:space="preserve"> fruits. Also available are domestic animals kept for income to the household which include goats</w:t>
      </w:r>
      <w:r w:rsidR="00BE0D61" w:rsidRPr="009F5D2C">
        <w:rPr>
          <w:rFonts w:ascii="Arial" w:hAnsi="Arial" w:cs="Arial"/>
          <w:sz w:val="24"/>
          <w:szCs w:val="24"/>
          <w:lang w:bidi="ar-SA"/>
        </w:rPr>
        <w:t>,</w:t>
      </w:r>
      <w:r w:rsidR="0011100A" w:rsidRPr="009F5D2C">
        <w:rPr>
          <w:rFonts w:ascii="Arial" w:hAnsi="Arial" w:cs="Arial"/>
          <w:sz w:val="24"/>
          <w:szCs w:val="24"/>
          <w:lang w:bidi="ar-SA"/>
        </w:rPr>
        <w:t xml:space="preserve"> </w:t>
      </w:r>
      <w:r w:rsidR="00BE0D61" w:rsidRPr="009F5D2C">
        <w:rPr>
          <w:rFonts w:ascii="Arial" w:hAnsi="Arial" w:cs="Arial"/>
          <w:sz w:val="24"/>
          <w:szCs w:val="24"/>
          <w:lang w:bidi="ar-SA"/>
        </w:rPr>
        <w:t>cattle</w:t>
      </w:r>
      <w:r w:rsidR="0011100A" w:rsidRPr="009F5D2C">
        <w:rPr>
          <w:rFonts w:ascii="Arial" w:hAnsi="Arial" w:cs="Arial"/>
          <w:sz w:val="24"/>
          <w:szCs w:val="24"/>
          <w:lang w:bidi="ar-SA"/>
        </w:rPr>
        <w:t xml:space="preserve"> chicken</w:t>
      </w:r>
      <w:r w:rsidR="00BE0D61" w:rsidRPr="009F5D2C">
        <w:rPr>
          <w:rFonts w:ascii="Arial" w:hAnsi="Arial" w:cs="Arial"/>
          <w:sz w:val="24"/>
          <w:szCs w:val="24"/>
          <w:lang w:bidi="ar-SA"/>
        </w:rPr>
        <w:t xml:space="preserve"> and</w:t>
      </w:r>
      <w:r w:rsidR="0011100A" w:rsidRPr="009F5D2C">
        <w:rPr>
          <w:rFonts w:ascii="Arial" w:hAnsi="Arial" w:cs="Arial"/>
          <w:sz w:val="24"/>
          <w:szCs w:val="24"/>
          <w:lang w:bidi="ar-SA"/>
        </w:rPr>
        <w:t xml:space="preserve"> pigs</w:t>
      </w:r>
      <w:r w:rsidR="00BE0D61" w:rsidRPr="009F5D2C">
        <w:rPr>
          <w:rFonts w:ascii="Arial" w:hAnsi="Arial" w:cs="Arial"/>
          <w:sz w:val="24"/>
          <w:szCs w:val="24"/>
          <w:lang w:bidi="ar-SA"/>
        </w:rPr>
        <w:t>.</w:t>
      </w:r>
      <w:r w:rsidR="00E56C90" w:rsidRPr="009F5D2C">
        <w:rPr>
          <w:rFonts w:ascii="Arial" w:hAnsi="Arial" w:cs="Arial"/>
          <w:sz w:val="24"/>
          <w:szCs w:val="24"/>
          <w:lang w:bidi="ar-SA"/>
        </w:rPr>
        <w:t xml:space="preserve"> In Tourism sector the district received 6913 tourists in the FY 2014/15.</w:t>
      </w:r>
    </w:p>
    <w:p w:rsidR="00693047" w:rsidRPr="009F5D2C" w:rsidRDefault="00693047" w:rsidP="008E033B">
      <w:pPr>
        <w:rPr>
          <w:rFonts w:ascii="Arial" w:hAnsi="Arial" w:cs="Arial"/>
          <w:sz w:val="24"/>
          <w:szCs w:val="24"/>
          <w:lang w:bidi="ar-SA"/>
        </w:rPr>
      </w:pPr>
      <w:r w:rsidRPr="009F5D2C">
        <w:rPr>
          <w:rFonts w:ascii="Arial" w:hAnsi="Arial" w:cs="Arial"/>
          <w:sz w:val="24"/>
          <w:szCs w:val="24"/>
          <w:lang w:bidi="ar-SA"/>
        </w:rPr>
        <w:t>Recent develop</w:t>
      </w:r>
      <w:r w:rsidR="00EF23F2" w:rsidRPr="009F5D2C">
        <w:rPr>
          <w:rFonts w:ascii="Arial" w:hAnsi="Arial" w:cs="Arial"/>
          <w:sz w:val="24"/>
          <w:szCs w:val="24"/>
          <w:lang w:bidi="ar-SA"/>
        </w:rPr>
        <w:t>ments</w:t>
      </w:r>
      <w:r w:rsidRPr="009F5D2C">
        <w:rPr>
          <w:rFonts w:ascii="Arial" w:hAnsi="Arial" w:cs="Arial"/>
          <w:sz w:val="24"/>
          <w:szCs w:val="24"/>
          <w:lang w:bidi="ar-SA"/>
        </w:rPr>
        <w:t xml:space="preserve"> in the sector include the implementation of single spine extension structure, operation </w:t>
      </w:r>
      <w:r w:rsidR="00832000" w:rsidRPr="009F5D2C">
        <w:rPr>
          <w:rFonts w:ascii="Arial" w:hAnsi="Arial" w:cs="Arial"/>
          <w:sz w:val="24"/>
          <w:szCs w:val="24"/>
          <w:lang w:bidi="ar-SA"/>
        </w:rPr>
        <w:t xml:space="preserve">wealth </w:t>
      </w:r>
      <w:r w:rsidR="00EF23F2" w:rsidRPr="009F5D2C">
        <w:rPr>
          <w:rFonts w:ascii="Arial" w:hAnsi="Arial" w:cs="Arial"/>
          <w:sz w:val="24"/>
          <w:szCs w:val="24"/>
          <w:lang w:bidi="ar-SA"/>
        </w:rPr>
        <w:t>creation</w:t>
      </w:r>
      <w:r w:rsidR="00832000" w:rsidRPr="009F5D2C">
        <w:rPr>
          <w:rFonts w:ascii="Arial" w:hAnsi="Arial" w:cs="Arial"/>
          <w:sz w:val="24"/>
          <w:szCs w:val="24"/>
          <w:lang w:bidi="ar-SA"/>
        </w:rPr>
        <w:t xml:space="preserve"> </w:t>
      </w:r>
      <w:r w:rsidR="00EF23F2" w:rsidRPr="009F5D2C">
        <w:rPr>
          <w:rFonts w:ascii="Arial" w:hAnsi="Arial" w:cs="Arial"/>
          <w:sz w:val="24"/>
          <w:szCs w:val="24"/>
          <w:lang w:bidi="ar-SA"/>
        </w:rPr>
        <w:t>supplying agricultural inputs</w:t>
      </w:r>
      <w:r w:rsidR="00F64757" w:rsidRPr="009F5D2C">
        <w:rPr>
          <w:rFonts w:ascii="Arial" w:hAnsi="Arial" w:cs="Arial"/>
          <w:sz w:val="24"/>
          <w:szCs w:val="24"/>
          <w:lang w:bidi="ar-SA"/>
        </w:rPr>
        <w:t>,</w:t>
      </w:r>
      <w:r w:rsidR="00EF23F2" w:rsidRPr="009F5D2C">
        <w:rPr>
          <w:rFonts w:ascii="Arial" w:hAnsi="Arial" w:cs="Arial"/>
          <w:sz w:val="24"/>
          <w:szCs w:val="24"/>
          <w:lang w:bidi="ar-SA"/>
        </w:rPr>
        <w:t xml:space="preserve"> </w:t>
      </w:r>
      <w:r w:rsidR="00832000" w:rsidRPr="009F5D2C">
        <w:rPr>
          <w:rFonts w:ascii="Arial" w:hAnsi="Arial" w:cs="Arial"/>
          <w:sz w:val="24"/>
          <w:szCs w:val="24"/>
          <w:lang w:bidi="ar-SA"/>
        </w:rPr>
        <w:t xml:space="preserve">enhanced regional cooperation </w:t>
      </w:r>
      <w:r w:rsidR="00EF23F2" w:rsidRPr="009F5D2C">
        <w:rPr>
          <w:rFonts w:ascii="Arial" w:hAnsi="Arial" w:cs="Arial"/>
          <w:sz w:val="24"/>
          <w:szCs w:val="24"/>
          <w:lang w:bidi="ar-SA"/>
        </w:rPr>
        <w:t xml:space="preserve">under COMESA and East African community, trans -boundary cooperation in </w:t>
      </w:r>
      <w:r w:rsidR="0030158E" w:rsidRPr="009F5D2C">
        <w:rPr>
          <w:rFonts w:ascii="Arial" w:hAnsi="Arial" w:cs="Arial"/>
          <w:sz w:val="24"/>
          <w:szCs w:val="24"/>
          <w:lang w:bidi="ar-SA"/>
        </w:rPr>
        <w:t>tourism</w:t>
      </w:r>
      <w:r w:rsidR="00F64757" w:rsidRPr="009F5D2C">
        <w:rPr>
          <w:rFonts w:ascii="Arial" w:hAnsi="Arial" w:cs="Arial"/>
          <w:sz w:val="24"/>
          <w:szCs w:val="24"/>
          <w:lang w:bidi="ar-SA"/>
        </w:rPr>
        <w:t>,</w:t>
      </w:r>
      <w:r w:rsidR="0030158E" w:rsidRPr="009F5D2C">
        <w:rPr>
          <w:rFonts w:ascii="Arial" w:hAnsi="Arial" w:cs="Arial"/>
          <w:sz w:val="24"/>
          <w:szCs w:val="24"/>
          <w:lang w:bidi="ar-SA"/>
        </w:rPr>
        <w:t xml:space="preserve"> promotion of tea</w:t>
      </w:r>
      <w:r w:rsidR="00F64757" w:rsidRPr="009F5D2C">
        <w:rPr>
          <w:rFonts w:ascii="Arial" w:hAnsi="Arial" w:cs="Arial"/>
          <w:sz w:val="24"/>
          <w:szCs w:val="24"/>
          <w:lang w:bidi="ar-SA"/>
        </w:rPr>
        <w:t xml:space="preserve"> as a major cash crop and up coming  agro processing industries like Tea, Irish potatoes and milk. </w:t>
      </w:r>
    </w:p>
    <w:p w:rsidR="00F64757" w:rsidRPr="009F5D2C" w:rsidRDefault="00F64757" w:rsidP="008E033B">
      <w:pPr>
        <w:rPr>
          <w:rFonts w:ascii="Arial" w:hAnsi="Arial" w:cs="Arial"/>
          <w:sz w:val="24"/>
          <w:szCs w:val="24"/>
          <w:lang w:bidi="ar-SA"/>
        </w:rPr>
      </w:pPr>
      <w:r w:rsidRPr="009F5D2C">
        <w:rPr>
          <w:rFonts w:ascii="Arial" w:hAnsi="Arial" w:cs="Arial"/>
          <w:sz w:val="24"/>
          <w:szCs w:val="24"/>
          <w:lang w:bidi="ar-SA"/>
        </w:rPr>
        <w:t xml:space="preserve">In the last 5 years the sector has received increased budgetary and non </w:t>
      </w:r>
      <w:r w:rsidR="009F5D2C" w:rsidRPr="009F5D2C">
        <w:rPr>
          <w:rFonts w:ascii="Arial" w:hAnsi="Arial" w:cs="Arial"/>
          <w:sz w:val="24"/>
          <w:szCs w:val="24"/>
          <w:lang w:bidi="ar-SA"/>
        </w:rPr>
        <w:t>budgetary support</w:t>
      </w:r>
      <w:r w:rsidRPr="009F5D2C">
        <w:rPr>
          <w:rFonts w:ascii="Arial" w:hAnsi="Arial" w:cs="Arial"/>
          <w:sz w:val="24"/>
          <w:szCs w:val="24"/>
          <w:lang w:bidi="ar-SA"/>
        </w:rPr>
        <w:t xml:space="preserve"> to the sector.</w:t>
      </w:r>
    </w:p>
    <w:p w:rsidR="007E0877" w:rsidRDefault="00F64757" w:rsidP="00337C26">
      <w:pPr>
        <w:rPr>
          <w:rFonts w:ascii="Arial" w:hAnsi="Arial" w:cs="Arial"/>
          <w:sz w:val="24"/>
          <w:szCs w:val="24"/>
          <w:lang w:bidi="ar-SA"/>
        </w:rPr>
      </w:pPr>
      <w:r w:rsidRPr="009F5D2C">
        <w:rPr>
          <w:rFonts w:ascii="Arial" w:hAnsi="Arial" w:cs="Arial"/>
          <w:sz w:val="24"/>
          <w:szCs w:val="24"/>
          <w:lang w:bidi="ar-SA"/>
        </w:rPr>
        <w:t xml:space="preserve">As a </w:t>
      </w:r>
      <w:r w:rsidR="00E56C90" w:rsidRPr="009F5D2C">
        <w:rPr>
          <w:rFonts w:ascii="Arial" w:hAnsi="Arial" w:cs="Arial"/>
          <w:sz w:val="24"/>
          <w:szCs w:val="24"/>
          <w:lang w:bidi="ar-SA"/>
        </w:rPr>
        <w:t>Sector we</w:t>
      </w:r>
      <w:r w:rsidRPr="009F5D2C">
        <w:rPr>
          <w:rFonts w:ascii="Arial" w:hAnsi="Arial" w:cs="Arial"/>
          <w:sz w:val="24"/>
          <w:szCs w:val="24"/>
          <w:lang w:bidi="ar-SA"/>
        </w:rPr>
        <w:t xml:space="preserve"> have learn</w:t>
      </w:r>
      <w:r w:rsidR="00BF02DC">
        <w:rPr>
          <w:rFonts w:ascii="Arial" w:hAnsi="Arial" w:cs="Arial"/>
          <w:sz w:val="24"/>
          <w:szCs w:val="24"/>
          <w:lang w:bidi="ar-SA"/>
        </w:rPr>
        <w:t>t</w:t>
      </w:r>
      <w:r w:rsidRPr="009F5D2C">
        <w:rPr>
          <w:rFonts w:ascii="Arial" w:hAnsi="Arial" w:cs="Arial"/>
          <w:sz w:val="24"/>
          <w:szCs w:val="24"/>
          <w:lang w:bidi="ar-SA"/>
        </w:rPr>
        <w:t xml:space="preserve"> that networking, coordination and cooperation with all </w:t>
      </w:r>
      <w:r w:rsidR="00E56C90" w:rsidRPr="009F5D2C">
        <w:rPr>
          <w:rFonts w:ascii="Arial" w:hAnsi="Arial" w:cs="Arial"/>
          <w:sz w:val="24"/>
          <w:szCs w:val="24"/>
          <w:lang w:bidi="ar-SA"/>
        </w:rPr>
        <w:t>stakeholders is critical and</w:t>
      </w:r>
      <w:r w:rsidRPr="009F5D2C">
        <w:rPr>
          <w:rFonts w:ascii="Arial" w:hAnsi="Arial" w:cs="Arial"/>
          <w:sz w:val="24"/>
          <w:szCs w:val="24"/>
          <w:lang w:bidi="ar-SA"/>
        </w:rPr>
        <w:t xml:space="preserve"> leads to </w:t>
      </w:r>
      <w:r w:rsidR="00E56C90" w:rsidRPr="009F5D2C">
        <w:rPr>
          <w:rFonts w:ascii="Arial" w:hAnsi="Arial" w:cs="Arial"/>
          <w:sz w:val="24"/>
          <w:szCs w:val="24"/>
          <w:lang w:bidi="ar-SA"/>
        </w:rPr>
        <w:t>efficiency</w:t>
      </w:r>
      <w:r w:rsidR="00BF02DC">
        <w:rPr>
          <w:rFonts w:ascii="Arial" w:hAnsi="Arial" w:cs="Arial"/>
          <w:sz w:val="24"/>
          <w:szCs w:val="24"/>
          <w:lang w:bidi="ar-SA"/>
        </w:rPr>
        <w:t xml:space="preserve"> service delivery.</w:t>
      </w:r>
      <w:r w:rsidRPr="009F5D2C">
        <w:rPr>
          <w:rFonts w:ascii="Arial" w:hAnsi="Arial" w:cs="Arial"/>
          <w:sz w:val="24"/>
          <w:szCs w:val="24"/>
          <w:lang w:bidi="ar-SA"/>
        </w:rPr>
        <w:t xml:space="preserve"> </w:t>
      </w:r>
      <w:r w:rsidR="00337C26" w:rsidRPr="00257FB5">
        <w:rPr>
          <w:rFonts w:ascii="Arial" w:hAnsi="Arial" w:cs="Arial"/>
        </w:rPr>
        <w:t>Enterprise selection according to different zones is critical for</w:t>
      </w:r>
      <w:r w:rsidR="00337C26">
        <w:rPr>
          <w:rFonts w:ascii="Arial" w:hAnsi="Arial" w:cs="Arial"/>
        </w:rPr>
        <w:t xml:space="preserve"> increased</w:t>
      </w:r>
      <w:r w:rsidR="00337C26" w:rsidRPr="00257FB5">
        <w:rPr>
          <w:rFonts w:ascii="Arial" w:hAnsi="Arial" w:cs="Arial"/>
        </w:rPr>
        <w:t xml:space="preserve"> production and </w:t>
      </w:r>
      <w:r w:rsidR="00337C26">
        <w:rPr>
          <w:rFonts w:ascii="Arial" w:hAnsi="Arial" w:cs="Arial"/>
        </w:rPr>
        <w:t xml:space="preserve">productivity. </w:t>
      </w:r>
      <w:r w:rsidR="00337C26" w:rsidRPr="00257FB5">
        <w:rPr>
          <w:rFonts w:ascii="Arial" w:hAnsi="Arial" w:cs="Arial"/>
        </w:rPr>
        <w:t xml:space="preserve"> </w:t>
      </w:r>
    </w:p>
    <w:p w:rsidR="001C3B7E" w:rsidRDefault="001C3B7E" w:rsidP="007E0877">
      <w:pPr>
        <w:pStyle w:val="Heading2"/>
        <w:spacing w:line="360" w:lineRule="auto"/>
        <w:rPr>
          <w:rFonts w:ascii="Arial" w:hAnsi="Arial" w:cs="Arial"/>
          <w:color w:val="000000" w:themeColor="text1"/>
          <w:sz w:val="22"/>
          <w:szCs w:val="22"/>
        </w:rPr>
      </w:pPr>
    </w:p>
    <w:p w:rsidR="001A4522" w:rsidRDefault="001A4522" w:rsidP="00240CF9">
      <w:pPr>
        <w:pStyle w:val="Heading1"/>
        <w:rPr>
          <w:rFonts w:ascii="Arial" w:hAnsi="Arial" w:cs="Arial"/>
          <w:sz w:val="24"/>
          <w:szCs w:val="24"/>
        </w:rPr>
      </w:pPr>
    </w:p>
    <w:p w:rsidR="007E0877" w:rsidRDefault="00337C26" w:rsidP="00240CF9">
      <w:pPr>
        <w:pStyle w:val="Heading1"/>
        <w:rPr>
          <w:rFonts w:ascii="Arial" w:hAnsi="Arial" w:cs="Arial"/>
          <w:sz w:val="24"/>
          <w:szCs w:val="24"/>
        </w:rPr>
      </w:pPr>
      <w:r w:rsidRPr="00240CF9">
        <w:rPr>
          <w:rFonts w:ascii="Arial" w:hAnsi="Arial" w:cs="Arial"/>
          <w:sz w:val="24"/>
          <w:szCs w:val="24"/>
        </w:rPr>
        <w:t>2.1.4 Education</w:t>
      </w:r>
      <w:r w:rsidR="00BF02DC" w:rsidRPr="00240CF9">
        <w:rPr>
          <w:rFonts w:ascii="Arial" w:hAnsi="Arial" w:cs="Arial"/>
          <w:sz w:val="24"/>
          <w:szCs w:val="24"/>
        </w:rPr>
        <w:t xml:space="preserve">, Science, </w:t>
      </w:r>
      <w:r w:rsidRPr="00240CF9">
        <w:rPr>
          <w:rFonts w:ascii="Arial" w:hAnsi="Arial" w:cs="Arial"/>
          <w:sz w:val="24"/>
          <w:szCs w:val="24"/>
        </w:rPr>
        <w:t>Technology and</w:t>
      </w:r>
      <w:r w:rsidR="007E0877" w:rsidRPr="00240CF9">
        <w:rPr>
          <w:rFonts w:ascii="Arial" w:hAnsi="Arial" w:cs="Arial"/>
          <w:sz w:val="24"/>
          <w:szCs w:val="24"/>
        </w:rPr>
        <w:t xml:space="preserve"> Sports</w:t>
      </w:r>
    </w:p>
    <w:p w:rsidR="001A4522" w:rsidRPr="001A4522" w:rsidRDefault="001A4522" w:rsidP="001A4522"/>
    <w:p w:rsidR="007E0877" w:rsidRPr="00AE30C0" w:rsidRDefault="007E0877" w:rsidP="007E0877">
      <w:pPr>
        <w:spacing w:line="360" w:lineRule="auto"/>
        <w:jc w:val="both"/>
        <w:rPr>
          <w:rFonts w:ascii="Arial" w:hAnsi="Arial" w:cs="Arial"/>
          <w:bCs/>
        </w:rPr>
      </w:pPr>
      <w:r w:rsidRPr="00AE30C0">
        <w:rPr>
          <w:rFonts w:ascii="Arial" w:hAnsi="Arial" w:cs="Arial"/>
          <w:bCs/>
        </w:rPr>
        <w:t>The department is mandated to provide quality and relevant education which should be affordable by the government and majority of the people. The de</w:t>
      </w:r>
      <w:r>
        <w:rPr>
          <w:rFonts w:ascii="Arial" w:hAnsi="Arial" w:cs="Arial"/>
          <w:bCs/>
        </w:rPr>
        <w:t>partment is manned by the D</w:t>
      </w:r>
      <w:r w:rsidR="00BF02DC">
        <w:rPr>
          <w:rFonts w:ascii="Arial" w:hAnsi="Arial" w:cs="Arial"/>
          <w:bCs/>
        </w:rPr>
        <w:t>istrict Education Officer</w:t>
      </w:r>
      <w:r>
        <w:rPr>
          <w:rFonts w:ascii="Arial" w:hAnsi="Arial" w:cs="Arial"/>
          <w:bCs/>
        </w:rPr>
        <w:t>,</w:t>
      </w:r>
      <w:r w:rsidR="00BF02DC">
        <w:rPr>
          <w:rFonts w:ascii="Arial" w:hAnsi="Arial" w:cs="Arial"/>
          <w:bCs/>
        </w:rPr>
        <w:t xml:space="preserve"> Assistant DEO (</w:t>
      </w:r>
      <w:r>
        <w:rPr>
          <w:rFonts w:ascii="Arial" w:hAnsi="Arial" w:cs="Arial"/>
          <w:bCs/>
        </w:rPr>
        <w:t xml:space="preserve"> P</w:t>
      </w:r>
      <w:r w:rsidR="00BF02DC">
        <w:rPr>
          <w:rFonts w:ascii="Arial" w:hAnsi="Arial" w:cs="Arial"/>
          <w:bCs/>
        </w:rPr>
        <w:t>rincipal Education Office)</w:t>
      </w:r>
      <w:r>
        <w:rPr>
          <w:rFonts w:ascii="Arial" w:hAnsi="Arial" w:cs="Arial"/>
          <w:bCs/>
        </w:rPr>
        <w:t xml:space="preserve">, </w:t>
      </w:r>
      <w:r w:rsidR="00BF02DC">
        <w:rPr>
          <w:rFonts w:ascii="Arial" w:hAnsi="Arial" w:cs="Arial"/>
          <w:bCs/>
        </w:rPr>
        <w:t>District Inspector of Schools, District Sports Officer , one Inspector of  schools a</w:t>
      </w:r>
      <w:r w:rsidRPr="00AE30C0">
        <w:rPr>
          <w:rFonts w:ascii="Arial" w:hAnsi="Arial" w:cs="Arial"/>
          <w:bCs/>
        </w:rPr>
        <w:t xml:space="preserve">nd </w:t>
      </w:r>
      <w:r>
        <w:rPr>
          <w:rFonts w:ascii="Arial" w:hAnsi="Arial" w:cs="Arial"/>
          <w:bCs/>
        </w:rPr>
        <w:t>2</w:t>
      </w:r>
      <w:r w:rsidRPr="00AE30C0">
        <w:rPr>
          <w:rFonts w:ascii="Arial" w:hAnsi="Arial" w:cs="Arial"/>
          <w:bCs/>
        </w:rPr>
        <w:t xml:space="preserve"> support staff. It is categorized into Administration, inspectorate, Special Needs Education, Games and sports. </w:t>
      </w:r>
      <w:r w:rsidRPr="005F7474">
        <w:rPr>
          <w:rFonts w:ascii="Arial" w:hAnsi="Arial" w:cs="Arial"/>
          <w:bCs/>
        </w:rPr>
        <w:t>Recently the department has been renamed as Education Science Technology and Sports. Currently</w:t>
      </w:r>
      <w:r w:rsidRPr="00AE30C0">
        <w:rPr>
          <w:rFonts w:ascii="Arial" w:hAnsi="Arial" w:cs="Arial"/>
          <w:bCs/>
        </w:rPr>
        <w:t xml:space="preserve"> the department is understaffed and has no sound vehicle to carry on inspection and monitoring work. The department is generally underfunded.</w:t>
      </w:r>
    </w:p>
    <w:p w:rsidR="00C91030" w:rsidRDefault="007E0877" w:rsidP="00C91030">
      <w:pPr>
        <w:spacing w:line="360" w:lineRule="auto"/>
        <w:jc w:val="both"/>
        <w:rPr>
          <w:rFonts w:ascii="Arial" w:hAnsi="Arial" w:cs="Arial"/>
        </w:rPr>
      </w:pPr>
      <w:r w:rsidRPr="00AE30C0">
        <w:rPr>
          <w:rFonts w:ascii="Arial" w:hAnsi="Arial" w:cs="Arial"/>
        </w:rPr>
        <w:t xml:space="preserve">The district has </w:t>
      </w:r>
      <w:r w:rsidR="001C3B7E">
        <w:rPr>
          <w:rFonts w:ascii="Arial" w:hAnsi="Arial" w:cs="Arial"/>
        </w:rPr>
        <w:t xml:space="preserve">139 primary </w:t>
      </w:r>
      <w:r w:rsidR="00C8229A">
        <w:rPr>
          <w:rFonts w:ascii="Arial" w:hAnsi="Arial" w:cs="Arial"/>
        </w:rPr>
        <w:t xml:space="preserve">schools, and a total enrollment of </w:t>
      </w:r>
      <w:r w:rsidR="006F7E15" w:rsidRPr="006F7E15">
        <w:rPr>
          <w:rFonts w:ascii="Arial" w:hAnsi="Arial" w:cs="Arial"/>
        </w:rPr>
        <w:t>75,602</w:t>
      </w:r>
      <w:r w:rsidR="006F7E15">
        <w:rPr>
          <w:rFonts w:ascii="Arial" w:hAnsi="Arial" w:cs="Arial"/>
        </w:rPr>
        <w:t xml:space="preserve"> </w:t>
      </w:r>
      <w:r w:rsidR="00C8229A" w:rsidRPr="006F7E15">
        <w:rPr>
          <w:rFonts w:ascii="Arial" w:hAnsi="Arial" w:cs="Arial"/>
        </w:rPr>
        <w:t>pupils</w:t>
      </w:r>
      <w:r w:rsidR="00C8229A">
        <w:rPr>
          <w:rFonts w:ascii="Arial" w:hAnsi="Arial" w:cs="Arial"/>
        </w:rPr>
        <w:t xml:space="preserve">. When compared to the 6-12 old children, the </w:t>
      </w:r>
      <w:r w:rsidR="006F7E15">
        <w:rPr>
          <w:rFonts w:ascii="Arial" w:hAnsi="Arial" w:cs="Arial"/>
        </w:rPr>
        <w:t>age group</w:t>
      </w:r>
      <w:r w:rsidR="00C8229A">
        <w:rPr>
          <w:rFonts w:ascii="Arial" w:hAnsi="Arial" w:cs="Arial"/>
        </w:rPr>
        <w:t xml:space="preserve"> for primary </w:t>
      </w:r>
      <w:r w:rsidR="00786F53">
        <w:rPr>
          <w:rFonts w:ascii="Arial" w:hAnsi="Arial" w:cs="Arial"/>
        </w:rPr>
        <w:t>school</w:t>
      </w:r>
      <w:r w:rsidR="00C8229A">
        <w:rPr>
          <w:rFonts w:ascii="Arial" w:hAnsi="Arial" w:cs="Arial"/>
        </w:rPr>
        <w:t>, the  primary school enrollment in the district is 126 percent</w:t>
      </w:r>
      <w:r w:rsidR="00786F53">
        <w:rPr>
          <w:rFonts w:ascii="Arial" w:hAnsi="Arial" w:cs="Arial"/>
        </w:rPr>
        <w:t xml:space="preserve"> The </w:t>
      </w:r>
      <w:r w:rsidR="001D1417">
        <w:rPr>
          <w:rFonts w:ascii="Arial" w:hAnsi="Arial" w:cs="Arial"/>
        </w:rPr>
        <w:t>G</w:t>
      </w:r>
      <w:r w:rsidR="00786F53">
        <w:rPr>
          <w:rFonts w:ascii="Arial" w:hAnsi="Arial" w:cs="Arial"/>
        </w:rPr>
        <w:t>ross enrollment ratio (GER) is above 100 in all sub counties except Kanaba(</w:t>
      </w:r>
      <w:r w:rsidRPr="00AE30C0">
        <w:rPr>
          <w:rFonts w:ascii="Arial" w:hAnsi="Arial" w:cs="Arial"/>
        </w:rPr>
        <w:t xml:space="preserve"> </w:t>
      </w:r>
      <w:r w:rsidR="00786F53">
        <w:rPr>
          <w:rFonts w:ascii="Arial" w:hAnsi="Arial" w:cs="Arial"/>
        </w:rPr>
        <w:t xml:space="preserve">at 86 percent) </w:t>
      </w:r>
      <w:r w:rsidR="001D1417">
        <w:rPr>
          <w:rFonts w:ascii="Arial" w:hAnsi="Arial" w:cs="Arial"/>
        </w:rPr>
        <w:t>The high  GER could be attributed to the cross-boarder influx of pupils from Congo ad Rwanda, and the enrollment of children outside recommended age range for primary. Many children below 6years are enrolled in primary schools</w:t>
      </w:r>
      <w:r w:rsidR="002C2AB5">
        <w:rPr>
          <w:rFonts w:ascii="Arial" w:hAnsi="Arial" w:cs="Arial"/>
        </w:rPr>
        <w:t xml:space="preserve"> largely because of limited schools providing pe-primary or nursery education. In addition, many children above 12 year are still in primary school, because of late starting and frequent drop out and restarting. The </w:t>
      </w:r>
      <w:r w:rsidR="002C2AB5" w:rsidRPr="00DA3153">
        <w:rPr>
          <w:rFonts w:ascii="Arial" w:hAnsi="Arial" w:cs="Arial"/>
        </w:rPr>
        <w:t xml:space="preserve">Dropout rate </w:t>
      </w:r>
      <w:r w:rsidR="002C2AB5">
        <w:rPr>
          <w:rFonts w:ascii="Arial" w:hAnsi="Arial" w:cs="Arial"/>
        </w:rPr>
        <w:t>in the District is 25</w:t>
      </w:r>
      <w:r w:rsidR="002C2AB5" w:rsidRPr="00DA3153">
        <w:rPr>
          <w:rFonts w:ascii="Arial" w:hAnsi="Arial" w:cs="Arial"/>
        </w:rPr>
        <w:t xml:space="preserve"> percent m</w:t>
      </w:r>
      <w:r w:rsidR="002C2AB5">
        <w:rPr>
          <w:rFonts w:ascii="Arial" w:hAnsi="Arial" w:cs="Arial"/>
        </w:rPr>
        <w:t>ajority of whom are girls.</w:t>
      </w:r>
      <w:r w:rsidR="002C2AB5" w:rsidRPr="00DA3153">
        <w:rPr>
          <w:rFonts w:ascii="Arial" w:hAnsi="Arial" w:cs="Arial"/>
        </w:rPr>
        <w:t xml:space="preserve"> The major reasons for the</w:t>
      </w:r>
      <w:r w:rsidR="002C2AB5">
        <w:rPr>
          <w:rFonts w:ascii="Arial" w:hAnsi="Arial" w:cs="Arial"/>
        </w:rPr>
        <w:t xml:space="preserve"> high </w:t>
      </w:r>
      <w:r w:rsidR="002C2AB5" w:rsidRPr="00DA3153">
        <w:rPr>
          <w:rFonts w:ascii="Arial" w:hAnsi="Arial" w:cs="Arial"/>
        </w:rPr>
        <w:t>dropout rate and absenteeism include</w:t>
      </w:r>
      <w:r w:rsidR="002C2AB5">
        <w:rPr>
          <w:rFonts w:ascii="Arial" w:hAnsi="Arial" w:cs="Arial"/>
        </w:rPr>
        <w:t>d</w:t>
      </w:r>
      <w:r w:rsidR="002C2AB5" w:rsidRPr="00DA3153">
        <w:rPr>
          <w:rFonts w:ascii="Arial" w:hAnsi="Arial" w:cs="Arial"/>
        </w:rPr>
        <w:t xml:space="preserve"> but not limited to attending to domestic issues</w:t>
      </w:r>
      <w:r w:rsidR="002C2AB5">
        <w:rPr>
          <w:rFonts w:ascii="Arial" w:hAnsi="Arial" w:cs="Arial"/>
        </w:rPr>
        <w:t>,</w:t>
      </w:r>
      <w:r w:rsidR="002C2AB5" w:rsidRPr="00DA3153">
        <w:rPr>
          <w:rFonts w:ascii="Arial" w:hAnsi="Arial" w:cs="Arial"/>
        </w:rPr>
        <w:t xml:space="preserve"> </w:t>
      </w:r>
      <w:r w:rsidR="002C2AB5">
        <w:rPr>
          <w:rFonts w:ascii="Arial" w:hAnsi="Arial" w:cs="Arial"/>
        </w:rPr>
        <w:t>petty trade, limited parental and community support to education. It has also been noted that Teachers</w:t>
      </w:r>
      <w:r w:rsidR="002C2AB5" w:rsidRPr="00DA3153">
        <w:rPr>
          <w:rFonts w:ascii="Arial" w:hAnsi="Arial" w:cs="Arial"/>
        </w:rPr>
        <w:t xml:space="preserve"> absenteeism</w:t>
      </w:r>
      <w:r w:rsidR="002C2AB5">
        <w:rPr>
          <w:rFonts w:ascii="Arial" w:hAnsi="Arial" w:cs="Arial"/>
        </w:rPr>
        <w:t xml:space="preserve"> is caused </w:t>
      </w:r>
      <w:r w:rsidR="002C2AB5" w:rsidRPr="00DA3153">
        <w:rPr>
          <w:rFonts w:ascii="Arial" w:hAnsi="Arial" w:cs="Arial"/>
        </w:rPr>
        <w:t>by attend</w:t>
      </w:r>
      <w:r w:rsidR="002C2AB5">
        <w:rPr>
          <w:rFonts w:ascii="Arial" w:hAnsi="Arial" w:cs="Arial"/>
        </w:rPr>
        <w:t xml:space="preserve">ance </w:t>
      </w:r>
      <w:r w:rsidR="00C91030">
        <w:rPr>
          <w:rFonts w:ascii="Arial" w:hAnsi="Arial" w:cs="Arial"/>
        </w:rPr>
        <w:t>to personal</w:t>
      </w:r>
      <w:r w:rsidR="002C2AB5">
        <w:rPr>
          <w:rFonts w:ascii="Arial" w:hAnsi="Arial" w:cs="Arial"/>
        </w:rPr>
        <w:t xml:space="preserve"> issues, lack access to some services in their localities  </w:t>
      </w:r>
      <w:r w:rsidR="002C2AB5" w:rsidRPr="00DA3153">
        <w:rPr>
          <w:rFonts w:ascii="Arial" w:hAnsi="Arial" w:cs="Arial"/>
        </w:rPr>
        <w:t xml:space="preserve"> and</w:t>
      </w:r>
      <w:r w:rsidR="002C2AB5">
        <w:rPr>
          <w:rFonts w:ascii="Arial" w:hAnsi="Arial" w:cs="Arial"/>
        </w:rPr>
        <w:t xml:space="preserve"> </w:t>
      </w:r>
      <w:r w:rsidR="00C91030">
        <w:rPr>
          <w:rFonts w:ascii="Arial" w:hAnsi="Arial" w:cs="Arial"/>
        </w:rPr>
        <w:t xml:space="preserve">general </w:t>
      </w:r>
      <w:r w:rsidR="00C91030" w:rsidRPr="00DA3153">
        <w:rPr>
          <w:rFonts w:ascii="Arial" w:hAnsi="Arial" w:cs="Arial"/>
        </w:rPr>
        <w:t>laxity</w:t>
      </w:r>
      <w:r w:rsidR="002C2AB5">
        <w:rPr>
          <w:rFonts w:ascii="Arial" w:hAnsi="Arial" w:cs="Arial"/>
        </w:rPr>
        <w:t>.</w:t>
      </w:r>
    </w:p>
    <w:p w:rsidR="00C91030" w:rsidRDefault="002C2AB5" w:rsidP="00C91030">
      <w:pPr>
        <w:spacing w:line="360" w:lineRule="auto"/>
        <w:jc w:val="both"/>
        <w:rPr>
          <w:rFonts w:ascii="Arial" w:hAnsi="Arial" w:cs="Arial"/>
        </w:rPr>
      </w:pPr>
      <w:r>
        <w:rPr>
          <w:rFonts w:ascii="Arial" w:hAnsi="Arial" w:cs="Arial"/>
        </w:rPr>
        <w:t xml:space="preserve"> </w:t>
      </w:r>
      <w:r w:rsidR="00C91030">
        <w:rPr>
          <w:rFonts w:ascii="Arial" w:hAnsi="Arial" w:cs="Arial"/>
        </w:rPr>
        <w:t>T</w:t>
      </w:r>
      <w:r>
        <w:rPr>
          <w:rFonts w:ascii="Arial" w:hAnsi="Arial" w:cs="Arial"/>
        </w:rPr>
        <w:t>able</w:t>
      </w:r>
      <w:r w:rsidR="00C91030">
        <w:rPr>
          <w:rFonts w:ascii="Arial" w:hAnsi="Arial" w:cs="Arial"/>
        </w:rPr>
        <w:t xml:space="preserve"> 8 Primary school enrollment</w:t>
      </w:r>
    </w:p>
    <w:tbl>
      <w:tblPr>
        <w:tblStyle w:val="TableGrid"/>
        <w:tblW w:w="0" w:type="auto"/>
        <w:tblLook w:val="04A0"/>
      </w:tblPr>
      <w:tblGrid>
        <w:gridCol w:w="2358"/>
        <w:gridCol w:w="1811"/>
        <w:gridCol w:w="2085"/>
        <w:gridCol w:w="874"/>
        <w:gridCol w:w="1080"/>
        <w:gridCol w:w="1440"/>
      </w:tblGrid>
      <w:tr w:rsidR="00C91030" w:rsidTr="00C20CA8">
        <w:tc>
          <w:tcPr>
            <w:tcW w:w="2358" w:type="dxa"/>
          </w:tcPr>
          <w:p w:rsidR="00C91030" w:rsidRDefault="002C2AB5" w:rsidP="00C91030">
            <w:pPr>
              <w:spacing w:line="360" w:lineRule="auto"/>
              <w:jc w:val="both"/>
              <w:rPr>
                <w:rFonts w:ascii="Arial" w:hAnsi="Arial" w:cs="Arial"/>
              </w:rPr>
            </w:pPr>
            <w:r>
              <w:rPr>
                <w:rFonts w:ascii="Arial" w:hAnsi="Arial" w:cs="Arial"/>
              </w:rPr>
              <w:t xml:space="preserve"> </w:t>
            </w:r>
            <w:r w:rsidR="00C20CA8">
              <w:rPr>
                <w:rFonts w:ascii="Arial" w:hAnsi="Arial" w:cs="Arial"/>
              </w:rPr>
              <w:t>Sub county</w:t>
            </w:r>
          </w:p>
        </w:tc>
        <w:tc>
          <w:tcPr>
            <w:tcW w:w="1811" w:type="dxa"/>
          </w:tcPr>
          <w:p w:rsidR="00C91030" w:rsidRDefault="00C20CA8" w:rsidP="00C91030">
            <w:pPr>
              <w:spacing w:line="360" w:lineRule="auto"/>
              <w:jc w:val="both"/>
              <w:rPr>
                <w:rFonts w:ascii="Arial" w:hAnsi="Arial" w:cs="Arial"/>
              </w:rPr>
            </w:pPr>
            <w:r>
              <w:rPr>
                <w:rFonts w:ascii="Arial" w:hAnsi="Arial" w:cs="Arial"/>
              </w:rPr>
              <w:t>No. of primary schools</w:t>
            </w:r>
          </w:p>
        </w:tc>
        <w:tc>
          <w:tcPr>
            <w:tcW w:w="2085" w:type="dxa"/>
          </w:tcPr>
          <w:p w:rsidR="00C91030" w:rsidRDefault="00C20CA8" w:rsidP="00C91030">
            <w:pPr>
              <w:spacing w:line="360" w:lineRule="auto"/>
              <w:jc w:val="both"/>
              <w:rPr>
                <w:rFonts w:ascii="Arial" w:hAnsi="Arial" w:cs="Arial"/>
              </w:rPr>
            </w:pPr>
            <w:r>
              <w:rPr>
                <w:rFonts w:ascii="Arial" w:hAnsi="Arial" w:cs="Arial"/>
              </w:rPr>
              <w:t>Total Enrolled</w:t>
            </w:r>
          </w:p>
        </w:tc>
        <w:tc>
          <w:tcPr>
            <w:tcW w:w="874" w:type="dxa"/>
          </w:tcPr>
          <w:p w:rsidR="00C91030" w:rsidRDefault="00C20CA8" w:rsidP="00C91030">
            <w:pPr>
              <w:spacing w:line="360" w:lineRule="auto"/>
              <w:jc w:val="both"/>
              <w:rPr>
                <w:rFonts w:ascii="Arial" w:hAnsi="Arial" w:cs="Arial"/>
              </w:rPr>
            </w:pPr>
            <w:r>
              <w:rPr>
                <w:rFonts w:ascii="Arial" w:hAnsi="Arial" w:cs="Arial"/>
              </w:rPr>
              <w:t>% girls</w:t>
            </w:r>
          </w:p>
        </w:tc>
        <w:tc>
          <w:tcPr>
            <w:tcW w:w="1080" w:type="dxa"/>
          </w:tcPr>
          <w:p w:rsidR="00C91030" w:rsidRDefault="00C20CA8" w:rsidP="00C91030">
            <w:pPr>
              <w:spacing w:line="360" w:lineRule="auto"/>
              <w:jc w:val="both"/>
              <w:rPr>
                <w:rFonts w:ascii="Arial" w:hAnsi="Arial" w:cs="Arial"/>
              </w:rPr>
            </w:pPr>
            <w:r>
              <w:rPr>
                <w:rFonts w:ascii="Arial" w:hAnsi="Arial" w:cs="Arial"/>
              </w:rPr>
              <w:t>GER</w:t>
            </w:r>
          </w:p>
        </w:tc>
        <w:tc>
          <w:tcPr>
            <w:tcW w:w="1440" w:type="dxa"/>
          </w:tcPr>
          <w:p w:rsidR="00C91030" w:rsidRDefault="00C20CA8" w:rsidP="00C91030">
            <w:pPr>
              <w:spacing w:line="360" w:lineRule="auto"/>
              <w:jc w:val="both"/>
              <w:rPr>
                <w:rFonts w:ascii="Arial" w:hAnsi="Arial" w:cs="Arial"/>
              </w:rPr>
            </w:pPr>
            <w:r>
              <w:rPr>
                <w:rFonts w:ascii="Arial" w:hAnsi="Arial" w:cs="Arial"/>
              </w:rPr>
              <w:t xml:space="preserve"> Enrolled per school</w:t>
            </w:r>
          </w:p>
        </w:tc>
      </w:tr>
      <w:tr w:rsidR="00C91030" w:rsidRPr="0099212B" w:rsidTr="00C20CA8">
        <w:tc>
          <w:tcPr>
            <w:tcW w:w="2358" w:type="dxa"/>
          </w:tcPr>
          <w:p w:rsidR="00C91030" w:rsidRPr="0099212B" w:rsidRDefault="00C20CA8" w:rsidP="00C91030">
            <w:pPr>
              <w:spacing w:line="360" w:lineRule="auto"/>
              <w:jc w:val="both"/>
              <w:rPr>
                <w:rFonts w:ascii="Arial" w:hAnsi="Arial" w:cs="Arial"/>
                <w:b/>
              </w:rPr>
            </w:pPr>
            <w:r w:rsidRPr="0099212B">
              <w:rPr>
                <w:rFonts w:ascii="Arial" w:hAnsi="Arial" w:cs="Arial"/>
                <w:b/>
              </w:rPr>
              <w:t xml:space="preserve">Bufumbira East </w:t>
            </w:r>
          </w:p>
        </w:tc>
        <w:tc>
          <w:tcPr>
            <w:tcW w:w="1811" w:type="dxa"/>
          </w:tcPr>
          <w:p w:rsidR="00C91030" w:rsidRPr="0099212B" w:rsidRDefault="00C20CA8" w:rsidP="0099212B">
            <w:pPr>
              <w:spacing w:line="360" w:lineRule="auto"/>
              <w:jc w:val="both"/>
              <w:rPr>
                <w:rFonts w:ascii="Arial" w:hAnsi="Arial" w:cs="Arial"/>
                <w:b/>
              </w:rPr>
            </w:pPr>
            <w:r w:rsidRPr="0099212B">
              <w:rPr>
                <w:rFonts w:ascii="Arial" w:hAnsi="Arial" w:cs="Arial"/>
                <w:b/>
              </w:rPr>
              <w:t>4</w:t>
            </w:r>
            <w:r w:rsidR="0099212B" w:rsidRPr="0099212B">
              <w:rPr>
                <w:rFonts w:ascii="Arial" w:hAnsi="Arial" w:cs="Arial"/>
                <w:b/>
              </w:rPr>
              <w:t>4</w:t>
            </w:r>
          </w:p>
        </w:tc>
        <w:tc>
          <w:tcPr>
            <w:tcW w:w="2085" w:type="dxa"/>
          </w:tcPr>
          <w:p w:rsidR="00C91030" w:rsidRPr="0099212B" w:rsidRDefault="00961B22" w:rsidP="0099212B">
            <w:pPr>
              <w:spacing w:line="360" w:lineRule="auto"/>
              <w:jc w:val="both"/>
              <w:rPr>
                <w:rFonts w:ascii="Arial" w:hAnsi="Arial" w:cs="Arial"/>
                <w:b/>
              </w:rPr>
            </w:pPr>
            <w:r>
              <w:rPr>
                <w:rFonts w:ascii="Arial" w:hAnsi="Arial" w:cs="Arial"/>
                <w:b/>
              </w:rPr>
              <w:t>25,966</w:t>
            </w:r>
          </w:p>
        </w:tc>
        <w:tc>
          <w:tcPr>
            <w:tcW w:w="874" w:type="dxa"/>
          </w:tcPr>
          <w:p w:rsidR="00C91030" w:rsidRPr="0099212B" w:rsidRDefault="00C20CA8" w:rsidP="00C91030">
            <w:pPr>
              <w:spacing w:line="360" w:lineRule="auto"/>
              <w:jc w:val="both"/>
              <w:rPr>
                <w:rFonts w:ascii="Arial" w:hAnsi="Arial" w:cs="Arial"/>
                <w:b/>
              </w:rPr>
            </w:pPr>
            <w:r w:rsidRPr="0099212B">
              <w:rPr>
                <w:rFonts w:ascii="Arial" w:hAnsi="Arial" w:cs="Arial"/>
                <w:b/>
              </w:rPr>
              <w:t>52.2%</w:t>
            </w:r>
          </w:p>
        </w:tc>
        <w:tc>
          <w:tcPr>
            <w:tcW w:w="1080" w:type="dxa"/>
          </w:tcPr>
          <w:p w:rsidR="00C91030" w:rsidRPr="0099212B" w:rsidRDefault="00C20CA8" w:rsidP="00C20CA8">
            <w:pPr>
              <w:spacing w:line="360" w:lineRule="auto"/>
              <w:jc w:val="both"/>
              <w:rPr>
                <w:rFonts w:ascii="Arial" w:hAnsi="Arial" w:cs="Arial"/>
                <w:b/>
              </w:rPr>
            </w:pPr>
            <w:r w:rsidRPr="0099212B">
              <w:rPr>
                <w:rFonts w:ascii="Arial" w:hAnsi="Arial" w:cs="Arial"/>
                <w:b/>
              </w:rPr>
              <w:t>128.9</w:t>
            </w:r>
          </w:p>
        </w:tc>
        <w:tc>
          <w:tcPr>
            <w:tcW w:w="1440" w:type="dxa"/>
          </w:tcPr>
          <w:p w:rsidR="00C91030" w:rsidRPr="0099212B" w:rsidRDefault="00C20CA8" w:rsidP="00C91030">
            <w:pPr>
              <w:spacing w:line="360" w:lineRule="auto"/>
              <w:jc w:val="both"/>
              <w:rPr>
                <w:rFonts w:ascii="Arial" w:hAnsi="Arial" w:cs="Arial"/>
                <w:b/>
              </w:rPr>
            </w:pPr>
            <w:r w:rsidRPr="0099212B">
              <w:rPr>
                <w:rFonts w:ascii="Arial" w:hAnsi="Arial" w:cs="Arial"/>
                <w:b/>
              </w:rPr>
              <w:t>600</w:t>
            </w:r>
          </w:p>
        </w:tc>
      </w:tr>
      <w:tr w:rsidR="00C91030" w:rsidTr="00C20CA8">
        <w:tc>
          <w:tcPr>
            <w:tcW w:w="2358" w:type="dxa"/>
          </w:tcPr>
          <w:p w:rsidR="00C91030" w:rsidRDefault="00C20CA8" w:rsidP="00C91030">
            <w:pPr>
              <w:spacing w:line="360" w:lineRule="auto"/>
              <w:jc w:val="both"/>
              <w:rPr>
                <w:rFonts w:ascii="Arial" w:hAnsi="Arial" w:cs="Arial"/>
              </w:rPr>
            </w:pPr>
            <w:r>
              <w:rPr>
                <w:rFonts w:ascii="Arial" w:hAnsi="Arial" w:cs="Arial"/>
              </w:rPr>
              <w:t>Bukimbir</w:t>
            </w:r>
            <w:r w:rsidR="006E496D">
              <w:rPr>
                <w:rFonts w:ascii="Arial" w:hAnsi="Arial" w:cs="Arial"/>
              </w:rPr>
              <w:t>i</w:t>
            </w:r>
            <w:r>
              <w:rPr>
                <w:rFonts w:ascii="Arial" w:hAnsi="Arial" w:cs="Arial"/>
              </w:rPr>
              <w:t xml:space="preserve"> </w:t>
            </w:r>
          </w:p>
        </w:tc>
        <w:tc>
          <w:tcPr>
            <w:tcW w:w="1811" w:type="dxa"/>
          </w:tcPr>
          <w:p w:rsidR="00C91030" w:rsidRDefault="00C20CA8" w:rsidP="00C91030">
            <w:pPr>
              <w:spacing w:line="360" w:lineRule="auto"/>
              <w:jc w:val="both"/>
              <w:rPr>
                <w:rFonts w:ascii="Arial" w:hAnsi="Arial" w:cs="Arial"/>
              </w:rPr>
            </w:pPr>
            <w:r>
              <w:rPr>
                <w:rFonts w:ascii="Arial" w:hAnsi="Arial" w:cs="Arial"/>
              </w:rPr>
              <w:t>1</w:t>
            </w:r>
            <w:r w:rsidR="00DF07AC">
              <w:rPr>
                <w:rFonts w:ascii="Arial" w:hAnsi="Arial" w:cs="Arial"/>
              </w:rPr>
              <w:t>1</w:t>
            </w:r>
          </w:p>
        </w:tc>
        <w:tc>
          <w:tcPr>
            <w:tcW w:w="2085" w:type="dxa"/>
          </w:tcPr>
          <w:p w:rsidR="00C91030" w:rsidRDefault="00C20CA8" w:rsidP="00961B22">
            <w:pPr>
              <w:spacing w:line="360" w:lineRule="auto"/>
              <w:jc w:val="both"/>
              <w:rPr>
                <w:rFonts w:ascii="Arial" w:hAnsi="Arial" w:cs="Arial"/>
              </w:rPr>
            </w:pPr>
            <w:r>
              <w:rPr>
                <w:rFonts w:ascii="Arial" w:hAnsi="Arial" w:cs="Arial"/>
              </w:rPr>
              <w:t>4,</w:t>
            </w:r>
            <w:r w:rsidR="00961B22">
              <w:rPr>
                <w:rFonts w:ascii="Arial" w:hAnsi="Arial" w:cs="Arial"/>
              </w:rPr>
              <w:t>800</w:t>
            </w:r>
          </w:p>
        </w:tc>
        <w:tc>
          <w:tcPr>
            <w:tcW w:w="874" w:type="dxa"/>
          </w:tcPr>
          <w:p w:rsidR="00C91030" w:rsidRDefault="00C20CA8" w:rsidP="00C91030">
            <w:pPr>
              <w:spacing w:line="360" w:lineRule="auto"/>
              <w:jc w:val="both"/>
              <w:rPr>
                <w:rFonts w:ascii="Arial" w:hAnsi="Arial" w:cs="Arial"/>
              </w:rPr>
            </w:pPr>
            <w:r>
              <w:rPr>
                <w:rFonts w:ascii="Arial" w:hAnsi="Arial" w:cs="Arial"/>
              </w:rPr>
              <w:t>52.3</w:t>
            </w:r>
          </w:p>
        </w:tc>
        <w:tc>
          <w:tcPr>
            <w:tcW w:w="1080" w:type="dxa"/>
          </w:tcPr>
          <w:p w:rsidR="00C91030" w:rsidRDefault="00C20CA8" w:rsidP="00C91030">
            <w:pPr>
              <w:spacing w:line="360" w:lineRule="auto"/>
              <w:jc w:val="both"/>
              <w:rPr>
                <w:rFonts w:ascii="Arial" w:hAnsi="Arial" w:cs="Arial"/>
              </w:rPr>
            </w:pPr>
            <w:r>
              <w:rPr>
                <w:rFonts w:ascii="Arial" w:hAnsi="Arial" w:cs="Arial"/>
              </w:rPr>
              <w:t>140.9</w:t>
            </w:r>
          </w:p>
        </w:tc>
        <w:tc>
          <w:tcPr>
            <w:tcW w:w="1440" w:type="dxa"/>
          </w:tcPr>
          <w:p w:rsidR="00C91030" w:rsidRDefault="00C20CA8" w:rsidP="00C91030">
            <w:pPr>
              <w:spacing w:line="360" w:lineRule="auto"/>
              <w:jc w:val="both"/>
              <w:rPr>
                <w:rFonts w:ascii="Arial" w:hAnsi="Arial" w:cs="Arial"/>
              </w:rPr>
            </w:pPr>
            <w:r>
              <w:rPr>
                <w:rFonts w:ascii="Arial" w:hAnsi="Arial" w:cs="Arial"/>
              </w:rPr>
              <w:t>422</w:t>
            </w:r>
          </w:p>
        </w:tc>
      </w:tr>
      <w:tr w:rsidR="00C91030" w:rsidTr="00C20CA8">
        <w:tc>
          <w:tcPr>
            <w:tcW w:w="2358" w:type="dxa"/>
          </w:tcPr>
          <w:p w:rsidR="00C91030" w:rsidRDefault="00C20CA8" w:rsidP="00C91030">
            <w:pPr>
              <w:spacing w:line="360" w:lineRule="auto"/>
              <w:jc w:val="both"/>
              <w:rPr>
                <w:rFonts w:ascii="Arial" w:hAnsi="Arial" w:cs="Arial"/>
              </w:rPr>
            </w:pPr>
            <w:r>
              <w:rPr>
                <w:rFonts w:ascii="Arial" w:hAnsi="Arial" w:cs="Arial"/>
              </w:rPr>
              <w:t>Kanaba</w:t>
            </w:r>
          </w:p>
        </w:tc>
        <w:tc>
          <w:tcPr>
            <w:tcW w:w="1811" w:type="dxa"/>
          </w:tcPr>
          <w:p w:rsidR="00C91030" w:rsidRDefault="00DF07AC" w:rsidP="00C91030">
            <w:pPr>
              <w:spacing w:line="360" w:lineRule="auto"/>
              <w:jc w:val="both"/>
              <w:rPr>
                <w:rFonts w:ascii="Arial" w:hAnsi="Arial" w:cs="Arial"/>
              </w:rPr>
            </w:pPr>
            <w:r>
              <w:rPr>
                <w:rFonts w:ascii="Arial" w:hAnsi="Arial" w:cs="Arial"/>
              </w:rPr>
              <w:t>6</w:t>
            </w:r>
          </w:p>
        </w:tc>
        <w:tc>
          <w:tcPr>
            <w:tcW w:w="2085" w:type="dxa"/>
          </w:tcPr>
          <w:p w:rsidR="00C91030" w:rsidRDefault="00DF07AC" w:rsidP="00961B22">
            <w:pPr>
              <w:spacing w:line="360" w:lineRule="auto"/>
              <w:jc w:val="both"/>
              <w:rPr>
                <w:rFonts w:ascii="Arial" w:hAnsi="Arial" w:cs="Arial"/>
              </w:rPr>
            </w:pPr>
            <w:r>
              <w:rPr>
                <w:rFonts w:ascii="Arial" w:hAnsi="Arial" w:cs="Arial"/>
              </w:rPr>
              <w:t>3</w:t>
            </w:r>
            <w:r w:rsidR="00F57BDD">
              <w:rPr>
                <w:rFonts w:ascii="Arial" w:hAnsi="Arial" w:cs="Arial"/>
              </w:rPr>
              <w:t>,</w:t>
            </w:r>
            <w:r w:rsidR="00961B22">
              <w:rPr>
                <w:rFonts w:ascii="Arial" w:hAnsi="Arial" w:cs="Arial"/>
              </w:rPr>
              <w:t>4</w:t>
            </w:r>
            <w:r>
              <w:rPr>
                <w:rFonts w:ascii="Arial" w:hAnsi="Arial" w:cs="Arial"/>
              </w:rPr>
              <w:t>60</w:t>
            </w:r>
          </w:p>
        </w:tc>
        <w:tc>
          <w:tcPr>
            <w:tcW w:w="874" w:type="dxa"/>
          </w:tcPr>
          <w:p w:rsidR="00C91030" w:rsidRDefault="00F57BDD" w:rsidP="00C91030">
            <w:pPr>
              <w:spacing w:line="360" w:lineRule="auto"/>
              <w:jc w:val="both"/>
              <w:rPr>
                <w:rFonts w:ascii="Arial" w:hAnsi="Arial" w:cs="Arial"/>
              </w:rPr>
            </w:pPr>
            <w:r>
              <w:rPr>
                <w:rFonts w:ascii="Arial" w:hAnsi="Arial" w:cs="Arial"/>
              </w:rPr>
              <w:t>52.0</w:t>
            </w:r>
          </w:p>
        </w:tc>
        <w:tc>
          <w:tcPr>
            <w:tcW w:w="1080" w:type="dxa"/>
          </w:tcPr>
          <w:p w:rsidR="00C91030" w:rsidRDefault="00F57BDD" w:rsidP="00C91030">
            <w:pPr>
              <w:spacing w:line="360" w:lineRule="auto"/>
              <w:jc w:val="both"/>
              <w:rPr>
                <w:rFonts w:ascii="Arial" w:hAnsi="Arial" w:cs="Arial"/>
              </w:rPr>
            </w:pPr>
            <w:r>
              <w:rPr>
                <w:rFonts w:ascii="Arial" w:hAnsi="Arial" w:cs="Arial"/>
              </w:rPr>
              <w:t>85.6</w:t>
            </w:r>
          </w:p>
        </w:tc>
        <w:tc>
          <w:tcPr>
            <w:tcW w:w="1440" w:type="dxa"/>
          </w:tcPr>
          <w:p w:rsidR="00C91030" w:rsidRDefault="00F57BDD" w:rsidP="00C91030">
            <w:pPr>
              <w:spacing w:line="360" w:lineRule="auto"/>
              <w:jc w:val="both"/>
              <w:rPr>
                <w:rFonts w:ascii="Arial" w:hAnsi="Arial" w:cs="Arial"/>
              </w:rPr>
            </w:pPr>
            <w:r>
              <w:rPr>
                <w:rFonts w:ascii="Arial" w:hAnsi="Arial" w:cs="Arial"/>
              </w:rPr>
              <w:t>569</w:t>
            </w:r>
          </w:p>
        </w:tc>
      </w:tr>
      <w:tr w:rsidR="00C91030" w:rsidTr="00C20CA8">
        <w:tc>
          <w:tcPr>
            <w:tcW w:w="2358" w:type="dxa"/>
          </w:tcPr>
          <w:p w:rsidR="00C91030" w:rsidRDefault="00C20CA8" w:rsidP="00C91030">
            <w:pPr>
              <w:spacing w:line="360" w:lineRule="auto"/>
              <w:jc w:val="both"/>
              <w:rPr>
                <w:rFonts w:ascii="Arial" w:hAnsi="Arial" w:cs="Arial"/>
              </w:rPr>
            </w:pPr>
            <w:r>
              <w:rPr>
                <w:rFonts w:ascii="Arial" w:hAnsi="Arial" w:cs="Arial"/>
              </w:rPr>
              <w:t>Nyundo</w:t>
            </w:r>
          </w:p>
        </w:tc>
        <w:tc>
          <w:tcPr>
            <w:tcW w:w="1811" w:type="dxa"/>
          </w:tcPr>
          <w:p w:rsidR="00C91030" w:rsidRDefault="00DF07AC" w:rsidP="00C91030">
            <w:pPr>
              <w:spacing w:line="360" w:lineRule="auto"/>
              <w:jc w:val="both"/>
              <w:rPr>
                <w:rFonts w:ascii="Arial" w:hAnsi="Arial" w:cs="Arial"/>
              </w:rPr>
            </w:pPr>
            <w:r>
              <w:rPr>
                <w:rFonts w:ascii="Arial" w:hAnsi="Arial" w:cs="Arial"/>
              </w:rPr>
              <w:t>8</w:t>
            </w:r>
          </w:p>
        </w:tc>
        <w:tc>
          <w:tcPr>
            <w:tcW w:w="2085" w:type="dxa"/>
          </w:tcPr>
          <w:p w:rsidR="00C91030" w:rsidRDefault="00F57BDD" w:rsidP="00961B22">
            <w:pPr>
              <w:spacing w:line="360" w:lineRule="auto"/>
              <w:jc w:val="both"/>
              <w:rPr>
                <w:rFonts w:ascii="Arial" w:hAnsi="Arial" w:cs="Arial"/>
              </w:rPr>
            </w:pPr>
            <w:r>
              <w:rPr>
                <w:rFonts w:ascii="Arial" w:hAnsi="Arial" w:cs="Arial"/>
              </w:rPr>
              <w:t>4,7</w:t>
            </w:r>
            <w:r w:rsidR="00961B22">
              <w:rPr>
                <w:rFonts w:ascii="Arial" w:hAnsi="Arial" w:cs="Arial"/>
              </w:rPr>
              <w:t>58</w:t>
            </w:r>
          </w:p>
        </w:tc>
        <w:tc>
          <w:tcPr>
            <w:tcW w:w="874" w:type="dxa"/>
          </w:tcPr>
          <w:p w:rsidR="00C91030" w:rsidRDefault="00F57BDD" w:rsidP="00C91030">
            <w:pPr>
              <w:spacing w:line="360" w:lineRule="auto"/>
              <w:jc w:val="both"/>
              <w:rPr>
                <w:rFonts w:ascii="Arial" w:hAnsi="Arial" w:cs="Arial"/>
              </w:rPr>
            </w:pPr>
            <w:r>
              <w:rPr>
                <w:rFonts w:ascii="Arial" w:hAnsi="Arial" w:cs="Arial"/>
              </w:rPr>
              <w:t>59.5</w:t>
            </w:r>
          </w:p>
        </w:tc>
        <w:tc>
          <w:tcPr>
            <w:tcW w:w="1080" w:type="dxa"/>
          </w:tcPr>
          <w:p w:rsidR="00C91030" w:rsidRDefault="00F57BDD" w:rsidP="00F57BDD">
            <w:pPr>
              <w:spacing w:line="360" w:lineRule="auto"/>
              <w:jc w:val="both"/>
              <w:rPr>
                <w:rFonts w:ascii="Arial" w:hAnsi="Arial" w:cs="Arial"/>
              </w:rPr>
            </w:pPr>
            <w:r>
              <w:rPr>
                <w:rFonts w:ascii="Arial" w:hAnsi="Arial" w:cs="Arial"/>
              </w:rPr>
              <w:t>171.1</w:t>
            </w:r>
          </w:p>
        </w:tc>
        <w:tc>
          <w:tcPr>
            <w:tcW w:w="1440" w:type="dxa"/>
          </w:tcPr>
          <w:p w:rsidR="00C91030" w:rsidRDefault="00F57BDD" w:rsidP="00C91030">
            <w:pPr>
              <w:spacing w:line="360" w:lineRule="auto"/>
              <w:jc w:val="both"/>
              <w:rPr>
                <w:rFonts w:ascii="Arial" w:hAnsi="Arial" w:cs="Arial"/>
              </w:rPr>
            </w:pPr>
            <w:r>
              <w:rPr>
                <w:rFonts w:ascii="Arial" w:hAnsi="Arial" w:cs="Arial"/>
              </w:rPr>
              <w:t>788</w:t>
            </w:r>
          </w:p>
        </w:tc>
      </w:tr>
      <w:tr w:rsidR="00F57BDD" w:rsidTr="00C20CA8">
        <w:tc>
          <w:tcPr>
            <w:tcW w:w="2358" w:type="dxa"/>
          </w:tcPr>
          <w:p w:rsidR="00F57BDD" w:rsidRDefault="00F57BDD" w:rsidP="00C91030">
            <w:pPr>
              <w:spacing w:line="360" w:lineRule="auto"/>
              <w:jc w:val="both"/>
              <w:rPr>
                <w:rFonts w:ascii="Arial" w:hAnsi="Arial" w:cs="Arial"/>
              </w:rPr>
            </w:pPr>
            <w:r>
              <w:rPr>
                <w:rFonts w:ascii="Arial" w:hAnsi="Arial" w:cs="Arial"/>
              </w:rPr>
              <w:t>Murora</w:t>
            </w:r>
          </w:p>
        </w:tc>
        <w:tc>
          <w:tcPr>
            <w:tcW w:w="1811" w:type="dxa"/>
          </w:tcPr>
          <w:p w:rsidR="00F57BDD" w:rsidRDefault="00F57BDD" w:rsidP="00C91030">
            <w:pPr>
              <w:spacing w:line="360" w:lineRule="auto"/>
              <w:jc w:val="both"/>
              <w:rPr>
                <w:rFonts w:ascii="Arial" w:hAnsi="Arial" w:cs="Arial"/>
              </w:rPr>
            </w:pPr>
            <w:r>
              <w:rPr>
                <w:rFonts w:ascii="Arial" w:hAnsi="Arial" w:cs="Arial"/>
              </w:rPr>
              <w:t>11</w:t>
            </w:r>
          </w:p>
        </w:tc>
        <w:tc>
          <w:tcPr>
            <w:tcW w:w="2085" w:type="dxa"/>
          </w:tcPr>
          <w:p w:rsidR="00F57BDD" w:rsidRDefault="00961B22" w:rsidP="00961B22">
            <w:pPr>
              <w:spacing w:line="360" w:lineRule="auto"/>
              <w:jc w:val="both"/>
              <w:rPr>
                <w:rFonts w:ascii="Arial" w:hAnsi="Arial" w:cs="Arial"/>
              </w:rPr>
            </w:pPr>
            <w:r>
              <w:rPr>
                <w:rFonts w:ascii="Arial" w:hAnsi="Arial" w:cs="Arial"/>
              </w:rPr>
              <w:t>5</w:t>
            </w:r>
            <w:r w:rsidR="0099212B">
              <w:rPr>
                <w:rFonts w:ascii="Arial" w:hAnsi="Arial" w:cs="Arial"/>
              </w:rPr>
              <w:t>,</w:t>
            </w:r>
            <w:r>
              <w:rPr>
                <w:rFonts w:ascii="Arial" w:hAnsi="Arial" w:cs="Arial"/>
              </w:rPr>
              <w:t>8</w:t>
            </w:r>
            <w:r w:rsidR="0099212B">
              <w:rPr>
                <w:rFonts w:ascii="Arial" w:hAnsi="Arial" w:cs="Arial"/>
              </w:rPr>
              <w:t>07</w:t>
            </w:r>
          </w:p>
        </w:tc>
        <w:tc>
          <w:tcPr>
            <w:tcW w:w="874" w:type="dxa"/>
          </w:tcPr>
          <w:p w:rsidR="00F57BDD" w:rsidRDefault="00F57BDD" w:rsidP="00C91030">
            <w:pPr>
              <w:spacing w:line="360" w:lineRule="auto"/>
              <w:jc w:val="both"/>
              <w:rPr>
                <w:rFonts w:ascii="Arial" w:hAnsi="Arial" w:cs="Arial"/>
              </w:rPr>
            </w:pPr>
            <w:r>
              <w:rPr>
                <w:rFonts w:ascii="Arial" w:hAnsi="Arial" w:cs="Arial"/>
              </w:rPr>
              <w:t>47.9</w:t>
            </w:r>
          </w:p>
        </w:tc>
        <w:tc>
          <w:tcPr>
            <w:tcW w:w="1080" w:type="dxa"/>
          </w:tcPr>
          <w:p w:rsidR="00F57BDD" w:rsidRDefault="00F57BDD" w:rsidP="00F57BDD">
            <w:pPr>
              <w:spacing w:line="360" w:lineRule="auto"/>
              <w:jc w:val="both"/>
              <w:rPr>
                <w:rFonts w:ascii="Arial" w:hAnsi="Arial" w:cs="Arial"/>
              </w:rPr>
            </w:pPr>
            <w:r>
              <w:rPr>
                <w:rFonts w:ascii="Arial" w:hAnsi="Arial" w:cs="Arial"/>
              </w:rPr>
              <w:t>144.6</w:t>
            </w:r>
          </w:p>
        </w:tc>
        <w:tc>
          <w:tcPr>
            <w:tcW w:w="1440" w:type="dxa"/>
          </w:tcPr>
          <w:p w:rsidR="00F57BDD" w:rsidRDefault="00F57BDD" w:rsidP="00C91030">
            <w:pPr>
              <w:spacing w:line="360" w:lineRule="auto"/>
              <w:jc w:val="both"/>
              <w:rPr>
                <w:rFonts w:ascii="Arial" w:hAnsi="Arial" w:cs="Arial"/>
              </w:rPr>
            </w:pPr>
            <w:r>
              <w:rPr>
                <w:rFonts w:ascii="Arial" w:hAnsi="Arial" w:cs="Arial"/>
              </w:rPr>
              <w:t>525</w:t>
            </w:r>
          </w:p>
        </w:tc>
      </w:tr>
      <w:tr w:rsidR="00C20CA8" w:rsidTr="00C20CA8">
        <w:tc>
          <w:tcPr>
            <w:tcW w:w="2358" w:type="dxa"/>
          </w:tcPr>
          <w:p w:rsidR="00C20CA8" w:rsidRDefault="00C20CA8" w:rsidP="00C91030">
            <w:pPr>
              <w:spacing w:line="360" w:lineRule="auto"/>
              <w:jc w:val="both"/>
              <w:rPr>
                <w:rFonts w:ascii="Arial" w:hAnsi="Arial" w:cs="Arial"/>
              </w:rPr>
            </w:pPr>
            <w:r>
              <w:rPr>
                <w:rFonts w:ascii="Arial" w:hAnsi="Arial" w:cs="Arial"/>
              </w:rPr>
              <w:t>Nyakabande</w:t>
            </w:r>
          </w:p>
        </w:tc>
        <w:tc>
          <w:tcPr>
            <w:tcW w:w="1811" w:type="dxa"/>
          </w:tcPr>
          <w:p w:rsidR="00C20CA8" w:rsidRDefault="00F57BDD" w:rsidP="00C91030">
            <w:pPr>
              <w:spacing w:line="360" w:lineRule="auto"/>
              <w:jc w:val="both"/>
              <w:rPr>
                <w:rFonts w:ascii="Arial" w:hAnsi="Arial" w:cs="Arial"/>
              </w:rPr>
            </w:pPr>
            <w:r>
              <w:rPr>
                <w:rFonts w:ascii="Arial" w:hAnsi="Arial" w:cs="Arial"/>
              </w:rPr>
              <w:t>8</w:t>
            </w:r>
          </w:p>
        </w:tc>
        <w:tc>
          <w:tcPr>
            <w:tcW w:w="2085" w:type="dxa"/>
          </w:tcPr>
          <w:p w:rsidR="00C20CA8" w:rsidRDefault="00F57BDD" w:rsidP="00961B22">
            <w:pPr>
              <w:spacing w:line="360" w:lineRule="auto"/>
              <w:jc w:val="both"/>
              <w:rPr>
                <w:rFonts w:ascii="Arial" w:hAnsi="Arial" w:cs="Arial"/>
              </w:rPr>
            </w:pPr>
            <w:r>
              <w:rPr>
                <w:rFonts w:ascii="Arial" w:hAnsi="Arial" w:cs="Arial"/>
              </w:rPr>
              <w:t>6,</w:t>
            </w:r>
            <w:r w:rsidR="00961B22">
              <w:rPr>
                <w:rFonts w:ascii="Arial" w:hAnsi="Arial" w:cs="Arial"/>
              </w:rPr>
              <w:t>9</w:t>
            </w:r>
            <w:r>
              <w:rPr>
                <w:rFonts w:ascii="Arial" w:hAnsi="Arial" w:cs="Arial"/>
              </w:rPr>
              <w:t>35</w:t>
            </w:r>
          </w:p>
        </w:tc>
        <w:tc>
          <w:tcPr>
            <w:tcW w:w="874" w:type="dxa"/>
          </w:tcPr>
          <w:p w:rsidR="00C20CA8" w:rsidRDefault="00F57BDD" w:rsidP="00C91030">
            <w:pPr>
              <w:spacing w:line="360" w:lineRule="auto"/>
              <w:jc w:val="both"/>
              <w:rPr>
                <w:rFonts w:ascii="Arial" w:hAnsi="Arial" w:cs="Arial"/>
              </w:rPr>
            </w:pPr>
            <w:r>
              <w:rPr>
                <w:rFonts w:ascii="Arial" w:hAnsi="Arial" w:cs="Arial"/>
              </w:rPr>
              <w:t>50.9</w:t>
            </w:r>
          </w:p>
        </w:tc>
        <w:tc>
          <w:tcPr>
            <w:tcW w:w="1080" w:type="dxa"/>
          </w:tcPr>
          <w:p w:rsidR="00C20CA8" w:rsidRDefault="00F57BDD" w:rsidP="00C91030">
            <w:pPr>
              <w:spacing w:line="360" w:lineRule="auto"/>
              <w:jc w:val="both"/>
              <w:rPr>
                <w:rFonts w:ascii="Arial" w:hAnsi="Arial" w:cs="Arial"/>
              </w:rPr>
            </w:pPr>
            <w:r>
              <w:rPr>
                <w:rFonts w:ascii="Arial" w:hAnsi="Arial" w:cs="Arial"/>
              </w:rPr>
              <w:t>116.0</w:t>
            </w:r>
          </w:p>
        </w:tc>
        <w:tc>
          <w:tcPr>
            <w:tcW w:w="1440" w:type="dxa"/>
          </w:tcPr>
          <w:p w:rsidR="00C20CA8" w:rsidRDefault="00F57BDD" w:rsidP="00C91030">
            <w:pPr>
              <w:spacing w:line="360" w:lineRule="auto"/>
              <w:jc w:val="both"/>
              <w:rPr>
                <w:rFonts w:ascii="Arial" w:hAnsi="Arial" w:cs="Arial"/>
              </w:rPr>
            </w:pPr>
            <w:r>
              <w:rPr>
                <w:rFonts w:ascii="Arial" w:hAnsi="Arial" w:cs="Arial"/>
              </w:rPr>
              <w:t>804</w:t>
            </w:r>
          </w:p>
        </w:tc>
      </w:tr>
      <w:tr w:rsidR="00C20CA8" w:rsidRPr="0099212B" w:rsidTr="00C20CA8">
        <w:tc>
          <w:tcPr>
            <w:tcW w:w="2358" w:type="dxa"/>
          </w:tcPr>
          <w:p w:rsidR="00C20CA8" w:rsidRPr="0099212B" w:rsidRDefault="00C20CA8" w:rsidP="00C91030">
            <w:pPr>
              <w:spacing w:line="360" w:lineRule="auto"/>
              <w:jc w:val="both"/>
              <w:rPr>
                <w:rFonts w:ascii="Arial" w:hAnsi="Arial" w:cs="Arial"/>
                <w:b/>
              </w:rPr>
            </w:pPr>
            <w:r w:rsidRPr="0099212B">
              <w:rPr>
                <w:rFonts w:ascii="Arial" w:hAnsi="Arial" w:cs="Arial"/>
                <w:b/>
              </w:rPr>
              <w:t>Bufumbira North</w:t>
            </w:r>
          </w:p>
        </w:tc>
        <w:tc>
          <w:tcPr>
            <w:tcW w:w="1811" w:type="dxa"/>
          </w:tcPr>
          <w:p w:rsidR="00C20CA8" w:rsidRPr="0099212B" w:rsidRDefault="00D21AF5" w:rsidP="00C91030">
            <w:pPr>
              <w:spacing w:line="360" w:lineRule="auto"/>
              <w:jc w:val="both"/>
              <w:rPr>
                <w:rFonts w:ascii="Arial" w:hAnsi="Arial" w:cs="Arial"/>
                <w:b/>
              </w:rPr>
            </w:pPr>
            <w:r w:rsidRPr="0099212B">
              <w:rPr>
                <w:rFonts w:ascii="Arial" w:hAnsi="Arial" w:cs="Arial"/>
                <w:b/>
              </w:rPr>
              <w:t>4</w:t>
            </w:r>
            <w:r w:rsidR="0099212B" w:rsidRPr="0099212B">
              <w:rPr>
                <w:rFonts w:ascii="Arial" w:hAnsi="Arial" w:cs="Arial"/>
                <w:b/>
              </w:rPr>
              <w:t>7</w:t>
            </w:r>
          </w:p>
        </w:tc>
        <w:tc>
          <w:tcPr>
            <w:tcW w:w="2085" w:type="dxa"/>
          </w:tcPr>
          <w:p w:rsidR="00C20CA8" w:rsidRPr="0099212B" w:rsidRDefault="0099212B" w:rsidP="00961B22">
            <w:pPr>
              <w:spacing w:line="360" w:lineRule="auto"/>
              <w:jc w:val="both"/>
              <w:rPr>
                <w:rFonts w:ascii="Arial" w:hAnsi="Arial" w:cs="Arial"/>
                <w:b/>
              </w:rPr>
            </w:pPr>
            <w:r>
              <w:rPr>
                <w:rFonts w:ascii="Arial" w:hAnsi="Arial" w:cs="Arial"/>
                <w:b/>
              </w:rPr>
              <w:t>20</w:t>
            </w:r>
            <w:r w:rsidR="00D21AF5" w:rsidRPr="0099212B">
              <w:rPr>
                <w:rFonts w:ascii="Arial" w:hAnsi="Arial" w:cs="Arial"/>
                <w:b/>
              </w:rPr>
              <w:t>,</w:t>
            </w:r>
            <w:r w:rsidR="00961B22">
              <w:rPr>
                <w:rFonts w:ascii="Arial" w:hAnsi="Arial" w:cs="Arial"/>
                <w:b/>
              </w:rPr>
              <w:t>000</w:t>
            </w:r>
          </w:p>
        </w:tc>
        <w:tc>
          <w:tcPr>
            <w:tcW w:w="874" w:type="dxa"/>
          </w:tcPr>
          <w:p w:rsidR="00C20CA8" w:rsidRPr="0099212B" w:rsidRDefault="00D21AF5" w:rsidP="00C91030">
            <w:pPr>
              <w:spacing w:line="360" w:lineRule="auto"/>
              <w:jc w:val="both"/>
              <w:rPr>
                <w:rFonts w:ascii="Arial" w:hAnsi="Arial" w:cs="Arial"/>
                <w:b/>
              </w:rPr>
            </w:pPr>
            <w:r w:rsidRPr="0099212B">
              <w:rPr>
                <w:rFonts w:ascii="Arial" w:hAnsi="Arial" w:cs="Arial"/>
                <w:b/>
              </w:rPr>
              <w:t>49.1</w:t>
            </w:r>
          </w:p>
        </w:tc>
        <w:tc>
          <w:tcPr>
            <w:tcW w:w="1080" w:type="dxa"/>
          </w:tcPr>
          <w:p w:rsidR="00C20CA8" w:rsidRPr="0099212B" w:rsidRDefault="00D21AF5" w:rsidP="00C91030">
            <w:pPr>
              <w:spacing w:line="360" w:lineRule="auto"/>
              <w:jc w:val="both"/>
              <w:rPr>
                <w:rFonts w:ascii="Arial" w:hAnsi="Arial" w:cs="Arial"/>
                <w:b/>
              </w:rPr>
            </w:pPr>
            <w:r w:rsidRPr="0099212B">
              <w:rPr>
                <w:rFonts w:ascii="Arial" w:hAnsi="Arial" w:cs="Arial"/>
                <w:b/>
              </w:rPr>
              <w:t>135.3</w:t>
            </w:r>
          </w:p>
        </w:tc>
        <w:tc>
          <w:tcPr>
            <w:tcW w:w="1440" w:type="dxa"/>
          </w:tcPr>
          <w:p w:rsidR="00C20CA8" w:rsidRPr="0099212B" w:rsidRDefault="00D21AF5" w:rsidP="00C91030">
            <w:pPr>
              <w:spacing w:line="360" w:lineRule="auto"/>
              <w:jc w:val="both"/>
              <w:rPr>
                <w:rFonts w:ascii="Arial" w:hAnsi="Arial" w:cs="Arial"/>
                <w:b/>
              </w:rPr>
            </w:pPr>
            <w:r w:rsidRPr="0099212B">
              <w:rPr>
                <w:rFonts w:ascii="Arial" w:hAnsi="Arial" w:cs="Arial"/>
                <w:b/>
              </w:rPr>
              <w:t>495</w:t>
            </w:r>
          </w:p>
        </w:tc>
      </w:tr>
      <w:tr w:rsidR="00C20CA8" w:rsidTr="00C20CA8">
        <w:tc>
          <w:tcPr>
            <w:tcW w:w="2358" w:type="dxa"/>
          </w:tcPr>
          <w:p w:rsidR="00C20CA8" w:rsidRDefault="00C20CA8" w:rsidP="00C91030">
            <w:pPr>
              <w:spacing w:line="360" w:lineRule="auto"/>
              <w:jc w:val="both"/>
              <w:rPr>
                <w:rFonts w:ascii="Arial" w:hAnsi="Arial" w:cs="Arial"/>
              </w:rPr>
            </w:pPr>
            <w:r>
              <w:rPr>
                <w:rFonts w:ascii="Arial" w:hAnsi="Arial" w:cs="Arial"/>
              </w:rPr>
              <w:t>Busanza</w:t>
            </w:r>
          </w:p>
        </w:tc>
        <w:tc>
          <w:tcPr>
            <w:tcW w:w="1811" w:type="dxa"/>
          </w:tcPr>
          <w:p w:rsidR="00C20CA8" w:rsidRDefault="00D21AF5" w:rsidP="00C91030">
            <w:pPr>
              <w:spacing w:line="360" w:lineRule="auto"/>
              <w:jc w:val="both"/>
              <w:rPr>
                <w:rFonts w:ascii="Arial" w:hAnsi="Arial" w:cs="Arial"/>
              </w:rPr>
            </w:pPr>
            <w:r>
              <w:rPr>
                <w:rFonts w:ascii="Arial" w:hAnsi="Arial" w:cs="Arial"/>
              </w:rPr>
              <w:t>1</w:t>
            </w:r>
            <w:r w:rsidR="0099212B">
              <w:rPr>
                <w:rFonts w:ascii="Arial" w:hAnsi="Arial" w:cs="Arial"/>
              </w:rPr>
              <w:t>4</w:t>
            </w:r>
          </w:p>
        </w:tc>
        <w:tc>
          <w:tcPr>
            <w:tcW w:w="2085" w:type="dxa"/>
          </w:tcPr>
          <w:p w:rsidR="00C20CA8" w:rsidRDefault="0099212B" w:rsidP="00C91030">
            <w:pPr>
              <w:spacing w:line="360" w:lineRule="auto"/>
              <w:jc w:val="both"/>
              <w:rPr>
                <w:rFonts w:ascii="Arial" w:hAnsi="Arial" w:cs="Arial"/>
              </w:rPr>
            </w:pPr>
            <w:r>
              <w:rPr>
                <w:rFonts w:ascii="Arial" w:hAnsi="Arial" w:cs="Arial"/>
              </w:rPr>
              <w:t>4,9</w:t>
            </w:r>
            <w:r w:rsidR="00A720BC">
              <w:rPr>
                <w:rFonts w:ascii="Arial" w:hAnsi="Arial" w:cs="Arial"/>
              </w:rPr>
              <w:t>00</w:t>
            </w:r>
          </w:p>
        </w:tc>
        <w:tc>
          <w:tcPr>
            <w:tcW w:w="874" w:type="dxa"/>
          </w:tcPr>
          <w:p w:rsidR="00C20CA8" w:rsidRDefault="00D21AF5" w:rsidP="00C91030">
            <w:pPr>
              <w:spacing w:line="360" w:lineRule="auto"/>
              <w:jc w:val="both"/>
              <w:rPr>
                <w:rFonts w:ascii="Arial" w:hAnsi="Arial" w:cs="Arial"/>
              </w:rPr>
            </w:pPr>
            <w:r>
              <w:rPr>
                <w:rFonts w:ascii="Arial" w:hAnsi="Arial" w:cs="Arial"/>
              </w:rPr>
              <w:t>48.4</w:t>
            </w:r>
          </w:p>
        </w:tc>
        <w:tc>
          <w:tcPr>
            <w:tcW w:w="1080" w:type="dxa"/>
          </w:tcPr>
          <w:p w:rsidR="00C20CA8" w:rsidRDefault="00D21AF5" w:rsidP="00C91030">
            <w:pPr>
              <w:spacing w:line="360" w:lineRule="auto"/>
              <w:jc w:val="both"/>
              <w:rPr>
                <w:rFonts w:ascii="Arial" w:hAnsi="Arial" w:cs="Arial"/>
              </w:rPr>
            </w:pPr>
            <w:r>
              <w:rPr>
                <w:rFonts w:ascii="Arial" w:hAnsi="Arial" w:cs="Arial"/>
              </w:rPr>
              <w:t>156.9</w:t>
            </w:r>
          </w:p>
        </w:tc>
        <w:tc>
          <w:tcPr>
            <w:tcW w:w="1440" w:type="dxa"/>
          </w:tcPr>
          <w:p w:rsidR="00C20CA8" w:rsidRDefault="00D21AF5" w:rsidP="00C91030">
            <w:pPr>
              <w:spacing w:line="360" w:lineRule="auto"/>
              <w:jc w:val="both"/>
              <w:rPr>
                <w:rFonts w:ascii="Arial" w:hAnsi="Arial" w:cs="Arial"/>
              </w:rPr>
            </w:pPr>
            <w:r>
              <w:rPr>
                <w:rFonts w:ascii="Arial" w:hAnsi="Arial" w:cs="Arial"/>
              </w:rPr>
              <w:t>535</w:t>
            </w:r>
          </w:p>
        </w:tc>
      </w:tr>
      <w:tr w:rsidR="00C20CA8" w:rsidTr="00C20CA8">
        <w:tc>
          <w:tcPr>
            <w:tcW w:w="2358" w:type="dxa"/>
          </w:tcPr>
          <w:p w:rsidR="00C20CA8" w:rsidRDefault="00C20CA8" w:rsidP="00C91030">
            <w:pPr>
              <w:spacing w:line="360" w:lineRule="auto"/>
              <w:jc w:val="both"/>
              <w:rPr>
                <w:rFonts w:ascii="Arial" w:hAnsi="Arial" w:cs="Arial"/>
              </w:rPr>
            </w:pPr>
            <w:r>
              <w:rPr>
                <w:rFonts w:ascii="Arial" w:hAnsi="Arial" w:cs="Arial"/>
              </w:rPr>
              <w:t>Kirundo</w:t>
            </w:r>
          </w:p>
        </w:tc>
        <w:tc>
          <w:tcPr>
            <w:tcW w:w="1811" w:type="dxa"/>
          </w:tcPr>
          <w:p w:rsidR="00C20CA8" w:rsidRDefault="00D21AF5" w:rsidP="00C91030">
            <w:pPr>
              <w:spacing w:line="360" w:lineRule="auto"/>
              <w:jc w:val="both"/>
              <w:rPr>
                <w:rFonts w:ascii="Arial" w:hAnsi="Arial" w:cs="Arial"/>
              </w:rPr>
            </w:pPr>
            <w:r>
              <w:rPr>
                <w:rFonts w:ascii="Arial" w:hAnsi="Arial" w:cs="Arial"/>
              </w:rPr>
              <w:t>1</w:t>
            </w:r>
            <w:r w:rsidR="0099212B">
              <w:rPr>
                <w:rFonts w:ascii="Arial" w:hAnsi="Arial" w:cs="Arial"/>
              </w:rPr>
              <w:t>4</w:t>
            </w:r>
          </w:p>
        </w:tc>
        <w:tc>
          <w:tcPr>
            <w:tcW w:w="2085" w:type="dxa"/>
          </w:tcPr>
          <w:p w:rsidR="00C20CA8" w:rsidRDefault="00D21AF5" w:rsidP="0099212B">
            <w:pPr>
              <w:spacing w:line="360" w:lineRule="auto"/>
              <w:jc w:val="both"/>
              <w:rPr>
                <w:rFonts w:ascii="Arial" w:hAnsi="Arial" w:cs="Arial"/>
              </w:rPr>
            </w:pPr>
            <w:r>
              <w:rPr>
                <w:rFonts w:ascii="Arial" w:hAnsi="Arial" w:cs="Arial"/>
              </w:rPr>
              <w:t>6</w:t>
            </w:r>
            <w:r w:rsidR="0099212B">
              <w:rPr>
                <w:rFonts w:ascii="Arial" w:hAnsi="Arial" w:cs="Arial"/>
              </w:rPr>
              <w:t>,29</w:t>
            </w:r>
            <w:r w:rsidR="00A720BC">
              <w:rPr>
                <w:rFonts w:ascii="Arial" w:hAnsi="Arial" w:cs="Arial"/>
              </w:rPr>
              <w:t>0</w:t>
            </w:r>
          </w:p>
        </w:tc>
        <w:tc>
          <w:tcPr>
            <w:tcW w:w="874" w:type="dxa"/>
          </w:tcPr>
          <w:p w:rsidR="00C20CA8" w:rsidRDefault="00D21AF5" w:rsidP="00C91030">
            <w:pPr>
              <w:spacing w:line="360" w:lineRule="auto"/>
              <w:jc w:val="both"/>
              <w:rPr>
                <w:rFonts w:ascii="Arial" w:hAnsi="Arial" w:cs="Arial"/>
              </w:rPr>
            </w:pPr>
            <w:r>
              <w:rPr>
                <w:rFonts w:ascii="Arial" w:hAnsi="Arial" w:cs="Arial"/>
              </w:rPr>
              <w:t>50.7</w:t>
            </w:r>
          </w:p>
        </w:tc>
        <w:tc>
          <w:tcPr>
            <w:tcW w:w="1080" w:type="dxa"/>
          </w:tcPr>
          <w:p w:rsidR="00C20CA8" w:rsidRDefault="00D21AF5" w:rsidP="00C91030">
            <w:pPr>
              <w:spacing w:line="360" w:lineRule="auto"/>
              <w:jc w:val="both"/>
              <w:rPr>
                <w:rFonts w:ascii="Arial" w:hAnsi="Arial" w:cs="Arial"/>
              </w:rPr>
            </w:pPr>
            <w:r>
              <w:rPr>
                <w:rFonts w:ascii="Arial" w:hAnsi="Arial" w:cs="Arial"/>
              </w:rPr>
              <w:t>140.6</w:t>
            </w:r>
          </w:p>
        </w:tc>
        <w:tc>
          <w:tcPr>
            <w:tcW w:w="1440" w:type="dxa"/>
          </w:tcPr>
          <w:p w:rsidR="00C20CA8" w:rsidRDefault="00D21AF5" w:rsidP="00C91030">
            <w:pPr>
              <w:spacing w:line="360" w:lineRule="auto"/>
              <w:jc w:val="both"/>
              <w:rPr>
                <w:rFonts w:ascii="Arial" w:hAnsi="Arial" w:cs="Arial"/>
              </w:rPr>
            </w:pPr>
            <w:r>
              <w:rPr>
                <w:rFonts w:ascii="Arial" w:hAnsi="Arial" w:cs="Arial"/>
              </w:rPr>
              <w:t>437</w:t>
            </w:r>
          </w:p>
        </w:tc>
      </w:tr>
      <w:tr w:rsidR="00C20CA8" w:rsidTr="00C20CA8">
        <w:tc>
          <w:tcPr>
            <w:tcW w:w="2358" w:type="dxa"/>
          </w:tcPr>
          <w:p w:rsidR="00C20CA8" w:rsidRDefault="00C20CA8" w:rsidP="00C91030">
            <w:pPr>
              <w:spacing w:line="360" w:lineRule="auto"/>
              <w:jc w:val="both"/>
              <w:rPr>
                <w:rFonts w:ascii="Arial" w:hAnsi="Arial" w:cs="Arial"/>
              </w:rPr>
            </w:pPr>
            <w:r>
              <w:rPr>
                <w:rFonts w:ascii="Arial" w:hAnsi="Arial" w:cs="Arial"/>
              </w:rPr>
              <w:lastRenderedPageBreak/>
              <w:t>Nyabwishenya</w:t>
            </w:r>
          </w:p>
        </w:tc>
        <w:tc>
          <w:tcPr>
            <w:tcW w:w="1811" w:type="dxa"/>
          </w:tcPr>
          <w:p w:rsidR="00C20CA8" w:rsidRDefault="0099212B" w:rsidP="00C91030">
            <w:pPr>
              <w:spacing w:line="360" w:lineRule="auto"/>
              <w:jc w:val="both"/>
              <w:rPr>
                <w:rFonts w:ascii="Arial" w:hAnsi="Arial" w:cs="Arial"/>
              </w:rPr>
            </w:pPr>
            <w:r>
              <w:rPr>
                <w:rFonts w:ascii="Arial" w:hAnsi="Arial" w:cs="Arial"/>
              </w:rPr>
              <w:t>11</w:t>
            </w:r>
          </w:p>
        </w:tc>
        <w:tc>
          <w:tcPr>
            <w:tcW w:w="2085" w:type="dxa"/>
          </w:tcPr>
          <w:p w:rsidR="00C20CA8" w:rsidRDefault="00D21AF5" w:rsidP="0099212B">
            <w:pPr>
              <w:spacing w:line="360" w:lineRule="auto"/>
              <w:jc w:val="both"/>
              <w:rPr>
                <w:rFonts w:ascii="Arial" w:hAnsi="Arial" w:cs="Arial"/>
              </w:rPr>
            </w:pPr>
            <w:r>
              <w:rPr>
                <w:rFonts w:ascii="Arial" w:hAnsi="Arial" w:cs="Arial"/>
              </w:rPr>
              <w:t>3,</w:t>
            </w:r>
            <w:r w:rsidR="0099212B">
              <w:rPr>
                <w:rFonts w:ascii="Arial" w:hAnsi="Arial" w:cs="Arial"/>
              </w:rPr>
              <w:t>91</w:t>
            </w:r>
            <w:r w:rsidR="00A720BC">
              <w:rPr>
                <w:rFonts w:ascii="Arial" w:hAnsi="Arial" w:cs="Arial"/>
              </w:rPr>
              <w:t>0</w:t>
            </w:r>
          </w:p>
        </w:tc>
        <w:tc>
          <w:tcPr>
            <w:tcW w:w="874" w:type="dxa"/>
          </w:tcPr>
          <w:p w:rsidR="00C20CA8" w:rsidRDefault="00D21AF5" w:rsidP="00C91030">
            <w:pPr>
              <w:spacing w:line="360" w:lineRule="auto"/>
              <w:jc w:val="both"/>
              <w:rPr>
                <w:rFonts w:ascii="Arial" w:hAnsi="Arial" w:cs="Arial"/>
              </w:rPr>
            </w:pPr>
            <w:r>
              <w:rPr>
                <w:rFonts w:ascii="Arial" w:hAnsi="Arial" w:cs="Arial"/>
              </w:rPr>
              <w:t>47.9</w:t>
            </w:r>
          </w:p>
        </w:tc>
        <w:tc>
          <w:tcPr>
            <w:tcW w:w="1080" w:type="dxa"/>
          </w:tcPr>
          <w:p w:rsidR="00C20CA8" w:rsidRDefault="00D21AF5" w:rsidP="00C91030">
            <w:pPr>
              <w:spacing w:line="360" w:lineRule="auto"/>
              <w:jc w:val="both"/>
              <w:rPr>
                <w:rFonts w:ascii="Arial" w:hAnsi="Arial" w:cs="Arial"/>
              </w:rPr>
            </w:pPr>
            <w:r>
              <w:rPr>
                <w:rFonts w:ascii="Arial" w:hAnsi="Arial" w:cs="Arial"/>
              </w:rPr>
              <w:t>125.5</w:t>
            </w:r>
          </w:p>
        </w:tc>
        <w:tc>
          <w:tcPr>
            <w:tcW w:w="1440" w:type="dxa"/>
          </w:tcPr>
          <w:p w:rsidR="00C20CA8" w:rsidRDefault="00D21AF5" w:rsidP="00C91030">
            <w:pPr>
              <w:spacing w:line="360" w:lineRule="auto"/>
              <w:jc w:val="both"/>
              <w:rPr>
                <w:rFonts w:ascii="Arial" w:hAnsi="Arial" w:cs="Arial"/>
              </w:rPr>
            </w:pPr>
            <w:r>
              <w:rPr>
                <w:rFonts w:ascii="Arial" w:hAnsi="Arial" w:cs="Arial"/>
              </w:rPr>
              <w:t>400</w:t>
            </w:r>
          </w:p>
        </w:tc>
      </w:tr>
      <w:tr w:rsidR="00C20CA8" w:rsidTr="00C20CA8">
        <w:tc>
          <w:tcPr>
            <w:tcW w:w="2358" w:type="dxa"/>
          </w:tcPr>
          <w:p w:rsidR="00C20CA8" w:rsidRDefault="00C20CA8" w:rsidP="00C91030">
            <w:pPr>
              <w:spacing w:line="360" w:lineRule="auto"/>
              <w:jc w:val="both"/>
              <w:rPr>
                <w:rFonts w:ascii="Arial" w:hAnsi="Arial" w:cs="Arial"/>
              </w:rPr>
            </w:pPr>
            <w:r>
              <w:rPr>
                <w:rFonts w:ascii="Arial" w:hAnsi="Arial" w:cs="Arial"/>
              </w:rPr>
              <w:t>Nyarubuye</w:t>
            </w:r>
          </w:p>
        </w:tc>
        <w:tc>
          <w:tcPr>
            <w:tcW w:w="1811" w:type="dxa"/>
          </w:tcPr>
          <w:p w:rsidR="00C20CA8" w:rsidRDefault="0099212B" w:rsidP="00C91030">
            <w:pPr>
              <w:spacing w:line="360" w:lineRule="auto"/>
              <w:jc w:val="both"/>
              <w:rPr>
                <w:rFonts w:ascii="Arial" w:hAnsi="Arial" w:cs="Arial"/>
              </w:rPr>
            </w:pPr>
            <w:r>
              <w:rPr>
                <w:rFonts w:ascii="Arial" w:hAnsi="Arial" w:cs="Arial"/>
              </w:rPr>
              <w:t>8</w:t>
            </w:r>
          </w:p>
        </w:tc>
        <w:tc>
          <w:tcPr>
            <w:tcW w:w="2085" w:type="dxa"/>
          </w:tcPr>
          <w:p w:rsidR="00C20CA8" w:rsidRDefault="00D21AF5" w:rsidP="0099212B">
            <w:pPr>
              <w:spacing w:line="360" w:lineRule="auto"/>
              <w:jc w:val="both"/>
              <w:rPr>
                <w:rFonts w:ascii="Arial" w:hAnsi="Arial" w:cs="Arial"/>
              </w:rPr>
            </w:pPr>
            <w:r>
              <w:rPr>
                <w:rFonts w:ascii="Arial" w:hAnsi="Arial" w:cs="Arial"/>
              </w:rPr>
              <w:t>4,</w:t>
            </w:r>
            <w:r w:rsidR="0099212B">
              <w:rPr>
                <w:rFonts w:ascii="Arial" w:hAnsi="Arial" w:cs="Arial"/>
              </w:rPr>
              <w:t>900</w:t>
            </w:r>
          </w:p>
        </w:tc>
        <w:tc>
          <w:tcPr>
            <w:tcW w:w="874" w:type="dxa"/>
          </w:tcPr>
          <w:p w:rsidR="00C20CA8" w:rsidRDefault="00D21AF5" w:rsidP="00C91030">
            <w:pPr>
              <w:spacing w:line="360" w:lineRule="auto"/>
              <w:jc w:val="both"/>
              <w:rPr>
                <w:rFonts w:ascii="Arial" w:hAnsi="Arial" w:cs="Arial"/>
              </w:rPr>
            </w:pPr>
            <w:r>
              <w:rPr>
                <w:rFonts w:ascii="Arial" w:hAnsi="Arial" w:cs="Arial"/>
              </w:rPr>
              <w:t>49.1</w:t>
            </w:r>
          </w:p>
        </w:tc>
        <w:tc>
          <w:tcPr>
            <w:tcW w:w="1080" w:type="dxa"/>
          </w:tcPr>
          <w:p w:rsidR="00C20CA8" w:rsidRDefault="00D21AF5" w:rsidP="00C91030">
            <w:pPr>
              <w:spacing w:line="360" w:lineRule="auto"/>
              <w:jc w:val="both"/>
              <w:rPr>
                <w:rFonts w:ascii="Arial" w:hAnsi="Arial" w:cs="Arial"/>
              </w:rPr>
            </w:pPr>
            <w:r>
              <w:rPr>
                <w:rFonts w:ascii="Arial" w:hAnsi="Arial" w:cs="Arial"/>
              </w:rPr>
              <w:t>116.7</w:t>
            </w:r>
          </w:p>
        </w:tc>
        <w:tc>
          <w:tcPr>
            <w:tcW w:w="1440" w:type="dxa"/>
          </w:tcPr>
          <w:p w:rsidR="00C20CA8" w:rsidRDefault="00D21AF5" w:rsidP="00C91030">
            <w:pPr>
              <w:spacing w:line="360" w:lineRule="auto"/>
              <w:jc w:val="both"/>
              <w:rPr>
                <w:rFonts w:ascii="Arial" w:hAnsi="Arial" w:cs="Arial"/>
              </w:rPr>
            </w:pPr>
            <w:r>
              <w:rPr>
                <w:rFonts w:ascii="Arial" w:hAnsi="Arial" w:cs="Arial"/>
              </w:rPr>
              <w:t>665</w:t>
            </w:r>
          </w:p>
        </w:tc>
      </w:tr>
      <w:tr w:rsidR="00C20CA8" w:rsidRPr="0099212B" w:rsidTr="00C20CA8">
        <w:tc>
          <w:tcPr>
            <w:tcW w:w="2358" w:type="dxa"/>
          </w:tcPr>
          <w:p w:rsidR="00C20CA8" w:rsidRPr="0099212B" w:rsidRDefault="00C20CA8" w:rsidP="00C91030">
            <w:pPr>
              <w:spacing w:line="360" w:lineRule="auto"/>
              <w:jc w:val="both"/>
              <w:rPr>
                <w:rFonts w:ascii="Arial" w:hAnsi="Arial" w:cs="Arial"/>
                <w:b/>
              </w:rPr>
            </w:pPr>
            <w:r w:rsidRPr="0099212B">
              <w:rPr>
                <w:rFonts w:ascii="Arial" w:hAnsi="Arial" w:cs="Arial"/>
                <w:b/>
              </w:rPr>
              <w:t xml:space="preserve">Bufumbira </w:t>
            </w:r>
            <w:r w:rsidR="00D21AF5" w:rsidRPr="0099212B">
              <w:rPr>
                <w:rFonts w:ascii="Arial" w:hAnsi="Arial" w:cs="Arial"/>
                <w:b/>
              </w:rPr>
              <w:t>South</w:t>
            </w:r>
          </w:p>
        </w:tc>
        <w:tc>
          <w:tcPr>
            <w:tcW w:w="1811" w:type="dxa"/>
          </w:tcPr>
          <w:p w:rsidR="00C20CA8" w:rsidRPr="0099212B" w:rsidRDefault="0099212B" w:rsidP="00C91030">
            <w:pPr>
              <w:spacing w:line="360" w:lineRule="auto"/>
              <w:jc w:val="both"/>
              <w:rPr>
                <w:rFonts w:ascii="Arial" w:hAnsi="Arial" w:cs="Arial"/>
                <w:b/>
              </w:rPr>
            </w:pPr>
            <w:r w:rsidRPr="0099212B">
              <w:rPr>
                <w:rFonts w:ascii="Arial" w:hAnsi="Arial" w:cs="Arial"/>
                <w:b/>
              </w:rPr>
              <w:t>49</w:t>
            </w:r>
          </w:p>
        </w:tc>
        <w:tc>
          <w:tcPr>
            <w:tcW w:w="2085" w:type="dxa"/>
          </w:tcPr>
          <w:p w:rsidR="00C20CA8" w:rsidRPr="0099212B" w:rsidRDefault="006F7E15" w:rsidP="0099212B">
            <w:pPr>
              <w:spacing w:line="360" w:lineRule="auto"/>
              <w:jc w:val="both"/>
              <w:rPr>
                <w:rFonts w:ascii="Arial" w:hAnsi="Arial" w:cs="Arial"/>
                <w:b/>
              </w:rPr>
            </w:pPr>
            <w:r>
              <w:rPr>
                <w:rFonts w:ascii="Arial" w:hAnsi="Arial" w:cs="Arial"/>
                <w:b/>
              </w:rPr>
              <w:t>29,636</w:t>
            </w:r>
          </w:p>
        </w:tc>
        <w:tc>
          <w:tcPr>
            <w:tcW w:w="874" w:type="dxa"/>
          </w:tcPr>
          <w:p w:rsidR="00C20CA8" w:rsidRPr="0099212B" w:rsidRDefault="00D21AF5" w:rsidP="00C91030">
            <w:pPr>
              <w:spacing w:line="360" w:lineRule="auto"/>
              <w:jc w:val="both"/>
              <w:rPr>
                <w:rFonts w:ascii="Arial" w:hAnsi="Arial" w:cs="Arial"/>
                <w:b/>
              </w:rPr>
            </w:pPr>
            <w:r w:rsidRPr="0099212B">
              <w:rPr>
                <w:rFonts w:ascii="Arial" w:hAnsi="Arial" w:cs="Arial"/>
                <w:b/>
              </w:rPr>
              <w:t>50.6</w:t>
            </w:r>
          </w:p>
        </w:tc>
        <w:tc>
          <w:tcPr>
            <w:tcW w:w="1080" w:type="dxa"/>
          </w:tcPr>
          <w:p w:rsidR="00C20CA8" w:rsidRPr="0099212B" w:rsidRDefault="00D21AF5" w:rsidP="00C91030">
            <w:pPr>
              <w:spacing w:line="360" w:lineRule="auto"/>
              <w:jc w:val="both"/>
              <w:rPr>
                <w:rFonts w:ascii="Arial" w:hAnsi="Arial" w:cs="Arial"/>
                <w:b/>
              </w:rPr>
            </w:pPr>
            <w:r w:rsidRPr="0099212B">
              <w:rPr>
                <w:rFonts w:ascii="Arial" w:hAnsi="Arial" w:cs="Arial"/>
                <w:b/>
              </w:rPr>
              <w:t>116.5</w:t>
            </w:r>
          </w:p>
        </w:tc>
        <w:tc>
          <w:tcPr>
            <w:tcW w:w="1440" w:type="dxa"/>
          </w:tcPr>
          <w:p w:rsidR="00C20CA8" w:rsidRPr="0099212B" w:rsidRDefault="00D21AF5" w:rsidP="00C91030">
            <w:pPr>
              <w:spacing w:line="360" w:lineRule="auto"/>
              <w:jc w:val="both"/>
              <w:rPr>
                <w:rFonts w:ascii="Arial" w:hAnsi="Arial" w:cs="Arial"/>
                <w:b/>
              </w:rPr>
            </w:pPr>
            <w:r w:rsidRPr="0099212B">
              <w:rPr>
                <w:rFonts w:ascii="Arial" w:hAnsi="Arial" w:cs="Arial"/>
                <w:b/>
              </w:rPr>
              <w:t>637</w:t>
            </w:r>
          </w:p>
        </w:tc>
      </w:tr>
      <w:tr w:rsidR="00C20CA8" w:rsidTr="00C20CA8">
        <w:tc>
          <w:tcPr>
            <w:tcW w:w="2358" w:type="dxa"/>
          </w:tcPr>
          <w:p w:rsidR="00C20CA8" w:rsidRDefault="00C20CA8" w:rsidP="00C91030">
            <w:pPr>
              <w:spacing w:line="360" w:lineRule="auto"/>
              <w:jc w:val="both"/>
              <w:rPr>
                <w:rFonts w:ascii="Arial" w:hAnsi="Arial" w:cs="Arial"/>
              </w:rPr>
            </w:pPr>
            <w:r>
              <w:rPr>
                <w:rFonts w:ascii="Arial" w:hAnsi="Arial" w:cs="Arial"/>
              </w:rPr>
              <w:t>Chahi</w:t>
            </w:r>
          </w:p>
        </w:tc>
        <w:tc>
          <w:tcPr>
            <w:tcW w:w="1811" w:type="dxa"/>
          </w:tcPr>
          <w:p w:rsidR="00C20CA8" w:rsidRDefault="0099212B" w:rsidP="00C91030">
            <w:pPr>
              <w:spacing w:line="360" w:lineRule="auto"/>
              <w:jc w:val="both"/>
              <w:rPr>
                <w:rFonts w:ascii="Arial" w:hAnsi="Arial" w:cs="Arial"/>
              </w:rPr>
            </w:pPr>
            <w:r>
              <w:rPr>
                <w:rFonts w:ascii="Arial" w:hAnsi="Arial" w:cs="Arial"/>
              </w:rPr>
              <w:t>10</w:t>
            </w:r>
          </w:p>
        </w:tc>
        <w:tc>
          <w:tcPr>
            <w:tcW w:w="2085" w:type="dxa"/>
          </w:tcPr>
          <w:p w:rsidR="00C20CA8" w:rsidRDefault="00B81C15" w:rsidP="00B81C15">
            <w:pPr>
              <w:spacing w:line="360" w:lineRule="auto"/>
              <w:jc w:val="both"/>
              <w:rPr>
                <w:rFonts w:ascii="Arial" w:hAnsi="Arial" w:cs="Arial"/>
              </w:rPr>
            </w:pPr>
            <w:r>
              <w:rPr>
                <w:rFonts w:ascii="Arial" w:hAnsi="Arial" w:cs="Arial"/>
              </w:rPr>
              <w:t>6</w:t>
            </w:r>
            <w:r w:rsidR="0099212B">
              <w:rPr>
                <w:rFonts w:ascii="Arial" w:hAnsi="Arial" w:cs="Arial"/>
              </w:rPr>
              <w:t>,</w:t>
            </w:r>
            <w:r>
              <w:rPr>
                <w:rFonts w:ascii="Arial" w:hAnsi="Arial" w:cs="Arial"/>
              </w:rPr>
              <w:t>4</w:t>
            </w:r>
            <w:r w:rsidR="0099212B">
              <w:rPr>
                <w:rFonts w:ascii="Arial" w:hAnsi="Arial" w:cs="Arial"/>
              </w:rPr>
              <w:t>53</w:t>
            </w:r>
          </w:p>
        </w:tc>
        <w:tc>
          <w:tcPr>
            <w:tcW w:w="874" w:type="dxa"/>
          </w:tcPr>
          <w:p w:rsidR="00C20CA8" w:rsidRDefault="006E496D" w:rsidP="00C91030">
            <w:pPr>
              <w:spacing w:line="360" w:lineRule="auto"/>
              <w:jc w:val="both"/>
              <w:rPr>
                <w:rFonts w:ascii="Arial" w:hAnsi="Arial" w:cs="Arial"/>
              </w:rPr>
            </w:pPr>
            <w:r>
              <w:rPr>
                <w:rFonts w:ascii="Arial" w:hAnsi="Arial" w:cs="Arial"/>
              </w:rPr>
              <w:t>49.5</w:t>
            </w:r>
          </w:p>
        </w:tc>
        <w:tc>
          <w:tcPr>
            <w:tcW w:w="1080" w:type="dxa"/>
          </w:tcPr>
          <w:p w:rsidR="00C20CA8" w:rsidRDefault="006E496D" w:rsidP="00C91030">
            <w:pPr>
              <w:spacing w:line="360" w:lineRule="auto"/>
              <w:jc w:val="both"/>
              <w:rPr>
                <w:rFonts w:ascii="Arial" w:hAnsi="Arial" w:cs="Arial"/>
              </w:rPr>
            </w:pPr>
            <w:r>
              <w:rPr>
                <w:rFonts w:ascii="Arial" w:hAnsi="Arial" w:cs="Arial"/>
              </w:rPr>
              <w:t>118.2</w:t>
            </w:r>
          </w:p>
        </w:tc>
        <w:tc>
          <w:tcPr>
            <w:tcW w:w="1440" w:type="dxa"/>
          </w:tcPr>
          <w:p w:rsidR="00C20CA8" w:rsidRDefault="006E496D" w:rsidP="00C91030">
            <w:pPr>
              <w:spacing w:line="360" w:lineRule="auto"/>
              <w:jc w:val="both"/>
              <w:rPr>
                <w:rFonts w:ascii="Arial" w:hAnsi="Arial" w:cs="Arial"/>
              </w:rPr>
            </w:pPr>
            <w:r>
              <w:rPr>
                <w:rFonts w:ascii="Arial" w:hAnsi="Arial" w:cs="Arial"/>
              </w:rPr>
              <w:t>630</w:t>
            </w:r>
          </w:p>
        </w:tc>
      </w:tr>
      <w:tr w:rsidR="00C20CA8" w:rsidTr="00C20CA8">
        <w:tc>
          <w:tcPr>
            <w:tcW w:w="2358" w:type="dxa"/>
          </w:tcPr>
          <w:p w:rsidR="00C20CA8" w:rsidRDefault="00C20CA8" w:rsidP="00C91030">
            <w:pPr>
              <w:spacing w:line="360" w:lineRule="auto"/>
              <w:jc w:val="both"/>
              <w:rPr>
                <w:rFonts w:ascii="Arial" w:hAnsi="Arial" w:cs="Arial"/>
              </w:rPr>
            </w:pPr>
            <w:r>
              <w:rPr>
                <w:rFonts w:ascii="Arial" w:hAnsi="Arial" w:cs="Arial"/>
              </w:rPr>
              <w:t>Kisoro</w:t>
            </w:r>
          </w:p>
        </w:tc>
        <w:tc>
          <w:tcPr>
            <w:tcW w:w="1811" w:type="dxa"/>
          </w:tcPr>
          <w:p w:rsidR="00C20CA8" w:rsidRDefault="006E496D" w:rsidP="00C91030">
            <w:pPr>
              <w:spacing w:line="360" w:lineRule="auto"/>
              <w:jc w:val="both"/>
              <w:rPr>
                <w:rFonts w:ascii="Arial" w:hAnsi="Arial" w:cs="Arial"/>
              </w:rPr>
            </w:pPr>
            <w:r>
              <w:rPr>
                <w:rFonts w:ascii="Arial" w:hAnsi="Arial" w:cs="Arial"/>
              </w:rPr>
              <w:t>4</w:t>
            </w:r>
          </w:p>
        </w:tc>
        <w:tc>
          <w:tcPr>
            <w:tcW w:w="2085" w:type="dxa"/>
          </w:tcPr>
          <w:p w:rsidR="00C20CA8" w:rsidRDefault="00B81C15" w:rsidP="00B81C15">
            <w:pPr>
              <w:spacing w:line="360" w:lineRule="auto"/>
              <w:jc w:val="both"/>
              <w:rPr>
                <w:rFonts w:ascii="Arial" w:hAnsi="Arial" w:cs="Arial"/>
              </w:rPr>
            </w:pPr>
            <w:r>
              <w:rPr>
                <w:rFonts w:ascii="Arial" w:hAnsi="Arial" w:cs="Arial"/>
              </w:rPr>
              <w:t>2,827</w:t>
            </w:r>
          </w:p>
        </w:tc>
        <w:tc>
          <w:tcPr>
            <w:tcW w:w="874" w:type="dxa"/>
          </w:tcPr>
          <w:p w:rsidR="00C20CA8" w:rsidRDefault="006E496D" w:rsidP="00C91030">
            <w:pPr>
              <w:spacing w:line="360" w:lineRule="auto"/>
              <w:jc w:val="both"/>
              <w:rPr>
                <w:rFonts w:ascii="Arial" w:hAnsi="Arial" w:cs="Arial"/>
              </w:rPr>
            </w:pPr>
            <w:r>
              <w:rPr>
                <w:rFonts w:ascii="Arial" w:hAnsi="Arial" w:cs="Arial"/>
              </w:rPr>
              <w:t>53.7</w:t>
            </w:r>
          </w:p>
        </w:tc>
        <w:tc>
          <w:tcPr>
            <w:tcW w:w="1080" w:type="dxa"/>
          </w:tcPr>
          <w:p w:rsidR="00C20CA8" w:rsidRDefault="006E496D" w:rsidP="00C91030">
            <w:pPr>
              <w:spacing w:line="360" w:lineRule="auto"/>
              <w:jc w:val="both"/>
              <w:rPr>
                <w:rFonts w:ascii="Arial" w:hAnsi="Arial" w:cs="Arial"/>
              </w:rPr>
            </w:pPr>
            <w:r>
              <w:rPr>
                <w:rFonts w:ascii="Arial" w:hAnsi="Arial" w:cs="Arial"/>
              </w:rPr>
              <w:t>96.8</w:t>
            </w:r>
          </w:p>
        </w:tc>
        <w:tc>
          <w:tcPr>
            <w:tcW w:w="1440" w:type="dxa"/>
          </w:tcPr>
          <w:p w:rsidR="00C20CA8" w:rsidRDefault="006E496D" w:rsidP="00C91030">
            <w:pPr>
              <w:spacing w:line="360" w:lineRule="auto"/>
              <w:jc w:val="both"/>
              <w:rPr>
                <w:rFonts w:ascii="Arial" w:hAnsi="Arial" w:cs="Arial"/>
              </w:rPr>
            </w:pPr>
            <w:r>
              <w:rPr>
                <w:rFonts w:ascii="Arial" w:hAnsi="Arial" w:cs="Arial"/>
              </w:rPr>
              <w:t>707</w:t>
            </w:r>
          </w:p>
        </w:tc>
      </w:tr>
      <w:tr w:rsidR="00C20CA8" w:rsidTr="00C20CA8">
        <w:tc>
          <w:tcPr>
            <w:tcW w:w="2358" w:type="dxa"/>
          </w:tcPr>
          <w:p w:rsidR="00C20CA8" w:rsidRDefault="00C20CA8" w:rsidP="00C91030">
            <w:pPr>
              <w:spacing w:line="360" w:lineRule="auto"/>
              <w:jc w:val="both"/>
              <w:rPr>
                <w:rFonts w:ascii="Arial" w:hAnsi="Arial" w:cs="Arial"/>
              </w:rPr>
            </w:pPr>
            <w:r>
              <w:rPr>
                <w:rFonts w:ascii="Arial" w:hAnsi="Arial" w:cs="Arial"/>
              </w:rPr>
              <w:t>Muramba</w:t>
            </w:r>
          </w:p>
        </w:tc>
        <w:tc>
          <w:tcPr>
            <w:tcW w:w="1811" w:type="dxa"/>
          </w:tcPr>
          <w:p w:rsidR="00C20CA8" w:rsidRDefault="006E496D" w:rsidP="00C91030">
            <w:pPr>
              <w:spacing w:line="360" w:lineRule="auto"/>
              <w:jc w:val="both"/>
              <w:rPr>
                <w:rFonts w:ascii="Arial" w:hAnsi="Arial" w:cs="Arial"/>
              </w:rPr>
            </w:pPr>
            <w:r>
              <w:rPr>
                <w:rFonts w:ascii="Arial" w:hAnsi="Arial" w:cs="Arial"/>
              </w:rPr>
              <w:t>1</w:t>
            </w:r>
            <w:r w:rsidR="0099212B">
              <w:rPr>
                <w:rFonts w:ascii="Arial" w:hAnsi="Arial" w:cs="Arial"/>
              </w:rPr>
              <w:t>7</w:t>
            </w:r>
          </w:p>
        </w:tc>
        <w:tc>
          <w:tcPr>
            <w:tcW w:w="2085" w:type="dxa"/>
          </w:tcPr>
          <w:p w:rsidR="00C20CA8" w:rsidRDefault="0099212B" w:rsidP="00B81C15">
            <w:pPr>
              <w:spacing w:line="360" w:lineRule="auto"/>
              <w:jc w:val="both"/>
              <w:rPr>
                <w:rFonts w:ascii="Arial" w:hAnsi="Arial" w:cs="Arial"/>
              </w:rPr>
            </w:pPr>
            <w:r>
              <w:rPr>
                <w:rFonts w:ascii="Arial" w:hAnsi="Arial" w:cs="Arial"/>
              </w:rPr>
              <w:t>9,</w:t>
            </w:r>
            <w:r w:rsidR="00A720BC">
              <w:rPr>
                <w:rFonts w:ascii="Arial" w:hAnsi="Arial" w:cs="Arial"/>
              </w:rPr>
              <w:t>1</w:t>
            </w:r>
            <w:r w:rsidR="00B81C15">
              <w:rPr>
                <w:rFonts w:ascii="Arial" w:hAnsi="Arial" w:cs="Arial"/>
              </w:rPr>
              <w:t>0</w:t>
            </w:r>
            <w:r>
              <w:rPr>
                <w:rFonts w:ascii="Arial" w:hAnsi="Arial" w:cs="Arial"/>
              </w:rPr>
              <w:t>0</w:t>
            </w:r>
          </w:p>
        </w:tc>
        <w:tc>
          <w:tcPr>
            <w:tcW w:w="874" w:type="dxa"/>
          </w:tcPr>
          <w:p w:rsidR="00C20CA8" w:rsidRDefault="006E496D" w:rsidP="00C91030">
            <w:pPr>
              <w:spacing w:line="360" w:lineRule="auto"/>
              <w:jc w:val="both"/>
              <w:rPr>
                <w:rFonts w:ascii="Arial" w:hAnsi="Arial" w:cs="Arial"/>
              </w:rPr>
            </w:pPr>
            <w:r>
              <w:rPr>
                <w:rFonts w:ascii="Arial" w:hAnsi="Arial" w:cs="Arial"/>
              </w:rPr>
              <w:t>49.4</w:t>
            </w:r>
          </w:p>
        </w:tc>
        <w:tc>
          <w:tcPr>
            <w:tcW w:w="1080" w:type="dxa"/>
          </w:tcPr>
          <w:p w:rsidR="00C20CA8" w:rsidRDefault="006E496D" w:rsidP="00C91030">
            <w:pPr>
              <w:spacing w:line="360" w:lineRule="auto"/>
              <w:jc w:val="both"/>
              <w:rPr>
                <w:rFonts w:ascii="Arial" w:hAnsi="Arial" w:cs="Arial"/>
              </w:rPr>
            </w:pPr>
            <w:r>
              <w:rPr>
                <w:rFonts w:ascii="Arial" w:hAnsi="Arial" w:cs="Arial"/>
              </w:rPr>
              <w:t>121.4</w:t>
            </w:r>
          </w:p>
        </w:tc>
        <w:tc>
          <w:tcPr>
            <w:tcW w:w="1440" w:type="dxa"/>
          </w:tcPr>
          <w:p w:rsidR="00C20CA8" w:rsidRDefault="006E496D" w:rsidP="00C91030">
            <w:pPr>
              <w:spacing w:line="360" w:lineRule="auto"/>
              <w:jc w:val="both"/>
              <w:rPr>
                <w:rFonts w:ascii="Arial" w:hAnsi="Arial" w:cs="Arial"/>
              </w:rPr>
            </w:pPr>
            <w:r>
              <w:rPr>
                <w:rFonts w:ascii="Arial" w:hAnsi="Arial" w:cs="Arial"/>
              </w:rPr>
              <w:t>589</w:t>
            </w:r>
          </w:p>
        </w:tc>
      </w:tr>
      <w:tr w:rsidR="00C20CA8" w:rsidTr="00C20CA8">
        <w:tc>
          <w:tcPr>
            <w:tcW w:w="2358" w:type="dxa"/>
          </w:tcPr>
          <w:p w:rsidR="00C20CA8" w:rsidRDefault="00C20CA8" w:rsidP="00C91030">
            <w:pPr>
              <w:spacing w:line="360" w:lineRule="auto"/>
              <w:jc w:val="both"/>
              <w:rPr>
                <w:rFonts w:ascii="Arial" w:hAnsi="Arial" w:cs="Arial"/>
              </w:rPr>
            </w:pPr>
            <w:r>
              <w:rPr>
                <w:rFonts w:ascii="Arial" w:hAnsi="Arial" w:cs="Arial"/>
              </w:rPr>
              <w:t>Nyakinama</w:t>
            </w:r>
          </w:p>
        </w:tc>
        <w:tc>
          <w:tcPr>
            <w:tcW w:w="1811" w:type="dxa"/>
          </w:tcPr>
          <w:p w:rsidR="00C20CA8" w:rsidRDefault="006E496D" w:rsidP="00C91030">
            <w:pPr>
              <w:spacing w:line="360" w:lineRule="auto"/>
              <w:jc w:val="both"/>
              <w:rPr>
                <w:rFonts w:ascii="Arial" w:hAnsi="Arial" w:cs="Arial"/>
              </w:rPr>
            </w:pPr>
            <w:r>
              <w:rPr>
                <w:rFonts w:ascii="Arial" w:hAnsi="Arial" w:cs="Arial"/>
              </w:rPr>
              <w:t>8</w:t>
            </w:r>
          </w:p>
        </w:tc>
        <w:tc>
          <w:tcPr>
            <w:tcW w:w="2085" w:type="dxa"/>
          </w:tcPr>
          <w:p w:rsidR="00C20CA8" w:rsidRDefault="006E496D" w:rsidP="00C91030">
            <w:pPr>
              <w:spacing w:line="360" w:lineRule="auto"/>
              <w:jc w:val="both"/>
              <w:rPr>
                <w:rFonts w:ascii="Arial" w:hAnsi="Arial" w:cs="Arial"/>
              </w:rPr>
            </w:pPr>
            <w:r>
              <w:rPr>
                <w:rFonts w:ascii="Arial" w:hAnsi="Arial" w:cs="Arial"/>
              </w:rPr>
              <w:t>5,006</w:t>
            </w:r>
          </w:p>
        </w:tc>
        <w:tc>
          <w:tcPr>
            <w:tcW w:w="874" w:type="dxa"/>
          </w:tcPr>
          <w:p w:rsidR="00C20CA8" w:rsidRDefault="006E496D" w:rsidP="00C91030">
            <w:pPr>
              <w:spacing w:line="360" w:lineRule="auto"/>
              <w:jc w:val="both"/>
              <w:rPr>
                <w:rFonts w:ascii="Arial" w:hAnsi="Arial" w:cs="Arial"/>
              </w:rPr>
            </w:pPr>
            <w:r>
              <w:rPr>
                <w:rFonts w:ascii="Arial" w:hAnsi="Arial" w:cs="Arial"/>
              </w:rPr>
              <w:t>51.9</w:t>
            </w:r>
          </w:p>
        </w:tc>
        <w:tc>
          <w:tcPr>
            <w:tcW w:w="1080" w:type="dxa"/>
          </w:tcPr>
          <w:p w:rsidR="00C20CA8" w:rsidRDefault="006E496D" w:rsidP="00C91030">
            <w:pPr>
              <w:spacing w:line="360" w:lineRule="auto"/>
              <w:jc w:val="both"/>
              <w:rPr>
                <w:rFonts w:ascii="Arial" w:hAnsi="Arial" w:cs="Arial"/>
              </w:rPr>
            </w:pPr>
            <w:r>
              <w:rPr>
                <w:rFonts w:ascii="Arial" w:hAnsi="Arial" w:cs="Arial"/>
              </w:rPr>
              <w:t>128.7</w:t>
            </w:r>
          </w:p>
        </w:tc>
        <w:tc>
          <w:tcPr>
            <w:tcW w:w="1440" w:type="dxa"/>
          </w:tcPr>
          <w:p w:rsidR="00C20CA8" w:rsidRDefault="006E496D" w:rsidP="00C91030">
            <w:pPr>
              <w:spacing w:line="360" w:lineRule="auto"/>
              <w:jc w:val="both"/>
              <w:rPr>
                <w:rFonts w:ascii="Arial" w:hAnsi="Arial" w:cs="Arial"/>
              </w:rPr>
            </w:pPr>
            <w:r>
              <w:rPr>
                <w:rFonts w:ascii="Arial" w:hAnsi="Arial" w:cs="Arial"/>
              </w:rPr>
              <w:t>626</w:t>
            </w:r>
          </w:p>
        </w:tc>
      </w:tr>
      <w:tr w:rsidR="00C20CA8" w:rsidTr="00C20CA8">
        <w:tc>
          <w:tcPr>
            <w:tcW w:w="2358" w:type="dxa"/>
          </w:tcPr>
          <w:p w:rsidR="00C20CA8" w:rsidRDefault="00C20CA8" w:rsidP="00C91030">
            <w:pPr>
              <w:spacing w:line="360" w:lineRule="auto"/>
              <w:jc w:val="both"/>
              <w:rPr>
                <w:rFonts w:ascii="Arial" w:hAnsi="Arial" w:cs="Arial"/>
              </w:rPr>
            </w:pPr>
            <w:r>
              <w:rPr>
                <w:rFonts w:ascii="Arial" w:hAnsi="Arial" w:cs="Arial"/>
              </w:rPr>
              <w:t>Nyarusiza</w:t>
            </w:r>
          </w:p>
        </w:tc>
        <w:tc>
          <w:tcPr>
            <w:tcW w:w="1811" w:type="dxa"/>
          </w:tcPr>
          <w:p w:rsidR="00C20CA8" w:rsidRDefault="006E496D" w:rsidP="00C91030">
            <w:pPr>
              <w:spacing w:line="360" w:lineRule="auto"/>
              <w:jc w:val="both"/>
              <w:rPr>
                <w:rFonts w:ascii="Arial" w:hAnsi="Arial" w:cs="Arial"/>
              </w:rPr>
            </w:pPr>
            <w:r>
              <w:rPr>
                <w:rFonts w:ascii="Arial" w:hAnsi="Arial" w:cs="Arial"/>
              </w:rPr>
              <w:t>10</w:t>
            </w:r>
          </w:p>
        </w:tc>
        <w:tc>
          <w:tcPr>
            <w:tcW w:w="2085" w:type="dxa"/>
          </w:tcPr>
          <w:p w:rsidR="00C20CA8" w:rsidRDefault="006E496D" w:rsidP="00B81C15">
            <w:pPr>
              <w:spacing w:line="360" w:lineRule="auto"/>
              <w:jc w:val="both"/>
              <w:rPr>
                <w:rFonts w:ascii="Arial" w:hAnsi="Arial" w:cs="Arial"/>
              </w:rPr>
            </w:pPr>
            <w:r>
              <w:rPr>
                <w:rFonts w:ascii="Arial" w:hAnsi="Arial" w:cs="Arial"/>
              </w:rPr>
              <w:t>6,</w:t>
            </w:r>
            <w:r w:rsidR="00B81C15">
              <w:rPr>
                <w:rFonts w:ascii="Arial" w:hAnsi="Arial" w:cs="Arial"/>
              </w:rPr>
              <w:t>2</w:t>
            </w:r>
            <w:r w:rsidR="0099212B">
              <w:rPr>
                <w:rFonts w:ascii="Arial" w:hAnsi="Arial" w:cs="Arial"/>
              </w:rPr>
              <w:t>50</w:t>
            </w:r>
          </w:p>
        </w:tc>
        <w:tc>
          <w:tcPr>
            <w:tcW w:w="874" w:type="dxa"/>
          </w:tcPr>
          <w:p w:rsidR="00C20CA8" w:rsidRDefault="006E496D" w:rsidP="00C91030">
            <w:pPr>
              <w:spacing w:line="360" w:lineRule="auto"/>
              <w:jc w:val="both"/>
              <w:rPr>
                <w:rFonts w:ascii="Arial" w:hAnsi="Arial" w:cs="Arial"/>
              </w:rPr>
            </w:pPr>
            <w:r>
              <w:rPr>
                <w:rFonts w:ascii="Arial" w:hAnsi="Arial" w:cs="Arial"/>
              </w:rPr>
              <w:t>51.4</w:t>
            </w:r>
          </w:p>
        </w:tc>
        <w:tc>
          <w:tcPr>
            <w:tcW w:w="1080" w:type="dxa"/>
          </w:tcPr>
          <w:p w:rsidR="00C20CA8" w:rsidRDefault="006E496D" w:rsidP="00C91030">
            <w:pPr>
              <w:spacing w:line="360" w:lineRule="auto"/>
              <w:jc w:val="both"/>
              <w:rPr>
                <w:rFonts w:ascii="Arial" w:hAnsi="Arial" w:cs="Arial"/>
              </w:rPr>
            </w:pPr>
            <w:r>
              <w:rPr>
                <w:rFonts w:ascii="Arial" w:hAnsi="Arial" w:cs="Arial"/>
              </w:rPr>
              <w:t>119.1</w:t>
            </w:r>
          </w:p>
        </w:tc>
        <w:tc>
          <w:tcPr>
            <w:tcW w:w="1440" w:type="dxa"/>
          </w:tcPr>
          <w:p w:rsidR="00C20CA8" w:rsidRDefault="006E496D" w:rsidP="00C91030">
            <w:pPr>
              <w:spacing w:line="360" w:lineRule="auto"/>
              <w:jc w:val="both"/>
              <w:rPr>
                <w:rFonts w:ascii="Arial" w:hAnsi="Arial" w:cs="Arial"/>
              </w:rPr>
            </w:pPr>
            <w:r>
              <w:rPr>
                <w:rFonts w:ascii="Arial" w:hAnsi="Arial" w:cs="Arial"/>
              </w:rPr>
              <w:t>687</w:t>
            </w:r>
          </w:p>
        </w:tc>
      </w:tr>
      <w:tr w:rsidR="00C20CA8" w:rsidRPr="00961B22" w:rsidTr="00C20CA8">
        <w:tc>
          <w:tcPr>
            <w:tcW w:w="2358" w:type="dxa"/>
          </w:tcPr>
          <w:p w:rsidR="00C20CA8" w:rsidRPr="00961B22" w:rsidRDefault="00C20CA8" w:rsidP="00C91030">
            <w:pPr>
              <w:spacing w:line="360" w:lineRule="auto"/>
              <w:jc w:val="both"/>
              <w:rPr>
                <w:rFonts w:ascii="Arial" w:hAnsi="Arial" w:cs="Arial"/>
                <w:b/>
              </w:rPr>
            </w:pPr>
            <w:r w:rsidRPr="00961B22">
              <w:rPr>
                <w:rFonts w:ascii="Arial" w:hAnsi="Arial" w:cs="Arial"/>
                <w:b/>
              </w:rPr>
              <w:t>Total</w:t>
            </w:r>
          </w:p>
        </w:tc>
        <w:tc>
          <w:tcPr>
            <w:tcW w:w="1811" w:type="dxa"/>
          </w:tcPr>
          <w:p w:rsidR="00C20CA8" w:rsidRPr="00961B22" w:rsidRDefault="0099212B" w:rsidP="0099212B">
            <w:pPr>
              <w:spacing w:line="360" w:lineRule="auto"/>
              <w:jc w:val="both"/>
              <w:rPr>
                <w:rFonts w:ascii="Arial" w:hAnsi="Arial" w:cs="Arial"/>
                <w:b/>
              </w:rPr>
            </w:pPr>
            <w:r w:rsidRPr="00961B22">
              <w:rPr>
                <w:rFonts w:ascii="Arial" w:hAnsi="Arial" w:cs="Arial"/>
                <w:b/>
              </w:rPr>
              <w:t>139</w:t>
            </w:r>
          </w:p>
        </w:tc>
        <w:tc>
          <w:tcPr>
            <w:tcW w:w="2085" w:type="dxa"/>
          </w:tcPr>
          <w:p w:rsidR="00C20CA8" w:rsidRPr="00961B22" w:rsidRDefault="006F7E15" w:rsidP="00C91030">
            <w:pPr>
              <w:spacing w:line="360" w:lineRule="auto"/>
              <w:jc w:val="both"/>
              <w:rPr>
                <w:rFonts w:ascii="Arial" w:hAnsi="Arial" w:cs="Arial"/>
                <w:b/>
              </w:rPr>
            </w:pPr>
            <w:r>
              <w:rPr>
                <w:rFonts w:ascii="Arial" w:hAnsi="Arial" w:cs="Arial"/>
                <w:b/>
              </w:rPr>
              <w:t>75,602</w:t>
            </w:r>
          </w:p>
        </w:tc>
        <w:tc>
          <w:tcPr>
            <w:tcW w:w="874" w:type="dxa"/>
          </w:tcPr>
          <w:p w:rsidR="00C20CA8" w:rsidRPr="00961B22" w:rsidRDefault="00C20CA8" w:rsidP="00C91030">
            <w:pPr>
              <w:spacing w:line="360" w:lineRule="auto"/>
              <w:jc w:val="both"/>
              <w:rPr>
                <w:rFonts w:ascii="Arial" w:hAnsi="Arial" w:cs="Arial"/>
                <w:b/>
              </w:rPr>
            </w:pPr>
          </w:p>
        </w:tc>
        <w:tc>
          <w:tcPr>
            <w:tcW w:w="1080" w:type="dxa"/>
          </w:tcPr>
          <w:p w:rsidR="00C20CA8" w:rsidRPr="00961B22" w:rsidRDefault="00C20CA8" w:rsidP="00C91030">
            <w:pPr>
              <w:spacing w:line="360" w:lineRule="auto"/>
              <w:jc w:val="both"/>
              <w:rPr>
                <w:rFonts w:ascii="Arial" w:hAnsi="Arial" w:cs="Arial"/>
                <w:b/>
              </w:rPr>
            </w:pPr>
          </w:p>
        </w:tc>
        <w:tc>
          <w:tcPr>
            <w:tcW w:w="1440" w:type="dxa"/>
          </w:tcPr>
          <w:p w:rsidR="00C20CA8" w:rsidRPr="00961B22" w:rsidRDefault="00C20CA8" w:rsidP="00C91030">
            <w:pPr>
              <w:spacing w:line="360" w:lineRule="auto"/>
              <w:jc w:val="both"/>
              <w:rPr>
                <w:rFonts w:ascii="Arial" w:hAnsi="Arial" w:cs="Arial"/>
                <w:b/>
              </w:rPr>
            </w:pPr>
          </w:p>
        </w:tc>
      </w:tr>
    </w:tbl>
    <w:p w:rsidR="007E0877" w:rsidRDefault="007E0877" w:rsidP="00C91030">
      <w:pPr>
        <w:spacing w:line="360" w:lineRule="auto"/>
        <w:jc w:val="both"/>
        <w:rPr>
          <w:rFonts w:ascii="Arial" w:hAnsi="Arial" w:cs="Arial"/>
        </w:rPr>
      </w:pPr>
    </w:p>
    <w:p w:rsidR="007E0877" w:rsidRPr="00D83CE3" w:rsidRDefault="00D72025" w:rsidP="007E0877">
      <w:pPr>
        <w:rPr>
          <w:b/>
          <w:sz w:val="24"/>
          <w:szCs w:val="24"/>
        </w:rPr>
      </w:pPr>
      <w:r w:rsidRPr="00D83CE3">
        <w:rPr>
          <w:b/>
          <w:sz w:val="24"/>
          <w:szCs w:val="24"/>
        </w:rPr>
        <w:t xml:space="preserve">2.1.4.1 </w:t>
      </w:r>
      <w:r w:rsidR="007E0877" w:rsidRPr="00D83CE3">
        <w:rPr>
          <w:b/>
          <w:sz w:val="24"/>
          <w:szCs w:val="24"/>
        </w:rPr>
        <w:t>Enrolment</w:t>
      </w:r>
    </w:p>
    <w:p w:rsidR="007E0877" w:rsidRDefault="007E0877" w:rsidP="007E0877">
      <w:pPr>
        <w:spacing w:line="360" w:lineRule="auto"/>
        <w:jc w:val="both"/>
        <w:rPr>
          <w:rFonts w:ascii="Arial" w:hAnsi="Arial" w:cs="Arial"/>
        </w:rPr>
      </w:pPr>
      <w:r w:rsidRPr="00DA3153">
        <w:rPr>
          <w:rFonts w:ascii="Arial" w:hAnsi="Arial" w:cs="Arial"/>
        </w:rPr>
        <w:t xml:space="preserve">Enrolment of females is always high at lower levels of education but the situation changes in secondary and other post primary education. </w:t>
      </w:r>
    </w:p>
    <w:p w:rsidR="007E0877" w:rsidRPr="00C26805" w:rsidRDefault="007E0877" w:rsidP="007E0877">
      <w:pPr>
        <w:pStyle w:val="Heading3"/>
        <w:rPr>
          <w:rFonts w:ascii="Arial" w:hAnsi="Arial" w:cs="Arial"/>
        </w:rPr>
      </w:pPr>
      <w:bookmarkStart w:id="37" w:name="_Toc283910991"/>
      <w:bookmarkStart w:id="38" w:name="_Toc414609549"/>
      <w:r>
        <w:rPr>
          <w:rFonts w:ascii="Arial" w:hAnsi="Arial" w:cs="Arial"/>
        </w:rPr>
        <w:t>2.1.</w:t>
      </w:r>
      <w:r w:rsidR="00337C26">
        <w:rPr>
          <w:rFonts w:ascii="Arial" w:hAnsi="Arial" w:cs="Arial"/>
        </w:rPr>
        <w:t>4</w:t>
      </w:r>
      <w:r>
        <w:rPr>
          <w:rFonts w:ascii="Arial" w:hAnsi="Arial" w:cs="Arial"/>
        </w:rPr>
        <w:t>.</w:t>
      </w:r>
      <w:r w:rsidR="00337C26">
        <w:rPr>
          <w:rFonts w:ascii="Arial" w:hAnsi="Arial" w:cs="Arial"/>
        </w:rPr>
        <w:t xml:space="preserve">2 </w:t>
      </w:r>
      <w:r>
        <w:rPr>
          <w:rFonts w:ascii="Arial" w:hAnsi="Arial" w:cs="Arial"/>
        </w:rPr>
        <w:t>Performance i</w:t>
      </w:r>
      <w:r w:rsidRPr="00C26805">
        <w:rPr>
          <w:rFonts w:ascii="Arial" w:hAnsi="Arial" w:cs="Arial"/>
        </w:rPr>
        <w:t>n National Examinations</w:t>
      </w:r>
      <w:bookmarkEnd w:id="37"/>
      <w:bookmarkEnd w:id="38"/>
      <w:r w:rsidRPr="00C26805">
        <w:rPr>
          <w:rFonts w:ascii="Arial" w:hAnsi="Arial" w:cs="Arial"/>
        </w:rPr>
        <w:t xml:space="preserve"> </w:t>
      </w:r>
    </w:p>
    <w:p w:rsidR="007E0877" w:rsidRPr="0096384B" w:rsidRDefault="007E0877" w:rsidP="007E0877">
      <w:pPr>
        <w:pStyle w:val="Caption"/>
        <w:rPr>
          <w:i w:val="0"/>
        </w:rPr>
      </w:pPr>
      <w:bookmarkStart w:id="39" w:name="_Toc414609621"/>
      <w:r w:rsidRPr="0096384B">
        <w:rPr>
          <w:i w:val="0"/>
        </w:rPr>
        <w:t>Table</w:t>
      </w:r>
      <w:r w:rsidR="00337C26">
        <w:rPr>
          <w:i w:val="0"/>
        </w:rPr>
        <w:t>8</w:t>
      </w:r>
      <w:r>
        <w:rPr>
          <w:i w:val="0"/>
        </w:rPr>
        <w:t>:</w:t>
      </w:r>
      <w:r w:rsidRPr="0096384B">
        <w:rPr>
          <w:rFonts w:ascii="Arial" w:hAnsi="Arial" w:cs="Arial"/>
          <w:bCs/>
          <w:i w:val="0"/>
        </w:rPr>
        <w:t xml:space="preserve"> Primary Leaving Examination (PLE) 2010 - 2014 Results:</w:t>
      </w:r>
      <w:bookmarkEnd w:id="39"/>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90"/>
        <w:gridCol w:w="2046"/>
        <w:gridCol w:w="1189"/>
        <w:gridCol w:w="1427"/>
        <w:gridCol w:w="1189"/>
        <w:gridCol w:w="1189"/>
      </w:tblGrid>
      <w:tr w:rsidR="007E0877" w:rsidRPr="00557862" w:rsidTr="00337C26">
        <w:trPr>
          <w:trHeight w:val="332"/>
        </w:trPr>
        <w:tc>
          <w:tcPr>
            <w:tcW w:w="1890" w:type="dxa"/>
            <w:vMerge w:val="restart"/>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rPr>
                <w:rFonts w:ascii="Arial" w:hAnsi="Arial" w:cs="Arial"/>
                <w:b/>
                <w:bCs/>
              </w:rPr>
            </w:pPr>
            <w:r w:rsidRPr="00557862">
              <w:rPr>
                <w:rFonts w:ascii="Arial" w:hAnsi="Arial" w:cs="Arial"/>
                <w:b/>
                <w:bCs/>
              </w:rPr>
              <w:t>DIVISION</w:t>
            </w:r>
          </w:p>
        </w:tc>
        <w:tc>
          <w:tcPr>
            <w:tcW w:w="7040" w:type="dxa"/>
            <w:gridSpan w:val="5"/>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jc w:val="center"/>
              <w:rPr>
                <w:rFonts w:ascii="Arial" w:hAnsi="Arial" w:cs="Arial"/>
                <w:b/>
                <w:bCs/>
              </w:rPr>
            </w:pPr>
            <w:r w:rsidRPr="00557862">
              <w:rPr>
                <w:rFonts w:ascii="Arial" w:hAnsi="Arial" w:cs="Arial"/>
                <w:b/>
                <w:bCs/>
              </w:rPr>
              <w:t>YEAR</w:t>
            </w:r>
          </w:p>
        </w:tc>
      </w:tr>
      <w:tr w:rsidR="007E0877" w:rsidRPr="00557862" w:rsidTr="00F657DA">
        <w:trPr>
          <w:trHeight w:val="85"/>
        </w:trPr>
        <w:tc>
          <w:tcPr>
            <w:tcW w:w="1890" w:type="dxa"/>
            <w:vMerge/>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rPr>
                <w:rFonts w:ascii="Arial" w:hAnsi="Arial" w:cs="Arial"/>
                <w:b/>
                <w:bCs/>
              </w:rPr>
            </w:pPr>
          </w:p>
        </w:tc>
        <w:tc>
          <w:tcPr>
            <w:tcW w:w="2046"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jc w:val="right"/>
              <w:rPr>
                <w:rFonts w:ascii="Arial" w:hAnsi="Arial" w:cs="Arial"/>
                <w:b/>
                <w:bCs/>
              </w:rPr>
            </w:pPr>
            <w:r w:rsidRPr="00557862">
              <w:rPr>
                <w:rFonts w:ascii="Arial" w:hAnsi="Arial" w:cs="Arial"/>
                <w:b/>
                <w:bCs/>
              </w:rPr>
              <w:t>2010</w:t>
            </w:r>
          </w:p>
        </w:tc>
        <w:tc>
          <w:tcPr>
            <w:tcW w:w="1189"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jc w:val="right"/>
              <w:rPr>
                <w:rFonts w:ascii="Arial" w:hAnsi="Arial" w:cs="Arial"/>
                <w:b/>
                <w:bCs/>
              </w:rPr>
            </w:pPr>
            <w:r w:rsidRPr="00557862">
              <w:rPr>
                <w:rFonts w:ascii="Arial" w:hAnsi="Arial" w:cs="Arial"/>
                <w:b/>
                <w:bCs/>
              </w:rPr>
              <w:t>2011</w:t>
            </w:r>
          </w:p>
        </w:tc>
        <w:tc>
          <w:tcPr>
            <w:tcW w:w="1427"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jc w:val="right"/>
              <w:rPr>
                <w:rFonts w:ascii="Arial" w:hAnsi="Arial" w:cs="Arial"/>
                <w:b/>
                <w:bCs/>
              </w:rPr>
            </w:pPr>
            <w:r w:rsidRPr="00557862">
              <w:rPr>
                <w:rFonts w:ascii="Arial" w:hAnsi="Arial" w:cs="Arial"/>
                <w:b/>
                <w:bCs/>
              </w:rPr>
              <w:t>2012</w:t>
            </w:r>
          </w:p>
        </w:tc>
        <w:tc>
          <w:tcPr>
            <w:tcW w:w="1189"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jc w:val="right"/>
              <w:rPr>
                <w:rFonts w:ascii="Arial" w:hAnsi="Arial" w:cs="Arial"/>
                <w:b/>
                <w:bCs/>
              </w:rPr>
            </w:pPr>
            <w:r w:rsidRPr="00557862">
              <w:rPr>
                <w:rFonts w:ascii="Arial" w:hAnsi="Arial" w:cs="Arial"/>
                <w:b/>
                <w:bCs/>
              </w:rPr>
              <w:t>2013</w:t>
            </w:r>
          </w:p>
        </w:tc>
        <w:tc>
          <w:tcPr>
            <w:tcW w:w="1189"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jc w:val="right"/>
              <w:rPr>
                <w:rFonts w:ascii="Arial" w:hAnsi="Arial" w:cs="Arial"/>
                <w:b/>
                <w:bCs/>
              </w:rPr>
            </w:pPr>
            <w:r w:rsidRPr="00557862">
              <w:rPr>
                <w:rFonts w:ascii="Arial" w:hAnsi="Arial" w:cs="Arial"/>
                <w:b/>
                <w:bCs/>
              </w:rPr>
              <w:t>2014</w:t>
            </w:r>
          </w:p>
        </w:tc>
      </w:tr>
      <w:tr w:rsidR="007E0877" w:rsidRPr="00557862" w:rsidTr="00F657DA">
        <w:trPr>
          <w:trHeight w:val="85"/>
        </w:trPr>
        <w:tc>
          <w:tcPr>
            <w:tcW w:w="1890"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rPr>
                <w:rFonts w:ascii="Arial" w:hAnsi="Arial" w:cs="Arial"/>
                <w:b/>
                <w:bCs/>
              </w:rPr>
            </w:pPr>
            <w:r w:rsidRPr="00557862">
              <w:rPr>
                <w:rFonts w:ascii="Arial" w:hAnsi="Arial" w:cs="Arial"/>
                <w:b/>
                <w:bCs/>
              </w:rPr>
              <w:t>I</w:t>
            </w:r>
          </w:p>
        </w:tc>
        <w:tc>
          <w:tcPr>
            <w:tcW w:w="2046" w:type="dxa"/>
            <w:tcBorders>
              <w:top w:val="single" w:sz="4" w:space="0" w:color="auto"/>
              <w:left w:val="single" w:sz="4" w:space="0" w:color="auto"/>
              <w:bottom w:val="single" w:sz="4" w:space="0" w:color="auto"/>
              <w:right w:val="single" w:sz="4" w:space="0" w:color="auto"/>
            </w:tcBorders>
            <w:vAlign w:val="bottom"/>
          </w:tcPr>
          <w:p w:rsidR="007E0877" w:rsidRPr="00557862" w:rsidRDefault="007E0877" w:rsidP="00337C26">
            <w:pPr>
              <w:spacing w:line="240" w:lineRule="auto"/>
              <w:jc w:val="right"/>
              <w:rPr>
                <w:rFonts w:ascii="Arial" w:hAnsi="Arial" w:cs="Arial"/>
              </w:rPr>
            </w:pPr>
            <w:r>
              <w:rPr>
                <w:rFonts w:ascii="Arial" w:hAnsi="Arial" w:cs="Arial"/>
              </w:rPr>
              <w:t>281</w:t>
            </w:r>
          </w:p>
        </w:tc>
        <w:tc>
          <w:tcPr>
            <w:tcW w:w="1189"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jc w:val="right"/>
              <w:rPr>
                <w:rFonts w:ascii="Arial" w:hAnsi="Arial" w:cs="Arial"/>
              </w:rPr>
            </w:pPr>
            <w:r>
              <w:rPr>
                <w:rFonts w:ascii="Arial" w:hAnsi="Arial" w:cs="Arial"/>
              </w:rPr>
              <w:t>307</w:t>
            </w:r>
          </w:p>
        </w:tc>
        <w:tc>
          <w:tcPr>
            <w:tcW w:w="1427"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jc w:val="right"/>
              <w:rPr>
                <w:rFonts w:ascii="Arial" w:hAnsi="Arial" w:cs="Arial"/>
              </w:rPr>
            </w:pPr>
            <w:r>
              <w:rPr>
                <w:rFonts w:ascii="Arial" w:hAnsi="Arial" w:cs="Arial"/>
              </w:rPr>
              <w:t>425</w:t>
            </w:r>
          </w:p>
        </w:tc>
        <w:tc>
          <w:tcPr>
            <w:tcW w:w="1189"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jc w:val="right"/>
              <w:rPr>
                <w:rFonts w:ascii="Arial" w:hAnsi="Arial" w:cs="Arial"/>
              </w:rPr>
            </w:pPr>
            <w:r>
              <w:rPr>
                <w:rFonts w:ascii="Arial" w:hAnsi="Arial" w:cs="Arial"/>
              </w:rPr>
              <w:t>327</w:t>
            </w:r>
          </w:p>
        </w:tc>
        <w:tc>
          <w:tcPr>
            <w:tcW w:w="1189" w:type="dxa"/>
            <w:tcBorders>
              <w:top w:val="single" w:sz="4" w:space="0" w:color="auto"/>
              <w:left w:val="single" w:sz="4" w:space="0" w:color="auto"/>
              <w:bottom w:val="single" w:sz="4" w:space="0" w:color="auto"/>
              <w:right w:val="single" w:sz="4" w:space="0" w:color="auto"/>
            </w:tcBorders>
            <w:vAlign w:val="bottom"/>
          </w:tcPr>
          <w:p w:rsidR="007E0877" w:rsidRPr="00557862" w:rsidRDefault="007E0877" w:rsidP="00337C26">
            <w:pPr>
              <w:spacing w:line="240" w:lineRule="auto"/>
              <w:jc w:val="right"/>
              <w:rPr>
                <w:rFonts w:ascii="Arial" w:hAnsi="Arial" w:cs="Arial"/>
              </w:rPr>
            </w:pPr>
            <w:r>
              <w:rPr>
                <w:rFonts w:ascii="Arial" w:hAnsi="Arial" w:cs="Arial"/>
              </w:rPr>
              <w:t>412</w:t>
            </w:r>
          </w:p>
        </w:tc>
      </w:tr>
      <w:tr w:rsidR="007E0877" w:rsidRPr="00557862" w:rsidTr="00F657DA">
        <w:trPr>
          <w:trHeight w:val="275"/>
        </w:trPr>
        <w:tc>
          <w:tcPr>
            <w:tcW w:w="1890"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rPr>
                <w:rFonts w:ascii="Arial" w:hAnsi="Arial" w:cs="Arial"/>
                <w:b/>
                <w:bCs/>
              </w:rPr>
            </w:pPr>
            <w:r w:rsidRPr="00557862">
              <w:rPr>
                <w:rFonts w:ascii="Arial" w:hAnsi="Arial" w:cs="Arial"/>
                <w:b/>
                <w:bCs/>
              </w:rPr>
              <w:t>II</w:t>
            </w:r>
          </w:p>
        </w:tc>
        <w:tc>
          <w:tcPr>
            <w:tcW w:w="2046" w:type="dxa"/>
            <w:tcBorders>
              <w:top w:val="single" w:sz="4" w:space="0" w:color="auto"/>
              <w:left w:val="single" w:sz="4" w:space="0" w:color="auto"/>
              <w:bottom w:val="single" w:sz="4" w:space="0" w:color="auto"/>
              <w:right w:val="single" w:sz="4" w:space="0" w:color="auto"/>
            </w:tcBorders>
            <w:vAlign w:val="bottom"/>
          </w:tcPr>
          <w:p w:rsidR="007E0877" w:rsidRPr="00557862" w:rsidRDefault="007E0877" w:rsidP="00337C26">
            <w:pPr>
              <w:spacing w:line="240" w:lineRule="auto"/>
              <w:jc w:val="right"/>
              <w:rPr>
                <w:rFonts w:ascii="Arial" w:hAnsi="Arial" w:cs="Arial"/>
              </w:rPr>
            </w:pPr>
            <w:r>
              <w:rPr>
                <w:rFonts w:ascii="Arial" w:hAnsi="Arial" w:cs="Arial"/>
              </w:rPr>
              <w:t>1820</w:t>
            </w:r>
          </w:p>
        </w:tc>
        <w:tc>
          <w:tcPr>
            <w:tcW w:w="1189"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jc w:val="right"/>
              <w:rPr>
                <w:rFonts w:ascii="Arial" w:hAnsi="Arial" w:cs="Arial"/>
              </w:rPr>
            </w:pPr>
            <w:r>
              <w:rPr>
                <w:rFonts w:ascii="Arial" w:hAnsi="Arial" w:cs="Arial"/>
              </w:rPr>
              <w:t>1823</w:t>
            </w:r>
          </w:p>
        </w:tc>
        <w:tc>
          <w:tcPr>
            <w:tcW w:w="1427"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jc w:val="right"/>
              <w:rPr>
                <w:rFonts w:ascii="Arial" w:hAnsi="Arial" w:cs="Arial"/>
              </w:rPr>
            </w:pPr>
            <w:r>
              <w:rPr>
                <w:rFonts w:ascii="Arial" w:hAnsi="Arial" w:cs="Arial"/>
              </w:rPr>
              <w:t>2005</w:t>
            </w:r>
          </w:p>
        </w:tc>
        <w:tc>
          <w:tcPr>
            <w:tcW w:w="1189"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jc w:val="right"/>
              <w:rPr>
                <w:rFonts w:ascii="Arial" w:hAnsi="Arial" w:cs="Arial"/>
              </w:rPr>
            </w:pPr>
            <w:r>
              <w:rPr>
                <w:rFonts w:ascii="Arial" w:hAnsi="Arial" w:cs="Arial"/>
              </w:rPr>
              <w:t>1802</w:t>
            </w:r>
          </w:p>
        </w:tc>
        <w:tc>
          <w:tcPr>
            <w:tcW w:w="1189" w:type="dxa"/>
            <w:tcBorders>
              <w:top w:val="single" w:sz="4" w:space="0" w:color="auto"/>
              <w:left w:val="single" w:sz="4" w:space="0" w:color="auto"/>
              <w:bottom w:val="single" w:sz="4" w:space="0" w:color="auto"/>
              <w:right w:val="single" w:sz="4" w:space="0" w:color="auto"/>
            </w:tcBorders>
            <w:vAlign w:val="bottom"/>
          </w:tcPr>
          <w:p w:rsidR="007E0877" w:rsidRPr="00557862" w:rsidRDefault="007E0877" w:rsidP="00337C26">
            <w:pPr>
              <w:spacing w:line="240" w:lineRule="auto"/>
              <w:jc w:val="right"/>
              <w:rPr>
                <w:rFonts w:ascii="Arial" w:hAnsi="Arial" w:cs="Arial"/>
              </w:rPr>
            </w:pPr>
            <w:r>
              <w:rPr>
                <w:rFonts w:ascii="Arial" w:hAnsi="Arial" w:cs="Arial"/>
              </w:rPr>
              <w:t>1808</w:t>
            </w:r>
          </w:p>
        </w:tc>
      </w:tr>
      <w:tr w:rsidR="007E0877" w:rsidRPr="00557862" w:rsidTr="00F657DA">
        <w:trPr>
          <w:trHeight w:val="275"/>
        </w:trPr>
        <w:tc>
          <w:tcPr>
            <w:tcW w:w="1890"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rPr>
                <w:rFonts w:ascii="Arial" w:hAnsi="Arial" w:cs="Arial"/>
                <w:b/>
                <w:bCs/>
              </w:rPr>
            </w:pPr>
            <w:r w:rsidRPr="00557862">
              <w:rPr>
                <w:rFonts w:ascii="Arial" w:hAnsi="Arial" w:cs="Arial"/>
                <w:b/>
                <w:bCs/>
              </w:rPr>
              <w:t>III</w:t>
            </w:r>
          </w:p>
        </w:tc>
        <w:tc>
          <w:tcPr>
            <w:tcW w:w="2046" w:type="dxa"/>
            <w:tcBorders>
              <w:top w:val="single" w:sz="4" w:space="0" w:color="auto"/>
              <w:left w:val="single" w:sz="4" w:space="0" w:color="auto"/>
              <w:bottom w:val="single" w:sz="4" w:space="0" w:color="auto"/>
              <w:right w:val="single" w:sz="4" w:space="0" w:color="auto"/>
            </w:tcBorders>
            <w:vAlign w:val="bottom"/>
          </w:tcPr>
          <w:p w:rsidR="007E0877" w:rsidRPr="00557862" w:rsidRDefault="007E0877" w:rsidP="00337C26">
            <w:pPr>
              <w:spacing w:line="240" w:lineRule="auto"/>
              <w:jc w:val="right"/>
              <w:rPr>
                <w:rFonts w:ascii="Arial" w:hAnsi="Arial" w:cs="Arial"/>
              </w:rPr>
            </w:pPr>
            <w:r>
              <w:rPr>
                <w:rFonts w:ascii="Arial" w:hAnsi="Arial" w:cs="Arial"/>
              </w:rPr>
              <w:t>1071</w:t>
            </w:r>
          </w:p>
        </w:tc>
        <w:tc>
          <w:tcPr>
            <w:tcW w:w="1189"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jc w:val="right"/>
              <w:rPr>
                <w:rFonts w:ascii="Arial" w:hAnsi="Arial" w:cs="Arial"/>
              </w:rPr>
            </w:pPr>
            <w:r>
              <w:rPr>
                <w:rFonts w:ascii="Arial" w:hAnsi="Arial" w:cs="Arial"/>
              </w:rPr>
              <w:t>991</w:t>
            </w:r>
          </w:p>
        </w:tc>
        <w:tc>
          <w:tcPr>
            <w:tcW w:w="1427"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jc w:val="right"/>
              <w:rPr>
                <w:rFonts w:ascii="Arial" w:hAnsi="Arial" w:cs="Arial"/>
              </w:rPr>
            </w:pPr>
            <w:r>
              <w:rPr>
                <w:rFonts w:ascii="Arial" w:hAnsi="Arial" w:cs="Arial"/>
              </w:rPr>
              <w:t>1026</w:t>
            </w:r>
          </w:p>
        </w:tc>
        <w:tc>
          <w:tcPr>
            <w:tcW w:w="1189"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jc w:val="right"/>
              <w:rPr>
                <w:rFonts w:ascii="Arial" w:hAnsi="Arial" w:cs="Arial"/>
              </w:rPr>
            </w:pPr>
            <w:r>
              <w:rPr>
                <w:rFonts w:ascii="Arial" w:hAnsi="Arial" w:cs="Arial"/>
              </w:rPr>
              <w:t>1196</w:t>
            </w:r>
          </w:p>
        </w:tc>
        <w:tc>
          <w:tcPr>
            <w:tcW w:w="1189" w:type="dxa"/>
            <w:tcBorders>
              <w:top w:val="single" w:sz="4" w:space="0" w:color="auto"/>
              <w:left w:val="single" w:sz="4" w:space="0" w:color="auto"/>
              <w:bottom w:val="single" w:sz="4" w:space="0" w:color="auto"/>
              <w:right w:val="single" w:sz="4" w:space="0" w:color="auto"/>
            </w:tcBorders>
            <w:vAlign w:val="bottom"/>
          </w:tcPr>
          <w:p w:rsidR="007E0877" w:rsidRPr="00557862" w:rsidRDefault="007E0877" w:rsidP="00337C26">
            <w:pPr>
              <w:spacing w:line="240" w:lineRule="auto"/>
              <w:jc w:val="right"/>
              <w:rPr>
                <w:rFonts w:ascii="Arial" w:hAnsi="Arial" w:cs="Arial"/>
              </w:rPr>
            </w:pPr>
            <w:r>
              <w:rPr>
                <w:rFonts w:ascii="Arial" w:hAnsi="Arial" w:cs="Arial"/>
              </w:rPr>
              <w:t>1334</w:t>
            </w:r>
          </w:p>
        </w:tc>
      </w:tr>
      <w:tr w:rsidR="007E0877" w:rsidRPr="00557862" w:rsidTr="00F657DA">
        <w:trPr>
          <w:trHeight w:val="275"/>
        </w:trPr>
        <w:tc>
          <w:tcPr>
            <w:tcW w:w="1890"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rPr>
                <w:rFonts w:ascii="Arial" w:hAnsi="Arial" w:cs="Arial"/>
                <w:b/>
                <w:bCs/>
              </w:rPr>
            </w:pPr>
            <w:r w:rsidRPr="00557862">
              <w:rPr>
                <w:rFonts w:ascii="Arial" w:hAnsi="Arial" w:cs="Arial"/>
                <w:b/>
                <w:bCs/>
              </w:rPr>
              <w:t>IV</w:t>
            </w:r>
          </w:p>
        </w:tc>
        <w:tc>
          <w:tcPr>
            <w:tcW w:w="2046" w:type="dxa"/>
            <w:tcBorders>
              <w:top w:val="single" w:sz="4" w:space="0" w:color="auto"/>
              <w:left w:val="single" w:sz="4" w:space="0" w:color="auto"/>
              <w:bottom w:val="single" w:sz="4" w:space="0" w:color="auto"/>
              <w:right w:val="single" w:sz="4" w:space="0" w:color="auto"/>
            </w:tcBorders>
            <w:vAlign w:val="bottom"/>
          </w:tcPr>
          <w:p w:rsidR="007E0877" w:rsidRPr="00557862" w:rsidRDefault="007E0877" w:rsidP="00337C26">
            <w:pPr>
              <w:spacing w:line="240" w:lineRule="auto"/>
              <w:jc w:val="right"/>
              <w:rPr>
                <w:rFonts w:ascii="Arial" w:hAnsi="Arial" w:cs="Arial"/>
              </w:rPr>
            </w:pPr>
            <w:r>
              <w:rPr>
                <w:rFonts w:ascii="Arial" w:hAnsi="Arial" w:cs="Arial"/>
              </w:rPr>
              <w:t>402</w:t>
            </w:r>
          </w:p>
        </w:tc>
        <w:tc>
          <w:tcPr>
            <w:tcW w:w="1189"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jc w:val="right"/>
              <w:rPr>
                <w:rFonts w:ascii="Arial" w:hAnsi="Arial" w:cs="Arial"/>
              </w:rPr>
            </w:pPr>
            <w:r>
              <w:rPr>
                <w:rFonts w:ascii="Arial" w:hAnsi="Arial" w:cs="Arial"/>
              </w:rPr>
              <w:t>644</w:t>
            </w:r>
          </w:p>
        </w:tc>
        <w:tc>
          <w:tcPr>
            <w:tcW w:w="1427"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jc w:val="right"/>
              <w:rPr>
                <w:rFonts w:ascii="Arial" w:hAnsi="Arial" w:cs="Arial"/>
              </w:rPr>
            </w:pPr>
            <w:r>
              <w:rPr>
                <w:rFonts w:ascii="Arial" w:hAnsi="Arial" w:cs="Arial"/>
              </w:rPr>
              <w:t>475</w:t>
            </w:r>
          </w:p>
        </w:tc>
        <w:tc>
          <w:tcPr>
            <w:tcW w:w="1189"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jc w:val="right"/>
              <w:rPr>
                <w:rFonts w:ascii="Arial" w:hAnsi="Arial" w:cs="Arial"/>
              </w:rPr>
            </w:pPr>
            <w:r>
              <w:rPr>
                <w:rFonts w:ascii="Arial" w:hAnsi="Arial" w:cs="Arial"/>
              </w:rPr>
              <w:t>607</w:t>
            </w:r>
          </w:p>
        </w:tc>
        <w:tc>
          <w:tcPr>
            <w:tcW w:w="1189" w:type="dxa"/>
            <w:tcBorders>
              <w:top w:val="single" w:sz="4" w:space="0" w:color="auto"/>
              <w:left w:val="single" w:sz="4" w:space="0" w:color="auto"/>
              <w:bottom w:val="single" w:sz="4" w:space="0" w:color="auto"/>
              <w:right w:val="single" w:sz="4" w:space="0" w:color="auto"/>
            </w:tcBorders>
            <w:vAlign w:val="bottom"/>
          </w:tcPr>
          <w:p w:rsidR="007E0877" w:rsidRPr="00557862" w:rsidRDefault="007E0877" w:rsidP="00337C26">
            <w:pPr>
              <w:spacing w:line="240" w:lineRule="auto"/>
              <w:jc w:val="right"/>
              <w:rPr>
                <w:rFonts w:ascii="Arial" w:hAnsi="Arial" w:cs="Arial"/>
              </w:rPr>
            </w:pPr>
            <w:r>
              <w:rPr>
                <w:rFonts w:ascii="Arial" w:hAnsi="Arial" w:cs="Arial"/>
              </w:rPr>
              <w:t>539</w:t>
            </w:r>
          </w:p>
        </w:tc>
      </w:tr>
      <w:tr w:rsidR="007E0877" w:rsidRPr="00557862" w:rsidTr="00F657DA">
        <w:trPr>
          <w:trHeight w:val="275"/>
        </w:trPr>
        <w:tc>
          <w:tcPr>
            <w:tcW w:w="1890"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rPr>
                <w:rFonts w:ascii="Arial" w:hAnsi="Arial" w:cs="Arial"/>
                <w:b/>
                <w:bCs/>
              </w:rPr>
            </w:pPr>
            <w:r w:rsidRPr="00557862">
              <w:rPr>
                <w:rFonts w:ascii="Arial" w:hAnsi="Arial" w:cs="Arial"/>
                <w:b/>
                <w:bCs/>
              </w:rPr>
              <w:t>U</w:t>
            </w:r>
          </w:p>
        </w:tc>
        <w:tc>
          <w:tcPr>
            <w:tcW w:w="2046" w:type="dxa"/>
            <w:tcBorders>
              <w:top w:val="single" w:sz="4" w:space="0" w:color="auto"/>
              <w:left w:val="single" w:sz="4" w:space="0" w:color="auto"/>
              <w:bottom w:val="single" w:sz="4" w:space="0" w:color="auto"/>
              <w:right w:val="single" w:sz="4" w:space="0" w:color="auto"/>
            </w:tcBorders>
            <w:vAlign w:val="bottom"/>
          </w:tcPr>
          <w:p w:rsidR="007E0877" w:rsidRPr="00557862" w:rsidRDefault="007E0877" w:rsidP="00337C26">
            <w:pPr>
              <w:spacing w:line="240" w:lineRule="auto"/>
              <w:jc w:val="right"/>
              <w:rPr>
                <w:rFonts w:ascii="Arial" w:hAnsi="Arial" w:cs="Arial"/>
              </w:rPr>
            </w:pPr>
            <w:r>
              <w:rPr>
                <w:rFonts w:ascii="Arial" w:hAnsi="Arial" w:cs="Arial"/>
              </w:rPr>
              <w:t>356</w:t>
            </w:r>
          </w:p>
        </w:tc>
        <w:tc>
          <w:tcPr>
            <w:tcW w:w="1189"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jc w:val="right"/>
              <w:rPr>
                <w:rFonts w:ascii="Arial" w:hAnsi="Arial" w:cs="Arial"/>
              </w:rPr>
            </w:pPr>
            <w:r>
              <w:rPr>
                <w:rFonts w:ascii="Arial" w:hAnsi="Arial" w:cs="Arial"/>
              </w:rPr>
              <w:t>444</w:t>
            </w:r>
          </w:p>
        </w:tc>
        <w:tc>
          <w:tcPr>
            <w:tcW w:w="1427"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jc w:val="right"/>
              <w:rPr>
                <w:rFonts w:ascii="Arial" w:hAnsi="Arial" w:cs="Arial"/>
              </w:rPr>
            </w:pPr>
            <w:r>
              <w:rPr>
                <w:rFonts w:ascii="Arial" w:hAnsi="Arial" w:cs="Arial"/>
              </w:rPr>
              <w:t>415</w:t>
            </w:r>
          </w:p>
        </w:tc>
        <w:tc>
          <w:tcPr>
            <w:tcW w:w="1189"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jc w:val="right"/>
              <w:rPr>
                <w:rFonts w:ascii="Arial" w:hAnsi="Arial" w:cs="Arial"/>
              </w:rPr>
            </w:pPr>
            <w:r>
              <w:rPr>
                <w:rFonts w:ascii="Arial" w:hAnsi="Arial" w:cs="Arial"/>
              </w:rPr>
              <w:t>452</w:t>
            </w:r>
          </w:p>
        </w:tc>
        <w:tc>
          <w:tcPr>
            <w:tcW w:w="1189" w:type="dxa"/>
            <w:tcBorders>
              <w:top w:val="single" w:sz="4" w:space="0" w:color="auto"/>
              <w:left w:val="single" w:sz="4" w:space="0" w:color="auto"/>
              <w:bottom w:val="single" w:sz="4" w:space="0" w:color="auto"/>
              <w:right w:val="single" w:sz="4" w:space="0" w:color="auto"/>
            </w:tcBorders>
            <w:vAlign w:val="bottom"/>
          </w:tcPr>
          <w:p w:rsidR="007E0877" w:rsidRPr="00557862" w:rsidRDefault="007E0877" w:rsidP="00337C26">
            <w:pPr>
              <w:spacing w:line="240" w:lineRule="auto"/>
              <w:jc w:val="right"/>
              <w:rPr>
                <w:rFonts w:ascii="Arial" w:hAnsi="Arial" w:cs="Arial"/>
              </w:rPr>
            </w:pPr>
            <w:r>
              <w:rPr>
                <w:rFonts w:ascii="Arial" w:hAnsi="Arial" w:cs="Arial"/>
              </w:rPr>
              <w:t>522</w:t>
            </w:r>
          </w:p>
        </w:tc>
      </w:tr>
      <w:tr w:rsidR="007E0877" w:rsidRPr="00557862" w:rsidTr="00F657DA">
        <w:trPr>
          <w:trHeight w:val="275"/>
        </w:trPr>
        <w:tc>
          <w:tcPr>
            <w:tcW w:w="1890"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rPr>
                <w:rFonts w:ascii="Arial" w:hAnsi="Arial" w:cs="Arial"/>
                <w:b/>
                <w:bCs/>
              </w:rPr>
            </w:pPr>
            <w:r w:rsidRPr="00557862">
              <w:rPr>
                <w:rFonts w:ascii="Arial" w:hAnsi="Arial" w:cs="Arial"/>
                <w:b/>
                <w:bCs/>
              </w:rPr>
              <w:t>X</w:t>
            </w:r>
          </w:p>
        </w:tc>
        <w:tc>
          <w:tcPr>
            <w:tcW w:w="2046" w:type="dxa"/>
            <w:tcBorders>
              <w:top w:val="single" w:sz="4" w:space="0" w:color="auto"/>
              <w:left w:val="single" w:sz="4" w:space="0" w:color="auto"/>
              <w:bottom w:val="single" w:sz="4" w:space="0" w:color="auto"/>
              <w:right w:val="single" w:sz="4" w:space="0" w:color="auto"/>
            </w:tcBorders>
            <w:vAlign w:val="bottom"/>
          </w:tcPr>
          <w:p w:rsidR="007E0877" w:rsidRPr="00557862" w:rsidRDefault="007E0877" w:rsidP="00337C26">
            <w:pPr>
              <w:spacing w:line="240" w:lineRule="auto"/>
              <w:jc w:val="right"/>
              <w:rPr>
                <w:rFonts w:ascii="Arial" w:hAnsi="Arial" w:cs="Arial"/>
              </w:rPr>
            </w:pPr>
            <w:r>
              <w:rPr>
                <w:rFonts w:ascii="Arial" w:hAnsi="Arial" w:cs="Arial"/>
              </w:rPr>
              <w:t>113</w:t>
            </w:r>
          </w:p>
        </w:tc>
        <w:tc>
          <w:tcPr>
            <w:tcW w:w="1189"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jc w:val="right"/>
              <w:rPr>
                <w:rFonts w:ascii="Arial" w:hAnsi="Arial" w:cs="Arial"/>
              </w:rPr>
            </w:pPr>
            <w:r>
              <w:rPr>
                <w:rFonts w:ascii="Arial" w:hAnsi="Arial" w:cs="Arial"/>
              </w:rPr>
              <w:t>107</w:t>
            </w:r>
          </w:p>
        </w:tc>
        <w:tc>
          <w:tcPr>
            <w:tcW w:w="1427"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jc w:val="right"/>
              <w:rPr>
                <w:rFonts w:ascii="Arial" w:hAnsi="Arial" w:cs="Arial"/>
              </w:rPr>
            </w:pPr>
            <w:r>
              <w:rPr>
                <w:rFonts w:ascii="Arial" w:hAnsi="Arial" w:cs="Arial"/>
              </w:rPr>
              <w:t>127</w:t>
            </w:r>
          </w:p>
        </w:tc>
        <w:tc>
          <w:tcPr>
            <w:tcW w:w="1189"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jc w:val="right"/>
              <w:rPr>
                <w:rFonts w:ascii="Arial" w:hAnsi="Arial" w:cs="Arial"/>
              </w:rPr>
            </w:pPr>
            <w:r>
              <w:rPr>
                <w:rFonts w:ascii="Arial" w:hAnsi="Arial" w:cs="Arial"/>
              </w:rPr>
              <w:t>102</w:t>
            </w:r>
          </w:p>
        </w:tc>
        <w:tc>
          <w:tcPr>
            <w:tcW w:w="1189" w:type="dxa"/>
            <w:tcBorders>
              <w:top w:val="single" w:sz="4" w:space="0" w:color="auto"/>
              <w:left w:val="single" w:sz="4" w:space="0" w:color="auto"/>
              <w:bottom w:val="single" w:sz="4" w:space="0" w:color="auto"/>
              <w:right w:val="single" w:sz="4" w:space="0" w:color="auto"/>
            </w:tcBorders>
            <w:vAlign w:val="bottom"/>
          </w:tcPr>
          <w:p w:rsidR="007E0877" w:rsidRPr="00557862" w:rsidRDefault="007E0877" w:rsidP="00337C26">
            <w:pPr>
              <w:spacing w:line="240" w:lineRule="auto"/>
              <w:jc w:val="right"/>
              <w:rPr>
                <w:rFonts w:ascii="Arial" w:hAnsi="Arial" w:cs="Arial"/>
              </w:rPr>
            </w:pPr>
            <w:r>
              <w:rPr>
                <w:rFonts w:ascii="Arial" w:hAnsi="Arial" w:cs="Arial"/>
              </w:rPr>
              <w:t>93</w:t>
            </w:r>
          </w:p>
        </w:tc>
      </w:tr>
      <w:tr w:rsidR="007E0877" w:rsidRPr="00557862" w:rsidTr="00F657DA">
        <w:trPr>
          <w:trHeight w:val="290"/>
        </w:trPr>
        <w:tc>
          <w:tcPr>
            <w:tcW w:w="1890"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rPr>
                <w:rFonts w:ascii="Arial" w:hAnsi="Arial" w:cs="Arial"/>
                <w:b/>
                <w:bCs/>
              </w:rPr>
            </w:pPr>
            <w:r w:rsidRPr="00557862">
              <w:rPr>
                <w:rFonts w:ascii="Arial" w:hAnsi="Arial" w:cs="Arial"/>
                <w:b/>
                <w:bCs/>
              </w:rPr>
              <w:t>Total</w:t>
            </w:r>
          </w:p>
        </w:tc>
        <w:tc>
          <w:tcPr>
            <w:tcW w:w="2046" w:type="dxa"/>
            <w:tcBorders>
              <w:top w:val="single" w:sz="4" w:space="0" w:color="auto"/>
              <w:left w:val="single" w:sz="4" w:space="0" w:color="auto"/>
              <w:bottom w:val="single" w:sz="4" w:space="0" w:color="auto"/>
              <w:right w:val="single" w:sz="4" w:space="0" w:color="auto"/>
            </w:tcBorders>
            <w:vAlign w:val="bottom"/>
          </w:tcPr>
          <w:p w:rsidR="007E0877" w:rsidRPr="00557862" w:rsidRDefault="007E0877" w:rsidP="00337C26">
            <w:pPr>
              <w:spacing w:line="240" w:lineRule="auto"/>
              <w:jc w:val="right"/>
              <w:rPr>
                <w:rFonts w:ascii="Arial" w:hAnsi="Arial" w:cs="Arial"/>
                <w:b/>
              </w:rPr>
            </w:pPr>
            <w:r>
              <w:rPr>
                <w:rFonts w:ascii="Arial" w:hAnsi="Arial" w:cs="Arial"/>
                <w:b/>
              </w:rPr>
              <w:t>4043</w:t>
            </w:r>
          </w:p>
        </w:tc>
        <w:tc>
          <w:tcPr>
            <w:tcW w:w="1189"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jc w:val="right"/>
              <w:rPr>
                <w:rFonts w:ascii="Arial" w:hAnsi="Arial" w:cs="Arial"/>
                <w:b/>
              </w:rPr>
            </w:pPr>
            <w:r>
              <w:rPr>
                <w:rFonts w:ascii="Arial" w:hAnsi="Arial" w:cs="Arial"/>
                <w:b/>
              </w:rPr>
              <w:t>4316</w:t>
            </w:r>
          </w:p>
        </w:tc>
        <w:tc>
          <w:tcPr>
            <w:tcW w:w="1427"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jc w:val="right"/>
              <w:rPr>
                <w:rFonts w:ascii="Arial" w:hAnsi="Arial" w:cs="Arial"/>
                <w:b/>
              </w:rPr>
            </w:pPr>
            <w:r>
              <w:rPr>
                <w:rFonts w:ascii="Arial" w:hAnsi="Arial" w:cs="Arial"/>
                <w:b/>
              </w:rPr>
              <w:t>4473</w:t>
            </w:r>
          </w:p>
        </w:tc>
        <w:tc>
          <w:tcPr>
            <w:tcW w:w="1189" w:type="dxa"/>
            <w:tcBorders>
              <w:top w:val="single" w:sz="4" w:space="0" w:color="auto"/>
              <w:left w:val="single" w:sz="4" w:space="0" w:color="auto"/>
              <w:bottom w:val="single" w:sz="4" w:space="0" w:color="auto"/>
              <w:right w:val="single" w:sz="4" w:space="0" w:color="auto"/>
            </w:tcBorders>
          </w:tcPr>
          <w:p w:rsidR="007E0877" w:rsidRPr="00557862" w:rsidRDefault="007E0877" w:rsidP="00337C26">
            <w:pPr>
              <w:spacing w:line="240" w:lineRule="auto"/>
              <w:jc w:val="right"/>
              <w:rPr>
                <w:rFonts w:ascii="Arial" w:hAnsi="Arial" w:cs="Arial"/>
                <w:b/>
              </w:rPr>
            </w:pPr>
            <w:r>
              <w:rPr>
                <w:rFonts w:ascii="Arial" w:hAnsi="Arial" w:cs="Arial"/>
                <w:b/>
              </w:rPr>
              <w:t>4486</w:t>
            </w:r>
          </w:p>
        </w:tc>
        <w:tc>
          <w:tcPr>
            <w:tcW w:w="1189" w:type="dxa"/>
            <w:tcBorders>
              <w:top w:val="single" w:sz="4" w:space="0" w:color="auto"/>
              <w:left w:val="single" w:sz="4" w:space="0" w:color="auto"/>
              <w:bottom w:val="single" w:sz="4" w:space="0" w:color="auto"/>
              <w:right w:val="single" w:sz="4" w:space="0" w:color="auto"/>
            </w:tcBorders>
            <w:vAlign w:val="bottom"/>
          </w:tcPr>
          <w:p w:rsidR="007E0877" w:rsidRPr="00557862" w:rsidRDefault="007E0877" w:rsidP="00337C26">
            <w:pPr>
              <w:spacing w:line="240" w:lineRule="auto"/>
              <w:jc w:val="right"/>
              <w:rPr>
                <w:rFonts w:ascii="Arial" w:hAnsi="Arial" w:cs="Arial"/>
                <w:b/>
              </w:rPr>
            </w:pPr>
            <w:r>
              <w:rPr>
                <w:rFonts w:ascii="Arial" w:hAnsi="Arial" w:cs="Arial"/>
                <w:b/>
              </w:rPr>
              <w:t>4708</w:t>
            </w:r>
          </w:p>
        </w:tc>
      </w:tr>
    </w:tbl>
    <w:p w:rsidR="007E0877" w:rsidRDefault="007E0877" w:rsidP="007E0877">
      <w:pPr>
        <w:jc w:val="both"/>
        <w:rPr>
          <w:rFonts w:ascii="Arial" w:hAnsi="Arial" w:cs="Arial"/>
        </w:rPr>
      </w:pPr>
      <w:r w:rsidRPr="00557862">
        <w:rPr>
          <w:rFonts w:ascii="Arial" w:hAnsi="Arial" w:cs="Arial"/>
          <w:b/>
        </w:rPr>
        <w:t>Source</w:t>
      </w:r>
      <w:r w:rsidRPr="00557862">
        <w:rPr>
          <w:rFonts w:ascii="Arial" w:hAnsi="Arial" w:cs="Arial"/>
        </w:rPr>
        <w:t xml:space="preserve">: </w:t>
      </w:r>
      <w:r w:rsidRPr="00BB22F1">
        <w:rPr>
          <w:rFonts w:ascii="Arial" w:hAnsi="Arial" w:cs="Arial"/>
          <w:b/>
        </w:rPr>
        <w:t>Education Office Jan, 2015</w:t>
      </w:r>
      <w:r w:rsidRPr="00557862">
        <w:rPr>
          <w:rFonts w:ascii="Arial" w:hAnsi="Arial" w:cs="Arial"/>
        </w:rPr>
        <w:t>.</w:t>
      </w:r>
    </w:p>
    <w:p w:rsidR="00AA2D10" w:rsidRPr="00AA2D10" w:rsidRDefault="00AA2D10" w:rsidP="002E49C8">
      <w:pPr>
        <w:pStyle w:val="ListParagraph"/>
        <w:numPr>
          <w:ilvl w:val="0"/>
          <w:numId w:val="106"/>
        </w:numPr>
        <w:autoSpaceDE w:val="0"/>
        <w:autoSpaceDN w:val="0"/>
        <w:adjustRightInd w:val="0"/>
        <w:ind w:right="-331"/>
        <w:rPr>
          <w:rFonts w:ascii="Arial" w:hAnsi="Arial" w:cs="Arial"/>
        </w:rPr>
      </w:pPr>
      <w:r w:rsidRPr="00AA2D10">
        <w:rPr>
          <w:rFonts w:ascii="Arial" w:hAnsi="Arial" w:cs="Arial"/>
        </w:rPr>
        <w:t>Pupil/Teacher ratio</w:t>
      </w:r>
      <w:r w:rsidRPr="00AA2D10">
        <w:rPr>
          <w:rFonts w:ascii="Arial" w:hAnsi="Arial" w:cs="Arial"/>
        </w:rPr>
        <w:tab/>
      </w:r>
      <w:r w:rsidRPr="00AA2D10">
        <w:rPr>
          <w:rFonts w:ascii="Arial" w:hAnsi="Arial" w:cs="Arial"/>
        </w:rPr>
        <w:tab/>
        <w:t>=</w:t>
      </w:r>
      <w:r w:rsidRPr="00AA2D10">
        <w:rPr>
          <w:rFonts w:ascii="Arial" w:hAnsi="Arial" w:cs="Arial"/>
        </w:rPr>
        <w:tab/>
        <w:t>61</w:t>
      </w:r>
    </w:p>
    <w:p w:rsidR="00AA2D10" w:rsidRPr="00AA2D10" w:rsidRDefault="00AA2D10" w:rsidP="002E49C8">
      <w:pPr>
        <w:pStyle w:val="ListParagraph"/>
        <w:numPr>
          <w:ilvl w:val="0"/>
          <w:numId w:val="106"/>
        </w:numPr>
        <w:autoSpaceDE w:val="0"/>
        <w:autoSpaceDN w:val="0"/>
        <w:adjustRightInd w:val="0"/>
        <w:ind w:right="-331"/>
        <w:rPr>
          <w:rFonts w:ascii="Arial" w:hAnsi="Arial" w:cs="Arial"/>
        </w:rPr>
      </w:pPr>
      <w:r w:rsidRPr="00AA2D10">
        <w:rPr>
          <w:rFonts w:ascii="Arial" w:hAnsi="Arial" w:cs="Arial"/>
        </w:rPr>
        <w:t>Pupil/Class ratio=</w:t>
      </w:r>
      <w:r w:rsidRPr="00AA2D10">
        <w:rPr>
          <w:rFonts w:ascii="Arial" w:hAnsi="Arial" w:cs="Arial"/>
        </w:rPr>
        <w:tab/>
      </w:r>
      <w:r w:rsidRPr="00AA2D10">
        <w:rPr>
          <w:rFonts w:ascii="Arial" w:hAnsi="Arial" w:cs="Arial"/>
        </w:rPr>
        <w:tab/>
        <w:t xml:space="preserve">         71:1</w:t>
      </w:r>
    </w:p>
    <w:p w:rsidR="00AA2D10" w:rsidRPr="00AA2D10" w:rsidRDefault="00AA2D10" w:rsidP="002E49C8">
      <w:pPr>
        <w:pStyle w:val="ListParagraph"/>
        <w:numPr>
          <w:ilvl w:val="0"/>
          <w:numId w:val="106"/>
        </w:numPr>
        <w:autoSpaceDE w:val="0"/>
        <w:autoSpaceDN w:val="0"/>
        <w:adjustRightInd w:val="0"/>
        <w:ind w:right="-331"/>
        <w:rPr>
          <w:rFonts w:ascii="Arial" w:hAnsi="Arial" w:cs="Arial"/>
        </w:rPr>
      </w:pPr>
      <w:r w:rsidRPr="00AA2D10">
        <w:rPr>
          <w:rFonts w:ascii="Arial" w:hAnsi="Arial" w:cs="Arial"/>
        </w:rPr>
        <w:t>Staff/house ratio</w:t>
      </w:r>
      <w:r w:rsidRPr="00AA2D10">
        <w:rPr>
          <w:rFonts w:ascii="Arial" w:hAnsi="Arial" w:cs="Arial"/>
        </w:rPr>
        <w:tab/>
        <w:t>=</w:t>
      </w:r>
      <w:r w:rsidRPr="00AA2D10">
        <w:rPr>
          <w:rFonts w:ascii="Arial" w:hAnsi="Arial" w:cs="Arial"/>
        </w:rPr>
        <w:tab/>
        <w:t xml:space="preserve">       1.102</w:t>
      </w:r>
    </w:p>
    <w:p w:rsidR="00AA2D10" w:rsidRPr="00AA2D10" w:rsidRDefault="00AA2D10" w:rsidP="002E49C8">
      <w:pPr>
        <w:pStyle w:val="ListParagraph"/>
        <w:numPr>
          <w:ilvl w:val="0"/>
          <w:numId w:val="106"/>
        </w:numPr>
        <w:autoSpaceDE w:val="0"/>
        <w:autoSpaceDN w:val="0"/>
        <w:adjustRightInd w:val="0"/>
        <w:ind w:right="-331"/>
        <w:rPr>
          <w:rFonts w:ascii="Arial" w:hAnsi="Arial" w:cs="Arial"/>
        </w:rPr>
      </w:pPr>
      <w:r w:rsidRPr="00AA2D10">
        <w:rPr>
          <w:rFonts w:ascii="Arial" w:hAnsi="Arial" w:cs="Arial"/>
        </w:rPr>
        <w:t>Dropout rate</w:t>
      </w:r>
      <w:r w:rsidRPr="00AA2D10">
        <w:rPr>
          <w:rFonts w:ascii="Arial" w:hAnsi="Arial" w:cs="Arial"/>
        </w:rPr>
        <w:tab/>
      </w:r>
      <w:r w:rsidRPr="00AA2D10">
        <w:rPr>
          <w:rFonts w:ascii="Arial" w:hAnsi="Arial" w:cs="Arial"/>
        </w:rPr>
        <w:tab/>
        <w:t>=</w:t>
      </w:r>
      <w:r w:rsidRPr="00AA2D10">
        <w:rPr>
          <w:rFonts w:ascii="Arial" w:hAnsi="Arial" w:cs="Arial"/>
        </w:rPr>
        <w:tab/>
        <w:t>80 %</w:t>
      </w:r>
    </w:p>
    <w:p w:rsidR="00AA2D10" w:rsidRPr="00AA2D10" w:rsidRDefault="00AA2D10" w:rsidP="002E49C8">
      <w:pPr>
        <w:pStyle w:val="ListParagraph"/>
        <w:numPr>
          <w:ilvl w:val="0"/>
          <w:numId w:val="106"/>
        </w:numPr>
        <w:autoSpaceDE w:val="0"/>
        <w:autoSpaceDN w:val="0"/>
        <w:adjustRightInd w:val="0"/>
        <w:ind w:right="-451"/>
        <w:rPr>
          <w:rFonts w:ascii="Arial" w:hAnsi="Arial" w:cs="Arial"/>
        </w:rPr>
      </w:pPr>
      <w:r w:rsidRPr="00AA2D10">
        <w:rPr>
          <w:rFonts w:ascii="Arial" w:hAnsi="Arial" w:cs="Arial"/>
        </w:rPr>
        <w:t>VIP stance/pupil ratio</w:t>
      </w:r>
      <w:r w:rsidRPr="00AA2D10">
        <w:rPr>
          <w:rFonts w:ascii="Arial" w:hAnsi="Arial" w:cs="Arial"/>
        </w:rPr>
        <w:tab/>
        <w:t>=</w:t>
      </w:r>
      <w:r w:rsidRPr="00AA2D10">
        <w:rPr>
          <w:rFonts w:ascii="Arial" w:hAnsi="Arial" w:cs="Arial"/>
        </w:rPr>
        <w:tab/>
        <w:t>1:76%</w:t>
      </w:r>
    </w:p>
    <w:p w:rsidR="00AA2D10" w:rsidRPr="00AA2D10" w:rsidRDefault="00AA2D10" w:rsidP="002E49C8">
      <w:pPr>
        <w:pStyle w:val="ListParagraph"/>
        <w:numPr>
          <w:ilvl w:val="0"/>
          <w:numId w:val="106"/>
        </w:numPr>
        <w:autoSpaceDE w:val="0"/>
        <w:autoSpaceDN w:val="0"/>
        <w:adjustRightInd w:val="0"/>
        <w:ind w:right="-331"/>
        <w:rPr>
          <w:rFonts w:ascii="Arial" w:hAnsi="Arial" w:cs="Arial"/>
        </w:rPr>
      </w:pPr>
      <w:r w:rsidRPr="00AA2D10">
        <w:rPr>
          <w:rFonts w:ascii="Arial" w:hAnsi="Arial" w:cs="Arial"/>
          <w:b/>
          <w:bCs/>
        </w:rPr>
        <w:t>Primary</w:t>
      </w:r>
      <w:r w:rsidRPr="00AA2D10">
        <w:rPr>
          <w:rFonts w:ascii="Arial" w:hAnsi="Arial" w:cs="Arial"/>
          <w:b/>
          <w:bCs/>
          <w:u w:val="single"/>
        </w:rPr>
        <w:t xml:space="preserve"> </w:t>
      </w:r>
      <w:r w:rsidRPr="00AA2D10">
        <w:rPr>
          <w:rFonts w:ascii="Arial" w:hAnsi="Arial" w:cs="Arial"/>
          <w:b/>
          <w:bCs/>
        </w:rPr>
        <w:t>Teachers</w:t>
      </w:r>
      <w:r w:rsidRPr="00AA2D10">
        <w:rPr>
          <w:rFonts w:ascii="Arial" w:hAnsi="Arial" w:cs="Arial"/>
        </w:rPr>
        <w:t>:</w:t>
      </w:r>
      <w:r w:rsidRPr="00AA2D10">
        <w:rPr>
          <w:rFonts w:ascii="Arial" w:hAnsi="Arial" w:cs="Arial"/>
        </w:rPr>
        <w:tab/>
      </w:r>
      <w:r>
        <w:rPr>
          <w:rFonts w:ascii="Arial" w:hAnsi="Arial" w:cs="Arial"/>
        </w:rPr>
        <w:t xml:space="preserve">  </w:t>
      </w:r>
      <w:r w:rsidRPr="00AA2D10">
        <w:rPr>
          <w:rFonts w:ascii="Arial" w:hAnsi="Arial" w:cs="Arial"/>
        </w:rPr>
        <w:tab/>
      </w:r>
      <w:r w:rsidRPr="00AA2D10">
        <w:rPr>
          <w:rFonts w:ascii="Arial" w:hAnsi="Arial" w:cs="Arial"/>
        </w:rPr>
        <w:tab/>
      </w:r>
      <w:r w:rsidRPr="00AA2D10">
        <w:rPr>
          <w:rFonts w:ascii="Arial" w:hAnsi="Arial" w:cs="Arial"/>
        </w:rPr>
        <w:tab/>
      </w:r>
    </w:p>
    <w:p w:rsidR="00AA2D10" w:rsidRDefault="00AA2D10" w:rsidP="00AA2D10">
      <w:pPr>
        <w:autoSpaceDE w:val="0"/>
        <w:autoSpaceDN w:val="0"/>
        <w:adjustRightInd w:val="0"/>
        <w:ind w:left="360"/>
        <w:rPr>
          <w:rFonts w:ascii="Arial" w:hAnsi="Arial" w:cs="Arial"/>
        </w:rPr>
      </w:pPr>
      <w:r>
        <w:rPr>
          <w:rFonts w:ascii="Arial" w:hAnsi="Arial" w:cs="Arial"/>
        </w:rPr>
        <w:t xml:space="preserve">       </w:t>
      </w:r>
      <w:r w:rsidRPr="00AE30C0">
        <w:rPr>
          <w:rFonts w:ascii="Arial" w:hAnsi="Arial" w:cs="Arial"/>
        </w:rPr>
        <w:t>Ma</w:t>
      </w:r>
      <w:r w:rsidR="00423C15">
        <w:rPr>
          <w:rFonts w:ascii="Arial" w:hAnsi="Arial" w:cs="Arial"/>
        </w:rPr>
        <w:t>les</w:t>
      </w:r>
      <w:r w:rsidR="00423C15">
        <w:rPr>
          <w:rFonts w:ascii="Arial" w:hAnsi="Arial" w:cs="Arial"/>
        </w:rPr>
        <w:tab/>
        <w:t>-</w:t>
      </w:r>
      <w:r w:rsidR="00423C15">
        <w:rPr>
          <w:rFonts w:ascii="Arial" w:hAnsi="Arial" w:cs="Arial"/>
        </w:rPr>
        <w:tab/>
      </w:r>
      <w:r w:rsidR="00423C15">
        <w:rPr>
          <w:rFonts w:ascii="Arial" w:hAnsi="Arial" w:cs="Arial"/>
        </w:rPr>
        <w:tab/>
      </w:r>
      <w:r w:rsidR="00423C15">
        <w:rPr>
          <w:rFonts w:ascii="Arial" w:hAnsi="Arial" w:cs="Arial"/>
        </w:rPr>
        <w:tab/>
      </w:r>
      <w:r>
        <w:rPr>
          <w:rFonts w:ascii="Arial" w:hAnsi="Arial" w:cs="Arial"/>
        </w:rPr>
        <w:t>960</w:t>
      </w:r>
      <w:r>
        <w:rPr>
          <w:rFonts w:ascii="Arial" w:hAnsi="Arial" w:cs="Arial"/>
        </w:rPr>
        <w:tab/>
      </w:r>
      <w:r>
        <w:rPr>
          <w:rFonts w:ascii="Arial" w:hAnsi="Arial" w:cs="Arial"/>
        </w:rPr>
        <w:tab/>
      </w:r>
      <w:r>
        <w:rPr>
          <w:rFonts w:ascii="Arial" w:hAnsi="Arial" w:cs="Arial"/>
        </w:rPr>
        <w:tab/>
        <w:t xml:space="preserve">      </w:t>
      </w:r>
    </w:p>
    <w:p w:rsidR="00AA2D10" w:rsidRDefault="00AA2D10" w:rsidP="00AA2D10">
      <w:pPr>
        <w:autoSpaceDE w:val="0"/>
        <w:autoSpaceDN w:val="0"/>
        <w:adjustRightInd w:val="0"/>
        <w:ind w:left="360"/>
        <w:rPr>
          <w:rFonts w:ascii="Arial" w:hAnsi="Arial" w:cs="Arial"/>
        </w:rPr>
      </w:pPr>
      <w:r>
        <w:rPr>
          <w:rFonts w:ascii="Arial" w:hAnsi="Arial" w:cs="Arial"/>
        </w:rPr>
        <w:t xml:space="preserve">     Females</w:t>
      </w:r>
      <w:r>
        <w:rPr>
          <w:rFonts w:ascii="Arial" w:hAnsi="Arial" w:cs="Arial"/>
        </w:rPr>
        <w:tab/>
      </w:r>
      <w:r w:rsidR="00423C15">
        <w:rPr>
          <w:rFonts w:ascii="Arial" w:hAnsi="Arial" w:cs="Arial"/>
        </w:rPr>
        <w:tab/>
      </w:r>
      <w:r w:rsidR="00423C15">
        <w:rPr>
          <w:rFonts w:ascii="Arial" w:hAnsi="Arial" w:cs="Arial"/>
        </w:rPr>
        <w:tab/>
      </w:r>
      <w:r>
        <w:rPr>
          <w:rFonts w:ascii="Arial" w:hAnsi="Arial" w:cs="Arial"/>
        </w:rPr>
        <w:t>502</w:t>
      </w:r>
      <w:r w:rsidRPr="00AE30C0">
        <w:rPr>
          <w:rFonts w:ascii="Arial" w:hAnsi="Arial" w:cs="Arial"/>
        </w:rPr>
        <w:tab/>
      </w:r>
      <w:r w:rsidRPr="00AE30C0">
        <w:rPr>
          <w:rFonts w:ascii="Arial" w:hAnsi="Arial" w:cs="Arial"/>
        </w:rPr>
        <w:tab/>
      </w:r>
      <w:r>
        <w:rPr>
          <w:rFonts w:ascii="Arial" w:hAnsi="Arial" w:cs="Arial"/>
        </w:rPr>
        <w:tab/>
      </w:r>
    </w:p>
    <w:p w:rsidR="00AA2D10" w:rsidRPr="00AA2D10" w:rsidRDefault="00AA2D10" w:rsidP="00AA2D10">
      <w:pPr>
        <w:autoSpaceDE w:val="0"/>
        <w:autoSpaceDN w:val="0"/>
        <w:adjustRightInd w:val="0"/>
        <w:ind w:left="360"/>
        <w:rPr>
          <w:rFonts w:ascii="Arial" w:hAnsi="Arial" w:cs="Arial"/>
        </w:rPr>
      </w:pPr>
      <w:r w:rsidRPr="00AA2D10">
        <w:rPr>
          <w:rFonts w:ascii="Arial" w:hAnsi="Arial" w:cs="Arial"/>
        </w:rPr>
        <w:t xml:space="preserve">Desk/Pupil ratio  = </w:t>
      </w:r>
      <w:r w:rsidR="00423C15">
        <w:rPr>
          <w:rFonts w:ascii="Arial" w:hAnsi="Arial" w:cs="Arial"/>
        </w:rPr>
        <w:t xml:space="preserve">                     </w:t>
      </w:r>
      <w:r>
        <w:rPr>
          <w:rFonts w:ascii="Arial" w:hAnsi="Arial" w:cs="Arial"/>
        </w:rPr>
        <w:t xml:space="preserve">   </w:t>
      </w:r>
      <w:r w:rsidRPr="00AA2D10">
        <w:rPr>
          <w:rFonts w:ascii="Arial" w:hAnsi="Arial" w:cs="Arial"/>
        </w:rPr>
        <w:t>1.6</w:t>
      </w:r>
    </w:p>
    <w:p w:rsidR="00AA2D10" w:rsidRPr="00AE30C0" w:rsidRDefault="00423C15" w:rsidP="002E49C8">
      <w:pPr>
        <w:numPr>
          <w:ilvl w:val="0"/>
          <w:numId w:val="105"/>
        </w:numPr>
        <w:autoSpaceDE w:val="0"/>
        <w:autoSpaceDN w:val="0"/>
        <w:adjustRightInd w:val="0"/>
        <w:spacing w:after="0" w:line="240" w:lineRule="auto"/>
        <w:rPr>
          <w:rFonts w:ascii="Arial" w:hAnsi="Arial" w:cs="Arial"/>
          <w:b/>
          <w:bCs/>
        </w:rPr>
      </w:pPr>
      <w:r>
        <w:rPr>
          <w:rFonts w:ascii="Arial" w:hAnsi="Arial" w:cs="Arial"/>
        </w:rPr>
        <w:t>Pupil/text book ratio</w:t>
      </w:r>
      <w:r w:rsidR="00AA2D10">
        <w:rPr>
          <w:rFonts w:ascii="Arial" w:hAnsi="Arial" w:cs="Arial"/>
        </w:rPr>
        <w:tab/>
        <w:t>=</w:t>
      </w:r>
      <w:r w:rsidR="00AA2D10">
        <w:rPr>
          <w:rFonts w:ascii="Arial" w:hAnsi="Arial" w:cs="Arial"/>
        </w:rPr>
        <w:tab/>
        <w:t>1</w:t>
      </w:r>
      <w:r w:rsidR="00AA2D10" w:rsidRPr="00AE30C0">
        <w:rPr>
          <w:rFonts w:ascii="Arial" w:hAnsi="Arial" w:cs="Arial"/>
        </w:rPr>
        <w:t>:</w:t>
      </w:r>
      <w:r w:rsidR="00AA2D10">
        <w:rPr>
          <w:rFonts w:ascii="Arial" w:hAnsi="Arial" w:cs="Arial"/>
        </w:rPr>
        <w:t>4</w:t>
      </w:r>
      <w:r w:rsidR="00AA2D10" w:rsidRPr="00AE30C0">
        <w:rPr>
          <w:rFonts w:ascii="Arial" w:hAnsi="Arial" w:cs="Arial"/>
          <w:b/>
          <w:bCs/>
        </w:rPr>
        <w:tab/>
      </w:r>
    </w:p>
    <w:p w:rsidR="00AA2D10" w:rsidRPr="00AE30C0" w:rsidRDefault="00AA2D10" w:rsidP="002E49C8">
      <w:pPr>
        <w:numPr>
          <w:ilvl w:val="0"/>
          <w:numId w:val="105"/>
        </w:numPr>
        <w:autoSpaceDE w:val="0"/>
        <w:autoSpaceDN w:val="0"/>
        <w:adjustRightInd w:val="0"/>
        <w:spacing w:after="0" w:line="240" w:lineRule="auto"/>
        <w:rPr>
          <w:rFonts w:ascii="Arial" w:hAnsi="Arial" w:cs="Arial"/>
          <w:u w:val="single"/>
        </w:rPr>
      </w:pPr>
      <w:r w:rsidRPr="00AE30C0">
        <w:rPr>
          <w:rFonts w:ascii="Arial" w:hAnsi="Arial" w:cs="Arial"/>
        </w:rPr>
        <w:t xml:space="preserve">Daily pupil attendance </w:t>
      </w:r>
      <w:r>
        <w:rPr>
          <w:rFonts w:ascii="Arial" w:hAnsi="Arial" w:cs="Arial"/>
        </w:rPr>
        <w:t>75</w:t>
      </w:r>
      <w:r w:rsidRPr="00AE30C0">
        <w:rPr>
          <w:rFonts w:ascii="Arial" w:hAnsi="Arial" w:cs="Arial"/>
        </w:rPr>
        <w:t>% for males</w:t>
      </w:r>
    </w:p>
    <w:p w:rsidR="00AA2D10" w:rsidRPr="00AE30C0" w:rsidRDefault="00AA2D10" w:rsidP="002E49C8">
      <w:pPr>
        <w:numPr>
          <w:ilvl w:val="0"/>
          <w:numId w:val="105"/>
        </w:numPr>
        <w:autoSpaceDE w:val="0"/>
        <w:autoSpaceDN w:val="0"/>
        <w:adjustRightInd w:val="0"/>
        <w:spacing w:after="0" w:line="240" w:lineRule="auto"/>
        <w:rPr>
          <w:rFonts w:ascii="Arial" w:hAnsi="Arial" w:cs="Arial"/>
        </w:rPr>
      </w:pPr>
      <w:r>
        <w:rPr>
          <w:rFonts w:ascii="Arial" w:hAnsi="Arial" w:cs="Arial"/>
        </w:rPr>
        <w:t>Daily pupil attendance 81</w:t>
      </w:r>
      <w:r w:rsidRPr="00AE30C0">
        <w:rPr>
          <w:rFonts w:ascii="Arial" w:hAnsi="Arial" w:cs="Arial"/>
        </w:rPr>
        <w:t>% for females</w:t>
      </w:r>
    </w:p>
    <w:p w:rsidR="00AA2D10" w:rsidRDefault="00AA2D10" w:rsidP="002E49C8">
      <w:pPr>
        <w:numPr>
          <w:ilvl w:val="0"/>
          <w:numId w:val="105"/>
        </w:numPr>
        <w:autoSpaceDE w:val="0"/>
        <w:autoSpaceDN w:val="0"/>
        <w:adjustRightInd w:val="0"/>
        <w:spacing w:after="0" w:line="240" w:lineRule="auto"/>
        <w:rPr>
          <w:rFonts w:ascii="Arial" w:hAnsi="Arial" w:cs="Arial"/>
        </w:rPr>
      </w:pPr>
      <w:r w:rsidRPr="00AE30C0">
        <w:rPr>
          <w:rFonts w:ascii="Arial" w:hAnsi="Arial" w:cs="Arial"/>
        </w:rPr>
        <w:lastRenderedPageBreak/>
        <w:t>Ave</w:t>
      </w:r>
      <w:r>
        <w:rPr>
          <w:rFonts w:ascii="Arial" w:hAnsi="Arial" w:cs="Arial"/>
        </w:rPr>
        <w:t>rage daily teacher attendance 80</w:t>
      </w:r>
      <w:r w:rsidRPr="00AE30C0">
        <w:rPr>
          <w:rFonts w:ascii="Arial" w:hAnsi="Arial" w:cs="Arial"/>
        </w:rPr>
        <w:t>%</w:t>
      </w:r>
    </w:p>
    <w:p w:rsidR="00AA2D10" w:rsidRDefault="00AA2D10" w:rsidP="002E49C8">
      <w:pPr>
        <w:numPr>
          <w:ilvl w:val="0"/>
          <w:numId w:val="105"/>
        </w:numPr>
        <w:autoSpaceDE w:val="0"/>
        <w:autoSpaceDN w:val="0"/>
        <w:adjustRightInd w:val="0"/>
        <w:spacing w:after="0" w:line="240" w:lineRule="auto"/>
        <w:rPr>
          <w:rFonts w:ascii="Arial" w:hAnsi="Arial" w:cs="Arial"/>
        </w:rPr>
      </w:pPr>
      <w:r>
        <w:rPr>
          <w:rFonts w:ascii="Arial" w:hAnsi="Arial" w:cs="Arial"/>
        </w:rPr>
        <w:t>Dropout rate 80%</w:t>
      </w:r>
    </w:p>
    <w:p w:rsidR="00AA2D10" w:rsidRDefault="00AA2D10" w:rsidP="00D90D68">
      <w:pPr>
        <w:pStyle w:val="NormalArial"/>
        <w:spacing w:line="360" w:lineRule="auto"/>
        <w:outlineLvl w:val="1"/>
        <w:rPr>
          <w:rFonts w:cs="Arial"/>
          <w:color w:val="FF0000"/>
          <w:sz w:val="24"/>
          <w:szCs w:val="24"/>
          <w:lang w:val="en-US"/>
        </w:rPr>
      </w:pPr>
    </w:p>
    <w:p w:rsidR="00AA2D10" w:rsidRPr="001A78EE" w:rsidRDefault="001A78EE" w:rsidP="00D90D68">
      <w:pPr>
        <w:pStyle w:val="NormalArial"/>
        <w:spacing w:line="360" w:lineRule="auto"/>
        <w:outlineLvl w:val="1"/>
        <w:rPr>
          <w:rFonts w:cs="Arial"/>
          <w:b w:val="0"/>
          <w:sz w:val="24"/>
          <w:szCs w:val="24"/>
          <w:lang w:val="en-US"/>
        </w:rPr>
      </w:pPr>
      <w:r w:rsidRPr="001A78EE">
        <w:rPr>
          <w:rFonts w:cs="Arial"/>
          <w:b w:val="0"/>
          <w:sz w:val="24"/>
          <w:szCs w:val="24"/>
          <w:lang w:val="en-US"/>
        </w:rPr>
        <w:t>The three biggest challenges faced by the department in improving Local Government services are</w:t>
      </w:r>
    </w:p>
    <w:p w:rsidR="001A78EE" w:rsidRPr="001A78EE" w:rsidRDefault="001A78EE" w:rsidP="002E49C8">
      <w:pPr>
        <w:pStyle w:val="NormalArial"/>
        <w:numPr>
          <w:ilvl w:val="0"/>
          <w:numId w:val="110"/>
        </w:numPr>
        <w:spacing w:line="360" w:lineRule="auto"/>
        <w:outlineLvl w:val="1"/>
        <w:rPr>
          <w:rFonts w:cs="Arial"/>
          <w:b w:val="0"/>
          <w:sz w:val="24"/>
          <w:szCs w:val="24"/>
          <w:lang w:val="en-US"/>
        </w:rPr>
      </w:pPr>
      <w:r w:rsidRPr="001A78EE">
        <w:rPr>
          <w:rFonts w:cs="Arial"/>
          <w:b w:val="0"/>
          <w:sz w:val="24"/>
          <w:szCs w:val="24"/>
          <w:lang w:val="en-US"/>
        </w:rPr>
        <w:t>Low morale of teachers towards educational provision to the pupils</w:t>
      </w:r>
    </w:p>
    <w:p w:rsidR="001A78EE" w:rsidRPr="001A78EE" w:rsidRDefault="001A78EE" w:rsidP="002E49C8">
      <w:pPr>
        <w:pStyle w:val="NormalArial"/>
        <w:numPr>
          <w:ilvl w:val="0"/>
          <w:numId w:val="110"/>
        </w:numPr>
        <w:spacing w:line="360" w:lineRule="auto"/>
        <w:outlineLvl w:val="1"/>
        <w:rPr>
          <w:rFonts w:cs="Arial"/>
          <w:b w:val="0"/>
          <w:sz w:val="24"/>
          <w:szCs w:val="24"/>
          <w:lang w:val="en-US"/>
        </w:rPr>
      </w:pPr>
      <w:r w:rsidRPr="001A78EE">
        <w:rPr>
          <w:rFonts w:cs="Arial"/>
          <w:b w:val="0"/>
          <w:sz w:val="24"/>
          <w:szCs w:val="24"/>
          <w:lang w:val="en-US"/>
        </w:rPr>
        <w:t>Lack of accommodation for teachers</w:t>
      </w:r>
    </w:p>
    <w:p w:rsidR="001A78EE" w:rsidRPr="001A78EE" w:rsidRDefault="001A78EE" w:rsidP="002E49C8">
      <w:pPr>
        <w:pStyle w:val="NormalArial"/>
        <w:numPr>
          <w:ilvl w:val="0"/>
          <w:numId w:val="110"/>
        </w:numPr>
        <w:spacing w:line="360" w:lineRule="auto"/>
        <w:outlineLvl w:val="1"/>
        <w:rPr>
          <w:rFonts w:cs="Arial"/>
          <w:b w:val="0"/>
          <w:sz w:val="24"/>
          <w:szCs w:val="24"/>
          <w:lang w:val="en-US"/>
        </w:rPr>
      </w:pPr>
      <w:r w:rsidRPr="001A78EE">
        <w:rPr>
          <w:rFonts w:cs="Arial"/>
          <w:b w:val="0"/>
          <w:sz w:val="24"/>
          <w:szCs w:val="24"/>
          <w:lang w:val="en-US"/>
        </w:rPr>
        <w:t>Lack of adequate sanitation facilities in our schools</w:t>
      </w:r>
    </w:p>
    <w:p w:rsidR="00AA2D10" w:rsidRDefault="00AA2D10" w:rsidP="00D90D68">
      <w:pPr>
        <w:pStyle w:val="NormalArial"/>
        <w:spacing w:line="360" w:lineRule="auto"/>
        <w:outlineLvl w:val="1"/>
        <w:rPr>
          <w:rFonts w:cs="Arial"/>
          <w:color w:val="FF0000"/>
          <w:sz w:val="24"/>
          <w:szCs w:val="24"/>
          <w:lang w:val="en-US"/>
        </w:rPr>
      </w:pPr>
    </w:p>
    <w:p w:rsidR="00687086" w:rsidRDefault="00687086" w:rsidP="00D90D68">
      <w:pPr>
        <w:pStyle w:val="NormalArial"/>
        <w:spacing w:line="360" w:lineRule="auto"/>
        <w:outlineLvl w:val="1"/>
        <w:rPr>
          <w:rFonts w:cs="Arial"/>
          <w:color w:val="FF0000"/>
          <w:sz w:val="24"/>
          <w:szCs w:val="24"/>
          <w:lang w:val="en-US"/>
        </w:rPr>
      </w:pPr>
    </w:p>
    <w:p w:rsidR="00D90D68" w:rsidRDefault="009D40DA" w:rsidP="00240CF9">
      <w:pPr>
        <w:pStyle w:val="Heading1"/>
        <w:rPr>
          <w:rFonts w:ascii="Arial" w:hAnsi="Arial" w:cs="Arial"/>
          <w:sz w:val="24"/>
          <w:szCs w:val="24"/>
        </w:rPr>
      </w:pPr>
      <w:r w:rsidRPr="00240CF9">
        <w:rPr>
          <w:rFonts w:ascii="Arial" w:hAnsi="Arial" w:cs="Arial"/>
          <w:sz w:val="24"/>
          <w:szCs w:val="24"/>
        </w:rPr>
        <w:t>2.</w:t>
      </w:r>
      <w:r w:rsidR="00D90D68" w:rsidRPr="00240CF9">
        <w:rPr>
          <w:rFonts w:ascii="Arial" w:hAnsi="Arial" w:cs="Arial"/>
          <w:sz w:val="24"/>
          <w:szCs w:val="24"/>
        </w:rPr>
        <w:t>1.</w:t>
      </w:r>
      <w:r w:rsidRPr="00240CF9">
        <w:rPr>
          <w:rFonts w:ascii="Arial" w:hAnsi="Arial" w:cs="Arial"/>
          <w:sz w:val="24"/>
          <w:szCs w:val="24"/>
        </w:rPr>
        <w:t>5</w:t>
      </w:r>
      <w:r w:rsidR="00D90D68" w:rsidRPr="00240CF9">
        <w:rPr>
          <w:rFonts w:ascii="Arial" w:hAnsi="Arial" w:cs="Arial"/>
          <w:sz w:val="24"/>
          <w:szCs w:val="24"/>
        </w:rPr>
        <w:t xml:space="preserve"> Natural resources</w:t>
      </w:r>
    </w:p>
    <w:p w:rsidR="00423C15" w:rsidRPr="00423C15" w:rsidRDefault="00423C15" w:rsidP="00423C15"/>
    <w:p w:rsidR="00D90D68" w:rsidRDefault="00D90D68" w:rsidP="00D90D68">
      <w:pPr>
        <w:pStyle w:val="NormalArial"/>
        <w:spacing w:line="360" w:lineRule="auto"/>
        <w:rPr>
          <w:rFonts w:cs="Arial"/>
          <w:b w:val="0"/>
          <w:iCs/>
          <w:sz w:val="24"/>
          <w:szCs w:val="24"/>
        </w:rPr>
      </w:pPr>
      <w:r w:rsidRPr="003D3458">
        <w:rPr>
          <w:rFonts w:cs="Arial"/>
          <w:b w:val="0"/>
          <w:bCs/>
          <w:sz w:val="24"/>
          <w:szCs w:val="24"/>
        </w:rPr>
        <w:t>The department is mandated</w:t>
      </w:r>
      <w:r w:rsidRPr="003D3458">
        <w:rPr>
          <w:rFonts w:cs="Arial"/>
          <w:b w:val="0"/>
          <w:bCs/>
          <w:iCs/>
          <w:sz w:val="24"/>
          <w:szCs w:val="24"/>
        </w:rPr>
        <w:t xml:space="preserve"> </w:t>
      </w:r>
      <w:r w:rsidRPr="003D3458">
        <w:rPr>
          <w:rFonts w:cs="Arial"/>
          <w:b w:val="0"/>
          <w:iCs/>
          <w:sz w:val="24"/>
          <w:szCs w:val="24"/>
        </w:rPr>
        <w:t>to enforce the implementation of national policies, regulations and Council ordinances on sustainable utilization of natural resources, provision of extension services, appraising technical proposals in regard to environment Impact assessment (EIA), preparing and submitting work plans and Budgets to Council and to manage issues of land tenure</w:t>
      </w:r>
      <w:r w:rsidR="006B363C" w:rsidRPr="003D3458">
        <w:rPr>
          <w:rFonts w:cs="Arial"/>
          <w:b w:val="0"/>
          <w:iCs/>
          <w:sz w:val="24"/>
          <w:szCs w:val="24"/>
        </w:rPr>
        <w:t>. The Sector is headed by the District Natural Resources Officer</w:t>
      </w:r>
      <w:r w:rsidR="00AD3AE3" w:rsidRPr="003D3458">
        <w:rPr>
          <w:rFonts w:cs="Arial"/>
          <w:b w:val="0"/>
          <w:iCs/>
          <w:sz w:val="24"/>
          <w:szCs w:val="24"/>
        </w:rPr>
        <w:t xml:space="preserve"> assisted by</w:t>
      </w:r>
      <w:r w:rsidR="006E1F80" w:rsidRPr="003D3458">
        <w:rPr>
          <w:rFonts w:cs="Arial"/>
          <w:b w:val="0"/>
          <w:iCs/>
          <w:sz w:val="24"/>
          <w:szCs w:val="24"/>
        </w:rPr>
        <w:t xml:space="preserve"> senior</w:t>
      </w:r>
      <w:r w:rsidR="006B363C" w:rsidRPr="003D3458">
        <w:rPr>
          <w:rFonts w:cs="Arial"/>
          <w:b w:val="0"/>
          <w:iCs/>
          <w:sz w:val="24"/>
          <w:szCs w:val="24"/>
        </w:rPr>
        <w:t xml:space="preserve"> </w:t>
      </w:r>
      <w:r w:rsidR="00487EA9" w:rsidRPr="003D3458">
        <w:rPr>
          <w:rFonts w:cs="Arial"/>
          <w:b w:val="0"/>
          <w:iCs/>
          <w:sz w:val="24"/>
          <w:szCs w:val="24"/>
        </w:rPr>
        <w:t>environment officer</w:t>
      </w:r>
      <w:r w:rsidR="00AD3AE3" w:rsidRPr="003D3458">
        <w:rPr>
          <w:rFonts w:cs="Arial"/>
          <w:b w:val="0"/>
          <w:iCs/>
          <w:sz w:val="24"/>
          <w:szCs w:val="24"/>
        </w:rPr>
        <w:t xml:space="preserve"> Environment officer</w:t>
      </w:r>
      <w:r w:rsidR="006B363C" w:rsidRPr="003D3458">
        <w:rPr>
          <w:rFonts w:cs="Arial"/>
          <w:b w:val="0"/>
          <w:iCs/>
          <w:sz w:val="24"/>
          <w:szCs w:val="24"/>
        </w:rPr>
        <w:t>,</w:t>
      </w:r>
      <w:r w:rsidR="006E1F80" w:rsidRPr="003D3458">
        <w:rPr>
          <w:rFonts w:cs="Arial"/>
          <w:b w:val="0"/>
          <w:iCs/>
          <w:sz w:val="24"/>
          <w:szCs w:val="24"/>
        </w:rPr>
        <w:t xml:space="preserve"> senior lands officer, physical planner, staff surveyer,</w:t>
      </w:r>
      <w:r w:rsidR="006B363C" w:rsidRPr="003D3458">
        <w:rPr>
          <w:rFonts w:cs="Arial"/>
          <w:b w:val="0"/>
          <w:iCs/>
          <w:sz w:val="24"/>
          <w:szCs w:val="24"/>
        </w:rPr>
        <w:t xml:space="preserve"> ,</w:t>
      </w:r>
      <w:r w:rsidR="006E1F80" w:rsidRPr="003D3458">
        <w:rPr>
          <w:rFonts w:cs="Arial"/>
          <w:b w:val="0"/>
          <w:iCs/>
          <w:sz w:val="24"/>
          <w:szCs w:val="24"/>
        </w:rPr>
        <w:t xml:space="preserve"> </w:t>
      </w:r>
      <w:r w:rsidR="00AD3AE3" w:rsidRPr="003D3458">
        <w:rPr>
          <w:rFonts w:cs="Arial"/>
          <w:b w:val="0"/>
          <w:iCs/>
          <w:sz w:val="24"/>
          <w:szCs w:val="24"/>
        </w:rPr>
        <w:t>catographer</w:t>
      </w:r>
      <w:r w:rsidR="00AD3AE3">
        <w:rPr>
          <w:rFonts w:cs="Arial"/>
          <w:b w:val="0"/>
          <w:iCs/>
          <w:sz w:val="24"/>
          <w:szCs w:val="24"/>
        </w:rPr>
        <w:t xml:space="preserve">, </w:t>
      </w:r>
      <w:r w:rsidR="006E1F80">
        <w:rPr>
          <w:rFonts w:cs="Arial"/>
          <w:b w:val="0"/>
          <w:iCs/>
          <w:sz w:val="24"/>
          <w:szCs w:val="24"/>
        </w:rPr>
        <w:t xml:space="preserve">forestry officer, </w:t>
      </w:r>
      <w:r w:rsidR="00AD3AE3">
        <w:rPr>
          <w:rFonts w:cs="Arial"/>
          <w:b w:val="0"/>
          <w:iCs/>
          <w:sz w:val="24"/>
          <w:szCs w:val="24"/>
        </w:rPr>
        <w:t xml:space="preserve">records assistant, secretary, office attendant ,3 forest rangers and 3 forest gaurds. </w:t>
      </w:r>
    </w:p>
    <w:p w:rsidR="00AD3AE3" w:rsidRDefault="00AD3AE3" w:rsidP="00D90D68">
      <w:pPr>
        <w:pStyle w:val="NormalArial"/>
        <w:spacing w:line="360" w:lineRule="auto"/>
        <w:rPr>
          <w:rFonts w:cs="Arial"/>
          <w:b w:val="0"/>
          <w:iCs/>
          <w:sz w:val="24"/>
          <w:szCs w:val="24"/>
        </w:rPr>
      </w:pPr>
      <w:r>
        <w:rPr>
          <w:rFonts w:cs="Arial"/>
          <w:b w:val="0"/>
          <w:iCs/>
          <w:sz w:val="24"/>
          <w:szCs w:val="24"/>
        </w:rPr>
        <w:t xml:space="preserve">The department  has had some achievements which include </w:t>
      </w:r>
      <w:r w:rsidR="000E6703">
        <w:rPr>
          <w:rFonts w:cs="Arial"/>
          <w:b w:val="0"/>
          <w:iCs/>
          <w:sz w:val="24"/>
          <w:szCs w:val="24"/>
        </w:rPr>
        <w:t>restoration of Chotsa bay wetland, planted 40 trees in Kis</w:t>
      </w:r>
      <w:r w:rsidR="00D05BA9">
        <w:rPr>
          <w:rFonts w:cs="Arial"/>
          <w:b w:val="0"/>
          <w:iCs/>
          <w:sz w:val="24"/>
          <w:szCs w:val="24"/>
        </w:rPr>
        <w:t xml:space="preserve">oro Municipality, have had  some </w:t>
      </w:r>
      <w:r w:rsidR="000E6703">
        <w:rPr>
          <w:rFonts w:cs="Arial"/>
          <w:b w:val="0"/>
          <w:iCs/>
          <w:sz w:val="24"/>
          <w:szCs w:val="24"/>
        </w:rPr>
        <w:t>project</w:t>
      </w:r>
      <w:r w:rsidR="00D05BA9">
        <w:rPr>
          <w:rFonts w:cs="Arial"/>
          <w:b w:val="0"/>
          <w:iCs/>
          <w:sz w:val="24"/>
          <w:szCs w:val="24"/>
        </w:rPr>
        <w:t xml:space="preserve"> certified, have surveyed .</w:t>
      </w:r>
      <w:r w:rsidR="000E6703">
        <w:rPr>
          <w:rFonts w:cs="Arial"/>
          <w:b w:val="0"/>
          <w:iCs/>
          <w:sz w:val="24"/>
          <w:szCs w:val="24"/>
        </w:rPr>
        <w:t xml:space="preserve"> public land and developed management plans for L.Mulehe.</w:t>
      </w:r>
    </w:p>
    <w:p w:rsidR="000E6703" w:rsidRDefault="000E6703" w:rsidP="00D90D68">
      <w:pPr>
        <w:pStyle w:val="NormalArial"/>
        <w:spacing w:line="360" w:lineRule="auto"/>
        <w:rPr>
          <w:rFonts w:cs="Arial"/>
          <w:b w:val="0"/>
          <w:iCs/>
          <w:sz w:val="24"/>
          <w:szCs w:val="24"/>
        </w:rPr>
      </w:pPr>
      <w:r>
        <w:rPr>
          <w:rFonts w:cs="Arial"/>
          <w:b w:val="0"/>
          <w:iCs/>
          <w:sz w:val="24"/>
          <w:szCs w:val="24"/>
        </w:rPr>
        <w:t xml:space="preserve"> Natural resources department has not performed to the </w:t>
      </w:r>
      <w:r w:rsidR="003D3458">
        <w:rPr>
          <w:rFonts w:cs="Arial"/>
          <w:b w:val="0"/>
          <w:iCs/>
          <w:sz w:val="24"/>
          <w:szCs w:val="24"/>
        </w:rPr>
        <w:t>expectation</w:t>
      </w:r>
      <w:r>
        <w:rPr>
          <w:rFonts w:cs="Arial"/>
          <w:b w:val="0"/>
          <w:iCs/>
          <w:sz w:val="24"/>
          <w:szCs w:val="24"/>
        </w:rPr>
        <w:t xml:space="preserve"> because of the following reasons;</w:t>
      </w:r>
    </w:p>
    <w:p w:rsidR="000E6703" w:rsidRDefault="000E6703" w:rsidP="002E49C8">
      <w:pPr>
        <w:pStyle w:val="NormalArial"/>
        <w:numPr>
          <w:ilvl w:val="0"/>
          <w:numId w:val="76"/>
        </w:numPr>
        <w:spacing w:line="360" w:lineRule="auto"/>
        <w:rPr>
          <w:rFonts w:cs="Arial"/>
          <w:b w:val="0"/>
          <w:iCs/>
          <w:sz w:val="24"/>
          <w:szCs w:val="24"/>
        </w:rPr>
      </w:pPr>
      <w:r>
        <w:rPr>
          <w:rFonts w:cs="Arial"/>
          <w:b w:val="0"/>
          <w:iCs/>
          <w:sz w:val="24"/>
          <w:szCs w:val="24"/>
        </w:rPr>
        <w:t>Limited funds to carryout the activities in the department.</w:t>
      </w:r>
      <w:r w:rsidR="00825E87">
        <w:rPr>
          <w:rFonts w:cs="Arial"/>
          <w:b w:val="0"/>
          <w:iCs/>
          <w:sz w:val="24"/>
          <w:szCs w:val="24"/>
        </w:rPr>
        <w:t xml:space="preserve"> This leaves most activities not implemented.</w:t>
      </w:r>
    </w:p>
    <w:p w:rsidR="000E6703" w:rsidRDefault="000E6703" w:rsidP="002E49C8">
      <w:pPr>
        <w:pStyle w:val="NormalArial"/>
        <w:numPr>
          <w:ilvl w:val="0"/>
          <w:numId w:val="76"/>
        </w:numPr>
        <w:spacing w:line="360" w:lineRule="auto"/>
        <w:rPr>
          <w:rFonts w:cs="Arial"/>
          <w:b w:val="0"/>
          <w:iCs/>
          <w:sz w:val="24"/>
          <w:szCs w:val="24"/>
        </w:rPr>
      </w:pPr>
      <w:r>
        <w:rPr>
          <w:rFonts w:cs="Arial"/>
          <w:b w:val="0"/>
          <w:iCs/>
          <w:sz w:val="24"/>
          <w:szCs w:val="24"/>
        </w:rPr>
        <w:t xml:space="preserve">Lack of office equipments which include </w:t>
      </w:r>
      <w:r w:rsidR="00825E87">
        <w:rPr>
          <w:rFonts w:cs="Arial"/>
          <w:b w:val="0"/>
          <w:iCs/>
          <w:sz w:val="24"/>
          <w:szCs w:val="24"/>
        </w:rPr>
        <w:t>computers, printers</w:t>
      </w:r>
      <w:r>
        <w:rPr>
          <w:rFonts w:cs="Arial"/>
          <w:b w:val="0"/>
          <w:iCs/>
          <w:sz w:val="24"/>
          <w:szCs w:val="24"/>
        </w:rPr>
        <w:t xml:space="preserve"> and </w:t>
      </w:r>
      <w:r w:rsidR="00825E87">
        <w:rPr>
          <w:rFonts w:cs="Arial"/>
          <w:b w:val="0"/>
          <w:iCs/>
          <w:sz w:val="24"/>
          <w:szCs w:val="24"/>
        </w:rPr>
        <w:t>photocopying</w:t>
      </w:r>
      <w:r>
        <w:rPr>
          <w:rFonts w:cs="Arial"/>
          <w:b w:val="0"/>
          <w:iCs/>
          <w:sz w:val="24"/>
          <w:szCs w:val="24"/>
        </w:rPr>
        <w:t xml:space="preserve"> machine, ca</w:t>
      </w:r>
      <w:r w:rsidR="00825E87">
        <w:rPr>
          <w:rFonts w:cs="Arial"/>
          <w:b w:val="0"/>
          <w:iCs/>
          <w:sz w:val="24"/>
          <w:szCs w:val="24"/>
        </w:rPr>
        <w:t>meras, GPS.</w:t>
      </w:r>
    </w:p>
    <w:p w:rsidR="00825E87" w:rsidRDefault="00825E87" w:rsidP="002E49C8">
      <w:pPr>
        <w:pStyle w:val="NormalArial"/>
        <w:numPr>
          <w:ilvl w:val="0"/>
          <w:numId w:val="76"/>
        </w:numPr>
        <w:spacing w:line="360" w:lineRule="auto"/>
        <w:rPr>
          <w:rFonts w:cs="Arial"/>
          <w:b w:val="0"/>
          <w:iCs/>
          <w:sz w:val="24"/>
          <w:szCs w:val="24"/>
        </w:rPr>
      </w:pPr>
      <w:r>
        <w:rPr>
          <w:rFonts w:cs="Arial"/>
          <w:b w:val="0"/>
          <w:iCs/>
          <w:sz w:val="24"/>
          <w:szCs w:val="24"/>
        </w:rPr>
        <w:t>The department also lacks internet connection and website which are very important in this modern world.</w:t>
      </w:r>
    </w:p>
    <w:p w:rsidR="00825E87" w:rsidRDefault="00825E87" w:rsidP="002E49C8">
      <w:pPr>
        <w:pStyle w:val="NormalArial"/>
        <w:numPr>
          <w:ilvl w:val="0"/>
          <w:numId w:val="76"/>
        </w:numPr>
        <w:spacing w:line="360" w:lineRule="auto"/>
        <w:rPr>
          <w:rFonts w:cs="Arial"/>
          <w:b w:val="0"/>
          <w:iCs/>
          <w:sz w:val="24"/>
          <w:szCs w:val="24"/>
        </w:rPr>
      </w:pPr>
      <w:r>
        <w:rPr>
          <w:rFonts w:cs="Arial"/>
          <w:b w:val="0"/>
          <w:iCs/>
          <w:sz w:val="24"/>
          <w:szCs w:val="24"/>
        </w:rPr>
        <w:t>Lack of vehicle for field activities.</w:t>
      </w:r>
    </w:p>
    <w:p w:rsidR="00825E87" w:rsidRDefault="00825E87" w:rsidP="00825E87">
      <w:pPr>
        <w:pStyle w:val="NormalArial"/>
        <w:spacing w:line="360" w:lineRule="auto"/>
        <w:ind w:left="720"/>
        <w:rPr>
          <w:rFonts w:cs="Arial"/>
          <w:b w:val="0"/>
          <w:iCs/>
          <w:sz w:val="24"/>
          <w:szCs w:val="24"/>
        </w:rPr>
      </w:pPr>
    </w:p>
    <w:p w:rsidR="006B363C" w:rsidRDefault="006B363C" w:rsidP="00D90D68">
      <w:pPr>
        <w:pStyle w:val="NormalArial"/>
        <w:spacing w:line="360" w:lineRule="auto"/>
        <w:rPr>
          <w:rFonts w:cs="Arial"/>
          <w:b w:val="0"/>
          <w:iCs/>
          <w:sz w:val="24"/>
          <w:szCs w:val="24"/>
        </w:rPr>
      </w:pPr>
    </w:p>
    <w:p w:rsidR="006B363C" w:rsidRDefault="006B363C" w:rsidP="00D90D68">
      <w:pPr>
        <w:pStyle w:val="NormalArial"/>
        <w:spacing w:line="360" w:lineRule="auto"/>
        <w:outlineLvl w:val="2"/>
        <w:rPr>
          <w:rFonts w:cs="Arial"/>
        </w:rPr>
      </w:pPr>
      <w:bookmarkStart w:id="40" w:name="_Toc414609554"/>
    </w:p>
    <w:p w:rsidR="00687086" w:rsidRDefault="00687086" w:rsidP="00D90D68">
      <w:pPr>
        <w:pStyle w:val="NormalArial"/>
        <w:spacing w:line="360" w:lineRule="auto"/>
        <w:outlineLvl w:val="2"/>
        <w:rPr>
          <w:rFonts w:cs="Arial"/>
          <w:sz w:val="24"/>
          <w:szCs w:val="24"/>
        </w:rPr>
      </w:pPr>
    </w:p>
    <w:bookmarkEnd w:id="40"/>
    <w:p w:rsidR="00D90D68" w:rsidRPr="00240CF9" w:rsidRDefault="00D90D68" w:rsidP="00F15AB9">
      <w:pPr>
        <w:pStyle w:val="Caption"/>
      </w:pPr>
    </w:p>
    <w:p w:rsidR="00F15AB9" w:rsidRPr="00F15AB9" w:rsidRDefault="00F15AB9" w:rsidP="00487EA9">
      <w:pPr>
        <w:rPr>
          <w:rFonts w:ascii="Arial" w:hAnsi="Arial" w:cs="Arial"/>
          <w:b/>
        </w:rPr>
      </w:pPr>
      <w:r w:rsidRPr="00F15AB9">
        <w:rPr>
          <w:rFonts w:ascii="Arial" w:hAnsi="Arial" w:cs="Arial"/>
          <w:b/>
        </w:rPr>
        <w:t>2.1.6 Community Based Services</w:t>
      </w:r>
    </w:p>
    <w:p w:rsidR="00487EA9" w:rsidRPr="00AF12C9" w:rsidRDefault="00487EA9" w:rsidP="00487EA9">
      <w:pPr>
        <w:rPr>
          <w:rFonts w:ascii="Arial" w:hAnsi="Arial" w:cs="Arial"/>
        </w:rPr>
      </w:pPr>
      <w:r w:rsidRPr="00AF12C9">
        <w:rPr>
          <w:rFonts w:ascii="Arial" w:hAnsi="Arial" w:cs="Arial"/>
        </w:rPr>
        <w:t>The department of Community Based Services is comprised of 5 sections; Administration, Probation, Youth and Social Welfare, Gender and Culture, Labour Relations, Elderly and Disability. It is managed by the District Co</w:t>
      </w:r>
      <w:r w:rsidR="00AF12C9" w:rsidRPr="00AF12C9">
        <w:rPr>
          <w:rFonts w:ascii="Arial" w:hAnsi="Arial" w:cs="Arial"/>
        </w:rPr>
        <w:t>mmunity Development Officer, supported by Senior Probation Officer,</w:t>
      </w:r>
      <w:r w:rsidRPr="00AF12C9">
        <w:rPr>
          <w:rFonts w:ascii="Arial" w:hAnsi="Arial" w:cs="Arial"/>
        </w:rPr>
        <w:t xml:space="preserve"> Senior Community Development Officer in charge </w:t>
      </w:r>
      <w:r w:rsidR="005E3144" w:rsidRPr="00AF12C9">
        <w:rPr>
          <w:rFonts w:ascii="Arial" w:hAnsi="Arial" w:cs="Arial"/>
        </w:rPr>
        <w:t>Youth,</w:t>
      </w:r>
      <w:r w:rsidR="000B6E72" w:rsidRPr="00AF12C9">
        <w:rPr>
          <w:rFonts w:ascii="Arial" w:hAnsi="Arial" w:cs="Arial"/>
        </w:rPr>
        <w:t xml:space="preserve"> Disability and </w:t>
      </w:r>
      <w:r w:rsidR="005E3144" w:rsidRPr="00AF12C9">
        <w:rPr>
          <w:rFonts w:ascii="Arial" w:hAnsi="Arial" w:cs="Arial"/>
        </w:rPr>
        <w:t>Elderly,</w:t>
      </w:r>
      <w:r w:rsidRPr="00AF12C9">
        <w:rPr>
          <w:rFonts w:ascii="Arial" w:hAnsi="Arial" w:cs="Arial"/>
        </w:rPr>
        <w:t xml:space="preserve"> 13</w:t>
      </w:r>
      <w:r w:rsidR="00AF12C9" w:rsidRPr="00AF12C9">
        <w:rPr>
          <w:rFonts w:ascii="Arial" w:hAnsi="Arial" w:cs="Arial"/>
        </w:rPr>
        <w:t xml:space="preserve"> </w:t>
      </w:r>
      <w:r w:rsidRPr="00AF12C9">
        <w:rPr>
          <w:rFonts w:ascii="Arial" w:hAnsi="Arial" w:cs="Arial"/>
        </w:rPr>
        <w:t>CDO</w:t>
      </w:r>
      <w:r w:rsidR="000B6E72" w:rsidRPr="00AF12C9">
        <w:rPr>
          <w:rFonts w:ascii="Arial" w:hAnsi="Arial" w:cs="Arial"/>
        </w:rPr>
        <w:t xml:space="preserve">s </w:t>
      </w:r>
      <w:r w:rsidR="007A2F8C" w:rsidRPr="00AF12C9">
        <w:rPr>
          <w:rFonts w:ascii="Arial" w:hAnsi="Arial" w:cs="Arial"/>
        </w:rPr>
        <w:t xml:space="preserve">, 3 </w:t>
      </w:r>
      <w:r w:rsidR="000B6E72" w:rsidRPr="00AF12C9">
        <w:rPr>
          <w:rFonts w:ascii="Arial" w:hAnsi="Arial" w:cs="Arial"/>
        </w:rPr>
        <w:t xml:space="preserve"> ACDO</w:t>
      </w:r>
      <w:r w:rsidR="007A2F8C" w:rsidRPr="00AF12C9">
        <w:rPr>
          <w:rFonts w:ascii="Arial" w:hAnsi="Arial" w:cs="Arial"/>
        </w:rPr>
        <w:t>s</w:t>
      </w:r>
      <w:r w:rsidR="000B6E72" w:rsidRPr="00AF12C9">
        <w:rPr>
          <w:rFonts w:ascii="Arial" w:hAnsi="Arial" w:cs="Arial"/>
        </w:rPr>
        <w:t xml:space="preserve"> </w:t>
      </w:r>
      <w:r w:rsidRPr="00AF12C9">
        <w:rPr>
          <w:rFonts w:ascii="Arial" w:hAnsi="Arial" w:cs="Arial"/>
        </w:rPr>
        <w:t xml:space="preserve"> and </w:t>
      </w:r>
      <w:r w:rsidR="000B6E72" w:rsidRPr="00AF12C9">
        <w:rPr>
          <w:rFonts w:ascii="Arial" w:hAnsi="Arial" w:cs="Arial"/>
        </w:rPr>
        <w:t>2 support staff.</w:t>
      </w:r>
      <w:r w:rsidRPr="00AF12C9">
        <w:rPr>
          <w:rFonts w:ascii="Arial" w:hAnsi="Arial" w:cs="Arial"/>
        </w:rPr>
        <w:t xml:space="preserve"> </w:t>
      </w:r>
    </w:p>
    <w:p w:rsidR="00AF12C9" w:rsidRDefault="00AF12C9" w:rsidP="00487EA9">
      <w:pPr>
        <w:rPr>
          <w:rFonts w:ascii="Arial" w:hAnsi="Arial" w:cs="Arial"/>
        </w:rPr>
      </w:pPr>
      <w:r w:rsidRPr="00AF12C9">
        <w:rPr>
          <w:rFonts w:ascii="Arial" w:hAnsi="Arial" w:cs="Arial"/>
          <w:b/>
        </w:rPr>
        <w:t>Vision:</w:t>
      </w:r>
      <w:r w:rsidRPr="00AF12C9">
        <w:rPr>
          <w:rFonts w:ascii="Arial" w:hAnsi="Arial" w:cs="Arial"/>
        </w:rPr>
        <w:t xml:space="preserve"> </w:t>
      </w:r>
    </w:p>
    <w:p w:rsidR="00AF12C9" w:rsidRPr="00AF12C9" w:rsidRDefault="00AF12C9" w:rsidP="00487EA9">
      <w:pPr>
        <w:rPr>
          <w:rFonts w:ascii="Arial" w:hAnsi="Arial" w:cs="Arial"/>
        </w:rPr>
      </w:pPr>
      <w:r w:rsidRPr="00AF12C9">
        <w:rPr>
          <w:rFonts w:ascii="Arial" w:hAnsi="Arial" w:cs="Arial"/>
        </w:rPr>
        <w:t>A better standard of living, equity and social cohension of communities</w:t>
      </w:r>
    </w:p>
    <w:p w:rsidR="00AF12C9" w:rsidRDefault="00AF12C9" w:rsidP="00487EA9">
      <w:pPr>
        <w:rPr>
          <w:rFonts w:ascii="Arial" w:hAnsi="Arial" w:cs="Arial"/>
        </w:rPr>
      </w:pPr>
      <w:r w:rsidRPr="00AF12C9">
        <w:rPr>
          <w:rFonts w:ascii="Arial" w:hAnsi="Arial" w:cs="Arial"/>
          <w:b/>
        </w:rPr>
        <w:t>Mission:</w:t>
      </w:r>
      <w:r w:rsidRPr="00AF12C9">
        <w:rPr>
          <w:rFonts w:ascii="Arial" w:hAnsi="Arial" w:cs="Arial"/>
        </w:rPr>
        <w:t xml:space="preserve"> </w:t>
      </w:r>
    </w:p>
    <w:p w:rsidR="00AF12C9" w:rsidRPr="00AF12C9" w:rsidRDefault="00AF12C9" w:rsidP="00487EA9">
      <w:pPr>
        <w:rPr>
          <w:rFonts w:ascii="Arial" w:hAnsi="Arial" w:cs="Arial"/>
        </w:rPr>
      </w:pPr>
      <w:r w:rsidRPr="00AF12C9">
        <w:rPr>
          <w:rFonts w:ascii="Arial" w:hAnsi="Arial" w:cs="Arial"/>
        </w:rPr>
        <w:t>Creation of an enabling environment for social protection and social transformation of communities</w:t>
      </w:r>
    </w:p>
    <w:p w:rsidR="00AF12C9" w:rsidRPr="00AF12C9" w:rsidRDefault="003D3458" w:rsidP="00487EA9">
      <w:pPr>
        <w:rPr>
          <w:rFonts w:ascii="Arial" w:hAnsi="Arial" w:cs="Arial"/>
          <w:b/>
        </w:rPr>
      </w:pPr>
      <w:r w:rsidRPr="00AF12C9">
        <w:rPr>
          <w:rFonts w:ascii="Arial" w:hAnsi="Arial" w:cs="Arial"/>
          <w:b/>
        </w:rPr>
        <w:t>Functions:</w:t>
      </w:r>
    </w:p>
    <w:p w:rsidR="00AF12C9" w:rsidRPr="003D3458" w:rsidRDefault="00AF12C9" w:rsidP="002E49C8">
      <w:pPr>
        <w:pStyle w:val="ListParagraph"/>
        <w:numPr>
          <w:ilvl w:val="0"/>
          <w:numId w:val="97"/>
        </w:numPr>
        <w:rPr>
          <w:rFonts w:ascii="Arial" w:hAnsi="Arial" w:cs="Arial"/>
        </w:rPr>
      </w:pPr>
      <w:r w:rsidRPr="003D3458">
        <w:rPr>
          <w:rFonts w:ascii="Arial" w:hAnsi="Arial" w:cs="Arial"/>
        </w:rPr>
        <w:t>Build capacity of community development workers at district and sub county levels to perform community development functions</w:t>
      </w:r>
    </w:p>
    <w:p w:rsidR="00AF12C9" w:rsidRPr="003D3458" w:rsidRDefault="00AF12C9" w:rsidP="002E49C8">
      <w:pPr>
        <w:pStyle w:val="ListParagraph"/>
        <w:numPr>
          <w:ilvl w:val="0"/>
          <w:numId w:val="97"/>
        </w:numPr>
        <w:rPr>
          <w:rFonts w:ascii="Arial" w:hAnsi="Arial" w:cs="Arial"/>
        </w:rPr>
      </w:pPr>
      <w:r w:rsidRPr="003D3458">
        <w:rPr>
          <w:rFonts w:ascii="Arial" w:hAnsi="Arial" w:cs="Arial"/>
        </w:rPr>
        <w:t>To provide opportunities fro communities to access information and participation in self development, economic advancement and improved livelihood</w:t>
      </w:r>
    </w:p>
    <w:p w:rsidR="00AF12C9" w:rsidRPr="003D3458" w:rsidRDefault="00AF12C9" w:rsidP="002E49C8">
      <w:pPr>
        <w:pStyle w:val="ListParagraph"/>
        <w:numPr>
          <w:ilvl w:val="0"/>
          <w:numId w:val="97"/>
        </w:numPr>
        <w:rPr>
          <w:rFonts w:ascii="Arial" w:hAnsi="Arial" w:cs="Arial"/>
        </w:rPr>
      </w:pPr>
      <w:r w:rsidRPr="003D3458">
        <w:rPr>
          <w:rFonts w:ascii="Arial" w:hAnsi="Arial" w:cs="Arial"/>
        </w:rPr>
        <w:t>Support communities to organize into productive active groups including SACCOs and self help groups</w:t>
      </w:r>
    </w:p>
    <w:p w:rsidR="00AF12C9" w:rsidRPr="003D3458" w:rsidRDefault="00AF12C9" w:rsidP="002E49C8">
      <w:pPr>
        <w:pStyle w:val="ListParagraph"/>
        <w:numPr>
          <w:ilvl w:val="0"/>
          <w:numId w:val="97"/>
        </w:numPr>
        <w:rPr>
          <w:rFonts w:ascii="Arial" w:hAnsi="Arial" w:cs="Arial"/>
        </w:rPr>
      </w:pPr>
      <w:r w:rsidRPr="003D3458">
        <w:rPr>
          <w:rFonts w:ascii="Arial" w:hAnsi="Arial" w:cs="Arial"/>
        </w:rPr>
        <w:t xml:space="preserve">Promote and protect the rights of vulnerable groups including OVC, Batwa, Youths, women, PWD and PLHAs. </w:t>
      </w:r>
    </w:p>
    <w:p w:rsidR="00D90D68" w:rsidRPr="000F6D6F" w:rsidRDefault="00393458" w:rsidP="00D90D68">
      <w:pPr>
        <w:spacing w:line="360" w:lineRule="auto"/>
        <w:jc w:val="both"/>
        <w:rPr>
          <w:rFonts w:ascii="Arial" w:hAnsi="Arial" w:cs="Arial"/>
        </w:rPr>
      </w:pPr>
      <w:r w:rsidRPr="000F6D6F">
        <w:rPr>
          <w:rFonts w:ascii="Arial" w:hAnsi="Arial" w:cs="Arial"/>
        </w:rPr>
        <w:t>The Depar</w:t>
      </w:r>
      <w:r w:rsidR="00AF12C9" w:rsidRPr="000F6D6F">
        <w:rPr>
          <w:rFonts w:ascii="Arial" w:hAnsi="Arial" w:cs="Arial"/>
        </w:rPr>
        <w:t>tment works in collaboration with other actors including the line Ministry of Gender Labour and Social D</w:t>
      </w:r>
      <w:r w:rsidR="0073327E" w:rsidRPr="000F6D6F">
        <w:rPr>
          <w:rFonts w:ascii="Arial" w:hAnsi="Arial" w:cs="Arial"/>
        </w:rPr>
        <w:t>evelopment, CBOs like ADRA, BMCT, Raising the village, Compassion International, Lift Up Jesus Ministries – Kabale, Koinonia, Potters village, God’s Mercy, IGCP, HOVC, Peace Hope Foundation, the communities and the political support among others</w:t>
      </w:r>
    </w:p>
    <w:p w:rsidR="00A22C49" w:rsidRPr="000F6D6F" w:rsidRDefault="00A22C49" w:rsidP="00A22C49">
      <w:pPr>
        <w:rPr>
          <w:rFonts w:ascii="Arial" w:hAnsi="Arial" w:cs="Arial"/>
        </w:rPr>
      </w:pPr>
      <w:r w:rsidRPr="000F6D6F">
        <w:rPr>
          <w:rFonts w:ascii="Arial" w:hAnsi="Arial" w:cs="Arial"/>
        </w:rPr>
        <w:t>The Department is howeve</w:t>
      </w:r>
      <w:r w:rsidR="0073327E" w:rsidRPr="000F6D6F">
        <w:rPr>
          <w:rFonts w:ascii="Arial" w:hAnsi="Arial" w:cs="Arial"/>
        </w:rPr>
        <w:t xml:space="preserve">r constrained by </w:t>
      </w:r>
      <w:r w:rsidRPr="000F6D6F">
        <w:rPr>
          <w:rFonts w:ascii="Arial" w:hAnsi="Arial" w:cs="Arial"/>
        </w:rPr>
        <w:t>inadequate funding</w:t>
      </w:r>
      <w:r w:rsidR="0073327E" w:rsidRPr="000F6D6F">
        <w:rPr>
          <w:rFonts w:ascii="Arial" w:hAnsi="Arial" w:cs="Arial"/>
        </w:rPr>
        <w:t xml:space="preserve"> especially under locally raised revenues to sectors like gender, probation, Batwa, labour, culture among </w:t>
      </w:r>
      <w:r w:rsidR="003118E0" w:rsidRPr="000F6D6F">
        <w:rPr>
          <w:rFonts w:ascii="Arial" w:hAnsi="Arial" w:cs="Arial"/>
        </w:rPr>
        <w:t>others. Lack</w:t>
      </w:r>
      <w:r w:rsidR="0073327E" w:rsidRPr="000F6D6F">
        <w:rPr>
          <w:rFonts w:ascii="Arial" w:hAnsi="Arial" w:cs="Arial"/>
        </w:rPr>
        <w:t xml:space="preserve"> of means of means both at the district and sub county level, </w:t>
      </w:r>
      <w:r w:rsidRPr="000F6D6F">
        <w:rPr>
          <w:rFonts w:ascii="Arial" w:hAnsi="Arial" w:cs="Arial"/>
        </w:rPr>
        <w:t>inhibitive cultures which deny vulnerable groups their rights Increasing youth unemployment, Lack of remand home and lack of access</w:t>
      </w:r>
      <w:r w:rsidR="0073327E" w:rsidRPr="000F6D6F">
        <w:rPr>
          <w:rFonts w:ascii="Arial" w:hAnsi="Arial" w:cs="Arial"/>
        </w:rPr>
        <w:t xml:space="preserve"> to land by the minority Batwa, poverty which accelerates child labour. </w:t>
      </w:r>
      <w:r w:rsidR="009B39A2" w:rsidRPr="000F6D6F">
        <w:rPr>
          <w:rFonts w:ascii="Arial" w:hAnsi="Arial" w:cs="Arial"/>
        </w:rPr>
        <w:t xml:space="preserve">The department lacks a computer and an adequate office space. </w:t>
      </w:r>
    </w:p>
    <w:p w:rsidR="00A22C49" w:rsidRPr="000F6D6F" w:rsidRDefault="00A22C49" w:rsidP="00A22C49">
      <w:pPr>
        <w:rPr>
          <w:rFonts w:ascii="Arial" w:hAnsi="Arial" w:cs="Arial"/>
          <w:b/>
        </w:rPr>
      </w:pPr>
      <w:r w:rsidRPr="000F6D6F">
        <w:rPr>
          <w:rFonts w:ascii="Arial" w:hAnsi="Arial" w:cs="Arial"/>
          <w:b/>
        </w:rPr>
        <w:t>Achievements</w:t>
      </w:r>
    </w:p>
    <w:p w:rsidR="009B39A2" w:rsidRPr="000F6D6F" w:rsidRDefault="00A22C49" w:rsidP="00A22C49">
      <w:pPr>
        <w:rPr>
          <w:rFonts w:ascii="Arial" w:hAnsi="Arial" w:cs="Arial"/>
        </w:rPr>
      </w:pPr>
      <w:r w:rsidRPr="000F6D6F">
        <w:rPr>
          <w:rFonts w:ascii="Arial" w:hAnsi="Arial" w:cs="Arial"/>
        </w:rPr>
        <w:t>Despite the above constraints the sector has provided Functi</w:t>
      </w:r>
      <w:r w:rsidR="0073327E" w:rsidRPr="000F6D6F">
        <w:rPr>
          <w:rFonts w:ascii="Arial" w:hAnsi="Arial" w:cs="Arial"/>
        </w:rPr>
        <w:t>onal adult lite</w:t>
      </w:r>
      <w:r w:rsidR="009B39A2" w:rsidRPr="000F6D6F">
        <w:rPr>
          <w:rFonts w:ascii="Arial" w:hAnsi="Arial" w:cs="Arial"/>
        </w:rPr>
        <w:t xml:space="preserve">racy skills to approximately  4345 </w:t>
      </w:r>
      <w:r w:rsidR="00F54380" w:rsidRPr="000F6D6F">
        <w:rPr>
          <w:rFonts w:ascii="Arial" w:hAnsi="Arial" w:cs="Arial"/>
        </w:rPr>
        <w:t>f</w:t>
      </w:r>
      <w:r w:rsidR="002D4A4E" w:rsidRPr="000F6D6F">
        <w:rPr>
          <w:rFonts w:ascii="Arial" w:hAnsi="Arial" w:cs="Arial"/>
        </w:rPr>
        <w:t>emale</w:t>
      </w:r>
      <w:r w:rsidR="00F54380" w:rsidRPr="000F6D6F">
        <w:rPr>
          <w:rFonts w:ascii="Arial" w:hAnsi="Arial" w:cs="Arial"/>
        </w:rPr>
        <w:t>s</w:t>
      </w:r>
      <w:r w:rsidR="009B39A2" w:rsidRPr="000F6D6F">
        <w:rPr>
          <w:rFonts w:ascii="Arial" w:hAnsi="Arial" w:cs="Arial"/>
        </w:rPr>
        <w:t xml:space="preserve"> </w:t>
      </w:r>
      <w:r w:rsidR="00F54380" w:rsidRPr="000F6D6F">
        <w:rPr>
          <w:rFonts w:ascii="Arial" w:hAnsi="Arial" w:cs="Arial"/>
        </w:rPr>
        <w:t xml:space="preserve">and 903 male learners, </w:t>
      </w:r>
      <w:r w:rsidR="009B39A2" w:rsidRPr="000F6D6F">
        <w:rPr>
          <w:rFonts w:ascii="Arial" w:hAnsi="Arial" w:cs="Arial"/>
        </w:rPr>
        <w:t xml:space="preserve">36 parishes were mobilized to participate in government progammes, approximately 25 Community Based organizations were registered and 3 Batwa stakeholders were conducted, 966 orphans and vulnerable homes were visited, 2,898 orphans and vulnerable </w:t>
      </w:r>
      <w:r w:rsidR="00800DC7" w:rsidRPr="000F6D6F">
        <w:rPr>
          <w:rFonts w:ascii="Arial" w:hAnsi="Arial" w:cs="Arial"/>
        </w:rPr>
        <w:t>children</w:t>
      </w:r>
      <w:r w:rsidR="009B39A2" w:rsidRPr="000F6D6F">
        <w:rPr>
          <w:rFonts w:ascii="Arial" w:hAnsi="Arial" w:cs="Arial"/>
        </w:rPr>
        <w:t xml:space="preserve"> assessed, 60 para-social workers were trained by MGLSD on children </w:t>
      </w:r>
      <w:r w:rsidR="00800DC7" w:rsidRPr="000F6D6F">
        <w:rPr>
          <w:rFonts w:ascii="Arial" w:hAnsi="Arial" w:cs="Arial"/>
        </w:rPr>
        <w:t>protection</w:t>
      </w:r>
      <w:r w:rsidR="009B39A2" w:rsidRPr="000F6D6F">
        <w:rPr>
          <w:rFonts w:ascii="Arial" w:hAnsi="Arial" w:cs="Arial"/>
        </w:rPr>
        <w:t xml:space="preserve"> services in Chahi and Nyarusiza sub counties, Community out reach child rescue services offered in 28 parishes, 20 Batwa youth groups have been mobilized, trained and supported by ADRA under Batwa Youth Empowerment project. 69 youth groups were supported under YLP, 5 PWD groups have been supported with IGAs, 25 community groups have been supported with CDD funds</w:t>
      </w:r>
      <w:r w:rsidR="004967C2" w:rsidRPr="000F6D6F">
        <w:rPr>
          <w:rFonts w:ascii="Arial" w:hAnsi="Arial" w:cs="Arial"/>
        </w:rPr>
        <w:t>, community awareness on the causes, dangers and prevention of killer diseases like malaria, diarrhea and HIV/AIDS has increase</w:t>
      </w:r>
      <w:r w:rsidR="00F54380" w:rsidRPr="000F6D6F">
        <w:rPr>
          <w:rFonts w:ascii="Arial" w:hAnsi="Arial" w:cs="Arial"/>
        </w:rPr>
        <w:t>d</w:t>
      </w:r>
      <w:r w:rsidR="004967C2" w:rsidRPr="000F6D6F">
        <w:rPr>
          <w:rFonts w:ascii="Arial" w:hAnsi="Arial" w:cs="Arial"/>
        </w:rPr>
        <w:t xml:space="preserve"> as well as the </w:t>
      </w:r>
      <w:r w:rsidR="00F54380" w:rsidRPr="000F6D6F">
        <w:rPr>
          <w:rFonts w:ascii="Arial" w:hAnsi="Arial" w:cs="Arial"/>
        </w:rPr>
        <w:t>effects of malnutrition and the positive feeding practices</w:t>
      </w:r>
    </w:p>
    <w:p w:rsidR="009B39A2" w:rsidRDefault="009B39A2" w:rsidP="00A22C49">
      <w:pPr>
        <w:rPr>
          <w:rFonts w:ascii="Arial" w:hAnsi="Arial" w:cs="Arial"/>
          <w:color w:val="FF0000"/>
        </w:rPr>
      </w:pPr>
    </w:p>
    <w:p w:rsidR="00393458" w:rsidRDefault="00393458" w:rsidP="00A22C49">
      <w:pPr>
        <w:rPr>
          <w:rFonts w:ascii="Arial" w:hAnsi="Arial" w:cs="Arial"/>
          <w:color w:val="FF0000"/>
        </w:rPr>
      </w:pPr>
    </w:p>
    <w:p w:rsidR="00A22C49" w:rsidRPr="000B4D25" w:rsidRDefault="00A22C49" w:rsidP="00A22C49">
      <w:pPr>
        <w:rPr>
          <w:rFonts w:ascii="Arial" w:hAnsi="Arial" w:cs="Arial"/>
          <w:color w:val="FF0000"/>
        </w:rPr>
      </w:pPr>
    </w:p>
    <w:p w:rsidR="003118E0" w:rsidRDefault="003118E0" w:rsidP="003118E0">
      <w:pPr>
        <w:pStyle w:val="Heading2"/>
        <w:spacing w:line="240" w:lineRule="auto"/>
        <w:ind w:left="-180" w:firstLine="180"/>
        <w:rPr>
          <w:rFonts w:ascii="Arial" w:hAnsi="Arial" w:cs="Arial"/>
          <w:color w:val="000000"/>
          <w:sz w:val="22"/>
          <w:szCs w:val="22"/>
          <w:lang w:val="en-GB"/>
        </w:rPr>
      </w:pPr>
      <w:bookmarkStart w:id="41" w:name="_Toc414609540"/>
    </w:p>
    <w:p w:rsidR="003118E0" w:rsidRDefault="003118E0" w:rsidP="003118E0">
      <w:pPr>
        <w:pStyle w:val="Heading2"/>
        <w:spacing w:line="240" w:lineRule="auto"/>
        <w:rPr>
          <w:rFonts w:ascii="Arial" w:hAnsi="Arial" w:cs="Arial"/>
          <w:color w:val="000000"/>
          <w:sz w:val="22"/>
          <w:szCs w:val="22"/>
          <w:lang w:val="en-GB"/>
        </w:rPr>
      </w:pPr>
    </w:p>
    <w:p w:rsidR="00B15FC3" w:rsidRPr="009324AA" w:rsidRDefault="00B15FC3" w:rsidP="00B15FC3">
      <w:pPr>
        <w:pStyle w:val="Heading2"/>
        <w:rPr>
          <w:rFonts w:ascii="Arial" w:hAnsi="Arial" w:cs="Arial"/>
          <w:color w:val="000000"/>
          <w:sz w:val="22"/>
          <w:szCs w:val="22"/>
          <w:lang w:val="en-GB"/>
        </w:rPr>
      </w:pPr>
      <w:r w:rsidRPr="009324AA">
        <w:rPr>
          <w:rFonts w:ascii="Arial" w:hAnsi="Arial" w:cs="Arial"/>
          <w:color w:val="000000"/>
          <w:sz w:val="22"/>
          <w:szCs w:val="22"/>
          <w:lang w:val="en-GB"/>
        </w:rPr>
        <w:t>2.</w:t>
      </w:r>
      <w:r>
        <w:rPr>
          <w:rFonts w:ascii="Arial" w:hAnsi="Arial" w:cs="Arial"/>
          <w:color w:val="000000"/>
          <w:sz w:val="22"/>
          <w:szCs w:val="22"/>
          <w:lang w:val="en-GB"/>
        </w:rPr>
        <w:t>1.</w:t>
      </w:r>
      <w:r w:rsidR="00B92553">
        <w:rPr>
          <w:rFonts w:ascii="Arial" w:hAnsi="Arial" w:cs="Arial"/>
          <w:color w:val="000000"/>
          <w:sz w:val="22"/>
          <w:szCs w:val="22"/>
          <w:lang w:val="en-GB"/>
        </w:rPr>
        <w:t>7</w:t>
      </w:r>
      <w:r w:rsidR="000B4D25">
        <w:rPr>
          <w:rFonts w:ascii="Arial" w:hAnsi="Arial" w:cs="Arial"/>
          <w:color w:val="000000"/>
          <w:sz w:val="22"/>
          <w:szCs w:val="22"/>
          <w:lang w:val="en-GB"/>
        </w:rPr>
        <w:t xml:space="preserve"> </w:t>
      </w:r>
      <w:r w:rsidRPr="009324AA">
        <w:rPr>
          <w:rFonts w:ascii="Arial" w:hAnsi="Arial" w:cs="Arial"/>
          <w:color w:val="000000"/>
          <w:sz w:val="22"/>
          <w:szCs w:val="22"/>
          <w:lang w:val="en-GB"/>
        </w:rPr>
        <w:t>Public Health</w:t>
      </w:r>
      <w:bookmarkEnd w:id="41"/>
    </w:p>
    <w:p w:rsidR="00B15FC3" w:rsidRDefault="00B15FC3" w:rsidP="00B15FC3">
      <w:pPr>
        <w:pStyle w:val="Heading3"/>
        <w:rPr>
          <w:rFonts w:ascii="Arial" w:hAnsi="Arial" w:cs="Arial"/>
        </w:rPr>
      </w:pPr>
      <w:bookmarkStart w:id="42" w:name="_Toc414609541"/>
      <w:r w:rsidRPr="003C59D2">
        <w:rPr>
          <w:rFonts w:ascii="Arial" w:hAnsi="Arial" w:cs="Arial"/>
        </w:rPr>
        <w:t>2.</w:t>
      </w:r>
      <w:r>
        <w:rPr>
          <w:rFonts w:ascii="Arial" w:hAnsi="Arial" w:cs="Arial"/>
        </w:rPr>
        <w:t>1.</w:t>
      </w:r>
      <w:r w:rsidR="00B92553">
        <w:rPr>
          <w:rFonts w:ascii="Arial" w:hAnsi="Arial" w:cs="Arial"/>
        </w:rPr>
        <w:t>7</w:t>
      </w:r>
      <w:r w:rsidRPr="003C59D2">
        <w:rPr>
          <w:rFonts w:ascii="Arial" w:hAnsi="Arial" w:cs="Arial"/>
        </w:rPr>
        <w:t>.1 Health infrastructure</w:t>
      </w:r>
      <w:bookmarkEnd w:id="42"/>
    </w:p>
    <w:p w:rsidR="001E0FF3" w:rsidRDefault="001E0FF3" w:rsidP="001E0FF3">
      <w:pPr>
        <w:rPr>
          <w:lang w:bidi="ar-SA"/>
        </w:rPr>
      </w:pPr>
      <w:r>
        <w:rPr>
          <w:lang w:bidi="ar-SA"/>
        </w:rPr>
        <w:t xml:space="preserve">The District </w:t>
      </w:r>
      <w:r w:rsidR="006966F0">
        <w:rPr>
          <w:lang w:bidi="ar-SA"/>
        </w:rPr>
        <w:t>has a</w:t>
      </w:r>
      <w:r w:rsidR="005F471B">
        <w:rPr>
          <w:lang w:bidi="ar-SA"/>
        </w:rPr>
        <w:t xml:space="preserve"> total of 39 health facilities. Two hospitals, three</w:t>
      </w:r>
      <w:r w:rsidR="00217974">
        <w:rPr>
          <w:lang w:bidi="ar-SA"/>
        </w:rPr>
        <w:t xml:space="preserve"> health centre IVs</w:t>
      </w:r>
      <w:r w:rsidR="006966F0">
        <w:rPr>
          <w:lang w:bidi="ar-SA"/>
        </w:rPr>
        <w:t>, fifteen</w:t>
      </w:r>
      <w:r w:rsidR="005F471B">
        <w:rPr>
          <w:lang w:bidi="ar-SA"/>
        </w:rPr>
        <w:t xml:space="preserve"> health</w:t>
      </w:r>
      <w:r w:rsidR="00217974">
        <w:rPr>
          <w:lang w:bidi="ar-SA"/>
        </w:rPr>
        <w:t xml:space="preserve"> centre IIs.</w:t>
      </w:r>
      <w:r w:rsidR="000D520B">
        <w:rPr>
          <w:lang w:bidi="ar-SA"/>
        </w:rPr>
        <w:t xml:space="preserve"> and  19 health centre IIs  One hospital is PNFP , two health centre III are NGO based  and one NGO health centre II. Currently the staffing level stands 73.8% including support staff.</w:t>
      </w:r>
    </w:p>
    <w:p w:rsidR="006966F0" w:rsidRPr="007F0395" w:rsidRDefault="000D520B" w:rsidP="001E0FF3">
      <w:pPr>
        <w:rPr>
          <w:b/>
          <w:lang w:bidi="ar-SA"/>
        </w:rPr>
      </w:pPr>
      <w:r w:rsidRPr="007F0395">
        <w:rPr>
          <w:b/>
          <w:lang w:bidi="ar-SA"/>
        </w:rPr>
        <w:t>Achievements</w:t>
      </w:r>
    </w:p>
    <w:p w:rsidR="000D520B" w:rsidRDefault="00207ABE" w:rsidP="002E49C8">
      <w:pPr>
        <w:pStyle w:val="ListParagraph"/>
        <w:numPr>
          <w:ilvl w:val="0"/>
          <w:numId w:val="75"/>
        </w:numPr>
        <w:rPr>
          <w:lang w:bidi="ar-SA"/>
        </w:rPr>
      </w:pPr>
      <w:r>
        <w:rPr>
          <w:lang w:bidi="ar-SA"/>
        </w:rPr>
        <w:t>DTP3 coverage 86.2%</w:t>
      </w:r>
    </w:p>
    <w:p w:rsidR="00207ABE" w:rsidRDefault="00207ABE" w:rsidP="002E49C8">
      <w:pPr>
        <w:pStyle w:val="ListParagraph"/>
        <w:numPr>
          <w:ilvl w:val="0"/>
          <w:numId w:val="75"/>
        </w:numPr>
        <w:rPr>
          <w:lang w:bidi="ar-SA"/>
        </w:rPr>
      </w:pPr>
      <w:r>
        <w:rPr>
          <w:lang w:bidi="ar-SA"/>
        </w:rPr>
        <w:t>Deliveries in the health facilities 60.4%</w:t>
      </w:r>
    </w:p>
    <w:p w:rsidR="00207ABE" w:rsidRDefault="00207ABE" w:rsidP="002E49C8">
      <w:pPr>
        <w:pStyle w:val="ListParagraph"/>
        <w:numPr>
          <w:ilvl w:val="0"/>
          <w:numId w:val="75"/>
        </w:numPr>
        <w:rPr>
          <w:lang w:bidi="ar-SA"/>
        </w:rPr>
      </w:pPr>
      <w:r>
        <w:rPr>
          <w:lang w:bidi="ar-SA"/>
        </w:rPr>
        <w:t>OPD utilization is 150%</w:t>
      </w:r>
    </w:p>
    <w:p w:rsidR="00207ABE" w:rsidRDefault="00207ABE" w:rsidP="002E49C8">
      <w:pPr>
        <w:pStyle w:val="ListParagraph"/>
        <w:numPr>
          <w:ilvl w:val="0"/>
          <w:numId w:val="75"/>
        </w:numPr>
        <w:rPr>
          <w:lang w:bidi="ar-SA"/>
        </w:rPr>
      </w:pPr>
      <w:r>
        <w:rPr>
          <w:lang w:bidi="ar-SA"/>
        </w:rPr>
        <w:t>Latrine coverage is at 75%</w:t>
      </w:r>
    </w:p>
    <w:p w:rsidR="00207ABE" w:rsidRDefault="00207ABE" w:rsidP="002E49C8">
      <w:pPr>
        <w:pStyle w:val="ListParagraph"/>
        <w:numPr>
          <w:ilvl w:val="0"/>
          <w:numId w:val="75"/>
        </w:numPr>
        <w:rPr>
          <w:lang w:bidi="ar-SA"/>
        </w:rPr>
      </w:pPr>
      <w:r>
        <w:rPr>
          <w:lang w:bidi="ar-SA"/>
        </w:rPr>
        <w:t>ANC 4</w:t>
      </w:r>
      <w:r w:rsidRPr="003E121D">
        <w:rPr>
          <w:vertAlign w:val="superscript"/>
          <w:lang w:bidi="ar-SA"/>
        </w:rPr>
        <w:t>th</w:t>
      </w:r>
      <w:r>
        <w:rPr>
          <w:lang w:bidi="ar-SA"/>
        </w:rPr>
        <w:t xml:space="preserve"> visit is at 33.3%</w:t>
      </w:r>
    </w:p>
    <w:p w:rsidR="00207ABE" w:rsidRDefault="00207ABE" w:rsidP="002E49C8">
      <w:pPr>
        <w:pStyle w:val="ListParagraph"/>
        <w:numPr>
          <w:ilvl w:val="0"/>
          <w:numId w:val="75"/>
        </w:numPr>
        <w:rPr>
          <w:lang w:bidi="ar-SA"/>
        </w:rPr>
      </w:pPr>
      <w:r>
        <w:rPr>
          <w:lang w:bidi="ar-SA"/>
        </w:rPr>
        <w:t>TB success rate is at 79.1%</w:t>
      </w:r>
    </w:p>
    <w:p w:rsidR="000D520B" w:rsidRPr="007F0395" w:rsidRDefault="000D520B" w:rsidP="001E0FF3">
      <w:pPr>
        <w:rPr>
          <w:b/>
          <w:lang w:bidi="ar-SA"/>
        </w:rPr>
      </w:pPr>
      <w:r w:rsidRPr="007F0395">
        <w:rPr>
          <w:b/>
          <w:lang w:bidi="ar-SA"/>
        </w:rPr>
        <w:t xml:space="preserve">Constraints </w:t>
      </w:r>
    </w:p>
    <w:p w:rsidR="000D520B" w:rsidRPr="00273BAB" w:rsidRDefault="007F0395" w:rsidP="002E49C8">
      <w:pPr>
        <w:numPr>
          <w:ilvl w:val="0"/>
          <w:numId w:val="74"/>
        </w:numPr>
        <w:spacing w:line="276" w:lineRule="auto"/>
        <w:rPr>
          <w:rFonts w:ascii="Times New Roman" w:hAnsi="Times New Roman"/>
          <w:sz w:val="24"/>
          <w:szCs w:val="24"/>
        </w:rPr>
      </w:pPr>
      <w:r>
        <w:rPr>
          <w:rFonts w:ascii="Times New Roman" w:hAnsi="Times New Roman"/>
          <w:sz w:val="24"/>
          <w:szCs w:val="24"/>
        </w:rPr>
        <w:t xml:space="preserve">Lack of </w:t>
      </w:r>
      <w:r w:rsidR="000D520B" w:rsidRPr="00273BAB">
        <w:rPr>
          <w:rFonts w:ascii="Times New Roman" w:hAnsi="Times New Roman"/>
          <w:sz w:val="24"/>
          <w:szCs w:val="24"/>
        </w:rPr>
        <w:t>sources of local revenue</w:t>
      </w:r>
    </w:p>
    <w:p w:rsidR="000D520B" w:rsidRPr="00273BAB" w:rsidRDefault="000D520B" w:rsidP="002E49C8">
      <w:pPr>
        <w:numPr>
          <w:ilvl w:val="0"/>
          <w:numId w:val="74"/>
        </w:numPr>
        <w:spacing w:line="276" w:lineRule="auto"/>
        <w:rPr>
          <w:rFonts w:ascii="Times New Roman" w:hAnsi="Times New Roman"/>
          <w:sz w:val="24"/>
          <w:szCs w:val="24"/>
        </w:rPr>
      </w:pPr>
      <w:r w:rsidRPr="00273BAB">
        <w:rPr>
          <w:rFonts w:ascii="Times New Roman" w:hAnsi="Times New Roman"/>
          <w:sz w:val="24"/>
          <w:szCs w:val="24"/>
        </w:rPr>
        <w:t>High dependency on central Government and donors.</w:t>
      </w:r>
    </w:p>
    <w:p w:rsidR="000D520B" w:rsidRPr="00273BAB" w:rsidRDefault="000D520B" w:rsidP="002E49C8">
      <w:pPr>
        <w:numPr>
          <w:ilvl w:val="0"/>
          <w:numId w:val="74"/>
        </w:numPr>
        <w:spacing w:line="276" w:lineRule="auto"/>
        <w:rPr>
          <w:rFonts w:ascii="Times New Roman" w:hAnsi="Times New Roman"/>
          <w:sz w:val="24"/>
          <w:szCs w:val="24"/>
        </w:rPr>
      </w:pPr>
      <w:r w:rsidRPr="00273BAB">
        <w:rPr>
          <w:rFonts w:ascii="Times New Roman" w:hAnsi="Times New Roman"/>
          <w:sz w:val="24"/>
          <w:szCs w:val="24"/>
        </w:rPr>
        <w:t>Poor attitude towards community work.</w:t>
      </w:r>
    </w:p>
    <w:p w:rsidR="000D520B" w:rsidRPr="00273BAB" w:rsidRDefault="000D520B" w:rsidP="002E49C8">
      <w:pPr>
        <w:numPr>
          <w:ilvl w:val="0"/>
          <w:numId w:val="74"/>
        </w:numPr>
        <w:spacing w:line="276" w:lineRule="auto"/>
        <w:rPr>
          <w:rFonts w:ascii="Times New Roman" w:hAnsi="Times New Roman"/>
          <w:sz w:val="24"/>
          <w:szCs w:val="24"/>
        </w:rPr>
      </w:pPr>
      <w:r w:rsidRPr="00273BAB">
        <w:rPr>
          <w:rFonts w:ascii="Times New Roman" w:hAnsi="Times New Roman"/>
          <w:sz w:val="24"/>
          <w:szCs w:val="24"/>
        </w:rPr>
        <w:t>Environmental degradation</w:t>
      </w:r>
    </w:p>
    <w:p w:rsidR="000D520B" w:rsidRPr="00273BAB" w:rsidRDefault="000D520B" w:rsidP="002E49C8">
      <w:pPr>
        <w:numPr>
          <w:ilvl w:val="0"/>
          <w:numId w:val="74"/>
        </w:numPr>
        <w:spacing w:line="276" w:lineRule="auto"/>
        <w:rPr>
          <w:rFonts w:ascii="Times New Roman" w:hAnsi="Times New Roman"/>
          <w:sz w:val="24"/>
          <w:szCs w:val="24"/>
        </w:rPr>
      </w:pPr>
      <w:r w:rsidRPr="00273BAB">
        <w:rPr>
          <w:rFonts w:ascii="Times New Roman" w:hAnsi="Times New Roman"/>
          <w:sz w:val="24"/>
          <w:szCs w:val="24"/>
        </w:rPr>
        <w:t>Bad terrain making it difficult to access health services by rural communities</w:t>
      </w:r>
    </w:p>
    <w:p w:rsidR="00E0553E" w:rsidRPr="00C10A07" w:rsidRDefault="00217974" w:rsidP="00217974">
      <w:pPr>
        <w:rPr>
          <w:rFonts w:ascii="Trebuchet MS" w:hAnsi="Trebuchet MS"/>
          <w:b/>
          <w:caps/>
          <w:u w:val="single"/>
        </w:rPr>
      </w:pPr>
      <w:r w:rsidRPr="00217974">
        <w:rPr>
          <w:rFonts w:ascii="Trebuchet MS" w:hAnsi="Trebuchet MS"/>
          <w:b/>
          <w:caps/>
        </w:rPr>
        <w:t xml:space="preserve">Table 9 </w:t>
      </w:r>
      <w:r w:rsidRPr="00217974">
        <w:rPr>
          <w:rFonts w:ascii="Trebuchet MS" w:hAnsi="Trebuchet MS"/>
          <w:b/>
          <w:caps/>
        </w:rPr>
        <w:tab/>
      </w:r>
      <w:r w:rsidR="00E0553E">
        <w:rPr>
          <w:rFonts w:ascii="Trebuchet MS" w:hAnsi="Trebuchet MS"/>
          <w:b/>
          <w:caps/>
          <w:u w:val="single"/>
        </w:rPr>
        <w:t>K</w:t>
      </w:r>
      <w:r w:rsidR="00E0553E" w:rsidRPr="00C10A07">
        <w:rPr>
          <w:rFonts w:ascii="Trebuchet MS" w:hAnsi="Trebuchet MS"/>
          <w:b/>
          <w:caps/>
          <w:u w:val="single"/>
        </w:rPr>
        <w:t xml:space="preserve">isoro District Health Facility Inventory as of </w:t>
      </w:r>
      <w:r w:rsidR="00E0553E">
        <w:rPr>
          <w:rFonts w:ascii="Trebuchet MS" w:hAnsi="Trebuchet MS"/>
          <w:b/>
          <w:caps/>
          <w:u w:val="single"/>
        </w:rPr>
        <w:t>MARCH 2016</w:t>
      </w:r>
      <w:r w:rsidR="00E0553E" w:rsidRPr="00C10A07">
        <w:rPr>
          <w:rFonts w:ascii="Trebuchet MS" w:hAnsi="Trebuchet MS"/>
          <w:b/>
          <w:caps/>
          <w:u w:val="single"/>
        </w:rPr>
        <w:t>.</w:t>
      </w:r>
    </w:p>
    <w:tbl>
      <w:tblPr>
        <w:tblW w:w="9375" w:type="dxa"/>
        <w:tblInd w:w="93" w:type="dxa"/>
        <w:tblLook w:val="04A0"/>
      </w:tblPr>
      <w:tblGrid>
        <w:gridCol w:w="1232"/>
        <w:gridCol w:w="1843"/>
        <w:gridCol w:w="1021"/>
        <w:gridCol w:w="1313"/>
        <w:gridCol w:w="1604"/>
        <w:gridCol w:w="1419"/>
        <w:gridCol w:w="1777"/>
      </w:tblGrid>
      <w:tr w:rsidR="00017DB4" w:rsidRPr="00C10A07" w:rsidTr="00017DB4">
        <w:trPr>
          <w:trHeight w:val="402"/>
        </w:trPr>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b/>
                <w:bCs/>
                <w:color w:val="000000"/>
              </w:rPr>
            </w:pPr>
            <w:r w:rsidRPr="00C10A07">
              <w:rPr>
                <w:rFonts w:ascii="Trebuchet MS" w:hAnsi="Trebuchet MS" w:cs="Calibri"/>
                <w:b/>
                <w:bCs/>
                <w:color w:val="000000"/>
              </w:rPr>
              <w:t>HSD</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b/>
                <w:bCs/>
                <w:color w:val="000000"/>
              </w:rPr>
            </w:pPr>
            <w:r w:rsidRPr="00C10A07">
              <w:rPr>
                <w:rFonts w:ascii="Trebuchet MS" w:hAnsi="Trebuchet MS" w:cs="Calibri"/>
                <w:b/>
                <w:bCs/>
                <w:color w:val="000000"/>
              </w:rPr>
              <w:t>Name of health facility</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b/>
                <w:bCs/>
                <w:color w:val="000000"/>
              </w:rPr>
            </w:pPr>
            <w:r w:rsidRPr="00C10A07">
              <w:rPr>
                <w:rFonts w:ascii="Trebuchet MS" w:hAnsi="Trebuchet MS" w:cs="Calibri"/>
                <w:b/>
                <w:bCs/>
                <w:color w:val="000000"/>
              </w:rPr>
              <w:t>Level</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b/>
                <w:bCs/>
                <w:color w:val="000000"/>
              </w:rPr>
            </w:pPr>
            <w:r w:rsidRPr="00C10A07">
              <w:rPr>
                <w:rFonts w:ascii="Trebuchet MS" w:hAnsi="Trebuchet MS" w:cs="Calibri"/>
                <w:b/>
                <w:bCs/>
                <w:color w:val="000000"/>
              </w:rPr>
              <w:t>Ownership</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b/>
                <w:bCs/>
                <w:color w:val="000000"/>
              </w:rPr>
            </w:pPr>
            <w:r w:rsidRPr="00C10A07">
              <w:rPr>
                <w:rFonts w:ascii="Trebuchet MS" w:hAnsi="Trebuchet MS" w:cs="Calibri"/>
                <w:b/>
                <w:bCs/>
                <w:color w:val="000000"/>
              </w:rPr>
              <w:t>Subcounty</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b/>
                <w:bCs/>
                <w:color w:val="000000"/>
              </w:rPr>
            </w:pPr>
            <w:r w:rsidRPr="00C10A07">
              <w:rPr>
                <w:rFonts w:ascii="Trebuchet MS" w:hAnsi="Trebuchet MS" w:cs="Calibri"/>
                <w:b/>
                <w:bCs/>
                <w:color w:val="000000"/>
              </w:rPr>
              <w:t>Parish</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E0553E" w:rsidRPr="00C10A07" w:rsidRDefault="00E0553E" w:rsidP="00017DB4">
            <w:pPr>
              <w:ind w:left="1285" w:hanging="1285"/>
              <w:rPr>
                <w:rFonts w:ascii="Trebuchet MS" w:hAnsi="Trebuchet MS" w:cs="Calibri"/>
                <w:b/>
                <w:bCs/>
                <w:color w:val="000000"/>
              </w:rPr>
            </w:pPr>
            <w:r w:rsidRPr="00C10A07">
              <w:rPr>
                <w:rFonts w:ascii="Trebuchet MS" w:hAnsi="Trebuchet MS" w:cs="Calibri"/>
                <w:b/>
                <w:bCs/>
                <w:color w:val="000000"/>
              </w:rPr>
              <w:t>Village</w:t>
            </w:r>
          </w:p>
        </w:tc>
      </w:tr>
      <w:tr w:rsidR="00017DB4" w:rsidRPr="00C10A07" w:rsidTr="00017DB4">
        <w:trPr>
          <w:trHeight w:val="402"/>
        </w:trPr>
        <w:tc>
          <w:tcPr>
            <w:tcW w:w="1232" w:type="dxa"/>
            <w:vMerge w:val="restart"/>
            <w:tcBorders>
              <w:top w:val="nil"/>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Bufumbira North</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lastRenderedPageBreak/>
              <w:t> </w:t>
            </w: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1"/>
              </w:numPr>
              <w:spacing w:after="0" w:line="240" w:lineRule="auto"/>
              <w:rPr>
                <w:rFonts w:ascii="Trebuchet MS" w:hAnsi="Trebuchet MS" w:cs="Calibri"/>
                <w:color w:val="000000"/>
              </w:rPr>
            </w:pPr>
            <w:r w:rsidRPr="00C10A07">
              <w:rPr>
                <w:rFonts w:ascii="Trebuchet MS" w:hAnsi="Trebuchet MS" w:cs="Calibri"/>
                <w:color w:val="000000"/>
              </w:rPr>
              <w:lastRenderedPageBreak/>
              <w:t>Buhozi</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Gov't</w:t>
            </w:r>
          </w:p>
        </w:tc>
        <w:tc>
          <w:tcPr>
            <w:tcW w:w="1604" w:type="dxa"/>
            <w:vMerge w:val="restart"/>
            <w:tcBorders>
              <w:top w:val="nil"/>
              <w:left w:val="nil"/>
              <w:right w:val="single" w:sz="4" w:space="0" w:color="auto"/>
            </w:tcBorders>
            <w:shd w:val="clear" w:color="auto" w:fill="auto"/>
            <w:noWrap/>
            <w:vAlign w:val="bottom"/>
            <w:hideMark/>
          </w:tcPr>
          <w:p w:rsidR="00E0553E" w:rsidRDefault="00E0553E" w:rsidP="000B4D25">
            <w:pPr>
              <w:rPr>
                <w:rFonts w:ascii="Trebuchet MS" w:hAnsi="Trebuchet MS" w:cs="Calibri"/>
                <w:color w:val="000000"/>
              </w:rPr>
            </w:pPr>
            <w:r w:rsidRPr="00C10A07">
              <w:rPr>
                <w:rFonts w:ascii="Trebuchet MS" w:hAnsi="Trebuchet MS" w:cs="Calibri"/>
                <w:color w:val="000000"/>
              </w:rPr>
              <w:t>Busanza</w:t>
            </w:r>
          </w:p>
          <w:p w:rsidR="00E0553E" w:rsidRPr="00C10A07" w:rsidRDefault="00E0553E" w:rsidP="000B4D25">
            <w:pPr>
              <w:rPr>
                <w:rFonts w:ascii="Trebuchet MS" w:hAnsi="Trebuchet MS" w:cs="Calibri"/>
                <w:color w:val="000000"/>
              </w:rPr>
            </w:pPr>
          </w:p>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Buhozi</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r>
              <w:rPr>
                <w:rFonts w:ascii="Trebuchet MS" w:hAnsi="Trebuchet MS" w:cs="Calibri"/>
                <w:color w:val="000000"/>
              </w:rPr>
              <w:t>Buhozi</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1"/>
              </w:numPr>
              <w:spacing w:after="0" w:line="240" w:lineRule="auto"/>
              <w:rPr>
                <w:rFonts w:ascii="Trebuchet MS" w:hAnsi="Trebuchet MS" w:cs="Calibri"/>
                <w:color w:val="000000"/>
              </w:rPr>
            </w:pPr>
            <w:r w:rsidRPr="00C10A07">
              <w:rPr>
                <w:rFonts w:ascii="Trebuchet MS" w:hAnsi="Trebuchet MS" w:cs="Calibri"/>
                <w:color w:val="000000"/>
              </w:rPr>
              <w:t>Busanza</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IV</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w:t>
            </w:r>
          </w:p>
        </w:tc>
        <w:tc>
          <w:tcPr>
            <w:tcW w:w="1604" w:type="dxa"/>
            <w:vMerge/>
            <w:tcBorders>
              <w:left w:val="nil"/>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Buhumbu</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r>
              <w:rPr>
                <w:rFonts w:ascii="Trebuchet MS" w:hAnsi="Trebuchet MS" w:cs="Calibri"/>
                <w:color w:val="000000"/>
              </w:rPr>
              <w:t>Kabaya</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1"/>
              </w:numPr>
              <w:spacing w:after="0" w:line="240" w:lineRule="auto"/>
              <w:rPr>
                <w:rFonts w:ascii="Trebuchet MS" w:hAnsi="Trebuchet MS" w:cs="Calibri"/>
                <w:color w:val="000000"/>
              </w:rPr>
            </w:pPr>
            <w:r w:rsidRPr="00C10A07">
              <w:rPr>
                <w:rFonts w:ascii="Trebuchet MS" w:hAnsi="Trebuchet MS" w:cs="Calibri"/>
                <w:color w:val="000000"/>
              </w:rPr>
              <w:t>Kinanira</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PNFP</w:t>
            </w:r>
          </w:p>
        </w:tc>
        <w:tc>
          <w:tcPr>
            <w:tcW w:w="1604" w:type="dxa"/>
            <w:vMerge/>
            <w:tcBorders>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Gitovu</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r>
              <w:rPr>
                <w:rFonts w:ascii="Trebuchet MS" w:hAnsi="Trebuchet MS" w:cs="Calibri"/>
                <w:color w:val="000000"/>
              </w:rPr>
              <w:t>Kinanira</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tcPr>
          <w:p w:rsidR="00E0553E" w:rsidRPr="00C10A07" w:rsidRDefault="00E0553E" w:rsidP="002E49C8">
            <w:pPr>
              <w:numPr>
                <w:ilvl w:val="0"/>
                <w:numId w:val="71"/>
              </w:numPr>
              <w:spacing w:after="0" w:line="240" w:lineRule="auto"/>
              <w:rPr>
                <w:rFonts w:ascii="Trebuchet MS" w:hAnsi="Trebuchet MS" w:cs="Calibri"/>
                <w:color w:val="000000"/>
              </w:rPr>
            </w:pPr>
            <w:r>
              <w:rPr>
                <w:rFonts w:ascii="Trebuchet MS" w:hAnsi="Trebuchet MS" w:cs="Calibri"/>
                <w:color w:val="000000"/>
              </w:rPr>
              <w:t>Gitovu</w:t>
            </w:r>
          </w:p>
        </w:tc>
        <w:tc>
          <w:tcPr>
            <w:tcW w:w="1021" w:type="dxa"/>
            <w:tcBorders>
              <w:top w:val="nil"/>
              <w:left w:val="nil"/>
              <w:bottom w:val="single" w:sz="4" w:space="0" w:color="auto"/>
              <w:right w:val="single" w:sz="4" w:space="0" w:color="auto"/>
            </w:tcBorders>
            <w:shd w:val="clear" w:color="auto" w:fill="auto"/>
            <w:noWrap/>
            <w:vAlign w:val="bottom"/>
          </w:tcPr>
          <w:p w:rsidR="00E0553E" w:rsidRPr="00C10A07" w:rsidRDefault="00E0553E" w:rsidP="000B4D25">
            <w:pPr>
              <w:rPr>
                <w:rFonts w:ascii="Trebuchet MS" w:hAnsi="Trebuchet MS" w:cs="Calibri"/>
                <w:color w:val="000000"/>
              </w:rPr>
            </w:pPr>
            <w:r>
              <w:rPr>
                <w:rFonts w:ascii="Trebuchet MS" w:hAnsi="Trebuchet MS" w:cs="Calibri"/>
                <w:color w:val="000000"/>
              </w:rPr>
              <w:t>II</w:t>
            </w:r>
          </w:p>
        </w:tc>
        <w:tc>
          <w:tcPr>
            <w:tcW w:w="1313" w:type="dxa"/>
            <w:tcBorders>
              <w:top w:val="nil"/>
              <w:left w:val="nil"/>
              <w:bottom w:val="single" w:sz="4" w:space="0" w:color="auto"/>
              <w:right w:val="single" w:sz="4" w:space="0" w:color="auto"/>
            </w:tcBorders>
            <w:shd w:val="clear" w:color="auto" w:fill="auto"/>
            <w:noWrap/>
            <w:vAlign w:val="bottom"/>
          </w:tcPr>
          <w:p w:rsidR="00E0553E" w:rsidRPr="00C10A07" w:rsidRDefault="00E0553E" w:rsidP="000B4D25">
            <w:pPr>
              <w:rPr>
                <w:rFonts w:ascii="Trebuchet MS" w:hAnsi="Trebuchet MS" w:cs="Calibri"/>
                <w:color w:val="000000"/>
              </w:rPr>
            </w:pPr>
            <w:r>
              <w:rPr>
                <w:rFonts w:ascii="Trebuchet MS" w:hAnsi="Trebuchet MS" w:cs="Calibri"/>
                <w:color w:val="000000"/>
              </w:rPr>
              <w:t>Gov’t</w:t>
            </w:r>
          </w:p>
        </w:tc>
        <w:tc>
          <w:tcPr>
            <w:tcW w:w="1604" w:type="dxa"/>
            <w:tcBorders>
              <w:left w:val="nil"/>
              <w:bottom w:val="single" w:sz="4" w:space="0" w:color="auto"/>
              <w:right w:val="single" w:sz="4" w:space="0" w:color="auto"/>
            </w:tcBorders>
            <w:shd w:val="clear" w:color="auto" w:fill="auto"/>
            <w:noWrap/>
            <w:vAlign w:val="bottom"/>
          </w:tcPr>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tcPr>
          <w:p w:rsidR="00E0553E" w:rsidRPr="00C10A07" w:rsidRDefault="00E0553E" w:rsidP="000B4D25">
            <w:pPr>
              <w:rPr>
                <w:rFonts w:ascii="Trebuchet MS" w:hAnsi="Trebuchet MS" w:cs="Calibri"/>
                <w:color w:val="000000"/>
              </w:rPr>
            </w:pPr>
            <w:r>
              <w:rPr>
                <w:rFonts w:ascii="Trebuchet MS" w:hAnsi="Trebuchet MS" w:cs="Calibri"/>
                <w:color w:val="000000"/>
              </w:rPr>
              <w:t>Gitovu</w:t>
            </w:r>
          </w:p>
        </w:tc>
        <w:tc>
          <w:tcPr>
            <w:tcW w:w="943" w:type="dxa"/>
            <w:tcBorders>
              <w:top w:val="nil"/>
              <w:left w:val="nil"/>
              <w:bottom w:val="single" w:sz="4" w:space="0" w:color="auto"/>
              <w:right w:val="single" w:sz="4" w:space="0" w:color="auto"/>
            </w:tcBorders>
            <w:shd w:val="clear" w:color="auto" w:fill="auto"/>
            <w:noWrap/>
            <w:vAlign w:val="bottom"/>
          </w:tcPr>
          <w:p w:rsidR="00E0553E" w:rsidRPr="00C10A07" w:rsidRDefault="00E0553E" w:rsidP="000B4D25">
            <w:pPr>
              <w:rPr>
                <w:rFonts w:ascii="Trebuchet MS" w:hAnsi="Trebuchet MS" w:cs="Calibri"/>
                <w:color w:val="000000"/>
              </w:rPr>
            </w:pPr>
            <w:r>
              <w:rPr>
                <w:rFonts w:ascii="Trebuchet MS" w:hAnsi="Trebuchet MS" w:cs="Calibri"/>
                <w:color w:val="000000"/>
              </w:rPr>
              <w:t>Bugara</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1"/>
              </w:numPr>
              <w:spacing w:after="0" w:line="240" w:lineRule="auto"/>
              <w:rPr>
                <w:rFonts w:ascii="Trebuchet MS" w:hAnsi="Trebuchet MS" w:cs="Calibri"/>
                <w:color w:val="000000"/>
              </w:rPr>
            </w:pPr>
            <w:r w:rsidRPr="00C10A07">
              <w:rPr>
                <w:rFonts w:ascii="Trebuchet MS" w:hAnsi="Trebuchet MS" w:cs="Calibri"/>
                <w:color w:val="000000"/>
              </w:rPr>
              <w:t>Rubuguri</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IV</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Gov't</w:t>
            </w:r>
          </w:p>
        </w:tc>
        <w:tc>
          <w:tcPr>
            <w:tcW w:w="1604" w:type="dxa"/>
            <w:vMerge w:val="restart"/>
            <w:tcBorders>
              <w:top w:val="nil"/>
              <w:left w:val="nil"/>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Kirundo</w:t>
            </w:r>
          </w:p>
          <w:p w:rsidR="00E0553E" w:rsidRDefault="00E0553E" w:rsidP="000B4D25">
            <w:pPr>
              <w:rPr>
                <w:rFonts w:ascii="Trebuchet MS" w:hAnsi="Trebuchet MS" w:cs="Calibri"/>
                <w:color w:val="000000"/>
              </w:rPr>
            </w:pPr>
          </w:p>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Rubuguri</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Pr>
                <w:rFonts w:ascii="Trebuchet MS" w:hAnsi="Trebuchet MS" w:cs="Calibri"/>
                <w:color w:val="000000"/>
              </w:rPr>
              <w:t>Kashija</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1"/>
              </w:numPr>
              <w:spacing w:after="0" w:line="240" w:lineRule="auto"/>
              <w:rPr>
                <w:rFonts w:ascii="Trebuchet MS" w:hAnsi="Trebuchet MS" w:cs="Calibri"/>
                <w:color w:val="000000"/>
              </w:rPr>
            </w:pPr>
            <w:r w:rsidRPr="00C10A07">
              <w:rPr>
                <w:rFonts w:ascii="Trebuchet MS" w:hAnsi="Trebuchet MS" w:cs="Calibri"/>
                <w:color w:val="000000"/>
              </w:rPr>
              <w:t>Kalehe</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w:t>
            </w:r>
          </w:p>
        </w:tc>
        <w:tc>
          <w:tcPr>
            <w:tcW w:w="1604" w:type="dxa"/>
            <w:vMerge/>
            <w:tcBorders>
              <w:left w:val="nil"/>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Rutaka</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r>
              <w:rPr>
                <w:rFonts w:ascii="Trebuchet MS" w:hAnsi="Trebuchet MS" w:cs="Calibri"/>
                <w:color w:val="000000"/>
              </w:rPr>
              <w:t>Kalehe</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1"/>
              </w:numPr>
              <w:spacing w:after="0" w:line="240" w:lineRule="auto"/>
              <w:rPr>
                <w:rFonts w:ascii="Trebuchet MS" w:hAnsi="Trebuchet MS" w:cs="Calibri"/>
                <w:color w:val="000000"/>
              </w:rPr>
            </w:pPr>
            <w:r w:rsidRPr="00C10A07">
              <w:rPr>
                <w:rFonts w:ascii="Trebuchet MS" w:hAnsi="Trebuchet MS" w:cs="Calibri"/>
                <w:color w:val="000000"/>
              </w:rPr>
              <w:t>Rutaka</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PNFP</w:t>
            </w:r>
          </w:p>
        </w:tc>
        <w:tc>
          <w:tcPr>
            <w:tcW w:w="1604" w:type="dxa"/>
            <w:vMerge/>
            <w:tcBorders>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Pr>
                <w:rFonts w:ascii="Trebuchet MS" w:hAnsi="Trebuchet MS" w:cs="Calibri"/>
                <w:color w:val="000000"/>
              </w:rPr>
              <w:t>Rutaka</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r>
              <w:rPr>
                <w:rFonts w:ascii="Trebuchet MS" w:hAnsi="Trebuchet MS" w:cs="Calibri"/>
                <w:color w:val="000000"/>
              </w:rPr>
              <w:t>Gacaca</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1"/>
              </w:numPr>
              <w:spacing w:after="0" w:line="240" w:lineRule="auto"/>
              <w:rPr>
                <w:rFonts w:ascii="Trebuchet MS" w:hAnsi="Trebuchet MS" w:cs="Calibri"/>
                <w:color w:val="000000"/>
              </w:rPr>
            </w:pPr>
            <w:r w:rsidRPr="00C10A07">
              <w:rPr>
                <w:rFonts w:ascii="Trebuchet MS" w:hAnsi="Trebuchet MS" w:cs="Calibri"/>
                <w:color w:val="000000"/>
              </w:rPr>
              <w:t>Nteko</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Gov't</w:t>
            </w:r>
          </w:p>
        </w:tc>
        <w:tc>
          <w:tcPr>
            <w:tcW w:w="1604" w:type="dxa"/>
            <w:vMerge w:val="restart"/>
            <w:tcBorders>
              <w:top w:val="nil"/>
              <w:left w:val="nil"/>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Nyabwishenya</w:t>
            </w:r>
          </w:p>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 xml:space="preserve">Nteko </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Pr>
                <w:rFonts w:ascii="Trebuchet MS" w:hAnsi="Trebuchet MS" w:cs="Calibri"/>
                <w:color w:val="000000"/>
              </w:rPr>
              <w:t>Kikomo</w:t>
            </w:r>
          </w:p>
        </w:tc>
      </w:tr>
      <w:tr w:rsidR="00017DB4" w:rsidRPr="00C10A07" w:rsidTr="00017DB4">
        <w:trPr>
          <w:trHeight w:val="6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1"/>
              </w:numPr>
              <w:spacing w:after="0" w:line="240" w:lineRule="auto"/>
              <w:rPr>
                <w:rFonts w:ascii="Trebuchet MS" w:hAnsi="Trebuchet MS" w:cs="Calibri"/>
                <w:color w:val="000000"/>
              </w:rPr>
            </w:pPr>
            <w:r w:rsidRPr="00C10A07">
              <w:rPr>
                <w:rFonts w:ascii="Trebuchet MS" w:hAnsi="Trebuchet MS" w:cs="Calibri"/>
                <w:color w:val="000000"/>
              </w:rPr>
              <w:t>Gasovu</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w:t>
            </w:r>
          </w:p>
        </w:tc>
        <w:tc>
          <w:tcPr>
            <w:tcW w:w="1604" w:type="dxa"/>
            <w:vMerge/>
            <w:tcBorders>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Nyarutembe</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r>
              <w:rPr>
                <w:rFonts w:ascii="Trebuchet MS" w:hAnsi="Trebuchet MS" w:cs="Calibri"/>
                <w:color w:val="000000"/>
              </w:rPr>
              <w:t>Gasovu</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1"/>
              </w:numPr>
              <w:spacing w:after="0" w:line="240" w:lineRule="auto"/>
              <w:rPr>
                <w:rFonts w:ascii="Trebuchet MS" w:hAnsi="Trebuchet MS" w:cs="Calibri"/>
                <w:color w:val="000000"/>
              </w:rPr>
            </w:pPr>
            <w:r w:rsidRPr="00C10A07">
              <w:rPr>
                <w:rFonts w:ascii="Trebuchet MS" w:hAnsi="Trebuchet MS" w:cs="Calibri"/>
                <w:color w:val="000000"/>
              </w:rPr>
              <w:t>Busengo</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w:t>
            </w:r>
          </w:p>
        </w:tc>
        <w:tc>
          <w:tcPr>
            <w:tcW w:w="1604" w:type="dxa"/>
            <w:vMerge w:val="restart"/>
            <w:tcBorders>
              <w:top w:val="nil"/>
              <w:left w:val="nil"/>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Nyarubuye</w:t>
            </w:r>
          </w:p>
          <w:p w:rsidR="00E0553E" w:rsidRDefault="00E0553E" w:rsidP="000B4D25">
            <w:pPr>
              <w:rPr>
                <w:rFonts w:ascii="Trebuchet MS" w:hAnsi="Trebuchet MS" w:cs="Calibri"/>
                <w:color w:val="000000"/>
              </w:rPr>
            </w:pPr>
          </w:p>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lastRenderedPageBreak/>
              <w:t>Busengo</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Kabaya</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1"/>
              </w:numPr>
              <w:spacing w:after="0" w:line="240" w:lineRule="auto"/>
              <w:rPr>
                <w:rFonts w:ascii="Trebuchet MS" w:hAnsi="Trebuchet MS" w:cs="Calibri"/>
                <w:color w:val="000000"/>
              </w:rPr>
            </w:pPr>
            <w:r w:rsidRPr="00C10A07">
              <w:rPr>
                <w:rFonts w:ascii="Trebuchet MS" w:hAnsi="Trebuchet MS" w:cs="Calibri"/>
                <w:color w:val="000000"/>
              </w:rPr>
              <w:t>Nyarubuye</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w:t>
            </w:r>
          </w:p>
        </w:tc>
        <w:tc>
          <w:tcPr>
            <w:tcW w:w="1604" w:type="dxa"/>
            <w:vMerge/>
            <w:tcBorders>
              <w:left w:val="nil"/>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Busengo</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Kirwa</w:t>
            </w:r>
          </w:p>
        </w:tc>
      </w:tr>
      <w:tr w:rsidR="00017DB4" w:rsidRPr="00C10A07" w:rsidTr="00017DB4">
        <w:trPr>
          <w:trHeight w:val="402"/>
        </w:trPr>
        <w:tc>
          <w:tcPr>
            <w:tcW w:w="1232" w:type="dxa"/>
            <w:vMerge/>
            <w:tcBorders>
              <w:left w:val="single" w:sz="4" w:space="0" w:color="auto"/>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1"/>
              </w:numPr>
              <w:spacing w:after="0" w:line="240" w:lineRule="auto"/>
              <w:rPr>
                <w:rFonts w:ascii="Trebuchet MS" w:hAnsi="Trebuchet MS" w:cs="Calibri"/>
                <w:color w:val="000000"/>
              </w:rPr>
            </w:pPr>
            <w:r w:rsidRPr="00C10A07">
              <w:rPr>
                <w:rFonts w:ascii="Trebuchet MS" w:hAnsi="Trebuchet MS" w:cs="Calibri"/>
                <w:color w:val="000000"/>
              </w:rPr>
              <w:t>Gapfurizo</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w:t>
            </w:r>
          </w:p>
        </w:tc>
        <w:tc>
          <w:tcPr>
            <w:tcW w:w="1604" w:type="dxa"/>
            <w:vMerge/>
            <w:tcBorders>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Kalambi</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Gapfurizo</w:t>
            </w:r>
          </w:p>
        </w:tc>
      </w:tr>
      <w:tr w:rsidR="00017DB4" w:rsidRPr="00C10A07" w:rsidTr="00017DB4">
        <w:trPr>
          <w:trHeight w:val="402"/>
        </w:trPr>
        <w:tc>
          <w:tcPr>
            <w:tcW w:w="1232" w:type="dxa"/>
            <w:vMerge w:val="restart"/>
            <w:tcBorders>
              <w:top w:val="nil"/>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lastRenderedPageBreak/>
              <w:t>Bufumbira South</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3"/>
              </w:numPr>
              <w:spacing w:after="0" w:line="240" w:lineRule="auto"/>
              <w:rPr>
                <w:rFonts w:ascii="Trebuchet MS" w:hAnsi="Trebuchet MS" w:cs="Calibri"/>
                <w:color w:val="000000"/>
              </w:rPr>
            </w:pPr>
            <w:r w:rsidRPr="00C10A07">
              <w:rPr>
                <w:rFonts w:ascii="Trebuchet MS" w:hAnsi="Trebuchet MS" w:cs="Calibri"/>
                <w:color w:val="000000"/>
              </w:rPr>
              <w:t>Muramba</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Gov't</w:t>
            </w:r>
          </w:p>
        </w:tc>
        <w:tc>
          <w:tcPr>
            <w:tcW w:w="1604" w:type="dxa"/>
            <w:vMerge w:val="restart"/>
            <w:tcBorders>
              <w:top w:val="nil"/>
              <w:left w:val="nil"/>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Muramba</w:t>
            </w:r>
          </w:p>
          <w:p w:rsidR="00E0553E" w:rsidRDefault="00E0553E" w:rsidP="000B4D25">
            <w:pPr>
              <w:rPr>
                <w:rFonts w:ascii="Trebuchet MS" w:hAnsi="Trebuchet MS" w:cs="Calibri"/>
                <w:color w:val="000000"/>
              </w:rPr>
            </w:pPr>
          </w:p>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Muramba</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Murinzi</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3"/>
              </w:numPr>
              <w:spacing w:after="0" w:line="240" w:lineRule="auto"/>
              <w:rPr>
                <w:rFonts w:ascii="Trebuchet MS" w:hAnsi="Trebuchet MS" w:cs="Calibri"/>
                <w:color w:val="000000"/>
              </w:rPr>
            </w:pPr>
            <w:r w:rsidRPr="00C10A07">
              <w:rPr>
                <w:rFonts w:ascii="Trebuchet MS" w:hAnsi="Trebuchet MS" w:cs="Calibri"/>
                <w:color w:val="000000"/>
              </w:rPr>
              <w:t>Gisozi</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w:t>
            </w:r>
          </w:p>
        </w:tc>
        <w:tc>
          <w:tcPr>
            <w:tcW w:w="1604" w:type="dxa"/>
            <w:vMerge/>
            <w:tcBorders>
              <w:left w:val="nil"/>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Gisozi</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r>
              <w:rPr>
                <w:rFonts w:ascii="Trebuchet MS" w:hAnsi="Trebuchet MS" w:cs="Calibri"/>
                <w:color w:val="000000"/>
              </w:rPr>
              <w:t>Gishondori</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3"/>
              </w:numPr>
              <w:spacing w:after="0" w:line="240" w:lineRule="auto"/>
              <w:rPr>
                <w:rFonts w:ascii="Trebuchet MS" w:hAnsi="Trebuchet MS" w:cs="Calibri"/>
                <w:color w:val="000000"/>
              </w:rPr>
            </w:pPr>
            <w:r w:rsidRPr="00C10A07">
              <w:rPr>
                <w:rFonts w:ascii="Trebuchet MS" w:hAnsi="Trebuchet MS" w:cs="Calibri"/>
                <w:color w:val="000000"/>
              </w:rPr>
              <w:t>Bunagana</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w:t>
            </w:r>
          </w:p>
        </w:tc>
        <w:tc>
          <w:tcPr>
            <w:tcW w:w="1604" w:type="dxa"/>
            <w:vMerge/>
            <w:tcBorders>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Bunagana</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r>
              <w:rPr>
                <w:rFonts w:ascii="Trebuchet MS" w:hAnsi="Trebuchet MS" w:cs="Calibri"/>
                <w:color w:val="000000"/>
              </w:rPr>
              <w:t>Kibaya</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3"/>
              </w:numPr>
              <w:spacing w:after="0" w:line="240" w:lineRule="auto"/>
              <w:rPr>
                <w:rFonts w:ascii="Trebuchet MS" w:hAnsi="Trebuchet MS" w:cs="Calibri"/>
                <w:color w:val="000000"/>
              </w:rPr>
            </w:pPr>
            <w:r w:rsidRPr="00C10A07">
              <w:rPr>
                <w:rFonts w:ascii="Trebuchet MS" w:hAnsi="Trebuchet MS" w:cs="Calibri"/>
                <w:color w:val="000000"/>
              </w:rPr>
              <w:t>Nyarusiza</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w:t>
            </w:r>
          </w:p>
        </w:tc>
        <w:tc>
          <w:tcPr>
            <w:tcW w:w="1604" w:type="dxa"/>
            <w:vMerge w:val="restart"/>
            <w:tcBorders>
              <w:top w:val="nil"/>
              <w:left w:val="nil"/>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Nyarusiza</w:t>
            </w:r>
          </w:p>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Mabungo</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Pr>
                <w:rFonts w:ascii="Trebuchet MS" w:hAnsi="Trebuchet MS" w:cs="Calibri"/>
                <w:color w:val="000000"/>
              </w:rPr>
              <w:t>Kigarama</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3"/>
              </w:numPr>
              <w:spacing w:after="0" w:line="240" w:lineRule="auto"/>
              <w:rPr>
                <w:rFonts w:ascii="Trebuchet MS" w:hAnsi="Trebuchet MS" w:cs="Calibri"/>
                <w:color w:val="000000"/>
              </w:rPr>
            </w:pPr>
            <w:r w:rsidRPr="00C10A07">
              <w:rPr>
                <w:rFonts w:ascii="Trebuchet MS" w:hAnsi="Trebuchet MS" w:cs="Calibri"/>
                <w:color w:val="000000"/>
              </w:rPr>
              <w:t>Gasovu</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w:t>
            </w:r>
          </w:p>
        </w:tc>
        <w:tc>
          <w:tcPr>
            <w:tcW w:w="1604" w:type="dxa"/>
            <w:vMerge/>
            <w:tcBorders>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Gasovu</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r>
              <w:rPr>
                <w:rFonts w:ascii="Trebuchet MS" w:hAnsi="Trebuchet MS" w:cs="Calibri"/>
                <w:color w:val="000000"/>
              </w:rPr>
              <w:t>Bushoka</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3"/>
              </w:numPr>
              <w:spacing w:after="0" w:line="240" w:lineRule="auto"/>
              <w:rPr>
                <w:rFonts w:ascii="Trebuchet MS" w:hAnsi="Trebuchet MS" w:cs="Calibri"/>
                <w:color w:val="000000"/>
              </w:rPr>
            </w:pPr>
            <w:r w:rsidRPr="00C10A07">
              <w:rPr>
                <w:rFonts w:ascii="Trebuchet MS" w:hAnsi="Trebuchet MS" w:cs="Calibri"/>
                <w:color w:val="000000"/>
              </w:rPr>
              <w:t>Nyakinama</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w:t>
            </w:r>
          </w:p>
        </w:tc>
        <w:tc>
          <w:tcPr>
            <w:tcW w:w="1604" w:type="dxa"/>
            <w:vMerge w:val="restart"/>
            <w:tcBorders>
              <w:top w:val="nil"/>
              <w:left w:val="nil"/>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Nyakinama</w:t>
            </w:r>
          </w:p>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Rwaramba</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Pr>
                <w:rFonts w:ascii="Trebuchet MS" w:hAnsi="Trebuchet MS" w:cs="Calibri"/>
                <w:color w:val="000000"/>
              </w:rPr>
              <w:t>Nyakabaya</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3"/>
              </w:numPr>
              <w:spacing w:after="0" w:line="240" w:lineRule="auto"/>
              <w:rPr>
                <w:rFonts w:ascii="Trebuchet MS" w:hAnsi="Trebuchet MS" w:cs="Calibri"/>
                <w:color w:val="000000"/>
              </w:rPr>
            </w:pPr>
            <w:r w:rsidRPr="00C10A07">
              <w:rPr>
                <w:rFonts w:ascii="Trebuchet MS" w:hAnsi="Trebuchet MS" w:cs="Calibri"/>
                <w:color w:val="000000"/>
              </w:rPr>
              <w:t>Chihe</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w:t>
            </w:r>
          </w:p>
        </w:tc>
        <w:tc>
          <w:tcPr>
            <w:tcW w:w="1604" w:type="dxa"/>
            <w:vMerge/>
            <w:tcBorders>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Chihe</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r>
              <w:rPr>
                <w:rFonts w:ascii="Trebuchet MS" w:hAnsi="Trebuchet MS" w:cs="Calibri"/>
                <w:color w:val="000000"/>
              </w:rPr>
              <w:t>Gifunzo</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3"/>
              </w:numPr>
              <w:spacing w:after="0" w:line="240" w:lineRule="auto"/>
              <w:rPr>
                <w:rFonts w:ascii="Trebuchet MS" w:hAnsi="Trebuchet MS" w:cs="Calibri"/>
                <w:color w:val="000000"/>
              </w:rPr>
            </w:pPr>
            <w:r w:rsidRPr="00C10A07">
              <w:rPr>
                <w:rFonts w:ascii="Trebuchet MS" w:hAnsi="Trebuchet MS" w:cs="Calibri"/>
                <w:color w:val="000000"/>
              </w:rPr>
              <w:t>Nyabihuniko</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w:t>
            </w:r>
          </w:p>
        </w:tc>
        <w:tc>
          <w:tcPr>
            <w:tcW w:w="1604" w:type="dxa"/>
            <w:vMerge w:val="restart"/>
            <w:tcBorders>
              <w:top w:val="single" w:sz="4" w:space="0" w:color="auto"/>
              <w:left w:val="nil"/>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Chahi</w:t>
            </w:r>
          </w:p>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Rutare</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Rubagabaga</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3"/>
              </w:numPr>
              <w:spacing w:after="0" w:line="240" w:lineRule="auto"/>
              <w:rPr>
                <w:rFonts w:ascii="Trebuchet MS" w:hAnsi="Trebuchet MS" w:cs="Calibri"/>
                <w:color w:val="000000"/>
              </w:rPr>
            </w:pPr>
            <w:r w:rsidRPr="00C10A07">
              <w:rPr>
                <w:rFonts w:ascii="Trebuchet MS" w:hAnsi="Trebuchet MS" w:cs="Calibri"/>
                <w:color w:val="000000"/>
              </w:rPr>
              <w:t>Claire Nsenga</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PNFP</w:t>
            </w:r>
          </w:p>
        </w:tc>
        <w:tc>
          <w:tcPr>
            <w:tcW w:w="1604" w:type="dxa"/>
            <w:vMerge/>
            <w:tcBorders>
              <w:left w:val="nil"/>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Pr>
                <w:rFonts w:ascii="Trebuchet MS" w:hAnsi="Trebuchet MS" w:cs="Calibri"/>
                <w:color w:val="000000"/>
              </w:rPr>
              <w:t>Rutare</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Pr>
                <w:rFonts w:ascii="Trebuchet MS" w:hAnsi="Trebuchet MS" w:cs="Calibri"/>
                <w:color w:val="000000"/>
              </w:rPr>
              <w:t>Kabira</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3E121D" w:rsidP="002E49C8">
            <w:pPr>
              <w:numPr>
                <w:ilvl w:val="0"/>
                <w:numId w:val="73"/>
              </w:numPr>
              <w:spacing w:after="0" w:line="240" w:lineRule="auto"/>
              <w:rPr>
                <w:rFonts w:ascii="Trebuchet MS" w:hAnsi="Trebuchet MS" w:cs="Calibri"/>
                <w:color w:val="000000"/>
              </w:rPr>
            </w:pPr>
            <w:r>
              <w:rPr>
                <w:rFonts w:ascii="Trebuchet MS" w:hAnsi="Trebuchet MS" w:cs="Calibri"/>
                <w:color w:val="000000"/>
              </w:rPr>
              <w:t>Mu</w:t>
            </w:r>
            <w:r w:rsidR="00E0553E" w:rsidRPr="00C10A07">
              <w:rPr>
                <w:rFonts w:ascii="Trebuchet MS" w:hAnsi="Trebuchet MS" w:cs="Calibri"/>
                <w:color w:val="000000"/>
              </w:rPr>
              <w:t>ganza</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Gov't</w:t>
            </w:r>
          </w:p>
        </w:tc>
        <w:tc>
          <w:tcPr>
            <w:tcW w:w="1604" w:type="dxa"/>
            <w:vMerge/>
            <w:tcBorders>
              <w:left w:val="nil"/>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Muganza</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Busaro</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3"/>
              </w:numPr>
              <w:spacing w:after="0" w:line="240" w:lineRule="auto"/>
              <w:rPr>
                <w:rFonts w:ascii="Trebuchet MS" w:hAnsi="Trebuchet MS" w:cs="Calibri"/>
                <w:color w:val="000000"/>
              </w:rPr>
            </w:pPr>
            <w:r w:rsidRPr="00C10A07">
              <w:rPr>
                <w:rFonts w:ascii="Trebuchet MS" w:hAnsi="Trebuchet MS" w:cs="Calibri"/>
                <w:color w:val="000000"/>
              </w:rPr>
              <w:t>Zindiro</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w:t>
            </w:r>
          </w:p>
        </w:tc>
        <w:tc>
          <w:tcPr>
            <w:tcW w:w="1604" w:type="dxa"/>
            <w:tcBorders>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KTC</w:t>
            </w: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North Ward</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r>
              <w:rPr>
                <w:rFonts w:ascii="Trebuchet MS" w:hAnsi="Trebuchet MS" w:cs="Calibri"/>
                <w:color w:val="000000"/>
              </w:rPr>
              <w:t>Zindiro</w:t>
            </w:r>
          </w:p>
        </w:tc>
      </w:tr>
      <w:tr w:rsidR="00017DB4" w:rsidRPr="00C10A07" w:rsidTr="00017DB4">
        <w:trPr>
          <w:trHeight w:val="402"/>
        </w:trPr>
        <w:tc>
          <w:tcPr>
            <w:tcW w:w="1232" w:type="dxa"/>
            <w:vMerge/>
            <w:tcBorders>
              <w:left w:val="single" w:sz="4" w:space="0" w:color="auto"/>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3"/>
              </w:numPr>
              <w:spacing w:after="0" w:line="240" w:lineRule="auto"/>
              <w:rPr>
                <w:rFonts w:ascii="Trebuchet MS" w:hAnsi="Trebuchet MS" w:cs="Calibri"/>
                <w:color w:val="000000"/>
              </w:rPr>
            </w:pPr>
            <w:r w:rsidRPr="00C10A07">
              <w:rPr>
                <w:rFonts w:ascii="Trebuchet MS" w:hAnsi="Trebuchet MS" w:cs="Calibri"/>
                <w:color w:val="000000"/>
              </w:rPr>
              <w:t xml:space="preserve">Kisoro </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Hospital</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w:t>
            </w:r>
          </w:p>
        </w:tc>
        <w:tc>
          <w:tcPr>
            <w:tcW w:w="1604"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w:t>
            </w: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South Ward</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r>
              <w:rPr>
                <w:rFonts w:ascii="Trebuchet MS" w:hAnsi="Trebuchet MS" w:cs="Calibri"/>
                <w:color w:val="000000"/>
              </w:rPr>
              <w:t>Gatovu/Hosital</w:t>
            </w:r>
          </w:p>
        </w:tc>
      </w:tr>
      <w:tr w:rsidR="00017DB4" w:rsidRPr="00C10A07" w:rsidTr="00017DB4">
        <w:trPr>
          <w:trHeight w:val="402"/>
        </w:trPr>
        <w:tc>
          <w:tcPr>
            <w:tcW w:w="1232" w:type="dxa"/>
            <w:vMerge w:val="restart"/>
            <w:tcBorders>
              <w:top w:val="nil"/>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Bufumbira East</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2"/>
              </w:numPr>
              <w:spacing w:after="0" w:line="240" w:lineRule="auto"/>
              <w:rPr>
                <w:rFonts w:ascii="Trebuchet MS" w:hAnsi="Trebuchet MS" w:cs="Calibri"/>
                <w:color w:val="000000"/>
              </w:rPr>
            </w:pPr>
            <w:r w:rsidRPr="00C10A07">
              <w:rPr>
                <w:rFonts w:ascii="Trebuchet MS" w:hAnsi="Trebuchet MS" w:cs="Calibri"/>
                <w:color w:val="000000"/>
              </w:rPr>
              <w:t>Kagunga</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Gov't</w:t>
            </w:r>
          </w:p>
        </w:tc>
        <w:tc>
          <w:tcPr>
            <w:tcW w:w="1604" w:type="dxa"/>
            <w:vMerge w:val="restart"/>
            <w:tcBorders>
              <w:top w:val="nil"/>
              <w:left w:val="nil"/>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Bukimbiri</w:t>
            </w:r>
          </w:p>
          <w:p w:rsidR="00E0553E" w:rsidRDefault="00E0553E" w:rsidP="000B4D25">
            <w:pPr>
              <w:rPr>
                <w:rFonts w:ascii="Trebuchet MS" w:hAnsi="Trebuchet MS" w:cs="Calibri"/>
                <w:color w:val="000000"/>
              </w:rPr>
            </w:pPr>
          </w:p>
          <w:p w:rsidR="00E0553E" w:rsidRDefault="00E0553E" w:rsidP="000B4D25">
            <w:pPr>
              <w:rPr>
                <w:rFonts w:ascii="Trebuchet MS" w:hAnsi="Trebuchet MS" w:cs="Calibri"/>
                <w:color w:val="000000"/>
              </w:rPr>
            </w:pPr>
          </w:p>
          <w:p w:rsidR="00E0553E" w:rsidRDefault="00E0553E" w:rsidP="000B4D25">
            <w:pPr>
              <w:rPr>
                <w:rFonts w:ascii="Trebuchet MS" w:hAnsi="Trebuchet MS" w:cs="Calibri"/>
                <w:color w:val="000000"/>
              </w:rPr>
            </w:pPr>
          </w:p>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Kagunga</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r>
              <w:rPr>
                <w:rFonts w:ascii="Trebuchet MS" w:hAnsi="Trebuchet MS" w:cs="Calibri"/>
                <w:color w:val="000000"/>
              </w:rPr>
              <w:t>Nyakarembe</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2"/>
              </w:numPr>
              <w:spacing w:after="0" w:line="240" w:lineRule="auto"/>
              <w:rPr>
                <w:rFonts w:ascii="Trebuchet MS" w:hAnsi="Trebuchet MS" w:cs="Calibri"/>
                <w:color w:val="000000"/>
              </w:rPr>
            </w:pPr>
            <w:r w:rsidRPr="00C10A07">
              <w:rPr>
                <w:rFonts w:ascii="Trebuchet MS" w:hAnsi="Trebuchet MS" w:cs="Calibri"/>
                <w:color w:val="000000"/>
              </w:rPr>
              <w:t>Ikamiro</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w:t>
            </w:r>
          </w:p>
        </w:tc>
        <w:tc>
          <w:tcPr>
            <w:tcW w:w="1604" w:type="dxa"/>
            <w:vMerge/>
            <w:tcBorders>
              <w:left w:val="nil"/>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Pr>
                <w:rFonts w:ascii="Trebuchet MS" w:hAnsi="Trebuchet MS" w:cs="Calibri"/>
                <w:color w:val="000000"/>
              </w:rPr>
              <w:t>Kagunga</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r>
              <w:rPr>
                <w:rFonts w:ascii="Trebuchet MS" w:hAnsi="Trebuchet MS" w:cs="Calibri"/>
                <w:color w:val="000000"/>
              </w:rPr>
              <w:t>Ikamiro</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2"/>
              </w:numPr>
              <w:spacing w:after="0" w:line="240" w:lineRule="auto"/>
              <w:rPr>
                <w:rFonts w:ascii="Trebuchet MS" w:hAnsi="Trebuchet MS" w:cs="Calibri"/>
                <w:color w:val="000000"/>
              </w:rPr>
            </w:pPr>
            <w:r w:rsidRPr="00C10A07">
              <w:rPr>
                <w:rFonts w:ascii="Trebuchet MS" w:hAnsi="Trebuchet MS" w:cs="Calibri"/>
                <w:color w:val="000000"/>
              </w:rPr>
              <w:t>Gateriteri</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w:t>
            </w:r>
          </w:p>
        </w:tc>
        <w:tc>
          <w:tcPr>
            <w:tcW w:w="1604" w:type="dxa"/>
            <w:vMerge/>
            <w:tcBorders>
              <w:left w:val="nil"/>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Pr>
                <w:rFonts w:ascii="Trebuchet MS" w:hAnsi="Trebuchet MS" w:cs="Calibri"/>
                <w:color w:val="000000"/>
              </w:rPr>
              <w:t>Kagunga</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r>
              <w:rPr>
                <w:rFonts w:ascii="Trebuchet MS" w:hAnsi="Trebuchet MS" w:cs="Calibri"/>
                <w:color w:val="000000"/>
              </w:rPr>
              <w:t>Gateriteri</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2"/>
              </w:numPr>
              <w:spacing w:after="0" w:line="240" w:lineRule="auto"/>
              <w:rPr>
                <w:rFonts w:ascii="Trebuchet MS" w:hAnsi="Trebuchet MS" w:cs="Calibri"/>
                <w:color w:val="000000"/>
              </w:rPr>
            </w:pPr>
            <w:r w:rsidRPr="00C10A07">
              <w:rPr>
                <w:rFonts w:ascii="Trebuchet MS" w:hAnsi="Trebuchet MS" w:cs="Calibri"/>
                <w:color w:val="000000"/>
              </w:rPr>
              <w:t>Iremera</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w:t>
            </w:r>
          </w:p>
        </w:tc>
        <w:tc>
          <w:tcPr>
            <w:tcW w:w="1604" w:type="dxa"/>
            <w:vMerge/>
            <w:tcBorders>
              <w:left w:val="nil"/>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Iremera</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r>
              <w:rPr>
                <w:rFonts w:ascii="Trebuchet MS" w:hAnsi="Trebuchet MS" w:cs="Calibri"/>
                <w:color w:val="000000"/>
              </w:rPr>
              <w:t>Kashenyi</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2"/>
              </w:numPr>
              <w:spacing w:after="0" w:line="240" w:lineRule="auto"/>
              <w:rPr>
                <w:rFonts w:ascii="Trebuchet MS" w:hAnsi="Trebuchet MS" w:cs="Calibri"/>
                <w:color w:val="000000"/>
              </w:rPr>
            </w:pPr>
            <w:r w:rsidRPr="00C10A07">
              <w:rPr>
                <w:rFonts w:ascii="Trebuchet MS" w:hAnsi="Trebuchet MS" w:cs="Calibri"/>
                <w:color w:val="000000"/>
              </w:rPr>
              <w:t>Nyamatsinda</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w:t>
            </w:r>
          </w:p>
        </w:tc>
        <w:tc>
          <w:tcPr>
            <w:tcW w:w="1604" w:type="dxa"/>
            <w:vMerge/>
            <w:tcBorders>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Pr>
                <w:rFonts w:ascii="Trebuchet MS" w:hAnsi="Trebuchet MS" w:cs="Calibri"/>
                <w:color w:val="000000"/>
              </w:rPr>
              <w:t>Iremera</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r>
              <w:rPr>
                <w:rFonts w:ascii="Trebuchet MS" w:hAnsi="Trebuchet MS" w:cs="Calibri"/>
                <w:color w:val="000000"/>
              </w:rPr>
              <w:t>Nyamatsinda</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2"/>
              </w:numPr>
              <w:spacing w:after="0" w:line="240" w:lineRule="auto"/>
              <w:rPr>
                <w:rFonts w:ascii="Trebuchet MS" w:hAnsi="Trebuchet MS" w:cs="Calibri"/>
                <w:color w:val="000000"/>
              </w:rPr>
            </w:pPr>
            <w:r w:rsidRPr="00C10A07">
              <w:rPr>
                <w:rFonts w:ascii="Trebuchet MS" w:hAnsi="Trebuchet MS" w:cs="Calibri"/>
                <w:color w:val="000000"/>
              </w:rPr>
              <w:t>Kagezi</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w:t>
            </w:r>
          </w:p>
        </w:tc>
        <w:tc>
          <w:tcPr>
            <w:tcW w:w="1604" w:type="dxa"/>
            <w:vMerge w:val="restart"/>
            <w:tcBorders>
              <w:top w:val="nil"/>
              <w:left w:val="nil"/>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Kanaba</w:t>
            </w:r>
          </w:p>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Kagezi</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r>
              <w:rPr>
                <w:rFonts w:ascii="Trebuchet MS" w:hAnsi="Trebuchet MS" w:cs="Calibri"/>
                <w:color w:val="000000"/>
              </w:rPr>
              <w:t>Ruburi</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2"/>
              </w:numPr>
              <w:spacing w:after="0" w:line="240" w:lineRule="auto"/>
              <w:rPr>
                <w:rFonts w:ascii="Trebuchet MS" w:hAnsi="Trebuchet MS" w:cs="Calibri"/>
                <w:color w:val="000000"/>
              </w:rPr>
            </w:pPr>
            <w:r w:rsidRPr="00C10A07">
              <w:rPr>
                <w:rFonts w:ascii="Trebuchet MS" w:hAnsi="Trebuchet MS" w:cs="Calibri"/>
                <w:color w:val="000000"/>
              </w:rPr>
              <w:t>Kagano</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w:t>
            </w:r>
          </w:p>
        </w:tc>
        <w:tc>
          <w:tcPr>
            <w:tcW w:w="1604" w:type="dxa"/>
            <w:vMerge/>
            <w:tcBorders>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Muhindura</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r>
              <w:rPr>
                <w:rFonts w:ascii="Trebuchet MS" w:hAnsi="Trebuchet MS" w:cs="Calibri"/>
                <w:color w:val="000000"/>
              </w:rPr>
              <w:t>Rukoro</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2"/>
              </w:numPr>
              <w:spacing w:after="0" w:line="240" w:lineRule="auto"/>
              <w:rPr>
                <w:rFonts w:ascii="Trebuchet MS" w:hAnsi="Trebuchet MS" w:cs="Calibri"/>
                <w:color w:val="000000"/>
              </w:rPr>
            </w:pPr>
            <w:r w:rsidRPr="00C10A07">
              <w:rPr>
                <w:rFonts w:ascii="Trebuchet MS" w:hAnsi="Trebuchet MS" w:cs="Calibri"/>
                <w:color w:val="000000"/>
              </w:rPr>
              <w:t>Mulehe</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w:t>
            </w:r>
          </w:p>
        </w:tc>
        <w:tc>
          <w:tcPr>
            <w:tcW w:w="1604" w:type="dxa"/>
            <w:vMerge w:val="restart"/>
            <w:tcBorders>
              <w:top w:val="nil"/>
              <w:left w:val="nil"/>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Nyundo</w:t>
            </w:r>
          </w:p>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Bubuye</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Mulehe</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2"/>
              </w:numPr>
              <w:spacing w:after="0" w:line="240" w:lineRule="auto"/>
              <w:rPr>
                <w:rFonts w:ascii="Trebuchet MS" w:hAnsi="Trebuchet MS" w:cs="Calibri"/>
                <w:color w:val="000000"/>
              </w:rPr>
            </w:pPr>
            <w:r w:rsidRPr="00C10A07">
              <w:rPr>
                <w:rFonts w:ascii="Trebuchet MS" w:hAnsi="Trebuchet MS" w:cs="Calibri"/>
                <w:color w:val="000000"/>
              </w:rPr>
              <w:t>Bukimbiri</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w:t>
            </w:r>
          </w:p>
        </w:tc>
        <w:tc>
          <w:tcPr>
            <w:tcW w:w="1604" w:type="dxa"/>
            <w:vMerge/>
            <w:tcBorders>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Nyundo</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r>
              <w:rPr>
                <w:rFonts w:ascii="Trebuchet MS" w:hAnsi="Trebuchet MS" w:cs="Calibri"/>
                <w:color w:val="000000"/>
              </w:rPr>
              <w:t>Musezero</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2"/>
              </w:numPr>
              <w:spacing w:after="0" w:line="240" w:lineRule="auto"/>
              <w:rPr>
                <w:rFonts w:ascii="Trebuchet MS" w:hAnsi="Trebuchet MS" w:cs="Calibri"/>
                <w:color w:val="000000"/>
              </w:rPr>
            </w:pPr>
            <w:r w:rsidRPr="00C10A07">
              <w:rPr>
                <w:rFonts w:ascii="Trebuchet MS" w:hAnsi="Trebuchet MS" w:cs="Calibri"/>
                <w:color w:val="000000"/>
              </w:rPr>
              <w:t>Chahafi</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IV</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w:t>
            </w:r>
          </w:p>
        </w:tc>
        <w:tc>
          <w:tcPr>
            <w:tcW w:w="1604" w:type="dxa"/>
            <w:vMerge w:val="restart"/>
            <w:tcBorders>
              <w:top w:val="nil"/>
              <w:left w:val="nil"/>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Murora</w:t>
            </w:r>
          </w:p>
          <w:p w:rsidR="00E0553E" w:rsidRDefault="00E0553E" w:rsidP="000B4D25">
            <w:pPr>
              <w:rPr>
                <w:rFonts w:ascii="Trebuchet MS" w:hAnsi="Trebuchet MS" w:cs="Calibri"/>
                <w:color w:val="000000"/>
              </w:rPr>
            </w:pPr>
          </w:p>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Chahafi</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Gisha</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2"/>
              </w:numPr>
              <w:spacing w:after="0" w:line="240" w:lineRule="auto"/>
              <w:rPr>
                <w:rFonts w:ascii="Trebuchet MS" w:hAnsi="Trebuchet MS" w:cs="Calibri"/>
                <w:color w:val="000000"/>
              </w:rPr>
            </w:pPr>
            <w:r w:rsidRPr="00C10A07">
              <w:rPr>
                <w:rFonts w:ascii="Trebuchet MS" w:hAnsi="Trebuchet MS" w:cs="Calibri"/>
                <w:color w:val="000000"/>
              </w:rPr>
              <w:t>Maregamo</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w:t>
            </w:r>
          </w:p>
        </w:tc>
        <w:tc>
          <w:tcPr>
            <w:tcW w:w="1604" w:type="dxa"/>
            <w:vMerge/>
            <w:tcBorders>
              <w:left w:val="nil"/>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Pr>
                <w:rFonts w:ascii="Trebuchet MS" w:hAnsi="Trebuchet MS" w:cs="Calibri"/>
                <w:color w:val="000000"/>
              </w:rPr>
              <w:t>Chahafi</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Pr>
                <w:rFonts w:ascii="Trebuchet MS" w:hAnsi="Trebuchet MS" w:cs="Calibri"/>
                <w:color w:val="000000"/>
              </w:rPr>
              <w:t>Maregamo</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2"/>
              </w:numPr>
              <w:spacing w:after="0" w:line="240" w:lineRule="auto"/>
              <w:rPr>
                <w:rFonts w:ascii="Trebuchet MS" w:hAnsi="Trebuchet MS" w:cs="Calibri"/>
                <w:color w:val="000000"/>
              </w:rPr>
            </w:pPr>
            <w:r w:rsidRPr="00C10A07">
              <w:rPr>
                <w:rFonts w:ascii="Trebuchet MS" w:hAnsi="Trebuchet MS" w:cs="Calibri"/>
                <w:color w:val="000000"/>
              </w:rPr>
              <w:t>Chibumba</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w:t>
            </w:r>
          </w:p>
        </w:tc>
        <w:tc>
          <w:tcPr>
            <w:tcW w:w="1604" w:type="dxa"/>
            <w:vMerge/>
            <w:tcBorders>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Pr>
                <w:rFonts w:ascii="Trebuchet MS" w:hAnsi="Trebuchet MS" w:cs="Calibri"/>
                <w:color w:val="000000"/>
              </w:rPr>
              <w:t>Chibumba</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Mpundu</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2"/>
              </w:numPr>
              <w:spacing w:after="0" w:line="240" w:lineRule="auto"/>
              <w:rPr>
                <w:rFonts w:ascii="Trebuchet MS" w:hAnsi="Trebuchet MS" w:cs="Calibri"/>
                <w:color w:val="000000"/>
              </w:rPr>
            </w:pPr>
            <w:r w:rsidRPr="00C10A07">
              <w:rPr>
                <w:rFonts w:ascii="Trebuchet MS" w:hAnsi="Trebuchet MS" w:cs="Calibri"/>
                <w:color w:val="000000"/>
              </w:rPr>
              <w:t>Mutolere</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Hospital</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PNFP</w:t>
            </w:r>
          </w:p>
        </w:tc>
        <w:tc>
          <w:tcPr>
            <w:tcW w:w="1604" w:type="dxa"/>
            <w:vMerge w:val="restart"/>
            <w:tcBorders>
              <w:top w:val="nil"/>
              <w:left w:val="nil"/>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Nyakabande</w:t>
            </w:r>
          </w:p>
          <w:p w:rsidR="00E0553E" w:rsidRDefault="00E0553E" w:rsidP="000B4D25">
            <w:pPr>
              <w:rPr>
                <w:rFonts w:ascii="Trebuchet MS" w:hAnsi="Trebuchet MS" w:cs="Calibri"/>
                <w:color w:val="000000"/>
              </w:rPr>
            </w:pPr>
          </w:p>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Gasiza</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Mutolere</w:t>
            </w:r>
          </w:p>
        </w:tc>
      </w:tr>
      <w:tr w:rsidR="00017DB4" w:rsidRPr="00C10A07" w:rsidTr="00017DB4">
        <w:trPr>
          <w:trHeight w:val="402"/>
        </w:trPr>
        <w:tc>
          <w:tcPr>
            <w:tcW w:w="1232" w:type="dxa"/>
            <w:vMerge/>
            <w:tcBorders>
              <w:left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2"/>
              </w:numPr>
              <w:spacing w:after="0" w:line="240" w:lineRule="auto"/>
              <w:rPr>
                <w:rFonts w:ascii="Trebuchet MS" w:hAnsi="Trebuchet MS" w:cs="Calibri"/>
                <w:color w:val="000000"/>
              </w:rPr>
            </w:pPr>
            <w:r w:rsidRPr="00C10A07">
              <w:rPr>
                <w:rFonts w:ascii="Trebuchet MS" w:hAnsi="Trebuchet MS" w:cs="Calibri"/>
                <w:color w:val="000000"/>
              </w:rPr>
              <w:t>Nyakabande</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Gov't</w:t>
            </w:r>
          </w:p>
        </w:tc>
        <w:tc>
          <w:tcPr>
            <w:tcW w:w="1604" w:type="dxa"/>
            <w:vMerge/>
            <w:tcBorders>
              <w:left w:val="nil"/>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Gisorora</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r>
              <w:rPr>
                <w:rFonts w:ascii="Trebuchet MS" w:hAnsi="Trebuchet MS" w:cs="Calibri"/>
                <w:color w:val="000000"/>
              </w:rPr>
              <w:t>Nyakabande</w:t>
            </w:r>
          </w:p>
        </w:tc>
      </w:tr>
      <w:tr w:rsidR="00017DB4" w:rsidRPr="00C10A07" w:rsidTr="00017DB4">
        <w:trPr>
          <w:trHeight w:val="402"/>
        </w:trPr>
        <w:tc>
          <w:tcPr>
            <w:tcW w:w="1232" w:type="dxa"/>
            <w:vMerge/>
            <w:tcBorders>
              <w:left w:val="single" w:sz="4" w:space="0" w:color="auto"/>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2E49C8">
            <w:pPr>
              <w:numPr>
                <w:ilvl w:val="0"/>
                <w:numId w:val="72"/>
              </w:numPr>
              <w:spacing w:after="0" w:line="240" w:lineRule="auto"/>
              <w:rPr>
                <w:rFonts w:ascii="Trebuchet MS" w:hAnsi="Trebuchet MS" w:cs="Calibri"/>
                <w:color w:val="000000"/>
              </w:rPr>
            </w:pPr>
            <w:r w:rsidRPr="00C10A07">
              <w:rPr>
                <w:rFonts w:ascii="Trebuchet MS" w:hAnsi="Trebuchet MS" w:cs="Calibri"/>
                <w:color w:val="000000"/>
              </w:rPr>
              <w:t>Mburabuturo</w:t>
            </w:r>
          </w:p>
        </w:tc>
        <w:tc>
          <w:tcPr>
            <w:tcW w:w="1021"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II</w:t>
            </w:r>
          </w:p>
        </w:tc>
        <w:tc>
          <w:tcPr>
            <w:tcW w:w="131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w:t>
            </w:r>
          </w:p>
        </w:tc>
        <w:tc>
          <w:tcPr>
            <w:tcW w:w="1604" w:type="dxa"/>
            <w:vMerge/>
            <w:tcBorders>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p>
        </w:tc>
        <w:tc>
          <w:tcPr>
            <w:tcW w:w="1419"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Rwingwe</w:t>
            </w:r>
          </w:p>
        </w:tc>
        <w:tc>
          <w:tcPr>
            <w:tcW w:w="943" w:type="dxa"/>
            <w:tcBorders>
              <w:top w:val="nil"/>
              <w:left w:val="nil"/>
              <w:bottom w:val="single" w:sz="4" w:space="0" w:color="auto"/>
              <w:right w:val="single" w:sz="4" w:space="0" w:color="auto"/>
            </w:tcBorders>
            <w:shd w:val="clear" w:color="auto" w:fill="auto"/>
            <w:noWrap/>
            <w:vAlign w:val="bottom"/>
            <w:hideMark/>
          </w:tcPr>
          <w:p w:rsidR="00E0553E" w:rsidRPr="00C10A07" w:rsidRDefault="00E0553E" w:rsidP="000B4D25">
            <w:pPr>
              <w:rPr>
                <w:rFonts w:ascii="Trebuchet MS" w:hAnsi="Trebuchet MS" w:cs="Calibri"/>
                <w:color w:val="000000"/>
              </w:rPr>
            </w:pPr>
            <w:r w:rsidRPr="00C10A07">
              <w:rPr>
                <w:rFonts w:ascii="Trebuchet MS" w:hAnsi="Trebuchet MS" w:cs="Calibri"/>
                <w:color w:val="000000"/>
              </w:rPr>
              <w:t> </w:t>
            </w:r>
            <w:r>
              <w:rPr>
                <w:rFonts w:ascii="Trebuchet MS" w:hAnsi="Trebuchet MS" w:cs="Calibri"/>
                <w:color w:val="000000"/>
              </w:rPr>
              <w:t>Mburabuturo</w:t>
            </w:r>
          </w:p>
        </w:tc>
      </w:tr>
    </w:tbl>
    <w:p w:rsidR="00E0553E" w:rsidRPr="00C10A07" w:rsidRDefault="00E0553E" w:rsidP="00E0553E">
      <w:pPr>
        <w:rPr>
          <w:rFonts w:ascii="Trebuchet MS" w:hAnsi="Trebuchet MS"/>
        </w:rPr>
      </w:pPr>
    </w:p>
    <w:p w:rsidR="00E0553E" w:rsidRPr="00C10A07" w:rsidRDefault="00E0553E" w:rsidP="00E0553E">
      <w:pPr>
        <w:rPr>
          <w:rFonts w:ascii="Trebuchet MS" w:hAnsi="Trebuchet MS"/>
        </w:rPr>
      </w:pPr>
    </w:p>
    <w:p w:rsidR="00F15AB9" w:rsidRDefault="00F15AB9" w:rsidP="00864671">
      <w:pPr>
        <w:pStyle w:val="Caption"/>
        <w:rPr>
          <w:rFonts w:ascii="Arial" w:hAnsi="Arial" w:cs="Arial"/>
          <w:i w:val="0"/>
        </w:rPr>
      </w:pPr>
    </w:p>
    <w:p w:rsidR="00864671" w:rsidRPr="00B602BC" w:rsidRDefault="00864671" w:rsidP="00864671">
      <w:pPr>
        <w:pStyle w:val="Caption"/>
        <w:rPr>
          <w:i w:val="0"/>
        </w:rPr>
      </w:pPr>
      <w:r>
        <w:rPr>
          <w:rFonts w:ascii="Arial" w:hAnsi="Arial" w:cs="Arial"/>
          <w:i w:val="0"/>
        </w:rPr>
        <w:lastRenderedPageBreak/>
        <w:t xml:space="preserve"> Table 10 Summary of </w:t>
      </w:r>
      <w:r w:rsidRPr="00B602BC">
        <w:rPr>
          <w:rFonts w:ascii="Arial" w:hAnsi="Arial" w:cs="Arial"/>
          <w:i w:val="0"/>
        </w:rPr>
        <w:t>K</w:t>
      </w:r>
      <w:r>
        <w:rPr>
          <w:rFonts w:ascii="Arial" w:hAnsi="Arial" w:cs="Arial"/>
          <w:i w:val="0"/>
        </w:rPr>
        <w:t xml:space="preserve">isoro </w:t>
      </w:r>
      <w:r w:rsidRPr="00B602BC">
        <w:rPr>
          <w:rFonts w:ascii="Arial" w:hAnsi="Arial" w:cs="Arial"/>
          <w:i w:val="0"/>
        </w:rPr>
        <w:t>District Health infrastructure</w:t>
      </w:r>
    </w:p>
    <w:tbl>
      <w:tblPr>
        <w:tblW w:w="7184" w:type="dxa"/>
        <w:tblInd w:w="93" w:type="dxa"/>
        <w:tblLook w:val="04A0"/>
      </w:tblPr>
      <w:tblGrid>
        <w:gridCol w:w="3046"/>
        <w:gridCol w:w="1506"/>
        <w:gridCol w:w="1253"/>
        <w:gridCol w:w="1379"/>
      </w:tblGrid>
      <w:tr w:rsidR="00864671" w:rsidRPr="00B01086" w:rsidTr="005754A9">
        <w:trPr>
          <w:trHeight w:val="70"/>
        </w:trPr>
        <w:tc>
          <w:tcPr>
            <w:tcW w:w="304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4671" w:rsidRPr="00B01086" w:rsidRDefault="00864671" w:rsidP="005754A9">
            <w:pPr>
              <w:rPr>
                <w:rFonts w:ascii="Calibri" w:hAnsi="Calibri"/>
                <w:b/>
                <w:bCs/>
                <w:color w:val="000000"/>
                <w:sz w:val="24"/>
                <w:szCs w:val="24"/>
              </w:rPr>
            </w:pPr>
            <w:r w:rsidRPr="00B01086">
              <w:rPr>
                <w:rFonts w:ascii="Calibri" w:hAnsi="Calibri"/>
                <w:b/>
                <w:bCs/>
                <w:color w:val="000000"/>
                <w:sz w:val="24"/>
                <w:szCs w:val="24"/>
              </w:rPr>
              <w:t>HEALTH UNIT</w:t>
            </w:r>
          </w:p>
        </w:tc>
        <w:tc>
          <w:tcPr>
            <w:tcW w:w="275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4671" w:rsidRPr="00B01086" w:rsidRDefault="00864671" w:rsidP="005754A9">
            <w:pPr>
              <w:jc w:val="center"/>
              <w:rPr>
                <w:rFonts w:ascii="Calibri" w:hAnsi="Calibri"/>
                <w:b/>
                <w:bCs/>
                <w:color w:val="000000"/>
                <w:sz w:val="24"/>
                <w:szCs w:val="24"/>
              </w:rPr>
            </w:pPr>
            <w:r w:rsidRPr="00B01086">
              <w:rPr>
                <w:rFonts w:ascii="Calibri" w:hAnsi="Calibri"/>
                <w:b/>
                <w:bCs/>
                <w:color w:val="000000"/>
                <w:sz w:val="24"/>
                <w:szCs w:val="24"/>
              </w:rPr>
              <w:t>Ownership</w:t>
            </w:r>
          </w:p>
        </w:tc>
        <w:tc>
          <w:tcPr>
            <w:tcW w:w="13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4671" w:rsidRPr="00B01086" w:rsidRDefault="00864671" w:rsidP="005754A9">
            <w:pPr>
              <w:rPr>
                <w:rFonts w:ascii="Calibri" w:hAnsi="Calibri"/>
                <w:b/>
                <w:bCs/>
                <w:color w:val="000000"/>
                <w:sz w:val="24"/>
                <w:szCs w:val="24"/>
              </w:rPr>
            </w:pPr>
            <w:r w:rsidRPr="00B01086">
              <w:rPr>
                <w:rFonts w:ascii="Calibri" w:hAnsi="Calibri"/>
                <w:b/>
                <w:bCs/>
                <w:color w:val="000000"/>
                <w:sz w:val="24"/>
                <w:szCs w:val="24"/>
              </w:rPr>
              <w:t>TOTAL</w:t>
            </w:r>
          </w:p>
        </w:tc>
      </w:tr>
      <w:tr w:rsidR="00864671" w:rsidRPr="00B01086" w:rsidTr="005754A9">
        <w:trPr>
          <w:trHeight w:val="70"/>
        </w:trPr>
        <w:tc>
          <w:tcPr>
            <w:tcW w:w="3046" w:type="dxa"/>
            <w:vMerge/>
            <w:tcBorders>
              <w:top w:val="single" w:sz="4" w:space="0" w:color="auto"/>
              <w:left w:val="single" w:sz="4" w:space="0" w:color="auto"/>
              <w:bottom w:val="single" w:sz="4" w:space="0" w:color="000000"/>
              <w:right w:val="single" w:sz="4" w:space="0" w:color="auto"/>
            </w:tcBorders>
            <w:vAlign w:val="center"/>
            <w:hideMark/>
          </w:tcPr>
          <w:p w:rsidR="00864671" w:rsidRPr="00B01086" w:rsidRDefault="00864671" w:rsidP="005754A9">
            <w:pPr>
              <w:rPr>
                <w:rFonts w:ascii="Calibri" w:hAnsi="Calibri"/>
                <w:b/>
                <w:bCs/>
                <w:color w:val="000000"/>
                <w:sz w:val="24"/>
                <w:szCs w:val="24"/>
              </w:rPr>
            </w:pPr>
          </w:p>
        </w:tc>
        <w:tc>
          <w:tcPr>
            <w:tcW w:w="1506" w:type="dxa"/>
            <w:tcBorders>
              <w:top w:val="nil"/>
              <w:left w:val="nil"/>
              <w:bottom w:val="single" w:sz="4" w:space="0" w:color="auto"/>
              <w:right w:val="single" w:sz="4" w:space="0" w:color="auto"/>
            </w:tcBorders>
            <w:shd w:val="clear" w:color="auto" w:fill="auto"/>
            <w:noWrap/>
            <w:vAlign w:val="bottom"/>
            <w:hideMark/>
          </w:tcPr>
          <w:p w:rsidR="00864671" w:rsidRPr="00B01086" w:rsidRDefault="00864671" w:rsidP="005754A9">
            <w:pPr>
              <w:rPr>
                <w:rFonts w:ascii="Calibri" w:hAnsi="Calibri"/>
                <w:b/>
                <w:bCs/>
                <w:color w:val="000000"/>
                <w:sz w:val="24"/>
                <w:szCs w:val="24"/>
              </w:rPr>
            </w:pPr>
            <w:r w:rsidRPr="00B01086">
              <w:rPr>
                <w:rFonts w:ascii="Calibri" w:hAnsi="Calibri"/>
                <w:b/>
                <w:bCs/>
                <w:color w:val="000000"/>
                <w:sz w:val="24"/>
                <w:szCs w:val="24"/>
              </w:rPr>
              <w:t>GOVT</w:t>
            </w:r>
          </w:p>
        </w:tc>
        <w:tc>
          <w:tcPr>
            <w:tcW w:w="1253" w:type="dxa"/>
            <w:tcBorders>
              <w:top w:val="nil"/>
              <w:left w:val="nil"/>
              <w:bottom w:val="single" w:sz="4" w:space="0" w:color="auto"/>
              <w:right w:val="single" w:sz="4" w:space="0" w:color="auto"/>
            </w:tcBorders>
            <w:shd w:val="clear" w:color="auto" w:fill="auto"/>
            <w:noWrap/>
            <w:vAlign w:val="bottom"/>
            <w:hideMark/>
          </w:tcPr>
          <w:p w:rsidR="00864671" w:rsidRPr="00B01086" w:rsidRDefault="00864671" w:rsidP="005754A9">
            <w:pPr>
              <w:rPr>
                <w:rFonts w:ascii="Calibri" w:hAnsi="Calibri"/>
                <w:b/>
                <w:bCs/>
                <w:color w:val="000000"/>
                <w:sz w:val="24"/>
                <w:szCs w:val="24"/>
              </w:rPr>
            </w:pPr>
            <w:r>
              <w:rPr>
                <w:rFonts w:ascii="Calibri" w:hAnsi="Calibri"/>
                <w:b/>
                <w:bCs/>
                <w:color w:val="000000"/>
                <w:sz w:val="24"/>
                <w:szCs w:val="24"/>
              </w:rPr>
              <w:t>PNFP</w:t>
            </w:r>
          </w:p>
        </w:tc>
        <w:tc>
          <w:tcPr>
            <w:tcW w:w="1379" w:type="dxa"/>
            <w:vMerge/>
            <w:tcBorders>
              <w:top w:val="single" w:sz="4" w:space="0" w:color="auto"/>
              <w:left w:val="single" w:sz="4" w:space="0" w:color="auto"/>
              <w:bottom w:val="single" w:sz="4" w:space="0" w:color="000000"/>
              <w:right w:val="single" w:sz="4" w:space="0" w:color="auto"/>
            </w:tcBorders>
            <w:vAlign w:val="center"/>
            <w:hideMark/>
          </w:tcPr>
          <w:p w:rsidR="00864671" w:rsidRPr="00B01086" w:rsidRDefault="00864671" w:rsidP="005754A9">
            <w:pPr>
              <w:rPr>
                <w:rFonts w:ascii="Calibri" w:hAnsi="Calibri"/>
                <w:b/>
                <w:bCs/>
                <w:color w:val="000000"/>
                <w:sz w:val="24"/>
                <w:szCs w:val="24"/>
              </w:rPr>
            </w:pPr>
          </w:p>
        </w:tc>
      </w:tr>
      <w:tr w:rsidR="00864671" w:rsidRPr="00B01086" w:rsidTr="005754A9">
        <w:trPr>
          <w:trHeight w:val="70"/>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864671" w:rsidRPr="00B01086" w:rsidRDefault="00864671" w:rsidP="005754A9">
            <w:pPr>
              <w:rPr>
                <w:rFonts w:ascii="Calibri" w:hAnsi="Calibri"/>
                <w:color w:val="000000"/>
                <w:sz w:val="24"/>
                <w:szCs w:val="24"/>
              </w:rPr>
            </w:pPr>
            <w:r w:rsidRPr="00B01086">
              <w:rPr>
                <w:rFonts w:ascii="Calibri" w:hAnsi="Calibri"/>
                <w:color w:val="000000"/>
                <w:sz w:val="24"/>
                <w:szCs w:val="24"/>
              </w:rPr>
              <w:t>Hospital</w:t>
            </w:r>
          </w:p>
        </w:tc>
        <w:tc>
          <w:tcPr>
            <w:tcW w:w="1506" w:type="dxa"/>
            <w:tcBorders>
              <w:top w:val="nil"/>
              <w:left w:val="nil"/>
              <w:bottom w:val="single" w:sz="4" w:space="0" w:color="auto"/>
              <w:right w:val="single" w:sz="4" w:space="0" w:color="auto"/>
            </w:tcBorders>
            <w:shd w:val="clear" w:color="auto" w:fill="auto"/>
            <w:noWrap/>
            <w:vAlign w:val="bottom"/>
            <w:hideMark/>
          </w:tcPr>
          <w:p w:rsidR="00864671" w:rsidRPr="00B01086" w:rsidRDefault="00864671" w:rsidP="005754A9">
            <w:pPr>
              <w:jc w:val="right"/>
              <w:rPr>
                <w:rFonts w:ascii="Calibri" w:hAnsi="Calibri"/>
                <w:color w:val="000000"/>
                <w:sz w:val="24"/>
                <w:szCs w:val="24"/>
              </w:rPr>
            </w:pPr>
            <w:r>
              <w:rPr>
                <w:rFonts w:ascii="Calibri" w:hAnsi="Calibri"/>
                <w:color w:val="000000"/>
                <w:sz w:val="24"/>
                <w:szCs w:val="24"/>
              </w:rPr>
              <w:t>1</w:t>
            </w:r>
          </w:p>
        </w:tc>
        <w:tc>
          <w:tcPr>
            <w:tcW w:w="1253" w:type="dxa"/>
            <w:tcBorders>
              <w:top w:val="nil"/>
              <w:left w:val="nil"/>
              <w:bottom w:val="single" w:sz="4" w:space="0" w:color="auto"/>
              <w:right w:val="single" w:sz="4" w:space="0" w:color="auto"/>
            </w:tcBorders>
            <w:shd w:val="clear" w:color="auto" w:fill="auto"/>
            <w:noWrap/>
            <w:vAlign w:val="bottom"/>
            <w:hideMark/>
          </w:tcPr>
          <w:p w:rsidR="00864671" w:rsidRPr="00B01086" w:rsidRDefault="00864671" w:rsidP="005754A9">
            <w:pPr>
              <w:jc w:val="right"/>
              <w:rPr>
                <w:rFonts w:ascii="Calibri" w:hAnsi="Calibri"/>
                <w:color w:val="000000"/>
                <w:sz w:val="24"/>
                <w:szCs w:val="24"/>
              </w:rPr>
            </w:pPr>
            <w:r>
              <w:rPr>
                <w:rFonts w:ascii="Calibri" w:hAnsi="Calibri"/>
                <w:color w:val="000000"/>
                <w:sz w:val="24"/>
                <w:szCs w:val="24"/>
              </w:rPr>
              <w:t>1</w:t>
            </w:r>
          </w:p>
        </w:tc>
        <w:tc>
          <w:tcPr>
            <w:tcW w:w="1379" w:type="dxa"/>
            <w:tcBorders>
              <w:top w:val="nil"/>
              <w:left w:val="nil"/>
              <w:bottom w:val="single" w:sz="4" w:space="0" w:color="auto"/>
              <w:right w:val="single" w:sz="4" w:space="0" w:color="auto"/>
            </w:tcBorders>
            <w:shd w:val="clear" w:color="auto" w:fill="auto"/>
            <w:noWrap/>
            <w:vAlign w:val="bottom"/>
            <w:hideMark/>
          </w:tcPr>
          <w:p w:rsidR="00864671" w:rsidRPr="00B01086" w:rsidRDefault="001E0FF3" w:rsidP="005754A9">
            <w:pPr>
              <w:jc w:val="right"/>
              <w:rPr>
                <w:rFonts w:ascii="Calibri" w:hAnsi="Calibri"/>
                <w:b/>
                <w:bCs/>
                <w:color w:val="000000"/>
                <w:sz w:val="24"/>
                <w:szCs w:val="24"/>
              </w:rPr>
            </w:pPr>
            <w:r>
              <w:rPr>
                <w:rFonts w:ascii="Calibri" w:hAnsi="Calibri"/>
                <w:b/>
                <w:bCs/>
                <w:color w:val="000000"/>
                <w:sz w:val="24"/>
                <w:szCs w:val="24"/>
              </w:rPr>
              <w:t>2</w:t>
            </w:r>
          </w:p>
        </w:tc>
      </w:tr>
      <w:tr w:rsidR="00864671" w:rsidRPr="00B01086" w:rsidTr="005754A9">
        <w:trPr>
          <w:trHeight w:val="70"/>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864671" w:rsidRPr="00B01086" w:rsidRDefault="00864671" w:rsidP="005754A9">
            <w:pPr>
              <w:rPr>
                <w:rFonts w:ascii="Calibri" w:hAnsi="Calibri"/>
                <w:color w:val="000000"/>
                <w:sz w:val="24"/>
                <w:szCs w:val="24"/>
              </w:rPr>
            </w:pPr>
            <w:r w:rsidRPr="00B01086">
              <w:rPr>
                <w:rFonts w:ascii="Calibri" w:hAnsi="Calibri"/>
                <w:color w:val="000000"/>
                <w:sz w:val="24"/>
                <w:szCs w:val="24"/>
              </w:rPr>
              <w:t>HC IV</w:t>
            </w:r>
          </w:p>
        </w:tc>
        <w:tc>
          <w:tcPr>
            <w:tcW w:w="1506" w:type="dxa"/>
            <w:tcBorders>
              <w:top w:val="nil"/>
              <w:left w:val="nil"/>
              <w:bottom w:val="single" w:sz="4" w:space="0" w:color="auto"/>
              <w:right w:val="single" w:sz="4" w:space="0" w:color="auto"/>
            </w:tcBorders>
            <w:shd w:val="clear" w:color="auto" w:fill="auto"/>
            <w:noWrap/>
            <w:vAlign w:val="bottom"/>
            <w:hideMark/>
          </w:tcPr>
          <w:p w:rsidR="00864671" w:rsidRPr="00B01086" w:rsidRDefault="00864671" w:rsidP="005754A9">
            <w:pPr>
              <w:jc w:val="right"/>
              <w:rPr>
                <w:rFonts w:ascii="Calibri" w:hAnsi="Calibri"/>
                <w:color w:val="000000"/>
                <w:sz w:val="24"/>
                <w:szCs w:val="24"/>
              </w:rPr>
            </w:pPr>
            <w:r>
              <w:rPr>
                <w:rFonts w:ascii="Calibri" w:hAnsi="Calibri"/>
                <w:color w:val="000000"/>
                <w:sz w:val="24"/>
                <w:szCs w:val="24"/>
              </w:rPr>
              <w:t>3</w:t>
            </w:r>
          </w:p>
        </w:tc>
        <w:tc>
          <w:tcPr>
            <w:tcW w:w="1253" w:type="dxa"/>
            <w:tcBorders>
              <w:top w:val="nil"/>
              <w:left w:val="nil"/>
              <w:bottom w:val="single" w:sz="4" w:space="0" w:color="auto"/>
              <w:right w:val="single" w:sz="4" w:space="0" w:color="auto"/>
            </w:tcBorders>
            <w:shd w:val="clear" w:color="auto" w:fill="auto"/>
            <w:noWrap/>
            <w:vAlign w:val="bottom"/>
            <w:hideMark/>
          </w:tcPr>
          <w:p w:rsidR="00864671" w:rsidRPr="00B01086" w:rsidRDefault="00864671" w:rsidP="005754A9">
            <w:pPr>
              <w:jc w:val="right"/>
              <w:rPr>
                <w:rFonts w:ascii="Calibri" w:hAnsi="Calibri"/>
                <w:color w:val="000000"/>
                <w:sz w:val="24"/>
                <w:szCs w:val="24"/>
              </w:rPr>
            </w:pPr>
            <w:r>
              <w:rPr>
                <w:rFonts w:ascii="Calibri" w:hAnsi="Calibri"/>
                <w:color w:val="000000"/>
                <w:sz w:val="24"/>
                <w:szCs w:val="24"/>
              </w:rPr>
              <w:t>0</w:t>
            </w:r>
          </w:p>
        </w:tc>
        <w:tc>
          <w:tcPr>
            <w:tcW w:w="1379" w:type="dxa"/>
            <w:tcBorders>
              <w:top w:val="nil"/>
              <w:left w:val="nil"/>
              <w:bottom w:val="single" w:sz="4" w:space="0" w:color="auto"/>
              <w:right w:val="single" w:sz="4" w:space="0" w:color="auto"/>
            </w:tcBorders>
            <w:shd w:val="clear" w:color="auto" w:fill="auto"/>
            <w:noWrap/>
            <w:vAlign w:val="bottom"/>
            <w:hideMark/>
          </w:tcPr>
          <w:p w:rsidR="00864671" w:rsidRPr="00B01086" w:rsidRDefault="001E0FF3" w:rsidP="005754A9">
            <w:pPr>
              <w:jc w:val="right"/>
              <w:rPr>
                <w:rFonts w:ascii="Calibri" w:hAnsi="Calibri"/>
                <w:b/>
                <w:bCs/>
                <w:color w:val="000000"/>
                <w:sz w:val="24"/>
                <w:szCs w:val="24"/>
              </w:rPr>
            </w:pPr>
            <w:r>
              <w:rPr>
                <w:rFonts w:ascii="Calibri" w:hAnsi="Calibri"/>
                <w:b/>
                <w:bCs/>
                <w:color w:val="000000"/>
                <w:sz w:val="24"/>
                <w:szCs w:val="24"/>
              </w:rPr>
              <w:t>3</w:t>
            </w:r>
          </w:p>
        </w:tc>
      </w:tr>
      <w:tr w:rsidR="00864671" w:rsidRPr="00B01086" w:rsidTr="005754A9">
        <w:trPr>
          <w:trHeight w:val="67"/>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864671" w:rsidRPr="00B01086" w:rsidRDefault="00864671" w:rsidP="005754A9">
            <w:pPr>
              <w:rPr>
                <w:rFonts w:ascii="Calibri" w:hAnsi="Calibri"/>
                <w:color w:val="000000"/>
                <w:sz w:val="24"/>
                <w:szCs w:val="24"/>
              </w:rPr>
            </w:pPr>
            <w:r w:rsidRPr="00B01086">
              <w:rPr>
                <w:rFonts w:ascii="Calibri" w:hAnsi="Calibri"/>
                <w:color w:val="000000"/>
                <w:sz w:val="24"/>
                <w:szCs w:val="24"/>
              </w:rPr>
              <w:t>HC III</w:t>
            </w:r>
          </w:p>
        </w:tc>
        <w:tc>
          <w:tcPr>
            <w:tcW w:w="1506" w:type="dxa"/>
            <w:tcBorders>
              <w:top w:val="nil"/>
              <w:left w:val="nil"/>
              <w:bottom w:val="single" w:sz="4" w:space="0" w:color="auto"/>
              <w:right w:val="single" w:sz="4" w:space="0" w:color="auto"/>
            </w:tcBorders>
            <w:shd w:val="clear" w:color="auto" w:fill="auto"/>
            <w:noWrap/>
            <w:vAlign w:val="bottom"/>
            <w:hideMark/>
          </w:tcPr>
          <w:p w:rsidR="00864671" w:rsidRPr="00B01086" w:rsidRDefault="00864671" w:rsidP="005754A9">
            <w:pPr>
              <w:jc w:val="right"/>
              <w:rPr>
                <w:rFonts w:ascii="Calibri" w:hAnsi="Calibri"/>
                <w:color w:val="000000"/>
                <w:sz w:val="24"/>
                <w:szCs w:val="24"/>
              </w:rPr>
            </w:pPr>
            <w:r>
              <w:rPr>
                <w:rFonts w:ascii="Calibri" w:hAnsi="Calibri"/>
                <w:color w:val="000000"/>
                <w:sz w:val="24"/>
                <w:szCs w:val="24"/>
              </w:rPr>
              <w:t>12</w:t>
            </w:r>
          </w:p>
        </w:tc>
        <w:tc>
          <w:tcPr>
            <w:tcW w:w="1253" w:type="dxa"/>
            <w:tcBorders>
              <w:top w:val="nil"/>
              <w:left w:val="nil"/>
              <w:bottom w:val="single" w:sz="4" w:space="0" w:color="auto"/>
              <w:right w:val="single" w:sz="4" w:space="0" w:color="auto"/>
            </w:tcBorders>
            <w:shd w:val="clear" w:color="auto" w:fill="auto"/>
            <w:noWrap/>
            <w:vAlign w:val="bottom"/>
            <w:hideMark/>
          </w:tcPr>
          <w:p w:rsidR="00864671" w:rsidRPr="00B01086" w:rsidRDefault="00864671" w:rsidP="005754A9">
            <w:pPr>
              <w:jc w:val="right"/>
              <w:rPr>
                <w:rFonts w:ascii="Calibri" w:hAnsi="Calibri"/>
                <w:color w:val="000000"/>
                <w:sz w:val="24"/>
                <w:szCs w:val="24"/>
              </w:rPr>
            </w:pPr>
            <w:r>
              <w:rPr>
                <w:rFonts w:ascii="Calibri" w:hAnsi="Calibri"/>
                <w:color w:val="000000"/>
                <w:sz w:val="24"/>
                <w:szCs w:val="24"/>
              </w:rPr>
              <w:t>3</w:t>
            </w:r>
          </w:p>
        </w:tc>
        <w:tc>
          <w:tcPr>
            <w:tcW w:w="1379" w:type="dxa"/>
            <w:tcBorders>
              <w:top w:val="nil"/>
              <w:left w:val="nil"/>
              <w:bottom w:val="single" w:sz="4" w:space="0" w:color="auto"/>
              <w:right w:val="single" w:sz="4" w:space="0" w:color="auto"/>
            </w:tcBorders>
            <w:shd w:val="clear" w:color="auto" w:fill="auto"/>
            <w:noWrap/>
            <w:vAlign w:val="bottom"/>
            <w:hideMark/>
          </w:tcPr>
          <w:p w:rsidR="00864671" w:rsidRPr="00B01086" w:rsidRDefault="001E0FF3" w:rsidP="005754A9">
            <w:pPr>
              <w:jc w:val="right"/>
              <w:rPr>
                <w:rFonts w:ascii="Calibri" w:hAnsi="Calibri"/>
                <w:b/>
                <w:bCs/>
                <w:color w:val="000000"/>
                <w:sz w:val="24"/>
                <w:szCs w:val="24"/>
              </w:rPr>
            </w:pPr>
            <w:r>
              <w:rPr>
                <w:rFonts w:ascii="Calibri" w:hAnsi="Calibri"/>
                <w:b/>
                <w:bCs/>
                <w:color w:val="000000"/>
                <w:sz w:val="24"/>
                <w:szCs w:val="24"/>
              </w:rPr>
              <w:t>15</w:t>
            </w:r>
          </w:p>
        </w:tc>
      </w:tr>
      <w:tr w:rsidR="00864671" w:rsidRPr="00B01086" w:rsidTr="005754A9">
        <w:trPr>
          <w:trHeight w:val="70"/>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864671" w:rsidRPr="00B01086" w:rsidRDefault="00864671" w:rsidP="005754A9">
            <w:pPr>
              <w:rPr>
                <w:rFonts w:ascii="Calibri" w:hAnsi="Calibri"/>
                <w:color w:val="000000"/>
                <w:sz w:val="24"/>
                <w:szCs w:val="24"/>
              </w:rPr>
            </w:pPr>
            <w:r w:rsidRPr="00B01086">
              <w:rPr>
                <w:rFonts w:ascii="Calibri" w:hAnsi="Calibri"/>
                <w:color w:val="000000"/>
                <w:sz w:val="24"/>
                <w:szCs w:val="24"/>
              </w:rPr>
              <w:t>HC II</w:t>
            </w:r>
          </w:p>
        </w:tc>
        <w:tc>
          <w:tcPr>
            <w:tcW w:w="1506" w:type="dxa"/>
            <w:tcBorders>
              <w:top w:val="nil"/>
              <w:left w:val="nil"/>
              <w:bottom w:val="single" w:sz="4" w:space="0" w:color="auto"/>
              <w:right w:val="single" w:sz="4" w:space="0" w:color="auto"/>
            </w:tcBorders>
            <w:shd w:val="clear" w:color="auto" w:fill="auto"/>
            <w:noWrap/>
            <w:vAlign w:val="bottom"/>
            <w:hideMark/>
          </w:tcPr>
          <w:p w:rsidR="00864671" w:rsidRPr="00B01086" w:rsidRDefault="001E0FF3" w:rsidP="005754A9">
            <w:pPr>
              <w:jc w:val="right"/>
              <w:rPr>
                <w:rFonts w:ascii="Calibri" w:hAnsi="Calibri"/>
                <w:color w:val="000000"/>
                <w:sz w:val="24"/>
                <w:szCs w:val="24"/>
              </w:rPr>
            </w:pPr>
            <w:r>
              <w:rPr>
                <w:rFonts w:ascii="Calibri" w:hAnsi="Calibri"/>
                <w:color w:val="000000"/>
                <w:sz w:val="24"/>
                <w:szCs w:val="24"/>
              </w:rPr>
              <w:t>18</w:t>
            </w:r>
          </w:p>
        </w:tc>
        <w:tc>
          <w:tcPr>
            <w:tcW w:w="1253" w:type="dxa"/>
            <w:tcBorders>
              <w:top w:val="nil"/>
              <w:left w:val="nil"/>
              <w:bottom w:val="single" w:sz="4" w:space="0" w:color="auto"/>
              <w:right w:val="single" w:sz="4" w:space="0" w:color="auto"/>
            </w:tcBorders>
            <w:shd w:val="clear" w:color="auto" w:fill="auto"/>
            <w:noWrap/>
            <w:vAlign w:val="bottom"/>
            <w:hideMark/>
          </w:tcPr>
          <w:p w:rsidR="00864671" w:rsidRPr="00B01086" w:rsidRDefault="001E0FF3" w:rsidP="005754A9">
            <w:pPr>
              <w:jc w:val="right"/>
              <w:rPr>
                <w:rFonts w:ascii="Calibri" w:hAnsi="Calibri"/>
                <w:color w:val="000000"/>
                <w:sz w:val="24"/>
                <w:szCs w:val="24"/>
              </w:rPr>
            </w:pPr>
            <w:r>
              <w:rPr>
                <w:rFonts w:ascii="Calibri" w:hAnsi="Calibri"/>
                <w:color w:val="000000"/>
                <w:sz w:val="24"/>
                <w:szCs w:val="24"/>
              </w:rPr>
              <w:t>1</w:t>
            </w:r>
          </w:p>
        </w:tc>
        <w:tc>
          <w:tcPr>
            <w:tcW w:w="1379" w:type="dxa"/>
            <w:tcBorders>
              <w:top w:val="nil"/>
              <w:left w:val="nil"/>
              <w:bottom w:val="single" w:sz="4" w:space="0" w:color="auto"/>
              <w:right w:val="single" w:sz="4" w:space="0" w:color="auto"/>
            </w:tcBorders>
            <w:shd w:val="clear" w:color="auto" w:fill="auto"/>
            <w:noWrap/>
            <w:vAlign w:val="bottom"/>
            <w:hideMark/>
          </w:tcPr>
          <w:p w:rsidR="00864671" w:rsidRPr="00B01086" w:rsidRDefault="001E0FF3" w:rsidP="005754A9">
            <w:pPr>
              <w:jc w:val="right"/>
              <w:rPr>
                <w:rFonts w:ascii="Calibri" w:hAnsi="Calibri"/>
                <w:b/>
                <w:bCs/>
                <w:color w:val="000000"/>
                <w:sz w:val="24"/>
                <w:szCs w:val="24"/>
              </w:rPr>
            </w:pPr>
            <w:r>
              <w:rPr>
                <w:rFonts w:ascii="Calibri" w:hAnsi="Calibri"/>
                <w:b/>
                <w:bCs/>
                <w:color w:val="000000"/>
                <w:sz w:val="24"/>
                <w:szCs w:val="24"/>
              </w:rPr>
              <w:t>19</w:t>
            </w:r>
          </w:p>
        </w:tc>
      </w:tr>
      <w:tr w:rsidR="00864671" w:rsidRPr="00B01086" w:rsidTr="005754A9">
        <w:trPr>
          <w:trHeight w:val="300"/>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864671" w:rsidRPr="00B01086" w:rsidRDefault="00864671" w:rsidP="005754A9">
            <w:pPr>
              <w:rPr>
                <w:rFonts w:ascii="Calibri" w:hAnsi="Calibri"/>
                <w:b/>
                <w:bCs/>
                <w:color w:val="000000"/>
                <w:sz w:val="24"/>
                <w:szCs w:val="24"/>
              </w:rPr>
            </w:pPr>
            <w:r w:rsidRPr="00B01086">
              <w:rPr>
                <w:rFonts w:ascii="Calibri" w:hAnsi="Calibri"/>
                <w:b/>
                <w:bCs/>
                <w:color w:val="000000"/>
                <w:sz w:val="24"/>
                <w:szCs w:val="24"/>
              </w:rPr>
              <w:t>TOTAL</w:t>
            </w:r>
          </w:p>
        </w:tc>
        <w:tc>
          <w:tcPr>
            <w:tcW w:w="1506" w:type="dxa"/>
            <w:tcBorders>
              <w:top w:val="nil"/>
              <w:left w:val="nil"/>
              <w:bottom w:val="single" w:sz="4" w:space="0" w:color="auto"/>
              <w:right w:val="single" w:sz="4" w:space="0" w:color="auto"/>
            </w:tcBorders>
            <w:shd w:val="clear" w:color="auto" w:fill="auto"/>
            <w:noWrap/>
            <w:vAlign w:val="bottom"/>
            <w:hideMark/>
          </w:tcPr>
          <w:p w:rsidR="00864671" w:rsidRPr="00B01086" w:rsidRDefault="001E0FF3" w:rsidP="005754A9">
            <w:pPr>
              <w:jc w:val="right"/>
              <w:rPr>
                <w:rFonts w:ascii="Calibri" w:hAnsi="Calibri"/>
                <w:b/>
                <w:bCs/>
                <w:color w:val="000000"/>
                <w:sz w:val="24"/>
                <w:szCs w:val="24"/>
              </w:rPr>
            </w:pPr>
            <w:r>
              <w:rPr>
                <w:rFonts w:ascii="Calibri" w:hAnsi="Calibri"/>
                <w:b/>
                <w:bCs/>
                <w:color w:val="000000"/>
                <w:sz w:val="24"/>
                <w:szCs w:val="24"/>
              </w:rPr>
              <w:t>34</w:t>
            </w:r>
          </w:p>
        </w:tc>
        <w:tc>
          <w:tcPr>
            <w:tcW w:w="1253" w:type="dxa"/>
            <w:tcBorders>
              <w:top w:val="nil"/>
              <w:left w:val="nil"/>
              <w:bottom w:val="single" w:sz="4" w:space="0" w:color="auto"/>
              <w:right w:val="single" w:sz="4" w:space="0" w:color="auto"/>
            </w:tcBorders>
            <w:shd w:val="clear" w:color="auto" w:fill="auto"/>
            <w:noWrap/>
            <w:vAlign w:val="bottom"/>
            <w:hideMark/>
          </w:tcPr>
          <w:p w:rsidR="00864671" w:rsidRPr="00B01086" w:rsidRDefault="001E0FF3" w:rsidP="005754A9">
            <w:pPr>
              <w:jc w:val="right"/>
              <w:rPr>
                <w:rFonts w:ascii="Calibri" w:hAnsi="Calibri"/>
                <w:b/>
                <w:bCs/>
                <w:color w:val="000000"/>
                <w:sz w:val="24"/>
                <w:szCs w:val="24"/>
              </w:rPr>
            </w:pPr>
            <w:r>
              <w:rPr>
                <w:rFonts w:ascii="Calibri" w:hAnsi="Calibri"/>
                <w:b/>
                <w:bCs/>
                <w:color w:val="000000"/>
                <w:sz w:val="24"/>
                <w:szCs w:val="24"/>
              </w:rPr>
              <w:t>5</w:t>
            </w:r>
          </w:p>
        </w:tc>
        <w:tc>
          <w:tcPr>
            <w:tcW w:w="1379" w:type="dxa"/>
            <w:tcBorders>
              <w:top w:val="nil"/>
              <w:left w:val="nil"/>
              <w:bottom w:val="single" w:sz="4" w:space="0" w:color="auto"/>
              <w:right w:val="single" w:sz="4" w:space="0" w:color="auto"/>
            </w:tcBorders>
            <w:shd w:val="clear" w:color="auto" w:fill="auto"/>
            <w:noWrap/>
            <w:vAlign w:val="bottom"/>
            <w:hideMark/>
          </w:tcPr>
          <w:p w:rsidR="00864671" w:rsidRPr="00B01086" w:rsidRDefault="001E0FF3" w:rsidP="005754A9">
            <w:pPr>
              <w:jc w:val="right"/>
              <w:rPr>
                <w:rFonts w:ascii="Calibri" w:hAnsi="Calibri"/>
                <w:b/>
                <w:bCs/>
                <w:color w:val="000000"/>
                <w:sz w:val="24"/>
                <w:szCs w:val="24"/>
              </w:rPr>
            </w:pPr>
            <w:r>
              <w:rPr>
                <w:rFonts w:ascii="Calibri" w:hAnsi="Calibri"/>
                <w:b/>
                <w:bCs/>
                <w:color w:val="000000"/>
                <w:sz w:val="24"/>
                <w:szCs w:val="24"/>
              </w:rPr>
              <w:t>39</w:t>
            </w:r>
          </w:p>
        </w:tc>
      </w:tr>
    </w:tbl>
    <w:p w:rsidR="00E0553E" w:rsidRDefault="00E0553E" w:rsidP="00E0553E">
      <w:pPr>
        <w:spacing w:line="276" w:lineRule="auto"/>
        <w:rPr>
          <w:rFonts w:ascii="Trebuchet MS" w:hAnsi="Trebuchet MS"/>
          <w:b/>
        </w:rPr>
      </w:pPr>
    </w:p>
    <w:p w:rsidR="00687086" w:rsidRDefault="00687086" w:rsidP="00B15FC3">
      <w:pPr>
        <w:spacing w:line="276" w:lineRule="auto"/>
        <w:rPr>
          <w:rFonts w:ascii="Arial" w:hAnsi="Arial" w:cs="Arial"/>
          <w:b/>
        </w:rPr>
      </w:pPr>
      <w:bookmarkStart w:id="43" w:name="_Toc414609617"/>
    </w:p>
    <w:p w:rsidR="00687086" w:rsidRDefault="00687086" w:rsidP="00B15FC3">
      <w:pPr>
        <w:spacing w:line="276" w:lineRule="auto"/>
        <w:rPr>
          <w:rFonts w:ascii="Arial" w:hAnsi="Arial" w:cs="Arial"/>
          <w:b/>
        </w:rPr>
      </w:pPr>
    </w:p>
    <w:p w:rsidR="00B15FC3" w:rsidRDefault="00B15FC3" w:rsidP="00B15FC3">
      <w:pPr>
        <w:spacing w:line="276" w:lineRule="auto"/>
        <w:rPr>
          <w:rFonts w:ascii="Arial" w:hAnsi="Arial" w:cs="Arial"/>
          <w:b/>
          <w:color w:val="333333"/>
        </w:rPr>
      </w:pPr>
      <w:r w:rsidRPr="00B602BC">
        <w:rPr>
          <w:rFonts w:ascii="Arial" w:hAnsi="Arial" w:cs="Arial"/>
          <w:b/>
        </w:rPr>
        <w:t>Table 1</w:t>
      </w:r>
      <w:r w:rsidR="006966F0">
        <w:rPr>
          <w:rFonts w:ascii="Arial" w:hAnsi="Arial" w:cs="Arial"/>
          <w:b/>
        </w:rPr>
        <w:t>1</w:t>
      </w:r>
      <w:r w:rsidRPr="00B602BC">
        <w:rPr>
          <w:rFonts w:ascii="Arial" w:hAnsi="Arial" w:cs="Arial"/>
          <w:b/>
        </w:rPr>
        <w:t xml:space="preserve">: </w:t>
      </w:r>
      <w:r w:rsidR="005F471B">
        <w:rPr>
          <w:rFonts w:ascii="Arial" w:hAnsi="Arial" w:cs="Arial"/>
          <w:b/>
          <w:color w:val="333333"/>
        </w:rPr>
        <w:t xml:space="preserve"> Performance for 2012/2013, </w:t>
      </w:r>
      <w:r w:rsidRPr="00B602BC">
        <w:rPr>
          <w:rFonts w:ascii="Arial" w:hAnsi="Arial" w:cs="Arial"/>
          <w:b/>
          <w:color w:val="333333"/>
        </w:rPr>
        <w:t>2013/2014</w:t>
      </w:r>
      <w:bookmarkEnd w:id="43"/>
      <w:r w:rsidR="005F471B">
        <w:rPr>
          <w:rFonts w:ascii="Arial" w:hAnsi="Arial" w:cs="Arial"/>
          <w:b/>
          <w:color w:val="333333"/>
        </w:rPr>
        <w:t xml:space="preserve"> and 2014/15</w:t>
      </w:r>
    </w:p>
    <w:tbl>
      <w:tblPr>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90"/>
        <w:gridCol w:w="900"/>
        <w:gridCol w:w="990"/>
        <w:gridCol w:w="720"/>
        <w:gridCol w:w="900"/>
        <w:gridCol w:w="900"/>
        <w:gridCol w:w="990"/>
        <w:gridCol w:w="900"/>
        <w:gridCol w:w="900"/>
        <w:gridCol w:w="810"/>
      </w:tblGrid>
      <w:tr w:rsidR="005311CF" w:rsidRPr="005311CF" w:rsidTr="005311CF">
        <w:trPr>
          <w:trHeight w:val="70"/>
        </w:trPr>
        <w:tc>
          <w:tcPr>
            <w:tcW w:w="1890" w:type="dxa"/>
            <w:vMerge w:val="restart"/>
          </w:tcPr>
          <w:p w:rsidR="005311CF" w:rsidRPr="005311CF" w:rsidRDefault="005311CF" w:rsidP="00335EA7">
            <w:pPr>
              <w:spacing w:line="360" w:lineRule="auto"/>
              <w:jc w:val="both"/>
              <w:rPr>
                <w:rFonts w:ascii="Arial" w:hAnsi="Arial" w:cs="Arial"/>
                <w:b/>
                <w:sz w:val="20"/>
                <w:szCs w:val="20"/>
              </w:rPr>
            </w:pPr>
            <w:r w:rsidRPr="005311CF">
              <w:rPr>
                <w:rFonts w:ascii="Arial" w:hAnsi="Arial" w:cs="Arial"/>
                <w:b/>
                <w:sz w:val="20"/>
                <w:szCs w:val="20"/>
              </w:rPr>
              <w:t>ACTIVITY</w:t>
            </w:r>
          </w:p>
        </w:tc>
        <w:tc>
          <w:tcPr>
            <w:tcW w:w="2610" w:type="dxa"/>
            <w:gridSpan w:val="3"/>
          </w:tcPr>
          <w:p w:rsidR="005311CF" w:rsidRPr="005311CF" w:rsidRDefault="005311CF" w:rsidP="00335EA7">
            <w:pPr>
              <w:spacing w:line="360" w:lineRule="auto"/>
              <w:jc w:val="both"/>
              <w:rPr>
                <w:rFonts w:ascii="Arial" w:hAnsi="Arial" w:cs="Arial"/>
                <w:b/>
                <w:sz w:val="20"/>
                <w:szCs w:val="20"/>
              </w:rPr>
            </w:pPr>
            <w:r w:rsidRPr="005311CF">
              <w:rPr>
                <w:rFonts w:ascii="Arial" w:hAnsi="Arial" w:cs="Arial"/>
                <w:b/>
                <w:sz w:val="20"/>
                <w:szCs w:val="20"/>
              </w:rPr>
              <w:t>FY 2012/2013</w:t>
            </w:r>
          </w:p>
        </w:tc>
        <w:tc>
          <w:tcPr>
            <w:tcW w:w="2790" w:type="dxa"/>
            <w:gridSpan w:val="3"/>
          </w:tcPr>
          <w:p w:rsidR="005311CF" w:rsidRPr="005311CF" w:rsidRDefault="005311CF" w:rsidP="00335EA7">
            <w:pPr>
              <w:spacing w:line="360" w:lineRule="auto"/>
              <w:jc w:val="both"/>
              <w:rPr>
                <w:rFonts w:ascii="Arial" w:hAnsi="Arial" w:cs="Arial"/>
                <w:b/>
                <w:sz w:val="20"/>
                <w:szCs w:val="20"/>
              </w:rPr>
            </w:pPr>
            <w:r w:rsidRPr="005311CF">
              <w:rPr>
                <w:rFonts w:ascii="Arial" w:hAnsi="Arial" w:cs="Arial"/>
                <w:b/>
                <w:sz w:val="20"/>
                <w:szCs w:val="20"/>
              </w:rPr>
              <w:t>FY 2013/2014</w:t>
            </w:r>
          </w:p>
        </w:tc>
        <w:tc>
          <w:tcPr>
            <w:tcW w:w="2610" w:type="dxa"/>
            <w:gridSpan w:val="3"/>
          </w:tcPr>
          <w:p w:rsidR="005311CF" w:rsidRPr="005311CF" w:rsidRDefault="005311CF" w:rsidP="00335EA7">
            <w:pPr>
              <w:spacing w:line="360" w:lineRule="auto"/>
              <w:jc w:val="both"/>
              <w:rPr>
                <w:rFonts w:ascii="Arial" w:hAnsi="Arial" w:cs="Arial"/>
                <w:b/>
                <w:sz w:val="20"/>
                <w:szCs w:val="20"/>
              </w:rPr>
            </w:pPr>
            <w:r w:rsidRPr="005311CF">
              <w:rPr>
                <w:rFonts w:ascii="Arial" w:hAnsi="Arial" w:cs="Arial"/>
                <w:b/>
                <w:sz w:val="20"/>
                <w:szCs w:val="20"/>
              </w:rPr>
              <w:t>FY 2014/2015</w:t>
            </w:r>
          </w:p>
        </w:tc>
      </w:tr>
      <w:tr w:rsidR="005311CF" w:rsidRPr="005311CF" w:rsidTr="005311CF">
        <w:trPr>
          <w:trHeight w:val="70"/>
        </w:trPr>
        <w:tc>
          <w:tcPr>
            <w:tcW w:w="1890" w:type="dxa"/>
            <w:vMerge/>
          </w:tcPr>
          <w:p w:rsidR="005311CF" w:rsidRPr="005311CF" w:rsidRDefault="005311CF" w:rsidP="00335EA7">
            <w:pPr>
              <w:spacing w:line="360" w:lineRule="auto"/>
              <w:jc w:val="both"/>
              <w:rPr>
                <w:rFonts w:ascii="Arial" w:hAnsi="Arial" w:cs="Arial"/>
                <w:color w:val="333333"/>
                <w:sz w:val="20"/>
                <w:szCs w:val="20"/>
              </w:rPr>
            </w:pPr>
          </w:p>
        </w:tc>
        <w:tc>
          <w:tcPr>
            <w:tcW w:w="900" w:type="dxa"/>
          </w:tcPr>
          <w:p w:rsidR="005311CF" w:rsidRPr="005311CF" w:rsidRDefault="005311CF" w:rsidP="00335EA7">
            <w:pPr>
              <w:spacing w:line="360" w:lineRule="auto"/>
              <w:jc w:val="right"/>
              <w:rPr>
                <w:rFonts w:ascii="Arial" w:hAnsi="Arial" w:cs="Arial"/>
                <w:b/>
                <w:color w:val="333333"/>
                <w:sz w:val="20"/>
                <w:szCs w:val="20"/>
              </w:rPr>
            </w:pPr>
            <w:r w:rsidRPr="005311CF">
              <w:rPr>
                <w:rFonts w:ascii="Arial" w:hAnsi="Arial" w:cs="Arial"/>
                <w:b/>
                <w:color w:val="333333"/>
                <w:sz w:val="20"/>
                <w:szCs w:val="20"/>
              </w:rPr>
              <w:t>Target</w:t>
            </w:r>
          </w:p>
        </w:tc>
        <w:tc>
          <w:tcPr>
            <w:tcW w:w="990" w:type="dxa"/>
          </w:tcPr>
          <w:p w:rsidR="005311CF" w:rsidRPr="005311CF" w:rsidRDefault="005311CF" w:rsidP="00335EA7">
            <w:pPr>
              <w:spacing w:line="360" w:lineRule="auto"/>
              <w:jc w:val="right"/>
              <w:rPr>
                <w:rFonts w:ascii="Arial" w:hAnsi="Arial" w:cs="Arial"/>
                <w:b/>
                <w:color w:val="333333"/>
                <w:sz w:val="20"/>
                <w:szCs w:val="20"/>
              </w:rPr>
            </w:pPr>
            <w:r w:rsidRPr="005311CF">
              <w:rPr>
                <w:rFonts w:ascii="Arial" w:hAnsi="Arial" w:cs="Arial"/>
                <w:b/>
                <w:color w:val="333333"/>
                <w:sz w:val="20"/>
                <w:szCs w:val="20"/>
              </w:rPr>
              <w:t>Achieved</w:t>
            </w:r>
          </w:p>
        </w:tc>
        <w:tc>
          <w:tcPr>
            <w:tcW w:w="720" w:type="dxa"/>
          </w:tcPr>
          <w:p w:rsidR="005311CF" w:rsidRPr="005311CF" w:rsidRDefault="005311CF" w:rsidP="00335EA7">
            <w:pPr>
              <w:spacing w:line="360" w:lineRule="auto"/>
              <w:jc w:val="right"/>
              <w:rPr>
                <w:rFonts w:ascii="Arial" w:hAnsi="Arial" w:cs="Arial"/>
                <w:b/>
                <w:color w:val="333333"/>
                <w:sz w:val="20"/>
                <w:szCs w:val="20"/>
              </w:rPr>
            </w:pPr>
            <w:r w:rsidRPr="005311CF">
              <w:rPr>
                <w:rFonts w:ascii="Arial" w:hAnsi="Arial" w:cs="Arial"/>
                <w:b/>
                <w:color w:val="333333"/>
                <w:sz w:val="20"/>
                <w:szCs w:val="20"/>
              </w:rPr>
              <w:t>%</w:t>
            </w:r>
          </w:p>
        </w:tc>
        <w:tc>
          <w:tcPr>
            <w:tcW w:w="900" w:type="dxa"/>
          </w:tcPr>
          <w:p w:rsidR="005311CF" w:rsidRPr="005311CF" w:rsidRDefault="005311CF" w:rsidP="00335EA7">
            <w:pPr>
              <w:spacing w:line="360" w:lineRule="auto"/>
              <w:jc w:val="right"/>
              <w:rPr>
                <w:rFonts w:ascii="Arial" w:hAnsi="Arial" w:cs="Arial"/>
                <w:b/>
                <w:color w:val="333333"/>
                <w:sz w:val="20"/>
                <w:szCs w:val="20"/>
              </w:rPr>
            </w:pPr>
            <w:r w:rsidRPr="005311CF">
              <w:rPr>
                <w:rFonts w:ascii="Arial" w:hAnsi="Arial" w:cs="Arial"/>
                <w:b/>
                <w:color w:val="333333"/>
                <w:sz w:val="20"/>
                <w:szCs w:val="20"/>
              </w:rPr>
              <w:t>Target</w:t>
            </w:r>
          </w:p>
        </w:tc>
        <w:tc>
          <w:tcPr>
            <w:tcW w:w="900" w:type="dxa"/>
          </w:tcPr>
          <w:p w:rsidR="005311CF" w:rsidRPr="005311CF" w:rsidRDefault="005311CF" w:rsidP="00335EA7">
            <w:pPr>
              <w:spacing w:line="360" w:lineRule="auto"/>
              <w:jc w:val="right"/>
              <w:rPr>
                <w:rFonts w:ascii="Arial" w:hAnsi="Arial" w:cs="Arial"/>
                <w:b/>
                <w:color w:val="333333"/>
                <w:sz w:val="20"/>
                <w:szCs w:val="20"/>
              </w:rPr>
            </w:pPr>
            <w:r w:rsidRPr="005311CF">
              <w:rPr>
                <w:rFonts w:ascii="Arial" w:hAnsi="Arial" w:cs="Arial"/>
                <w:b/>
                <w:color w:val="333333"/>
                <w:sz w:val="20"/>
                <w:szCs w:val="20"/>
              </w:rPr>
              <w:t>Achieved</w:t>
            </w:r>
          </w:p>
        </w:tc>
        <w:tc>
          <w:tcPr>
            <w:tcW w:w="990" w:type="dxa"/>
          </w:tcPr>
          <w:p w:rsidR="005311CF" w:rsidRPr="005311CF" w:rsidRDefault="005311CF" w:rsidP="00335EA7">
            <w:pPr>
              <w:spacing w:line="360" w:lineRule="auto"/>
              <w:jc w:val="right"/>
              <w:rPr>
                <w:rFonts w:ascii="Arial" w:hAnsi="Arial" w:cs="Arial"/>
                <w:b/>
                <w:color w:val="333333"/>
                <w:sz w:val="20"/>
                <w:szCs w:val="20"/>
              </w:rPr>
            </w:pPr>
            <w:r w:rsidRPr="005311CF">
              <w:rPr>
                <w:rFonts w:ascii="Arial" w:hAnsi="Arial" w:cs="Arial"/>
                <w:b/>
                <w:color w:val="333333"/>
                <w:sz w:val="20"/>
                <w:szCs w:val="20"/>
              </w:rPr>
              <w:t>%</w:t>
            </w:r>
          </w:p>
        </w:tc>
        <w:tc>
          <w:tcPr>
            <w:tcW w:w="900" w:type="dxa"/>
          </w:tcPr>
          <w:p w:rsidR="005311CF" w:rsidRPr="005311CF" w:rsidRDefault="005311CF" w:rsidP="00335EA7">
            <w:pPr>
              <w:spacing w:line="360" w:lineRule="auto"/>
              <w:jc w:val="right"/>
              <w:rPr>
                <w:rFonts w:ascii="Arial" w:hAnsi="Arial" w:cs="Arial"/>
                <w:b/>
                <w:color w:val="333333"/>
                <w:sz w:val="20"/>
                <w:szCs w:val="20"/>
              </w:rPr>
            </w:pPr>
            <w:r w:rsidRPr="005311CF">
              <w:rPr>
                <w:rFonts w:ascii="Arial" w:hAnsi="Arial" w:cs="Arial"/>
                <w:b/>
                <w:color w:val="333333"/>
                <w:sz w:val="20"/>
                <w:szCs w:val="20"/>
              </w:rPr>
              <w:t>Target</w:t>
            </w:r>
          </w:p>
        </w:tc>
        <w:tc>
          <w:tcPr>
            <w:tcW w:w="900" w:type="dxa"/>
          </w:tcPr>
          <w:p w:rsidR="005311CF" w:rsidRPr="005311CF" w:rsidRDefault="005311CF" w:rsidP="00335EA7">
            <w:pPr>
              <w:spacing w:line="360" w:lineRule="auto"/>
              <w:jc w:val="right"/>
              <w:rPr>
                <w:rFonts w:ascii="Arial" w:hAnsi="Arial" w:cs="Arial"/>
                <w:b/>
                <w:color w:val="333333"/>
                <w:sz w:val="20"/>
                <w:szCs w:val="20"/>
              </w:rPr>
            </w:pPr>
            <w:r w:rsidRPr="005311CF">
              <w:rPr>
                <w:rFonts w:ascii="Arial" w:hAnsi="Arial" w:cs="Arial"/>
                <w:b/>
                <w:color w:val="333333"/>
                <w:sz w:val="20"/>
                <w:szCs w:val="20"/>
              </w:rPr>
              <w:t>Achieved</w:t>
            </w:r>
          </w:p>
        </w:tc>
        <w:tc>
          <w:tcPr>
            <w:tcW w:w="810" w:type="dxa"/>
          </w:tcPr>
          <w:p w:rsidR="005311CF" w:rsidRPr="005311CF" w:rsidRDefault="005311CF" w:rsidP="00335EA7">
            <w:pPr>
              <w:spacing w:line="360" w:lineRule="auto"/>
              <w:jc w:val="right"/>
              <w:rPr>
                <w:rFonts w:ascii="Arial" w:hAnsi="Arial" w:cs="Arial"/>
                <w:b/>
                <w:color w:val="333333"/>
                <w:sz w:val="20"/>
                <w:szCs w:val="20"/>
              </w:rPr>
            </w:pPr>
            <w:r w:rsidRPr="005311CF">
              <w:rPr>
                <w:rFonts w:ascii="Arial" w:hAnsi="Arial" w:cs="Arial"/>
                <w:b/>
                <w:color w:val="333333"/>
                <w:sz w:val="20"/>
                <w:szCs w:val="20"/>
              </w:rPr>
              <w:t>%</w:t>
            </w:r>
          </w:p>
        </w:tc>
      </w:tr>
      <w:tr w:rsidR="005311CF" w:rsidRPr="005311CF" w:rsidTr="005311CF">
        <w:tc>
          <w:tcPr>
            <w:tcW w:w="1890" w:type="dxa"/>
          </w:tcPr>
          <w:p w:rsidR="005311CF" w:rsidRPr="005311CF" w:rsidRDefault="005311CF" w:rsidP="00335EA7">
            <w:pPr>
              <w:spacing w:line="360" w:lineRule="auto"/>
              <w:jc w:val="both"/>
              <w:rPr>
                <w:rFonts w:ascii="Arial" w:hAnsi="Arial" w:cs="Arial"/>
                <w:color w:val="333333"/>
                <w:sz w:val="20"/>
                <w:szCs w:val="20"/>
              </w:rPr>
            </w:pPr>
            <w:r w:rsidRPr="005311CF">
              <w:rPr>
                <w:rFonts w:ascii="Arial" w:hAnsi="Arial" w:cs="Arial"/>
                <w:color w:val="333333"/>
                <w:sz w:val="20"/>
                <w:szCs w:val="20"/>
              </w:rPr>
              <w:t>Immunization: DPT3  coverage</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10,935</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10,290</w:t>
            </w:r>
          </w:p>
        </w:tc>
        <w:tc>
          <w:tcPr>
            <w:tcW w:w="72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94</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11,274</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11,049</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98</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11,274</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10,124</w:t>
            </w:r>
          </w:p>
        </w:tc>
        <w:tc>
          <w:tcPr>
            <w:tcW w:w="81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86.5</w:t>
            </w:r>
          </w:p>
        </w:tc>
      </w:tr>
      <w:tr w:rsidR="005311CF" w:rsidRPr="005311CF" w:rsidTr="005311CF">
        <w:trPr>
          <w:trHeight w:val="782"/>
        </w:trPr>
        <w:tc>
          <w:tcPr>
            <w:tcW w:w="1890" w:type="dxa"/>
          </w:tcPr>
          <w:p w:rsidR="005311CF" w:rsidRPr="005311CF" w:rsidRDefault="005311CF" w:rsidP="00335EA7">
            <w:pPr>
              <w:spacing w:line="360" w:lineRule="auto"/>
              <w:rPr>
                <w:rFonts w:ascii="Arial" w:hAnsi="Arial" w:cs="Arial"/>
                <w:color w:val="333333"/>
                <w:sz w:val="20"/>
                <w:szCs w:val="20"/>
              </w:rPr>
            </w:pPr>
            <w:r w:rsidRPr="005311CF">
              <w:rPr>
                <w:rFonts w:ascii="Arial" w:hAnsi="Arial" w:cs="Arial"/>
                <w:color w:val="333333"/>
                <w:sz w:val="20"/>
                <w:szCs w:val="20"/>
              </w:rPr>
              <w:t>Immunization: Measles coverage</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10,935</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9,714</w:t>
            </w:r>
          </w:p>
        </w:tc>
        <w:tc>
          <w:tcPr>
            <w:tcW w:w="72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89</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11,274</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9,633</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85.4</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11,274</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8,633</w:t>
            </w:r>
          </w:p>
        </w:tc>
        <w:tc>
          <w:tcPr>
            <w:tcW w:w="81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73.5</w:t>
            </w:r>
          </w:p>
        </w:tc>
      </w:tr>
      <w:tr w:rsidR="005311CF" w:rsidRPr="005311CF" w:rsidTr="005311CF">
        <w:tc>
          <w:tcPr>
            <w:tcW w:w="1890" w:type="dxa"/>
          </w:tcPr>
          <w:p w:rsidR="005311CF" w:rsidRPr="005311CF" w:rsidRDefault="005311CF" w:rsidP="00335EA7">
            <w:pPr>
              <w:spacing w:line="360" w:lineRule="auto"/>
              <w:jc w:val="both"/>
              <w:rPr>
                <w:rFonts w:ascii="Arial" w:hAnsi="Arial" w:cs="Arial"/>
                <w:color w:val="333333"/>
                <w:sz w:val="20"/>
                <w:szCs w:val="20"/>
              </w:rPr>
            </w:pPr>
            <w:r w:rsidRPr="005311CF">
              <w:rPr>
                <w:rFonts w:ascii="Arial" w:hAnsi="Arial" w:cs="Arial"/>
                <w:color w:val="333333"/>
                <w:sz w:val="20"/>
                <w:szCs w:val="20"/>
              </w:rPr>
              <w:t>OPD new attendances</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254,300</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483,127</w:t>
            </w:r>
          </w:p>
        </w:tc>
        <w:tc>
          <w:tcPr>
            <w:tcW w:w="72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190</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262,183</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446,455</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170.3</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287,179</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430,768</w:t>
            </w:r>
          </w:p>
        </w:tc>
        <w:tc>
          <w:tcPr>
            <w:tcW w:w="81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150</w:t>
            </w:r>
          </w:p>
        </w:tc>
      </w:tr>
      <w:tr w:rsidR="005311CF" w:rsidRPr="005311CF" w:rsidTr="005311CF">
        <w:tc>
          <w:tcPr>
            <w:tcW w:w="1890" w:type="dxa"/>
          </w:tcPr>
          <w:p w:rsidR="005311CF" w:rsidRPr="005311CF" w:rsidRDefault="005311CF" w:rsidP="00335EA7">
            <w:pPr>
              <w:spacing w:line="360" w:lineRule="auto"/>
              <w:rPr>
                <w:rFonts w:ascii="Arial" w:hAnsi="Arial" w:cs="Arial"/>
                <w:color w:val="333333"/>
                <w:sz w:val="20"/>
                <w:szCs w:val="20"/>
              </w:rPr>
            </w:pPr>
            <w:r w:rsidRPr="005311CF">
              <w:rPr>
                <w:rFonts w:ascii="Arial" w:hAnsi="Arial" w:cs="Arial"/>
                <w:color w:val="333333"/>
                <w:sz w:val="20"/>
                <w:szCs w:val="20"/>
              </w:rPr>
              <w:t>Intermittent Presumptive Treatment (IPT2)</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12,715</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5019</w:t>
            </w:r>
          </w:p>
        </w:tc>
        <w:tc>
          <w:tcPr>
            <w:tcW w:w="72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39.5</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13,109</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6115</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46.7</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13,109</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6015</w:t>
            </w:r>
          </w:p>
        </w:tc>
        <w:tc>
          <w:tcPr>
            <w:tcW w:w="81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41.4</w:t>
            </w:r>
          </w:p>
        </w:tc>
      </w:tr>
      <w:tr w:rsidR="005311CF" w:rsidRPr="005311CF" w:rsidTr="005311CF">
        <w:trPr>
          <w:trHeight w:val="70"/>
        </w:trPr>
        <w:tc>
          <w:tcPr>
            <w:tcW w:w="1890" w:type="dxa"/>
          </w:tcPr>
          <w:p w:rsidR="005311CF" w:rsidRPr="005311CF" w:rsidDel="00F25196" w:rsidRDefault="005311CF" w:rsidP="00335EA7">
            <w:pPr>
              <w:spacing w:line="360" w:lineRule="auto"/>
              <w:jc w:val="both"/>
              <w:rPr>
                <w:rFonts w:ascii="Arial" w:hAnsi="Arial" w:cs="Arial"/>
                <w:color w:val="333333"/>
                <w:sz w:val="20"/>
                <w:szCs w:val="20"/>
              </w:rPr>
            </w:pPr>
            <w:r w:rsidRPr="005311CF">
              <w:rPr>
                <w:rFonts w:ascii="Arial" w:hAnsi="Arial" w:cs="Arial"/>
                <w:color w:val="333333"/>
                <w:sz w:val="20"/>
                <w:szCs w:val="20"/>
              </w:rPr>
              <w:t>Antenatal care 4</w:t>
            </w:r>
            <w:r w:rsidRPr="005311CF">
              <w:rPr>
                <w:rFonts w:ascii="Arial" w:hAnsi="Arial" w:cs="Arial"/>
                <w:color w:val="333333"/>
                <w:sz w:val="20"/>
                <w:szCs w:val="20"/>
                <w:vertAlign w:val="superscript"/>
              </w:rPr>
              <w:t>th</w:t>
            </w:r>
            <w:r w:rsidRPr="005311CF">
              <w:rPr>
                <w:rFonts w:ascii="Arial" w:hAnsi="Arial" w:cs="Arial"/>
                <w:color w:val="333333"/>
                <w:sz w:val="20"/>
                <w:szCs w:val="20"/>
              </w:rPr>
              <w:t xml:space="preserve"> visit</w:t>
            </w:r>
          </w:p>
        </w:tc>
        <w:tc>
          <w:tcPr>
            <w:tcW w:w="900" w:type="dxa"/>
          </w:tcPr>
          <w:p w:rsidR="005311CF" w:rsidRPr="005311CF" w:rsidDel="00F945B2"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12,715</w:t>
            </w:r>
          </w:p>
        </w:tc>
        <w:tc>
          <w:tcPr>
            <w:tcW w:w="990" w:type="dxa"/>
          </w:tcPr>
          <w:p w:rsidR="005311CF" w:rsidRPr="005311CF" w:rsidDel="00F945B2"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5061</w:t>
            </w:r>
          </w:p>
        </w:tc>
        <w:tc>
          <w:tcPr>
            <w:tcW w:w="720" w:type="dxa"/>
          </w:tcPr>
          <w:p w:rsidR="005311CF" w:rsidRPr="005311CF" w:rsidDel="00F945B2"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39.8</w:t>
            </w:r>
          </w:p>
        </w:tc>
        <w:tc>
          <w:tcPr>
            <w:tcW w:w="900" w:type="dxa"/>
          </w:tcPr>
          <w:p w:rsidR="005311CF" w:rsidRPr="005311CF" w:rsidDel="00F945B2"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13,109</w:t>
            </w:r>
          </w:p>
        </w:tc>
        <w:tc>
          <w:tcPr>
            <w:tcW w:w="900" w:type="dxa"/>
          </w:tcPr>
          <w:p w:rsidR="005311CF" w:rsidRPr="005311CF" w:rsidDel="00F945B2"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4172</w:t>
            </w:r>
          </w:p>
        </w:tc>
        <w:tc>
          <w:tcPr>
            <w:tcW w:w="990" w:type="dxa"/>
          </w:tcPr>
          <w:p w:rsidR="005311CF" w:rsidRPr="005311CF" w:rsidDel="00F945B2"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31.2</w:t>
            </w:r>
          </w:p>
        </w:tc>
        <w:tc>
          <w:tcPr>
            <w:tcW w:w="900" w:type="dxa"/>
          </w:tcPr>
          <w:p w:rsidR="005311CF" w:rsidRPr="005311CF" w:rsidDel="00F945B2"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13,109</w:t>
            </w:r>
          </w:p>
        </w:tc>
        <w:tc>
          <w:tcPr>
            <w:tcW w:w="900" w:type="dxa"/>
          </w:tcPr>
          <w:p w:rsidR="005311CF" w:rsidRPr="005311CF" w:rsidDel="00F945B2"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4,272</w:t>
            </w:r>
          </w:p>
        </w:tc>
        <w:tc>
          <w:tcPr>
            <w:tcW w:w="810" w:type="dxa"/>
          </w:tcPr>
          <w:p w:rsidR="005311CF" w:rsidRPr="005311CF" w:rsidDel="00F945B2"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33.2</w:t>
            </w:r>
          </w:p>
        </w:tc>
      </w:tr>
      <w:tr w:rsidR="005311CF" w:rsidRPr="005311CF" w:rsidTr="005311CF">
        <w:trPr>
          <w:trHeight w:val="70"/>
        </w:trPr>
        <w:tc>
          <w:tcPr>
            <w:tcW w:w="1890" w:type="dxa"/>
          </w:tcPr>
          <w:p w:rsidR="005311CF" w:rsidRPr="005311CF" w:rsidRDefault="005311CF" w:rsidP="00335EA7">
            <w:pPr>
              <w:spacing w:line="360" w:lineRule="auto"/>
              <w:rPr>
                <w:rFonts w:ascii="Arial" w:hAnsi="Arial" w:cs="Arial"/>
                <w:color w:val="333333"/>
                <w:sz w:val="20"/>
                <w:szCs w:val="20"/>
              </w:rPr>
            </w:pPr>
            <w:r w:rsidRPr="005311CF">
              <w:rPr>
                <w:rFonts w:ascii="Arial" w:hAnsi="Arial" w:cs="Arial"/>
                <w:color w:val="333333"/>
                <w:sz w:val="20"/>
                <w:szCs w:val="20"/>
              </w:rPr>
              <w:t>Deliveries in Government &amp; PNFP facilities</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12,334</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7,334</w:t>
            </w:r>
          </w:p>
        </w:tc>
        <w:tc>
          <w:tcPr>
            <w:tcW w:w="72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59.5</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12,715</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8,275</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65.1</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12,715</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8,175</w:t>
            </w:r>
          </w:p>
        </w:tc>
        <w:tc>
          <w:tcPr>
            <w:tcW w:w="81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60.4</w:t>
            </w:r>
          </w:p>
        </w:tc>
      </w:tr>
      <w:tr w:rsidR="005311CF" w:rsidRPr="005311CF" w:rsidTr="005311CF">
        <w:tc>
          <w:tcPr>
            <w:tcW w:w="1890" w:type="dxa"/>
          </w:tcPr>
          <w:p w:rsidR="005311CF" w:rsidRPr="005311CF" w:rsidRDefault="005311CF" w:rsidP="00335EA7">
            <w:pPr>
              <w:spacing w:line="360" w:lineRule="auto"/>
              <w:jc w:val="both"/>
              <w:rPr>
                <w:rFonts w:ascii="Arial" w:hAnsi="Arial" w:cs="Arial"/>
                <w:color w:val="333333"/>
                <w:sz w:val="20"/>
                <w:szCs w:val="20"/>
              </w:rPr>
            </w:pPr>
            <w:r w:rsidRPr="005311CF">
              <w:rPr>
                <w:rFonts w:ascii="Arial" w:hAnsi="Arial" w:cs="Arial"/>
                <w:color w:val="333333"/>
                <w:sz w:val="20"/>
                <w:szCs w:val="20"/>
              </w:rPr>
              <w:t>Post Natal attendances</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12,334</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3,577</w:t>
            </w:r>
          </w:p>
        </w:tc>
        <w:tc>
          <w:tcPr>
            <w:tcW w:w="72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29</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12,715</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1373</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10.8</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12,715</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1383</w:t>
            </w:r>
          </w:p>
        </w:tc>
        <w:tc>
          <w:tcPr>
            <w:tcW w:w="81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11.2</w:t>
            </w:r>
          </w:p>
        </w:tc>
      </w:tr>
      <w:tr w:rsidR="005311CF" w:rsidRPr="005311CF" w:rsidTr="005311CF">
        <w:trPr>
          <w:trHeight w:val="980"/>
        </w:trPr>
        <w:tc>
          <w:tcPr>
            <w:tcW w:w="1890" w:type="dxa"/>
          </w:tcPr>
          <w:p w:rsidR="005311CF" w:rsidRPr="005311CF" w:rsidDel="00F25196" w:rsidRDefault="005311CF" w:rsidP="00335EA7">
            <w:pPr>
              <w:spacing w:line="360" w:lineRule="auto"/>
              <w:rPr>
                <w:rFonts w:ascii="Arial" w:hAnsi="Arial" w:cs="Arial"/>
                <w:color w:val="333333"/>
                <w:sz w:val="20"/>
                <w:szCs w:val="20"/>
              </w:rPr>
            </w:pPr>
            <w:r w:rsidRPr="005311CF">
              <w:rPr>
                <w:rFonts w:ascii="Arial" w:hAnsi="Arial" w:cs="Arial"/>
                <w:color w:val="333333"/>
                <w:sz w:val="20"/>
                <w:szCs w:val="20"/>
              </w:rPr>
              <w:lastRenderedPageBreak/>
              <w:t>Number of In-Patients that visited Government &amp; PNFP Facilities</w:t>
            </w:r>
          </w:p>
        </w:tc>
        <w:tc>
          <w:tcPr>
            <w:tcW w:w="900" w:type="dxa"/>
          </w:tcPr>
          <w:p w:rsidR="005311CF" w:rsidRPr="005311CF" w:rsidDel="00F945B2"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483,127</w:t>
            </w:r>
          </w:p>
        </w:tc>
        <w:tc>
          <w:tcPr>
            <w:tcW w:w="990" w:type="dxa"/>
          </w:tcPr>
          <w:p w:rsidR="005311CF" w:rsidRPr="005311CF" w:rsidDel="00F945B2"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2,841</w:t>
            </w:r>
          </w:p>
        </w:tc>
        <w:tc>
          <w:tcPr>
            <w:tcW w:w="720" w:type="dxa"/>
          </w:tcPr>
          <w:p w:rsidR="005311CF" w:rsidRPr="005311CF" w:rsidDel="00F945B2"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0.59</w:t>
            </w:r>
          </w:p>
        </w:tc>
        <w:tc>
          <w:tcPr>
            <w:tcW w:w="900" w:type="dxa"/>
          </w:tcPr>
          <w:p w:rsidR="005311CF" w:rsidRPr="005311CF" w:rsidDel="00F945B2"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262,183</w:t>
            </w:r>
          </w:p>
        </w:tc>
        <w:tc>
          <w:tcPr>
            <w:tcW w:w="900" w:type="dxa"/>
          </w:tcPr>
          <w:p w:rsidR="005311CF" w:rsidRPr="005311CF" w:rsidDel="00F945B2"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1,941</w:t>
            </w:r>
          </w:p>
        </w:tc>
        <w:tc>
          <w:tcPr>
            <w:tcW w:w="990" w:type="dxa"/>
          </w:tcPr>
          <w:p w:rsidR="005311CF" w:rsidRPr="005311CF" w:rsidDel="00F945B2"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0.74</w:t>
            </w:r>
          </w:p>
        </w:tc>
        <w:tc>
          <w:tcPr>
            <w:tcW w:w="900" w:type="dxa"/>
          </w:tcPr>
          <w:p w:rsidR="005311CF" w:rsidRPr="005311CF" w:rsidDel="00F945B2"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262,183</w:t>
            </w:r>
          </w:p>
        </w:tc>
        <w:tc>
          <w:tcPr>
            <w:tcW w:w="900" w:type="dxa"/>
          </w:tcPr>
          <w:p w:rsidR="005311CF" w:rsidRPr="005311CF" w:rsidDel="00F945B2"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2,041</w:t>
            </w:r>
          </w:p>
        </w:tc>
        <w:tc>
          <w:tcPr>
            <w:tcW w:w="810" w:type="dxa"/>
          </w:tcPr>
          <w:p w:rsidR="005311CF" w:rsidRPr="005311CF" w:rsidDel="00F945B2"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0.75</w:t>
            </w:r>
          </w:p>
        </w:tc>
      </w:tr>
      <w:tr w:rsidR="005311CF" w:rsidRPr="005311CF" w:rsidTr="005311CF">
        <w:trPr>
          <w:trHeight w:val="70"/>
        </w:trPr>
        <w:tc>
          <w:tcPr>
            <w:tcW w:w="1890" w:type="dxa"/>
          </w:tcPr>
          <w:p w:rsidR="005311CF" w:rsidRPr="005311CF" w:rsidRDefault="005311CF" w:rsidP="00335EA7">
            <w:pPr>
              <w:spacing w:line="360" w:lineRule="auto"/>
              <w:rPr>
                <w:rFonts w:ascii="Arial" w:hAnsi="Arial" w:cs="Arial"/>
                <w:color w:val="333333"/>
                <w:sz w:val="20"/>
                <w:szCs w:val="20"/>
              </w:rPr>
            </w:pPr>
            <w:r w:rsidRPr="005311CF">
              <w:rPr>
                <w:rFonts w:ascii="Arial" w:hAnsi="Arial" w:cs="Arial"/>
                <w:color w:val="333333"/>
                <w:sz w:val="20"/>
                <w:szCs w:val="20"/>
              </w:rPr>
              <w:t>HIV testing in children born to HIV positive women</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202</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170</w:t>
            </w:r>
          </w:p>
        </w:tc>
        <w:tc>
          <w:tcPr>
            <w:tcW w:w="72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84.2</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255</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174</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68.2</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255</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136</w:t>
            </w:r>
          </w:p>
        </w:tc>
        <w:tc>
          <w:tcPr>
            <w:tcW w:w="81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53.3</w:t>
            </w:r>
          </w:p>
        </w:tc>
      </w:tr>
      <w:tr w:rsidR="005311CF" w:rsidRPr="005311CF" w:rsidTr="005311CF">
        <w:trPr>
          <w:trHeight w:val="70"/>
        </w:trPr>
        <w:tc>
          <w:tcPr>
            <w:tcW w:w="1890" w:type="dxa"/>
          </w:tcPr>
          <w:p w:rsidR="005311CF" w:rsidRPr="005311CF" w:rsidRDefault="005311CF" w:rsidP="00335EA7">
            <w:pPr>
              <w:spacing w:line="360" w:lineRule="auto"/>
              <w:jc w:val="both"/>
              <w:rPr>
                <w:rFonts w:ascii="Arial" w:hAnsi="Arial" w:cs="Arial"/>
                <w:color w:val="333333"/>
                <w:sz w:val="20"/>
                <w:szCs w:val="20"/>
              </w:rPr>
            </w:pPr>
            <w:r w:rsidRPr="005311CF">
              <w:rPr>
                <w:rFonts w:ascii="Arial" w:hAnsi="Arial" w:cs="Arial"/>
                <w:color w:val="333333"/>
                <w:sz w:val="20"/>
                <w:szCs w:val="20"/>
              </w:rPr>
              <w:t>Vitamin A supplementation</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10,935</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2,593</w:t>
            </w:r>
          </w:p>
        </w:tc>
        <w:tc>
          <w:tcPr>
            <w:tcW w:w="72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23.7</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10,935</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2,590</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23.6</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10,935</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2,600</w:t>
            </w:r>
          </w:p>
        </w:tc>
        <w:tc>
          <w:tcPr>
            <w:tcW w:w="81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24.2</w:t>
            </w:r>
          </w:p>
        </w:tc>
      </w:tr>
      <w:tr w:rsidR="005311CF" w:rsidRPr="005311CF" w:rsidTr="005311CF">
        <w:tc>
          <w:tcPr>
            <w:tcW w:w="1890" w:type="dxa"/>
          </w:tcPr>
          <w:p w:rsidR="005311CF" w:rsidRPr="005311CF" w:rsidRDefault="005311CF" w:rsidP="00335EA7">
            <w:pPr>
              <w:spacing w:line="360" w:lineRule="auto"/>
              <w:jc w:val="both"/>
              <w:rPr>
                <w:rFonts w:ascii="Arial" w:hAnsi="Arial" w:cs="Arial"/>
                <w:color w:val="333333"/>
                <w:sz w:val="20"/>
                <w:szCs w:val="20"/>
              </w:rPr>
            </w:pPr>
            <w:r w:rsidRPr="005311CF">
              <w:rPr>
                <w:rFonts w:ascii="Arial" w:hAnsi="Arial" w:cs="Arial"/>
                <w:color w:val="333333"/>
                <w:sz w:val="20"/>
                <w:szCs w:val="20"/>
              </w:rPr>
              <w:t>Deworming</w:t>
            </w:r>
          </w:p>
        </w:tc>
        <w:tc>
          <w:tcPr>
            <w:tcW w:w="900" w:type="dxa"/>
          </w:tcPr>
          <w:p w:rsidR="005311CF" w:rsidRPr="005311CF" w:rsidDel="00F945B2"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116,987</w:t>
            </w:r>
          </w:p>
        </w:tc>
        <w:tc>
          <w:tcPr>
            <w:tcW w:w="990" w:type="dxa"/>
          </w:tcPr>
          <w:p w:rsidR="005311CF" w:rsidRPr="005311CF" w:rsidDel="00F945B2"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86,456</w:t>
            </w:r>
          </w:p>
        </w:tc>
        <w:tc>
          <w:tcPr>
            <w:tcW w:w="720" w:type="dxa"/>
          </w:tcPr>
          <w:p w:rsidR="005311CF" w:rsidRPr="005311CF" w:rsidDel="00F945B2"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73.9</w:t>
            </w:r>
          </w:p>
        </w:tc>
        <w:tc>
          <w:tcPr>
            <w:tcW w:w="900" w:type="dxa"/>
          </w:tcPr>
          <w:p w:rsidR="005311CF" w:rsidRPr="005311CF" w:rsidDel="00F945B2"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120,604</w:t>
            </w:r>
          </w:p>
        </w:tc>
        <w:tc>
          <w:tcPr>
            <w:tcW w:w="900" w:type="dxa"/>
          </w:tcPr>
          <w:p w:rsidR="005311CF" w:rsidRPr="005311CF" w:rsidDel="00F945B2"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84,456</w:t>
            </w:r>
          </w:p>
        </w:tc>
        <w:tc>
          <w:tcPr>
            <w:tcW w:w="990" w:type="dxa"/>
          </w:tcPr>
          <w:p w:rsidR="005311CF" w:rsidRPr="005311CF" w:rsidDel="00F945B2"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70.0</w:t>
            </w:r>
          </w:p>
        </w:tc>
        <w:tc>
          <w:tcPr>
            <w:tcW w:w="900" w:type="dxa"/>
          </w:tcPr>
          <w:p w:rsidR="005311CF" w:rsidRPr="005311CF" w:rsidDel="00F945B2"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120,604</w:t>
            </w:r>
          </w:p>
        </w:tc>
        <w:tc>
          <w:tcPr>
            <w:tcW w:w="900" w:type="dxa"/>
          </w:tcPr>
          <w:p w:rsidR="005311CF" w:rsidRPr="005311CF" w:rsidDel="00F945B2"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88,456</w:t>
            </w:r>
          </w:p>
        </w:tc>
        <w:tc>
          <w:tcPr>
            <w:tcW w:w="810" w:type="dxa"/>
          </w:tcPr>
          <w:p w:rsidR="005311CF" w:rsidRPr="005311CF" w:rsidDel="00F945B2"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73.3</w:t>
            </w:r>
          </w:p>
        </w:tc>
      </w:tr>
      <w:tr w:rsidR="005311CF" w:rsidRPr="005311CF" w:rsidTr="005311CF">
        <w:tc>
          <w:tcPr>
            <w:tcW w:w="1890" w:type="dxa"/>
          </w:tcPr>
          <w:p w:rsidR="005311CF" w:rsidRPr="005311CF" w:rsidRDefault="005311CF" w:rsidP="00335EA7">
            <w:pPr>
              <w:spacing w:line="360" w:lineRule="auto"/>
              <w:jc w:val="both"/>
              <w:rPr>
                <w:rFonts w:ascii="Arial" w:hAnsi="Arial" w:cs="Arial"/>
                <w:color w:val="333333"/>
                <w:sz w:val="20"/>
                <w:szCs w:val="20"/>
              </w:rPr>
            </w:pPr>
            <w:r w:rsidRPr="005311CF">
              <w:rPr>
                <w:rFonts w:ascii="Arial" w:hAnsi="Arial" w:cs="Arial"/>
                <w:color w:val="333333"/>
                <w:sz w:val="20"/>
                <w:szCs w:val="20"/>
              </w:rPr>
              <w:t>Tt2-Tt5 pregnant women</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13,109</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12,464</w:t>
            </w:r>
          </w:p>
        </w:tc>
        <w:tc>
          <w:tcPr>
            <w:tcW w:w="72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93.2</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13,109</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12,484</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95.2</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13,109</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12,284</w:t>
            </w:r>
          </w:p>
        </w:tc>
        <w:tc>
          <w:tcPr>
            <w:tcW w:w="81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91.6</w:t>
            </w:r>
          </w:p>
        </w:tc>
      </w:tr>
      <w:tr w:rsidR="005311CF" w:rsidRPr="005311CF" w:rsidTr="005311CF">
        <w:tc>
          <w:tcPr>
            <w:tcW w:w="1890" w:type="dxa"/>
          </w:tcPr>
          <w:p w:rsidR="005311CF" w:rsidRPr="005311CF" w:rsidRDefault="005311CF" w:rsidP="00335EA7">
            <w:pPr>
              <w:spacing w:line="360" w:lineRule="auto"/>
              <w:rPr>
                <w:rFonts w:ascii="Arial" w:hAnsi="Arial" w:cs="Arial"/>
                <w:color w:val="333333"/>
                <w:sz w:val="20"/>
                <w:szCs w:val="20"/>
              </w:rPr>
            </w:pPr>
            <w:r w:rsidRPr="005311CF">
              <w:rPr>
                <w:rFonts w:ascii="Arial" w:hAnsi="Arial" w:cs="Arial"/>
                <w:color w:val="333333"/>
                <w:sz w:val="20"/>
                <w:szCs w:val="20"/>
              </w:rPr>
              <w:t>Reported TB cases (Case Detection)</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172</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77</w:t>
            </w:r>
          </w:p>
        </w:tc>
        <w:tc>
          <w:tcPr>
            <w:tcW w:w="72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45</w:t>
            </w:r>
          </w:p>
        </w:tc>
        <w:tc>
          <w:tcPr>
            <w:tcW w:w="900" w:type="dxa"/>
          </w:tcPr>
          <w:p w:rsidR="005311CF" w:rsidRPr="005311CF" w:rsidRDefault="005311CF" w:rsidP="00335EA7">
            <w:pPr>
              <w:spacing w:line="360" w:lineRule="auto"/>
              <w:jc w:val="center"/>
              <w:rPr>
                <w:rFonts w:ascii="Arial" w:hAnsi="Arial" w:cs="Arial"/>
                <w:color w:val="333333"/>
                <w:sz w:val="20"/>
                <w:szCs w:val="20"/>
              </w:rPr>
            </w:pPr>
            <w:r w:rsidRPr="005311CF">
              <w:rPr>
                <w:rFonts w:ascii="Arial" w:hAnsi="Arial" w:cs="Arial"/>
                <w:color w:val="333333"/>
                <w:sz w:val="20"/>
                <w:szCs w:val="20"/>
              </w:rPr>
              <w:t>346</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146289</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42</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232</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151</w:t>
            </w:r>
          </w:p>
        </w:tc>
        <w:tc>
          <w:tcPr>
            <w:tcW w:w="81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65</w:t>
            </w:r>
          </w:p>
        </w:tc>
      </w:tr>
      <w:tr w:rsidR="005311CF" w:rsidRPr="005311CF" w:rsidTr="005311CF">
        <w:tc>
          <w:tcPr>
            <w:tcW w:w="1890" w:type="dxa"/>
          </w:tcPr>
          <w:p w:rsidR="005311CF" w:rsidRPr="005311CF" w:rsidRDefault="005311CF" w:rsidP="00335EA7">
            <w:pPr>
              <w:spacing w:line="360" w:lineRule="auto"/>
              <w:jc w:val="both"/>
              <w:rPr>
                <w:rFonts w:ascii="Arial" w:hAnsi="Arial" w:cs="Arial"/>
                <w:color w:val="333333"/>
                <w:sz w:val="20"/>
                <w:szCs w:val="20"/>
              </w:rPr>
            </w:pPr>
            <w:r w:rsidRPr="005311CF">
              <w:rPr>
                <w:rFonts w:ascii="Arial" w:hAnsi="Arial" w:cs="Arial"/>
                <w:color w:val="333333"/>
                <w:sz w:val="20"/>
                <w:szCs w:val="20"/>
              </w:rPr>
              <w:t>TB Treatment Success Rate</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150</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113</w:t>
            </w:r>
          </w:p>
        </w:tc>
        <w:tc>
          <w:tcPr>
            <w:tcW w:w="72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75</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265</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176</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66</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297</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265</w:t>
            </w:r>
          </w:p>
        </w:tc>
        <w:tc>
          <w:tcPr>
            <w:tcW w:w="81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89</w:t>
            </w:r>
          </w:p>
        </w:tc>
      </w:tr>
      <w:tr w:rsidR="005311CF" w:rsidRPr="005311CF" w:rsidTr="005311CF">
        <w:tc>
          <w:tcPr>
            <w:tcW w:w="1890" w:type="dxa"/>
          </w:tcPr>
          <w:p w:rsidR="005311CF" w:rsidRPr="005311CF" w:rsidRDefault="005311CF" w:rsidP="00335EA7">
            <w:pPr>
              <w:spacing w:line="360" w:lineRule="auto"/>
              <w:jc w:val="both"/>
              <w:rPr>
                <w:rFonts w:ascii="Arial" w:hAnsi="Arial" w:cs="Arial"/>
                <w:color w:val="333333"/>
                <w:sz w:val="20"/>
                <w:szCs w:val="20"/>
              </w:rPr>
            </w:pPr>
            <w:r w:rsidRPr="005311CF">
              <w:rPr>
                <w:rFonts w:ascii="Arial" w:hAnsi="Arial" w:cs="Arial"/>
                <w:color w:val="333333"/>
                <w:sz w:val="20"/>
                <w:szCs w:val="20"/>
              </w:rPr>
              <w:t>Safe Male Circumcision</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3200</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2830</w:t>
            </w:r>
          </w:p>
        </w:tc>
        <w:tc>
          <w:tcPr>
            <w:tcW w:w="72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88.4</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3000</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2972</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99</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2800</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240</w:t>
            </w:r>
          </w:p>
        </w:tc>
        <w:tc>
          <w:tcPr>
            <w:tcW w:w="81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9.0</w:t>
            </w:r>
          </w:p>
        </w:tc>
      </w:tr>
      <w:tr w:rsidR="005311CF" w:rsidRPr="005311CF" w:rsidTr="005311CF">
        <w:tc>
          <w:tcPr>
            <w:tcW w:w="1890" w:type="dxa"/>
          </w:tcPr>
          <w:p w:rsidR="005311CF" w:rsidRPr="005311CF" w:rsidRDefault="005311CF" w:rsidP="00335EA7">
            <w:pPr>
              <w:spacing w:line="360" w:lineRule="auto"/>
              <w:jc w:val="both"/>
              <w:rPr>
                <w:rFonts w:ascii="Arial" w:hAnsi="Arial" w:cs="Arial"/>
                <w:color w:val="333333"/>
                <w:sz w:val="20"/>
                <w:szCs w:val="20"/>
              </w:rPr>
            </w:pPr>
            <w:r w:rsidRPr="005311CF">
              <w:rPr>
                <w:rFonts w:ascii="Arial" w:hAnsi="Arial" w:cs="Arial"/>
                <w:color w:val="333333"/>
                <w:sz w:val="20"/>
                <w:szCs w:val="20"/>
              </w:rPr>
              <w:t>Family Planning Uptake</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52,961</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8,388</w:t>
            </w:r>
          </w:p>
        </w:tc>
        <w:tc>
          <w:tcPr>
            <w:tcW w:w="72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14.4</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52,961</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8,688</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16.4</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52,961</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24,688</w:t>
            </w:r>
          </w:p>
        </w:tc>
        <w:tc>
          <w:tcPr>
            <w:tcW w:w="81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46.6</w:t>
            </w:r>
          </w:p>
        </w:tc>
      </w:tr>
      <w:tr w:rsidR="005311CF" w:rsidRPr="005311CF" w:rsidTr="005311CF">
        <w:tc>
          <w:tcPr>
            <w:tcW w:w="1890" w:type="dxa"/>
          </w:tcPr>
          <w:p w:rsidR="005311CF" w:rsidRPr="005311CF" w:rsidRDefault="005311CF" w:rsidP="00335EA7">
            <w:pPr>
              <w:spacing w:line="360" w:lineRule="auto"/>
              <w:jc w:val="both"/>
              <w:rPr>
                <w:rFonts w:ascii="Arial" w:hAnsi="Arial" w:cs="Arial"/>
                <w:color w:val="333333"/>
                <w:sz w:val="20"/>
                <w:szCs w:val="20"/>
              </w:rPr>
            </w:pPr>
            <w:r w:rsidRPr="005311CF">
              <w:rPr>
                <w:rFonts w:ascii="Arial" w:hAnsi="Arial" w:cs="Arial"/>
                <w:color w:val="333333"/>
                <w:sz w:val="20"/>
                <w:szCs w:val="20"/>
              </w:rPr>
              <w:t>Latrine coverage in households</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2,958</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1,662</w:t>
            </w:r>
          </w:p>
        </w:tc>
        <w:tc>
          <w:tcPr>
            <w:tcW w:w="72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54</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3,048</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1,896</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63</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3,148</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2,345</w:t>
            </w:r>
          </w:p>
        </w:tc>
        <w:tc>
          <w:tcPr>
            <w:tcW w:w="81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75</w:t>
            </w:r>
          </w:p>
        </w:tc>
      </w:tr>
      <w:tr w:rsidR="005311CF" w:rsidRPr="005311CF" w:rsidTr="005311CF">
        <w:tc>
          <w:tcPr>
            <w:tcW w:w="1890" w:type="dxa"/>
          </w:tcPr>
          <w:p w:rsidR="005311CF" w:rsidRPr="005311CF" w:rsidRDefault="005311CF" w:rsidP="00335EA7">
            <w:pPr>
              <w:spacing w:line="360" w:lineRule="auto"/>
              <w:rPr>
                <w:rFonts w:ascii="Arial" w:hAnsi="Arial" w:cs="Arial"/>
                <w:color w:val="333333"/>
                <w:sz w:val="20"/>
                <w:szCs w:val="20"/>
              </w:rPr>
            </w:pPr>
            <w:r w:rsidRPr="005311CF">
              <w:rPr>
                <w:rFonts w:ascii="Arial" w:hAnsi="Arial" w:cs="Arial"/>
                <w:color w:val="333333"/>
                <w:sz w:val="20"/>
                <w:szCs w:val="20"/>
              </w:rPr>
              <w:t>Approved posts that are filled with qualified health workers (Public facilities)</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748</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414</w:t>
            </w:r>
          </w:p>
        </w:tc>
        <w:tc>
          <w:tcPr>
            <w:tcW w:w="72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55.4</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748</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456</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61</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748</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549</w:t>
            </w:r>
          </w:p>
        </w:tc>
        <w:tc>
          <w:tcPr>
            <w:tcW w:w="81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73.5</w:t>
            </w:r>
          </w:p>
        </w:tc>
      </w:tr>
      <w:tr w:rsidR="005311CF" w:rsidRPr="005311CF" w:rsidTr="005311CF">
        <w:tc>
          <w:tcPr>
            <w:tcW w:w="1890" w:type="dxa"/>
          </w:tcPr>
          <w:p w:rsidR="005311CF" w:rsidRPr="005311CF" w:rsidRDefault="005311CF" w:rsidP="00335EA7">
            <w:pPr>
              <w:spacing w:line="360" w:lineRule="auto"/>
              <w:rPr>
                <w:rFonts w:ascii="Arial" w:hAnsi="Arial" w:cs="Arial"/>
                <w:color w:val="333333"/>
                <w:sz w:val="20"/>
                <w:szCs w:val="20"/>
              </w:rPr>
            </w:pPr>
            <w:r w:rsidRPr="005311CF">
              <w:rPr>
                <w:rFonts w:ascii="Arial" w:hAnsi="Arial" w:cs="Arial"/>
                <w:color w:val="333333"/>
                <w:sz w:val="20"/>
                <w:szCs w:val="20"/>
              </w:rPr>
              <w:t>Medicine orders submitted timely</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6</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6</w:t>
            </w:r>
          </w:p>
        </w:tc>
        <w:tc>
          <w:tcPr>
            <w:tcW w:w="72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100</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6</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6</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100</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6</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6</w:t>
            </w:r>
          </w:p>
        </w:tc>
        <w:tc>
          <w:tcPr>
            <w:tcW w:w="81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100</w:t>
            </w:r>
          </w:p>
        </w:tc>
      </w:tr>
      <w:tr w:rsidR="005311CF" w:rsidRPr="005311CF" w:rsidTr="005311CF">
        <w:tc>
          <w:tcPr>
            <w:tcW w:w="1890" w:type="dxa"/>
          </w:tcPr>
          <w:p w:rsidR="005311CF" w:rsidRPr="005311CF" w:rsidRDefault="005311CF" w:rsidP="00335EA7">
            <w:pPr>
              <w:spacing w:line="360" w:lineRule="auto"/>
              <w:jc w:val="both"/>
              <w:rPr>
                <w:rFonts w:ascii="Arial" w:hAnsi="Arial" w:cs="Arial"/>
                <w:color w:val="333333"/>
                <w:sz w:val="20"/>
                <w:szCs w:val="20"/>
              </w:rPr>
            </w:pPr>
            <w:r w:rsidRPr="005311CF">
              <w:rPr>
                <w:rFonts w:ascii="Arial" w:hAnsi="Arial" w:cs="Arial"/>
                <w:color w:val="333333"/>
                <w:sz w:val="20"/>
                <w:szCs w:val="20"/>
              </w:rPr>
              <w:t xml:space="preserve">HMIS reporting completeness &amp; </w:t>
            </w:r>
            <w:r w:rsidRPr="005311CF">
              <w:rPr>
                <w:rFonts w:ascii="Arial" w:hAnsi="Arial" w:cs="Arial"/>
                <w:color w:val="333333"/>
                <w:sz w:val="20"/>
                <w:szCs w:val="20"/>
              </w:rPr>
              <w:lastRenderedPageBreak/>
              <w:t>timeliness</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lastRenderedPageBreak/>
              <w:t>12</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12</w:t>
            </w:r>
          </w:p>
        </w:tc>
        <w:tc>
          <w:tcPr>
            <w:tcW w:w="72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100</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12</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12</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100</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12</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12</w:t>
            </w:r>
          </w:p>
        </w:tc>
        <w:tc>
          <w:tcPr>
            <w:tcW w:w="81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100</w:t>
            </w:r>
          </w:p>
        </w:tc>
      </w:tr>
      <w:tr w:rsidR="005311CF" w:rsidRPr="005311CF" w:rsidTr="005311CF">
        <w:tc>
          <w:tcPr>
            <w:tcW w:w="1890" w:type="dxa"/>
          </w:tcPr>
          <w:p w:rsidR="005311CF" w:rsidRPr="005311CF" w:rsidRDefault="005311CF" w:rsidP="002E49C8">
            <w:pPr>
              <w:pStyle w:val="ListParagraph"/>
              <w:numPr>
                <w:ilvl w:val="0"/>
                <w:numId w:val="70"/>
              </w:numPr>
              <w:spacing w:after="0" w:line="360" w:lineRule="auto"/>
              <w:jc w:val="both"/>
              <w:rPr>
                <w:rFonts w:ascii="Arial" w:hAnsi="Arial" w:cs="Arial"/>
                <w:color w:val="333333"/>
                <w:sz w:val="20"/>
                <w:szCs w:val="20"/>
              </w:rPr>
            </w:pPr>
            <w:r w:rsidRPr="005311CF">
              <w:rPr>
                <w:rFonts w:ascii="Arial" w:hAnsi="Arial" w:cs="Arial"/>
                <w:color w:val="333333"/>
                <w:sz w:val="20"/>
                <w:szCs w:val="20"/>
              </w:rPr>
              <w:lastRenderedPageBreak/>
              <w:t>% monthly reports sent on time</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12</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12</w:t>
            </w:r>
          </w:p>
        </w:tc>
        <w:tc>
          <w:tcPr>
            <w:tcW w:w="72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100</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12</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12</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100</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12</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12</w:t>
            </w:r>
          </w:p>
        </w:tc>
        <w:tc>
          <w:tcPr>
            <w:tcW w:w="81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100</w:t>
            </w:r>
          </w:p>
        </w:tc>
      </w:tr>
      <w:tr w:rsidR="005311CF" w:rsidRPr="005311CF" w:rsidTr="005311CF">
        <w:tc>
          <w:tcPr>
            <w:tcW w:w="1890" w:type="dxa"/>
          </w:tcPr>
          <w:p w:rsidR="005311CF" w:rsidRPr="005311CF" w:rsidRDefault="005311CF" w:rsidP="002E49C8">
            <w:pPr>
              <w:pStyle w:val="ListParagraph"/>
              <w:numPr>
                <w:ilvl w:val="0"/>
                <w:numId w:val="70"/>
              </w:numPr>
              <w:spacing w:after="0" w:line="360" w:lineRule="auto"/>
              <w:jc w:val="both"/>
              <w:rPr>
                <w:rFonts w:ascii="Arial" w:hAnsi="Arial" w:cs="Arial"/>
                <w:color w:val="333333"/>
                <w:sz w:val="20"/>
                <w:szCs w:val="20"/>
              </w:rPr>
            </w:pPr>
            <w:r w:rsidRPr="005311CF">
              <w:rPr>
                <w:rFonts w:ascii="Arial" w:hAnsi="Arial" w:cs="Arial"/>
                <w:color w:val="333333"/>
                <w:sz w:val="20"/>
                <w:szCs w:val="20"/>
              </w:rPr>
              <w:t>% completeness monthly reports</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12</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12</w:t>
            </w:r>
          </w:p>
        </w:tc>
        <w:tc>
          <w:tcPr>
            <w:tcW w:w="72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100</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12</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12</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100</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12</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12</w:t>
            </w:r>
          </w:p>
        </w:tc>
        <w:tc>
          <w:tcPr>
            <w:tcW w:w="81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100</w:t>
            </w:r>
          </w:p>
        </w:tc>
      </w:tr>
      <w:tr w:rsidR="005311CF" w:rsidRPr="005311CF" w:rsidTr="005311CF">
        <w:tc>
          <w:tcPr>
            <w:tcW w:w="1890" w:type="dxa"/>
          </w:tcPr>
          <w:p w:rsidR="005311CF" w:rsidRPr="005311CF" w:rsidRDefault="005311CF" w:rsidP="002E49C8">
            <w:pPr>
              <w:pStyle w:val="ListParagraph"/>
              <w:numPr>
                <w:ilvl w:val="0"/>
                <w:numId w:val="70"/>
              </w:numPr>
              <w:spacing w:after="0" w:line="360" w:lineRule="auto"/>
              <w:jc w:val="both"/>
              <w:rPr>
                <w:rFonts w:ascii="Arial" w:hAnsi="Arial" w:cs="Arial"/>
                <w:color w:val="333333"/>
                <w:sz w:val="20"/>
                <w:szCs w:val="20"/>
              </w:rPr>
            </w:pPr>
            <w:r w:rsidRPr="005311CF">
              <w:rPr>
                <w:rFonts w:ascii="Arial" w:hAnsi="Arial" w:cs="Arial"/>
                <w:color w:val="333333"/>
                <w:sz w:val="20"/>
                <w:szCs w:val="20"/>
              </w:rPr>
              <w:t>% completeness facility reporting</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38</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38</w:t>
            </w:r>
          </w:p>
        </w:tc>
        <w:tc>
          <w:tcPr>
            <w:tcW w:w="72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100</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39</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39</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100</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39</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38</w:t>
            </w:r>
          </w:p>
        </w:tc>
        <w:tc>
          <w:tcPr>
            <w:tcW w:w="81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97</w:t>
            </w:r>
          </w:p>
        </w:tc>
      </w:tr>
      <w:tr w:rsidR="005311CF" w:rsidRPr="005311CF" w:rsidTr="005311CF">
        <w:trPr>
          <w:trHeight w:val="70"/>
        </w:trPr>
        <w:tc>
          <w:tcPr>
            <w:tcW w:w="1890" w:type="dxa"/>
          </w:tcPr>
          <w:p w:rsidR="005311CF" w:rsidRPr="005311CF" w:rsidRDefault="005311CF" w:rsidP="002E49C8">
            <w:pPr>
              <w:pStyle w:val="ListParagraph"/>
              <w:numPr>
                <w:ilvl w:val="0"/>
                <w:numId w:val="70"/>
              </w:numPr>
              <w:spacing w:after="0" w:line="360" w:lineRule="auto"/>
              <w:jc w:val="both"/>
              <w:rPr>
                <w:rFonts w:ascii="Arial" w:hAnsi="Arial" w:cs="Arial"/>
                <w:color w:val="333333"/>
                <w:sz w:val="20"/>
                <w:szCs w:val="20"/>
              </w:rPr>
            </w:pPr>
            <w:r w:rsidRPr="005311CF">
              <w:rPr>
                <w:rFonts w:ascii="Arial" w:hAnsi="Arial" w:cs="Arial"/>
                <w:color w:val="333333"/>
                <w:sz w:val="20"/>
                <w:szCs w:val="20"/>
              </w:rPr>
              <w:t>Completeness of the annual report</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w:t>
            </w:r>
          </w:p>
        </w:tc>
        <w:tc>
          <w:tcPr>
            <w:tcW w:w="72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100</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w:t>
            </w:r>
          </w:p>
        </w:tc>
        <w:tc>
          <w:tcPr>
            <w:tcW w:w="99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100</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w:t>
            </w:r>
          </w:p>
        </w:tc>
        <w:tc>
          <w:tcPr>
            <w:tcW w:w="90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w:t>
            </w:r>
          </w:p>
        </w:tc>
        <w:tc>
          <w:tcPr>
            <w:tcW w:w="810" w:type="dxa"/>
          </w:tcPr>
          <w:p w:rsidR="005311CF" w:rsidRPr="005311CF" w:rsidRDefault="005311CF" w:rsidP="00335EA7">
            <w:pPr>
              <w:spacing w:line="360" w:lineRule="auto"/>
              <w:jc w:val="right"/>
              <w:rPr>
                <w:rFonts w:ascii="Arial" w:hAnsi="Arial" w:cs="Arial"/>
                <w:color w:val="333333"/>
                <w:sz w:val="20"/>
                <w:szCs w:val="20"/>
              </w:rPr>
            </w:pPr>
            <w:r w:rsidRPr="005311CF">
              <w:rPr>
                <w:rFonts w:ascii="Arial" w:hAnsi="Arial" w:cs="Arial"/>
                <w:color w:val="333333"/>
                <w:sz w:val="20"/>
                <w:szCs w:val="20"/>
              </w:rPr>
              <w:t>100</w:t>
            </w:r>
          </w:p>
        </w:tc>
      </w:tr>
    </w:tbl>
    <w:p w:rsidR="005311CF" w:rsidRDefault="005311CF" w:rsidP="005311CF">
      <w:pPr>
        <w:jc w:val="both"/>
        <w:rPr>
          <w:rFonts w:ascii="Arial" w:hAnsi="Arial" w:cs="Arial"/>
        </w:rPr>
      </w:pPr>
      <w:r w:rsidRPr="00712C16">
        <w:rPr>
          <w:rFonts w:ascii="Arial" w:hAnsi="Arial" w:cs="Arial"/>
          <w:b/>
        </w:rPr>
        <w:t>Source</w:t>
      </w:r>
      <w:r>
        <w:rPr>
          <w:rFonts w:ascii="Arial" w:hAnsi="Arial" w:cs="Arial"/>
        </w:rPr>
        <w:t>: District Health Office May, 2015</w:t>
      </w:r>
    </w:p>
    <w:p w:rsidR="005311CF" w:rsidRDefault="005311CF" w:rsidP="005311CF">
      <w:pPr>
        <w:jc w:val="both"/>
        <w:rPr>
          <w:rFonts w:ascii="Arial" w:hAnsi="Arial" w:cs="Arial"/>
          <w:color w:val="333333"/>
        </w:rPr>
      </w:pPr>
      <w:r w:rsidRPr="005311CF">
        <w:rPr>
          <w:rFonts w:ascii="Arial" w:hAnsi="Arial" w:cs="Arial"/>
          <w:b/>
          <w:color w:val="333333"/>
        </w:rPr>
        <w:t>Strategies</w:t>
      </w:r>
      <w:r>
        <w:rPr>
          <w:rFonts w:ascii="Arial" w:hAnsi="Arial" w:cs="Arial"/>
          <w:color w:val="333333"/>
        </w:rPr>
        <w:t xml:space="preserve"> to improve immunization coverage up to 2020 shall include:</w:t>
      </w:r>
      <w:r w:rsidR="009F38E0">
        <w:rPr>
          <w:rFonts w:ascii="Arial" w:hAnsi="Arial" w:cs="Arial"/>
          <w:color w:val="333333"/>
        </w:rPr>
        <w:t xml:space="preserve"> </w:t>
      </w:r>
    </w:p>
    <w:p w:rsidR="003118E0" w:rsidRPr="003118E0" w:rsidRDefault="003118E0" w:rsidP="002E49C8">
      <w:pPr>
        <w:pStyle w:val="ListParagraph"/>
        <w:numPr>
          <w:ilvl w:val="0"/>
          <w:numId w:val="70"/>
        </w:numPr>
        <w:jc w:val="both"/>
        <w:rPr>
          <w:rFonts w:ascii="Arial" w:hAnsi="Arial" w:cs="Arial"/>
          <w:color w:val="333333"/>
        </w:rPr>
      </w:pPr>
      <w:r w:rsidRPr="003118E0">
        <w:rPr>
          <w:rFonts w:ascii="Arial" w:hAnsi="Arial" w:cs="Arial"/>
          <w:color w:val="333333"/>
        </w:rPr>
        <w:t xml:space="preserve">Sensitization and health education </w:t>
      </w:r>
    </w:p>
    <w:p w:rsidR="003118E0" w:rsidRPr="003118E0" w:rsidRDefault="003118E0" w:rsidP="002E49C8">
      <w:pPr>
        <w:pStyle w:val="ListParagraph"/>
        <w:numPr>
          <w:ilvl w:val="0"/>
          <w:numId w:val="70"/>
        </w:numPr>
        <w:jc w:val="both"/>
        <w:rPr>
          <w:rFonts w:ascii="Arial" w:hAnsi="Arial" w:cs="Arial"/>
          <w:color w:val="333333"/>
        </w:rPr>
      </w:pPr>
      <w:r w:rsidRPr="003118E0">
        <w:rPr>
          <w:rFonts w:ascii="Arial" w:hAnsi="Arial" w:cs="Arial"/>
          <w:color w:val="333333"/>
        </w:rPr>
        <w:t xml:space="preserve">Increase the number of outreaches </w:t>
      </w:r>
    </w:p>
    <w:p w:rsidR="005311CF" w:rsidRDefault="005311CF" w:rsidP="005311CF">
      <w:pPr>
        <w:jc w:val="both"/>
        <w:rPr>
          <w:rFonts w:ascii="Arial" w:hAnsi="Arial" w:cs="Arial"/>
          <w:color w:val="333333"/>
        </w:rPr>
      </w:pPr>
    </w:p>
    <w:p w:rsidR="005311CF" w:rsidRDefault="005311CF" w:rsidP="005311CF">
      <w:pPr>
        <w:jc w:val="both"/>
        <w:rPr>
          <w:rFonts w:ascii="Arial" w:hAnsi="Arial" w:cs="Arial"/>
          <w:color w:val="333333"/>
        </w:rPr>
      </w:pPr>
    </w:p>
    <w:p w:rsidR="005311CF" w:rsidRDefault="005311CF" w:rsidP="00B15FC3">
      <w:pPr>
        <w:spacing w:line="276" w:lineRule="auto"/>
        <w:rPr>
          <w:rFonts w:ascii="Arial" w:hAnsi="Arial" w:cs="Arial"/>
          <w:b/>
          <w:color w:val="333333"/>
        </w:rPr>
      </w:pPr>
    </w:p>
    <w:p w:rsidR="005311CF" w:rsidRDefault="005311CF" w:rsidP="00B15FC3">
      <w:pPr>
        <w:spacing w:line="276" w:lineRule="auto"/>
        <w:rPr>
          <w:rFonts w:ascii="Arial" w:hAnsi="Arial" w:cs="Arial"/>
          <w:b/>
          <w:color w:val="333333"/>
        </w:rPr>
      </w:pPr>
    </w:p>
    <w:p w:rsidR="00423C15" w:rsidRDefault="00423C15" w:rsidP="00B15FC3">
      <w:pPr>
        <w:spacing w:line="276" w:lineRule="auto"/>
        <w:rPr>
          <w:rFonts w:ascii="Arial" w:hAnsi="Arial" w:cs="Arial"/>
          <w:b/>
          <w:color w:val="333333"/>
        </w:rPr>
      </w:pPr>
    </w:p>
    <w:p w:rsidR="00423C15" w:rsidRDefault="00423C15" w:rsidP="00B15FC3">
      <w:pPr>
        <w:spacing w:line="276" w:lineRule="auto"/>
        <w:rPr>
          <w:rFonts w:ascii="Arial" w:hAnsi="Arial" w:cs="Arial"/>
          <w:b/>
          <w:color w:val="333333"/>
        </w:rPr>
      </w:pPr>
    </w:p>
    <w:p w:rsidR="00423C15" w:rsidRDefault="00423C15" w:rsidP="00B15FC3">
      <w:pPr>
        <w:spacing w:line="276" w:lineRule="auto"/>
        <w:rPr>
          <w:rFonts w:ascii="Arial" w:hAnsi="Arial" w:cs="Arial"/>
          <w:b/>
          <w:color w:val="333333"/>
        </w:rPr>
      </w:pPr>
    </w:p>
    <w:p w:rsidR="00423C15" w:rsidRDefault="00423C15" w:rsidP="00B15FC3">
      <w:pPr>
        <w:spacing w:line="276" w:lineRule="auto"/>
        <w:rPr>
          <w:rFonts w:ascii="Arial" w:hAnsi="Arial" w:cs="Arial"/>
          <w:b/>
          <w:color w:val="333333"/>
        </w:rPr>
      </w:pPr>
    </w:p>
    <w:p w:rsidR="005311CF" w:rsidRPr="00B602BC" w:rsidRDefault="005311CF" w:rsidP="00B15FC3">
      <w:pPr>
        <w:spacing w:line="276" w:lineRule="auto"/>
        <w:rPr>
          <w:rFonts w:ascii="Arial" w:hAnsi="Arial" w:cs="Arial"/>
          <w:b/>
          <w:color w:val="333333"/>
        </w:rPr>
      </w:pPr>
    </w:p>
    <w:p w:rsidR="006966F0" w:rsidRDefault="006966F0" w:rsidP="00B15FC3">
      <w:pPr>
        <w:jc w:val="both"/>
        <w:rPr>
          <w:rFonts w:ascii="Arial" w:hAnsi="Arial" w:cs="Arial"/>
        </w:rPr>
      </w:pPr>
    </w:p>
    <w:p w:rsidR="0068633E" w:rsidRDefault="0068633E" w:rsidP="00B15FC3">
      <w:pPr>
        <w:jc w:val="both"/>
        <w:rPr>
          <w:rFonts w:ascii="Arial" w:hAnsi="Arial" w:cs="Arial"/>
        </w:rPr>
      </w:pPr>
    </w:p>
    <w:p w:rsidR="0068633E" w:rsidRDefault="0068633E" w:rsidP="00B15FC3">
      <w:pPr>
        <w:jc w:val="both"/>
        <w:rPr>
          <w:rFonts w:ascii="Arial" w:hAnsi="Arial" w:cs="Arial"/>
        </w:rPr>
      </w:pPr>
    </w:p>
    <w:p w:rsidR="0068633E" w:rsidRDefault="0068633E" w:rsidP="00B15FC3">
      <w:pPr>
        <w:jc w:val="both"/>
        <w:rPr>
          <w:rFonts w:ascii="Arial" w:hAnsi="Arial" w:cs="Arial"/>
        </w:rPr>
      </w:pPr>
    </w:p>
    <w:p w:rsidR="0068633E" w:rsidRDefault="0068633E" w:rsidP="00B15FC3">
      <w:pPr>
        <w:jc w:val="both"/>
        <w:rPr>
          <w:rFonts w:ascii="Arial" w:hAnsi="Arial" w:cs="Arial"/>
        </w:rPr>
      </w:pPr>
    </w:p>
    <w:p w:rsidR="0068633E" w:rsidRDefault="0068633E" w:rsidP="00B15FC3">
      <w:pPr>
        <w:jc w:val="both"/>
        <w:rPr>
          <w:rFonts w:ascii="Arial" w:hAnsi="Arial" w:cs="Arial"/>
        </w:rPr>
      </w:pPr>
    </w:p>
    <w:p w:rsidR="0068633E" w:rsidRDefault="0068633E" w:rsidP="00B15FC3">
      <w:pPr>
        <w:jc w:val="both"/>
        <w:rPr>
          <w:rFonts w:ascii="Arial" w:hAnsi="Arial" w:cs="Arial"/>
        </w:rPr>
      </w:pPr>
    </w:p>
    <w:p w:rsidR="0068633E" w:rsidRDefault="0068633E" w:rsidP="00B15FC3">
      <w:pPr>
        <w:jc w:val="both"/>
        <w:rPr>
          <w:rFonts w:ascii="Arial" w:hAnsi="Arial" w:cs="Arial"/>
        </w:rPr>
      </w:pPr>
    </w:p>
    <w:p w:rsidR="00E1165C" w:rsidRPr="003014A8" w:rsidRDefault="00DC7764" w:rsidP="00E1165C">
      <w:pPr>
        <w:spacing w:line="276" w:lineRule="auto"/>
        <w:rPr>
          <w:rFonts w:ascii="Arial" w:hAnsi="Arial" w:cs="Arial"/>
          <w:b/>
          <w:sz w:val="24"/>
          <w:szCs w:val="24"/>
        </w:rPr>
      </w:pPr>
      <w:r>
        <w:rPr>
          <w:b/>
          <w:sz w:val="24"/>
          <w:szCs w:val="24"/>
        </w:rPr>
        <w:t xml:space="preserve"> </w:t>
      </w:r>
      <w:r w:rsidR="009F38E0">
        <w:rPr>
          <w:b/>
          <w:sz w:val="24"/>
          <w:szCs w:val="24"/>
        </w:rPr>
        <w:t>Table 12</w:t>
      </w:r>
      <w:r>
        <w:rPr>
          <w:b/>
          <w:sz w:val="24"/>
          <w:szCs w:val="24"/>
        </w:rPr>
        <w:t xml:space="preserve"> </w:t>
      </w:r>
      <w:r w:rsidR="00E1165C">
        <w:rPr>
          <w:b/>
          <w:sz w:val="24"/>
          <w:szCs w:val="24"/>
        </w:rPr>
        <w:t>HIV/AID P</w:t>
      </w:r>
      <w:r w:rsidR="00E1165C" w:rsidRPr="003014A8">
        <w:rPr>
          <w:b/>
          <w:sz w:val="24"/>
          <w:szCs w:val="24"/>
        </w:rPr>
        <w:t>ERFORMANCE/ACHIEVEMENTS IN THE FY 2012/2013-2014/2015</w:t>
      </w:r>
      <w:r w:rsidR="00E1165C" w:rsidRPr="003014A8">
        <w:rPr>
          <w:rFonts w:ascii="Arial" w:hAnsi="Arial" w:cs="Arial"/>
          <w:b/>
          <w:sz w:val="24"/>
          <w:szCs w:val="24"/>
        </w:rPr>
        <w:t xml:space="preserve"> </w:t>
      </w:r>
    </w:p>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0"/>
        <w:gridCol w:w="2340"/>
        <w:gridCol w:w="900"/>
        <w:gridCol w:w="540"/>
        <w:gridCol w:w="900"/>
        <w:gridCol w:w="810"/>
        <w:gridCol w:w="540"/>
        <w:gridCol w:w="720"/>
        <w:gridCol w:w="810"/>
        <w:gridCol w:w="810"/>
      </w:tblGrid>
      <w:tr w:rsidR="00E1165C" w:rsidRPr="0068633E" w:rsidTr="0068633E">
        <w:trPr>
          <w:trHeight w:val="70"/>
        </w:trPr>
        <w:tc>
          <w:tcPr>
            <w:tcW w:w="2430" w:type="dxa"/>
            <w:vMerge w:val="restart"/>
          </w:tcPr>
          <w:p w:rsidR="00E1165C" w:rsidRPr="0068633E" w:rsidRDefault="00E1165C" w:rsidP="00E1165C">
            <w:pPr>
              <w:spacing w:line="240" w:lineRule="auto"/>
              <w:jc w:val="both"/>
              <w:rPr>
                <w:rFonts w:ascii="Arial" w:hAnsi="Arial" w:cs="Arial"/>
                <w:b/>
                <w:sz w:val="18"/>
                <w:szCs w:val="18"/>
              </w:rPr>
            </w:pPr>
            <w:r w:rsidRPr="0068633E">
              <w:rPr>
                <w:rFonts w:ascii="Arial" w:hAnsi="Arial" w:cs="Arial"/>
                <w:b/>
                <w:sz w:val="18"/>
                <w:szCs w:val="18"/>
              </w:rPr>
              <w:t>ACTIVITY</w:t>
            </w:r>
          </w:p>
        </w:tc>
        <w:tc>
          <w:tcPr>
            <w:tcW w:w="3780" w:type="dxa"/>
            <w:gridSpan w:val="3"/>
          </w:tcPr>
          <w:p w:rsidR="00E1165C" w:rsidRPr="0068633E" w:rsidRDefault="00E1165C" w:rsidP="00E1165C">
            <w:pPr>
              <w:spacing w:line="240" w:lineRule="auto"/>
              <w:jc w:val="both"/>
              <w:rPr>
                <w:rFonts w:ascii="Arial" w:hAnsi="Arial" w:cs="Arial"/>
                <w:b/>
                <w:sz w:val="18"/>
                <w:szCs w:val="18"/>
              </w:rPr>
            </w:pPr>
            <w:r w:rsidRPr="0068633E">
              <w:rPr>
                <w:rFonts w:ascii="Arial" w:hAnsi="Arial" w:cs="Arial"/>
                <w:b/>
                <w:sz w:val="18"/>
                <w:szCs w:val="18"/>
              </w:rPr>
              <w:t>FY 2012/2013</w:t>
            </w:r>
          </w:p>
        </w:tc>
        <w:tc>
          <w:tcPr>
            <w:tcW w:w="2250" w:type="dxa"/>
            <w:gridSpan w:val="3"/>
          </w:tcPr>
          <w:p w:rsidR="00E1165C" w:rsidRPr="0068633E" w:rsidRDefault="00E1165C" w:rsidP="00E1165C">
            <w:pPr>
              <w:spacing w:line="240" w:lineRule="auto"/>
              <w:jc w:val="both"/>
              <w:rPr>
                <w:rFonts w:ascii="Arial" w:hAnsi="Arial" w:cs="Arial"/>
                <w:b/>
                <w:sz w:val="18"/>
                <w:szCs w:val="18"/>
              </w:rPr>
            </w:pPr>
            <w:r w:rsidRPr="0068633E">
              <w:rPr>
                <w:rFonts w:ascii="Arial" w:hAnsi="Arial" w:cs="Arial"/>
                <w:b/>
                <w:sz w:val="18"/>
                <w:szCs w:val="18"/>
              </w:rPr>
              <w:t>FY 2013/2014</w:t>
            </w:r>
          </w:p>
        </w:tc>
        <w:tc>
          <w:tcPr>
            <w:tcW w:w="2340" w:type="dxa"/>
            <w:gridSpan w:val="3"/>
          </w:tcPr>
          <w:p w:rsidR="00E1165C" w:rsidRPr="0068633E" w:rsidRDefault="00E1165C" w:rsidP="00E1165C">
            <w:pPr>
              <w:spacing w:line="240" w:lineRule="auto"/>
              <w:jc w:val="both"/>
              <w:rPr>
                <w:rFonts w:ascii="Arial" w:hAnsi="Arial" w:cs="Arial"/>
                <w:b/>
                <w:sz w:val="18"/>
                <w:szCs w:val="18"/>
              </w:rPr>
            </w:pPr>
            <w:r w:rsidRPr="0068633E">
              <w:rPr>
                <w:rFonts w:ascii="Arial" w:hAnsi="Arial" w:cs="Arial"/>
                <w:b/>
                <w:sz w:val="18"/>
                <w:szCs w:val="18"/>
              </w:rPr>
              <w:t>FY 2014/2015</w:t>
            </w:r>
          </w:p>
        </w:tc>
      </w:tr>
      <w:tr w:rsidR="00E1165C" w:rsidRPr="0068633E" w:rsidTr="0068633E">
        <w:trPr>
          <w:trHeight w:val="70"/>
        </w:trPr>
        <w:tc>
          <w:tcPr>
            <w:tcW w:w="2430" w:type="dxa"/>
            <w:vMerge/>
          </w:tcPr>
          <w:p w:rsidR="00E1165C" w:rsidRPr="0068633E" w:rsidRDefault="00E1165C" w:rsidP="00E1165C">
            <w:pPr>
              <w:spacing w:line="240" w:lineRule="auto"/>
              <w:jc w:val="both"/>
              <w:rPr>
                <w:rFonts w:ascii="Arial" w:hAnsi="Arial" w:cs="Arial"/>
                <w:color w:val="333333"/>
                <w:sz w:val="18"/>
                <w:szCs w:val="18"/>
              </w:rPr>
            </w:pPr>
          </w:p>
        </w:tc>
        <w:tc>
          <w:tcPr>
            <w:tcW w:w="2340" w:type="dxa"/>
          </w:tcPr>
          <w:p w:rsidR="00E1165C" w:rsidRPr="0068633E" w:rsidRDefault="00E1165C" w:rsidP="00E1165C">
            <w:pPr>
              <w:spacing w:line="240" w:lineRule="auto"/>
              <w:jc w:val="right"/>
              <w:rPr>
                <w:rFonts w:ascii="Arial" w:hAnsi="Arial" w:cs="Arial"/>
                <w:b/>
                <w:color w:val="333333"/>
                <w:sz w:val="18"/>
                <w:szCs w:val="18"/>
              </w:rPr>
            </w:pPr>
            <w:r w:rsidRPr="0068633E">
              <w:rPr>
                <w:rFonts w:ascii="Arial" w:hAnsi="Arial" w:cs="Arial"/>
                <w:b/>
                <w:color w:val="333333"/>
                <w:sz w:val="18"/>
                <w:szCs w:val="18"/>
              </w:rPr>
              <w:t>Target</w:t>
            </w:r>
          </w:p>
        </w:tc>
        <w:tc>
          <w:tcPr>
            <w:tcW w:w="900" w:type="dxa"/>
          </w:tcPr>
          <w:p w:rsidR="00E1165C" w:rsidRPr="0068633E" w:rsidRDefault="00E1165C" w:rsidP="00E1165C">
            <w:pPr>
              <w:spacing w:line="240" w:lineRule="auto"/>
              <w:jc w:val="right"/>
              <w:rPr>
                <w:rFonts w:ascii="Arial" w:hAnsi="Arial" w:cs="Arial"/>
                <w:b/>
                <w:color w:val="333333"/>
                <w:sz w:val="18"/>
                <w:szCs w:val="18"/>
              </w:rPr>
            </w:pPr>
            <w:r w:rsidRPr="0068633E">
              <w:rPr>
                <w:rFonts w:ascii="Arial" w:hAnsi="Arial" w:cs="Arial"/>
                <w:b/>
                <w:color w:val="333333"/>
                <w:sz w:val="18"/>
                <w:szCs w:val="18"/>
              </w:rPr>
              <w:t>Achieved</w:t>
            </w:r>
          </w:p>
        </w:tc>
        <w:tc>
          <w:tcPr>
            <w:tcW w:w="540" w:type="dxa"/>
          </w:tcPr>
          <w:p w:rsidR="00E1165C" w:rsidRPr="0068633E" w:rsidRDefault="00E1165C" w:rsidP="00E1165C">
            <w:pPr>
              <w:spacing w:line="240" w:lineRule="auto"/>
              <w:jc w:val="right"/>
              <w:rPr>
                <w:rFonts w:ascii="Arial" w:hAnsi="Arial" w:cs="Arial"/>
                <w:b/>
                <w:color w:val="333333"/>
                <w:sz w:val="18"/>
                <w:szCs w:val="18"/>
              </w:rPr>
            </w:pPr>
            <w:r w:rsidRPr="0068633E">
              <w:rPr>
                <w:rFonts w:ascii="Arial" w:hAnsi="Arial" w:cs="Arial"/>
                <w:b/>
                <w:color w:val="333333"/>
                <w:sz w:val="18"/>
                <w:szCs w:val="18"/>
              </w:rPr>
              <w:t>%</w:t>
            </w:r>
          </w:p>
        </w:tc>
        <w:tc>
          <w:tcPr>
            <w:tcW w:w="900" w:type="dxa"/>
          </w:tcPr>
          <w:p w:rsidR="00E1165C" w:rsidRPr="0068633E" w:rsidRDefault="00E1165C" w:rsidP="00E1165C">
            <w:pPr>
              <w:spacing w:line="240" w:lineRule="auto"/>
              <w:jc w:val="right"/>
              <w:rPr>
                <w:rFonts w:ascii="Arial" w:hAnsi="Arial" w:cs="Arial"/>
                <w:b/>
                <w:color w:val="333333"/>
                <w:sz w:val="18"/>
                <w:szCs w:val="18"/>
              </w:rPr>
            </w:pPr>
            <w:r w:rsidRPr="0068633E">
              <w:rPr>
                <w:rFonts w:ascii="Arial" w:hAnsi="Arial" w:cs="Arial"/>
                <w:b/>
                <w:color w:val="333333"/>
                <w:sz w:val="18"/>
                <w:szCs w:val="18"/>
              </w:rPr>
              <w:t>Target</w:t>
            </w:r>
          </w:p>
        </w:tc>
        <w:tc>
          <w:tcPr>
            <w:tcW w:w="810" w:type="dxa"/>
          </w:tcPr>
          <w:p w:rsidR="00E1165C" w:rsidRPr="0068633E" w:rsidRDefault="00E1165C" w:rsidP="00E1165C">
            <w:pPr>
              <w:spacing w:line="240" w:lineRule="auto"/>
              <w:jc w:val="right"/>
              <w:rPr>
                <w:rFonts w:ascii="Arial" w:hAnsi="Arial" w:cs="Arial"/>
                <w:b/>
                <w:color w:val="333333"/>
                <w:sz w:val="18"/>
                <w:szCs w:val="18"/>
              </w:rPr>
            </w:pPr>
            <w:r w:rsidRPr="0068633E">
              <w:rPr>
                <w:rFonts w:ascii="Arial" w:hAnsi="Arial" w:cs="Arial"/>
                <w:b/>
                <w:color w:val="333333"/>
                <w:sz w:val="18"/>
                <w:szCs w:val="18"/>
              </w:rPr>
              <w:t>Achieved</w:t>
            </w:r>
          </w:p>
        </w:tc>
        <w:tc>
          <w:tcPr>
            <w:tcW w:w="540" w:type="dxa"/>
          </w:tcPr>
          <w:p w:rsidR="00E1165C" w:rsidRPr="0068633E" w:rsidRDefault="00E1165C" w:rsidP="00E1165C">
            <w:pPr>
              <w:spacing w:line="240" w:lineRule="auto"/>
              <w:jc w:val="right"/>
              <w:rPr>
                <w:rFonts w:ascii="Arial" w:hAnsi="Arial" w:cs="Arial"/>
                <w:b/>
                <w:color w:val="333333"/>
                <w:sz w:val="18"/>
                <w:szCs w:val="18"/>
              </w:rPr>
            </w:pPr>
            <w:r w:rsidRPr="0068633E">
              <w:rPr>
                <w:rFonts w:ascii="Arial" w:hAnsi="Arial" w:cs="Arial"/>
                <w:b/>
                <w:color w:val="333333"/>
                <w:sz w:val="18"/>
                <w:szCs w:val="18"/>
              </w:rPr>
              <w:t>%</w:t>
            </w:r>
          </w:p>
        </w:tc>
        <w:tc>
          <w:tcPr>
            <w:tcW w:w="720" w:type="dxa"/>
          </w:tcPr>
          <w:p w:rsidR="00E1165C" w:rsidRPr="0068633E" w:rsidRDefault="00E1165C" w:rsidP="00E1165C">
            <w:pPr>
              <w:spacing w:line="240" w:lineRule="auto"/>
              <w:jc w:val="right"/>
              <w:rPr>
                <w:rFonts w:ascii="Arial" w:hAnsi="Arial" w:cs="Arial"/>
                <w:b/>
                <w:color w:val="333333"/>
                <w:sz w:val="18"/>
                <w:szCs w:val="18"/>
              </w:rPr>
            </w:pPr>
            <w:r w:rsidRPr="0068633E">
              <w:rPr>
                <w:rFonts w:ascii="Arial" w:hAnsi="Arial" w:cs="Arial"/>
                <w:b/>
                <w:color w:val="333333"/>
                <w:sz w:val="18"/>
                <w:szCs w:val="18"/>
              </w:rPr>
              <w:t>Target</w:t>
            </w:r>
          </w:p>
        </w:tc>
        <w:tc>
          <w:tcPr>
            <w:tcW w:w="810" w:type="dxa"/>
          </w:tcPr>
          <w:p w:rsidR="00E1165C" w:rsidRPr="0068633E" w:rsidRDefault="00E1165C" w:rsidP="00E1165C">
            <w:pPr>
              <w:spacing w:line="240" w:lineRule="auto"/>
              <w:jc w:val="right"/>
              <w:rPr>
                <w:rFonts w:ascii="Arial" w:hAnsi="Arial" w:cs="Arial"/>
                <w:b/>
                <w:color w:val="333333"/>
                <w:sz w:val="18"/>
                <w:szCs w:val="18"/>
              </w:rPr>
            </w:pPr>
            <w:r w:rsidRPr="0068633E">
              <w:rPr>
                <w:rFonts w:ascii="Arial" w:hAnsi="Arial" w:cs="Arial"/>
                <w:b/>
                <w:color w:val="333333"/>
                <w:sz w:val="18"/>
                <w:szCs w:val="18"/>
              </w:rPr>
              <w:t>Achieved</w:t>
            </w:r>
          </w:p>
        </w:tc>
        <w:tc>
          <w:tcPr>
            <w:tcW w:w="810" w:type="dxa"/>
          </w:tcPr>
          <w:p w:rsidR="00E1165C" w:rsidRPr="0068633E" w:rsidRDefault="00E1165C" w:rsidP="00E1165C">
            <w:pPr>
              <w:spacing w:line="240" w:lineRule="auto"/>
              <w:jc w:val="right"/>
              <w:rPr>
                <w:rFonts w:ascii="Arial" w:hAnsi="Arial" w:cs="Arial"/>
                <w:b/>
                <w:color w:val="333333"/>
                <w:sz w:val="18"/>
                <w:szCs w:val="18"/>
              </w:rPr>
            </w:pPr>
            <w:r w:rsidRPr="0068633E">
              <w:rPr>
                <w:rFonts w:ascii="Arial" w:hAnsi="Arial" w:cs="Arial"/>
                <w:b/>
                <w:color w:val="333333"/>
                <w:sz w:val="18"/>
                <w:szCs w:val="18"/>
              </w:rPr>
              <w:t>%</w:t>
            </w:r>
          </w:p>
        </w:tc>
      </w:tr>
      <w:tr w:rsidR="00E1165C" w:rsidRPr="0068633E" w:rsidTr="0068633E">
        <w:tc>
          <w:tcPr>
            <w:tcW w:w="2430" w:type="dxa"/>
          </w:tcPr>
          <w:p w:rsidR="00E1165C" w:rsidRPr="0068633E" w:rsidRDefault="00E1165C" w:rsidP="002E49C8">
            <w:pPr>
              <w:numPr>
                <w:ilvl w:val="0"/>
                <w:numId w:val="99"/>
              </w:numPr>
              <w:spacing w:line="240" w:lineRule="auto"/>
              <w:contextualSpacing/>
              <w:jc w:val="both"/>
              <w:rPr>
                <w:rFonts w:ascii="Arial" w:hAnsi="Arial" w:cs="Arial"/>
                <w:b/>
                <w:color w:val="333333"/>
                <w:sz w:val="18"/>
                <w:szCs w:val="18"/>
              </w:rPr>
            </w:pPr>
            <w:r w:rsidRPr="0068633E">
              <w:rPr>
                <w:rFonts w:ascii="Arial" w:hAnsi="Arial" w:cs="Arial"/>
                <w:b/>
                <w:color w:val="333333"/>
                <w:sz w:val="18"/>
                <w:szCs w:val="18"/>
              </w:rPr>
              <w:t>HCT</w:t>
            </w:r>
          </w:p>
        </w:tc>
        <w:tc>
          <w:tcPr>
            <w:tcW w:w="2340" w:type="dxa"/>
          </w:tcPr>
          <w:p w:rsidR="00E1165C" w:rsidRPr="0068633E" w:rsidRDefault="00E1165C" w:rsidP="00E1165C">
            <w:pPr>
              <w:spacing w:line="240" w:lineRule="auto"/>
              <w:jc w:val="right"/>
              <w:rPr>
                <w:rFonts w:ascii="Arial" w:hAnsi="Arial" w:cs="Arial"/>
                <w:color w:val="333333"/>
                <w:sz w:val="18"/>
                <w:szCs w:val="18"/>
              </w:rPr>
            </w:pPr>
          </w:p>
        </w:tc>
        <w:tc>
          <w:tcPr>
            <w:tcW w:w="900" w:type="dxa"/>
          </w:tcPr>
          <w:p w:rsidR="00E1165C" w:rsidRPr="0068633E" w:rsidRDefault="00E1165C" w:rsidP="00E1165C">
            <w:pPr>
              <w:spacing w:line="240" w:lineRule="auto"/>
              <w:jc w:val="right"/>
              <w:rPr>
                <w:rFonts w:ascii="Arial" w:hAnsi="Arial" w:cs="Arial"/>
                <w:color w:val="333333"/>
                <w:sz w:val="18"/>
                <w:szCs w:val="18"/>
              </w:rPr>
            </w:pPr>
          </w:p>
        </w:tc>
        <w:tc>
          <w:tcPr>
            <w:tcW w:w="540" w:type="dxa"/>
          </w:tcPr>
          <w:p w:rsidR="00E1165C" w:rsidRPr="0068633E" w:rsidRDefault="00E1165C" w:rsidP="00E1165C">
            <w:pPr>
              <w:spacing w:line="240" w:lineRule="auto"/>
              <w:jc w:val="right"/>
              <w:rPr>
                <w:rFonts w:ascii="Arial" w:hAnsi="Arial" w:cs="Arial"/>
                <w:color w:val="333333"/>
                <w:sz w:val="18"/>
                <w:szCs w:val="18"/>
              </w:rPr>
            </w:pPr>
          </w:p>
        </w:tc>
        <w:tc>
          <w:tcPr>
            <w:tcW w:w="900" w:type="dxa"/>
          </w:tcPr>
          <w:p w:rsidR="00E1165C" w:rsidRPr="0068633E" w:rsidRDefault="00E1165C" w:rsidP="00E1165C">
            <w:pPr>
              <w:spacing w:line="240" w:lineRule="auto"/>
              <w:jc w:val="right"/>
              <w:rPr>
                <w:rFonts w:ascii="Arial" w:hAnsi="Arial" w:cs="Arial"/>
                <w:color w:val="333333"/>
                <w:sz w:val="18"/>
                <w:szCs w:val="18"/>
              </w:rPr>
            </w:pPr>
          </w:p>
        </w:tc>
        <w:tc>
          <w:tcPr>
            <w:tcW w:w="810" w:type="dxa"/>
          </w:tcPr>
          <w:p w:rsidR="00E1165C" w:rsidRPr="0068633E" w:rsidRDefault="00E1165C" w:rsidP="00E1165C">
            <w:pPr>
              <w:spacing w:line="240" w:lineRule="auto"/>
              <w:jc w:val="center"/>
              <w:rPr>
                <w:rFonts w:ascii="Arial" w:hAnsi="Arial" w:cs="Arial"/>
                <w:color w:val="333333"/>
                <w:sz w:val="18"/>
                <w:szCs w:val="18"/>
              </w:rPr>
            </w:pPr>
          </w:p>
        </w:tc>
        <w:tc>
          <w:tcPr>
            <w:tcW w:w="540" w:type="dxa"/>
          </w:tcPr>
          <w:p w:rsidR="00E1165C" w:rsidRPr="0068633E" w:rsidRDefault="00E1165C" w:rsidP="00E1165C">
            <w:pPr>
              <w:spacing w:line="240" w:lineRule="auto"/>
              <w:jc w:val="right"/>
              <w:rPr>
                <w:rFonts w:ascii="Arial" w:hAnsi="Arial" w:cs="Arial"/>
                <w:color w:val="333333"/>
                <w:sz w:val="18"/>
                <w:szCs w:val="18"/>
              </w:rPr>
            </w:pPr>
          </w:p>
        </w:tc>
        <w:tc>
          <w:tcPr>
            <w:tcW w:w="720" w:type="dxa"/>
          </w:tcPr>
          <w:p w:rsidR="00E1165C" w:rsidRPr="0068633E" w:rsidRDefault="00E1165C" w:rsidP="00E1165C">
            <w:pPr>
              <w:spacing w:line="240" w:lineRule="auto"/>
              <w:jc w:val="right"/>
              <w:rPr>
                <w:rFonts w:ascii="Arial" w:hAnsi="Arial" w:cs="Arial"/>
                <w:color w:val="333333"/>
                <w:sz w:val="18"/>
                <w:szCs w:val="18"/>
              </w:rPr>
            </w:pPr>
          </w:p>
        </w:tc>
        <w:tc>
          <w:tcPr>
            <w:tcW w:w="810" w:type="dxa"/>
          </w:tcPr>
          <w:p w:rsidR="00E1165C" w:rsidRPr="0068633E" w:rsidRDefault="00E1165C" w:rsidP="00E1165C">
            <w:pPr>
              <w:spacing w:line="240" w:lineRule="auto"/>
              <w:jc w:val="right"/>
              <w:rPr>
                <w:rFonts w:ascii="Arial" w:hAnsi="Arial" w:cs="Arial"/>
                <w:color w:val="333333"/>
                <w:sz w:val="18"/>
                <w:szCs w:val="18"/>
              </w:rPr>
            </w:pPr>
          </w:p>
        </w:tc>
        <w:tc>
          <w:tcPr>
            <w:tcW w:w="810" w:type="dxa"/>
          </w:tcPr>
          <w:p w:rsidR="00E1165C" w:rsidRPr="0068633E" w:rsidRDefault="00E1165C" w:rsidP="00E1165C">
            <w:pPr>
              <w:spacing w:line="240" w:lineRule="auto"/>
              <w:jc w:val="right"/>
              <w:rPr>
                <w:rFonts w:ascii="Arial" w:hAnsi="Arial" w:cs="Arial"/>
                <w:color w:val="333333"/>
                <w:sz w:val="18"/>
                <w:szCs w:val="18"/>
              </w:rPr>
            </w:pPr>
          </w:p>
        </w:tc>
      </w:tr>
      <w:tr w:rsidR="00E1165C" w:rsidRPr="0068633E" w:rsidTr="0068633E">
        <w:tc>
          <w:tcPr>
            <w:tcW w:w="2430" w:type="dxa"/>
          </w:tcPr>
          <w:p w:rsidR="00E1165C" w:rsidRPr="0068633E" w:rsidRDefault="00E1165C" w:rsidP="00E1165C">
            <w:pPr>
              <w:spacing w:line="240" w:lineRule="auto"/>
              <w:jc w:val="both"/>
              <w:rPr>
                <w:rFonts w:ascii="Arial" w:hAnsi="Arial" w:cs="Arial"/>
                <w:color w:val="333333"/>
                <w:sz w:val="18"/>
                <w:szCs w:val="18"/>
              </w:rPr>
            </w:pPr>
            <w:r w:rsidRPr="0068633E">
              <w:rPr>
                <w:sz w:val="18"/>
                <w:szCs w:val="18"/>
              </w:rPr>
              <w:t>Number of clients receiving HTC</w:t>
            </w:r>
          </w:p>
        </w:tc>
        <w:tc>
          <w:tcPr>
            <w:tcW w:w="23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20,000</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22,962</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115</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2500</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27584</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110</w:t>
            </w:r>
          </w:p>
        </w:tc>
        <w:tc>
          <w:tcPr>
            <w:tcW w:w="72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28000</w:t>
            </w:r>
          </w:p>
        </w:tc>
        <w:tc>
          <w:tcPr>
            <w:tcW w:w="810" w:type="dxa"/>
          </w:tcPr>
          <w:p w:rsidR="00E1165C" w:rsidRPr="0068633E" w:rsidRDefault="00E1165C" w:rsidP="00E1165C">
            <w:pPr>
              <w:spacing w:line="240" w:lineRule="auto"/>
              <w:rPr>
                <w:rFonts w:ascii="Arial" w:hAnsi="Arial" w:cs="Arial"/>
                <w:color w:val="333333"/>
                <w:sz w:val="18"/>
                <w:szCs w:val="18"/>
              </w:rPr>
            </w:pPr>
          </w:p>
          <w:p w:rsidR="00E1165C" w:rsidRPr="0068633E" w:rsidRDefault="00E1165C" w:rsidP="00E1165C">
            <w:pPr>
              <w:spacing w:line="240" w:lineRule="auto"/>
              <w:rPr>
                <w:rFonts w:ascii="Arial" w:hAnsi="Arial" w:cs="Arial"/>
                <w:color w:val="333333"/>
                <w:sz w:val="18"/>
                <w:szCs w:val="18"/>
              </w:rPr>
            </w:pPr>
            <w:r w:rsidRPr="0068633E">
              <w:rPr>
                <w:rFonts w:ascii="Arial" w:hAnsi="Arial" w:cs="Arial"/>
                <w:color w:val="333333"/>
                <w:sz w:val="18"/>
                <w:szCs w:val="18"/>
              </w:rPr>
              <w:t>28681</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102</w:t>
            </w:r>
          </w:p>
        </w:tc>
      </w:tr>
      <w:tr w:rsidR="00E1165C" w:rsidRPr="0068633E" w:rsidTr="0068633E">
        <w:tc>
          <w:tcPr>
            <w:tcW w:w="2430" w:type="dxa"/>
          </w:tcPr>
          <w:p w:rsidR="00E1165C" w:rsidRPr="0068633E" w:rsidRDefault="00E1165C" w:rsidP="00E1165C">
            <w:pPr>
              <w:spacing w:line="240" w:lineRule="auto"/>
              <w:jc w:val="both"/>
              <w:rPr>
                <w:rFonts w:ascii="Arial" w:hAnsi="Arial" w:cs="Arial"/>
                <w:color w:val="333333"/>
                <w:sz w:val="18"/>
                <w:szCs w:val="18"/>
              </w:rPr>
            </w:pPr>
            <w:r w:rsidRPr="0068633E">
              <w:rPr>
                <w:sz w:val="18"/>
                <w:szCs w:val="18"/>
              </w:rPr>
              <w:t>Number of clients tested</w:t>
            </w:r>
          </w:p>
        </w:tc>
        <w:tc>
          <w:tcPr>
            <w:tcW w:w="23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20,000</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22,962</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115</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2500</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2758</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110</w:t>
            </w:r>
          </w:p>
        </w:tc>
        <w:tc>
          <w:tcPr>
            <w:tcW w:w="72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3000</w:t>
            </w:r>
          </w:p>
        </w:tc>
        <w:tc>
          <w:tcPr>
            <w:tcW w:w="810" w:type="dxa"/>
          </w:tcPr>
          <w:p w:rsidR="00E1165C" w:rsidRPr="0068633E" w:rsidRDefault="00E1165C" w:rsidP="00E1165C">
            <w:pPr>
              <w:spacing w:line="240" w:lineRule="auto"/>
              <w:rPr>
                <w:rFonts w:ascii="Arial" w:hAnsi="Arial" w:cs="Arial"/>
                <w:color w:val="333333"/>
                <w:sz w:val="18"/>
                <w:szCs w:val="18"/>
              </w:rPr>
            </w:pPr>
          </w:p>
          <w:p w:rsidR="00E1165C" w:rsidRPr="0068633E" w:rsidRDefault="00E1165C" w:rsidP="00E1165C">
            <w:pPr>
              <w:spacing w:line="240" w:lineRule="auto"/>
              <w:rPr>
                <w:rFonts w:ascii="Arial" w:hAnsi="Arial" w:cs="Arial"/>
                <w:color w:val="333333"/>
                <w:sz w:val="18"/>
                <w:szCs w:val="18"/>
              </w:rPr>
            </w:pPr>
            <w:r w:rsidRPr="0068633E">
              <w:rPr>
                <w:rFonts w:ascii="Arial" w:hAnsi="Arial" w:cs="Arial"/>
                <w:color w:val="333333"/>
                <w:sz w:val="18"/>
                <w:szCs w:val="18"/>
              </w:rPr>
              <w:t>30421</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101</w:t>
            </w:r>
          </w:p>
        </w:tc>
      </w:tr>
      <w:tr w:rsidR="00E1165C" w:rsidRPr="0068633E" w:rsidTr="0068633E">
        <w:tc>
          <w:tcPr>
            <w:tcW w:w="2430" w:type="dxa"/>
          </w:tcPr>
          <w:p w:rsidR="00E1165C" w:rsidRPr="0068633E" w:rsidRDefault="00E1165C" w:rsidP="00E1165C">
            <w:pPr>
              <w:spacing w:line="240" w:lineRule="auto"/>
              <w:jc w:val="both"/>
              <w:rPr>
                <w:rFonts w:ascii="Arial" w:hAnsi="Arial" w:cs="Arial"/>
                <w:color w:val="333333"/>
                <w:sz w:val="18"/>
                <w:szCs w:val="18"/>
              </w:rPr>
            </w:pPr>
            <w:r w:rsidRPr="0068633E">
              <w:rPr>
                <w:sz w:val="18"/>
                <w:szCs w:val="18"/>
              </w:rPr>
              <w:t>Number of clients that tested positive and linked to care</w:t>
            </w:r>
          </w:p>
        </w:tc>
        <w:tc>
          <w:tcPr>
            <w:tcW w:w="23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610</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581</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95</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550</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531</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97</w:t>
            </w:r>
          </w:p>
        </w:tc>
        <w:tc>
          <w:tcPr>
            <w:tcW w:w="72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500</w:t>
            </w:r>
          </w:p>
        </w:tc>
        <w:tc>
          <w:tcPr>
            <w:tcW w:w="810" w:type="dxa"/>
          </w:tcPr>
          <w:p w:rsidR="00E1165C" w:rsidRPr="0068633E" w:rsidRDefault="00E1165C" w:rsidP="00E1165C">
            <w:pPr>
              <w:spacing w:line="240" w:lineRule="auto"/>
              <w:rPr>
                <w:rFonts w:ascii="Arial" w:hAnsi="Arial" w:cs="Arial"/>
                <w:color w:val="333333"/>
                <w:sz w:val="18"/>
                <w:szCs w:val="18"/>
              </w:rPr>
            </w:pPr>
          </w:p>
          <w:p w:rsidR="00E1165C" w:rsidRPr="0068633E" w:rsidRDefault="00E1165C" w:rsidP="00E1165C">
            <w:pPr>
              <w:spacing w:line="240" w:lineRule="auto"/>
              <w:rPr>
                <w:rFonts w:ascii="Arial" w:hAnsi="Arial" w:cs="Arial"/>
                <w:color w:val="333333"/>
                <w:sz w:val="18"/>
                <w:szCs w:val="18"/>
              </w:rPr>
            </w:pPr>
            <w:r w:rsidRPr="0068633E">
              <w:rPr>
                <w:rFonts w:ascii="Arial" w:hAnsi="Arial" w:cs="Arial"/>
                <w:color w:val="333333"/>
                <w:sz w:val="18"/>
                <w:szCs w:val="18"/>
              </w:rPr>
              <w:t>467</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93</w:t>
            </w:r>
          </w:p>
        </w:tc>
      </w:tr>
      <w:tr w:rsidR="00E1165C" w:rsidRPr="0068633E" w:rsidTr="0068633E">
        <w:trPr>
          <w:trHeight w:val="70"/>
        </w:trPr>
        <w:tc>
          <w:tcPr>
            <w:tcW w:w="2430" w:type="dxa"/>
          </w:tcPr>
          <w:p w:rsidR="00E1165C" w:rsidRPr="0068633E" w:rsidDel="00F25196" w:rsidRDefault="00E1165C" w:rsidP="00E1165C">
            <w:pPr>
              <w:spacing w:line="240" w:lineRule="auto"/>
              <w:jc w:val="both"/>
              <w:rPr>
                <w:rFonts w:ascii="Arial" w:hAnsi="Arial" w:cs="Arial"/>
                <w:color w:val="333333"/>
                <w:sz w:val="18"/>
                <w:szCs w:val="18"/>
              </w:rPr>
            </w:pPr>
            <w:r w:rsidRPr="0068633E">
              <w:rPr>
                <w:sz w:val="18"/>
                <w:szCs w:val="18"/>
              </w:rPr>
              <w:t>Number started on Cotrimoxazole</w:t>
            </w:r>
          </w:p>
        </w:tc>
        <w:tc>
          <w:tcPr>
            <w:tcW w:w="23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Del="00F945B2"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610</w:t>
            </w:r>
          </w:p>
        </w:tc>
        <w:tc>
          <w:tcPr>
            <w:tcW w:w="900" w:type="dxa"/>
          </w:tcPr>
          <w:p w:rsidR="00E1165C" w:rsidRPr="0068633E" w:rsidRDefault="00E1165C" w:rsidP="00E1165C">
            <w:pPr>
              <w:spacing w:line="240" w:lineRule="auto"/>
              <w:jc w:val="center"/>
              <w:rPr>
                <w:rFonts w:ascii="Arial" w:hAnsi="Arial" w:cs="Arial"/>
                <w:color w:val="333333"/>
                <w:sz w:val="18"/>
                <w:szCs w:val="18"/>
              </w:rPr>
            </w:pPr>
          </w:p>
          <w:p w:rsidR="00E1165C" w:rsidRPr="0068633E" w:rsidDel="00F945B2" w:rsidRDefault="00E1165C" w:rsidP="00E1165C">
            <w:pPr>
              <w:spacing w:line="240" w:lineRule="auto"/>
              <w:jc w:val="center"/>
              <w:rPr>
                <w:rFonts w:ascii="Arial" w:hAnsi="Arial" w:cs="Arial"/>
                <w:color w:val="333333"/>
                <w:sz w:val="18"/>
                <w:szCs w:val="18"/>
              </w:rPr>
            </w:pPr>
            <w:r w:rsidRPr="0068633E">
              <w:rPr>
                <w:rFonts w:ascii="Arial" w:hAnsi="Arial" w:cs="Arial"/>
                <w:color w:val="333333"/>
                <w:sz w:val="18"/>
                <w:szCs w:val="18"/>
              </w:rPr>
              <w:t>581</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Del="00F945B2"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95</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Del="00F945B2"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550</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Del="00F945B2"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531</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Del="00F945B2"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97</w:t>
            </w:r>
          </w:p>
        </w:tc>
        <w:tc>
          <w:tcPr>
            <w:tcW w:w="72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Del="00F945B2"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500</w:t>
            </w:r>
          </w:p>
        </w:tc>
        <w:tc>
          <w:tcPr>
            <w:tcW w:w="810" w:type="dxa"/>
          </w:tcPr>
          <w:p w:rsidR="00E1165C" w:rsidRPr="0068633E" w:rsidRDefault="00E1165C" w:rsidP="00E1165C">
            <w:pPr>
              <w:spacing w:line="240" w:lineRule="auto"/>
              <w:rPr>
                <w:rFonts w:ascii="Arial" w:hAnsi="Arial" w:cs="Arial"/>
                <w:color w:val="333333"/>
                <w:sz w:val="18"/>
                <w:szCs w:val="18"/>
              </w:rPr>
            </w:pPr>
          </w:p>
          <w:p w:rsidR="00E1165C" w:rsidRPr="0068633E" w:rsidDel="00F945B2" w:rsidRDefault="00E1165C" w:rsidP="00E1165C">
            <w:pPr>
              <w:spacing w:line="240" w:lineRule="auto"/>
              <w:rPr>
                <w:rFonts w:ascii="Arial" w:hAnsi="Arial" w:cs="Arial"/>
                <w:color w:val="333333"/>
                <w:sz w:val="18"/>
                <w:szCs w:val="18"/>
              </w:rPr>
            </w:pPr>
            <w:r w:rsidRPr="0068633E">
              <w:rPr>
                <w:rFonts w:ascii="Arial" w:hAnsi="Arial" w:cs="Arial"/>
                <w:color w:val="333333"/>
                <w:sz w:val="18"/>
                <w:szCs w:val="18"/>
              </w:rPr>
              <w:t>467</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Del="00F945B2" w:rsidRDefault="00E1165C" w:rsidP="00E1165C">
            <w:pPr>
              <w:spacing w:line="240" w:lineRule="auto"/>
              <w:rPr>
                <w:rFonts w:ascii="Arial" w:hAnsi="Arial" w:cs="Arial"/>
                <w:sz w:val="18"/>
                <w:szCs w:val="18"/>
              </w:rPr>
            </w:pPr>
            <w:r w:rsidRPr="0068633E">
              <w:rPr>
                <w:rFonts w:ascii="Arial" w:hAnsi="Arial" w:cs="Arial"/>
                <w:sz w:val="18"/>
                <w:szCs w:val="18"/>
              </w:rPr>
              <w:t xml:space="preserve">          </w:t>
            </w:r>
            <w:r w:rsidR="00DC7764" w:rsidRPr="0068633E">
              <w:rPr>
                <w:rFonts w:ascii="Arial" w:hAnsi="Arial" w:cs="Arial"/>
                <w:sz w:val="18"/>
                <w:szCs w:val="18"/>
              </w:rPr>
              <w:t xml:space="preserve">       </w:t>
            </w:r>
            <w:r w:rsidRPr="0068633E">
              <w:rPr>
                <w:rFonts w:ascii="Arial" w:hAnsi="Arial" w:cs="Arial"/>
                <w:sz w:val="18"/>
                <w:szCs w:val="18"/>
              </w:rPr>
              <w:t>93</w:t>
            </w:r>
          </w:p>
        </w:tc>
      </w:tr>
      <w:tr w:rsidR="00E1165C" w:rsidRPr="0068633E" w:rsidTr="0068633E">
        <w:trPr>
          <w:trHeight w:val="70"/>
        </w:trPr>
        <w:tc>
          <w:tcPr>
            <w:tcW w:w="2430" w:type="dxa"/>
          </w:tcPr>
          <w:p w:rsidR="00E1165C" w:rsidRPr="0068633E" w:rsidRDefault="00E1165C" w:rsidP="00E1165C">
            <w:pPr>
              <w:spacing w:line="240" w:lineRule="auto"/>
              <w:jc w:val="both"/>
              <w:rPr>
                <w:rFonts w:ascii="Arial" w:hAnsi="Arial" w:cs="Arial"/>
                <w:color w:val="333333"/>
                <w:sz w:val="18"/>
                <w:szCs w:val="18"/>
              </w:rPr>
            </w:pPr>
            <w:r w:rsidRPr="0068633E">
              <w:rPr>
                <w:sz w:val="18"/>
                <w:szCs w:val="18"/>
              </w:rPr>
              <w:t>Number started on ART</w:t>
            </w:r>
          </w:p>
        </w:tc>
        <w:tc>
          <w:tcPr>
            <w:tcW w:w="23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500</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488</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98</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500</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478</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96</w:t>
            </w:r>
          </w:p>
        </w:tc>
        <w:tc>
          <w:tcPr>
            <w:tcW w:w="72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470</w:t>
            </w:r>
          </w:p>
        </w:tc>
        <w:tc>
          <w:tcPr>
            <w:tcW w:w="810" w:type="dxa"/>
          </w:tcPr>
          <w:p w:rsidR="00E1165C" w:rsidRPr="0068633E" w:rsidRDefault="00E1165C" w:rsidP="00E1165C">
            <w:pPr>
              <w:spacing w:line="240" w:lineRule="auto"/>
              <w:rPr>
                <w:rFonts w:ascii="Arial" w:hAnsi="Arial" w:cs="Arial"/>
                <w:color w:val="333333"/>
                <w:sz w:val="18"/>
                <w:szCs w:val="18"/>
              </w:rPr>
            </w:pPr>
          </w:p>
          <w:p w:rsidR="00E1165C" w:rsidRPr="0068633E" w:rsidRDefault="00E1165C" w:rsidP="00E1165C">
            <w:pPr>
              <w:spacing w:line="240" w:lineRule="auto"/>
              <w:rPr>
                <w:rFonts w:ascii="Arial" w:hAnsi="Arial" w:cs="Arial"/>
                <w:color w:val="333333"/>
                <w:sz w:val="18"/>
                <w:szCs w:val="18"/>
              </w:rPr>
            </w:pPr>
            <w:r w:rsidRPr="0068633E">
              <w:rPr>
                <w:rFonts w:ascii="Arial" w:hAnsi="Arial" w:cs="Arial"/>
                <w:color w:val="333333"/>
                <w:sz w:val="18"/>
                <w:szCs w:val="18"/>
              </w:rPr>
              <w:t>465</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93</w:t>
            </w:r>
          </w:p>
        </w:tc>
      </w:tr>
      <w:tr w:rsidR="00E1165C" w:rsidRPr="0068633E" w:rsidTr="0068633E">
        <w:tc>
          <w:tcPr>
            <w:tcW w:w="2430" w:type="dxa"/>
          </w:tcPr>
          <w:p w:rsidR="00E1165C" w:rsidRPr="0068633E" w:rsidRDefault="00E1165C" w:rsidP="00E1165C">
            <w:pPr>
              <w:spacing w:line="240" w:lineRule="auto"/>
              <w:jc w:val="both"/>
              <w:rPr>
                <w:rFonts w:ascii="Arial" w:hAnsi="Arial" w:cs="Arial"/>
                <w:color w:val="333333"/>
                <w:sz w:val="18"/>
                <w:szCs w:val="18"/>
              </w:rPr>
            </w:pPr>
            <w:r w:rsidRPr="0068633E">
              <w:rPr>
                <w:rFonts w:ascii="Arial" w:hAnsi="Arial" w:cs="Arial"/>
                <w:color w:val="333333"/>
                <w:sz w:val="18"/>
                <w:szCs w:val="18"/>
              </w:rPr>
              <w:t>b)</w:t>
            </w:r>
            <w:r w:rsidRPr="0068633E">
              <w:rPr>
                <w:rFonts w:ascii="Arial" w:hAnsi="Arial" w:cs="Arial"/>
                <w:b/>
                <w:color w:val="333333"/>
                <w:sz w:val="18"/>
                <w:szCs w:val="18"/>
              </w:rPr>
              <w:t>eMTCT</w:t>
            </w:r>
          </w:p>
        </w:tc>
        <w:tc>
          <w:tcPr>
            <w:tcW w:w="2340" w:type="dxa"/>
          </w:tcPr>
          <w:p w:rsidR="00E1165C" w:rsidRPr="0068633E" w:rsidRDefault="00E1165C" w:rsidP="00E1165C">
            <w:pPr>
              <w:spacing w:line="240" w:lineRule="auto"/>
              <w:jc w:val="right"/>
              <w:rPr>
                <w:rFonts w:ascii="Arial" w:hAnsi="Arial" w:cs="Arial"/>
                <w:color w:val="333333"/>
                <w:sz w:val="18"/>
                <w:szCs w:val="18"/>
              </w:rPr>
            </w:pPr>
          </w:p>
        </w:tc>
        <w:tc>
          <w:tcPr>
            <w:tcW w:w="900" w:type="dxa"/>
          </w:tcPr>
          <w:p w:rsidR="00E1165C" w:rsidRPr="0068633E" w:rsidRDefault="00E1165C" w:rsidP="00E1165C">
            <w:pPr>
              <w:spacing w:line="240" w:lineRule="auto"/>
              <w:jc w:val="right"/>
              <w:rPr>
                <w:rFonts w:ascii="Arial" w:hAnsi="Arial" w:cs="Arial"/>
                <w:color w:val="333333"/>
                <w:sz w:val="18"/>
                <w:szCs w:val="18"/>
              </w:rPr>
            </w:pPr>
          </w:p>
        </w:tc>
        <w:tc>
          <w:tcPr>
            <w:tcW w:w="540" w:type="dxa"/>
          </w:tcPr>
          <w:p w:rsidR="00E1165C" w:rsidRPr="0068633E" w:rsidRDefault="00E1165C" w:rsidP="00E1165C">
            <w:pPr>
              <w:spacing w:line="240" w:lineRule="auto"/>
              <w:jc w:val="right"/>
              <w:rPr>
                <w:rFonts w:ascii="Arial" w:hAnsi="Arial" w:cs="Arial"/>
                <w:color w:val="333333"/>
                <w:sz w:val="18"/>
                <w:szCs w:val="18"/>
              </w:rPr>
            </w:pPr>
          </w:p>
        </w:tc>
        <w:tc>
          <w:tcPr>
            <w:tcW w:w="900" w:type="dxa"/>
          </w:tcPr>
          <w:p w:rsidR="00E1165C" w:rsidRPr="0068633E" w:rsidRDefault="00E1165C" w:rsidP="00E1165C">
            <w:pPr>
              <w:spacing w:line="240" w:lineRule="auto"/>
              <w:jc w:val="right"/>
              <w:rPr>
                <w:rFonts w:ascii="Arial" w:hAnsi="Arial" w:cs="Arial"/>
                <w:color w:val="333333"/>
                <w:sz w:val="18"/>
                <w:szCs w:val="18"/>
              </w:rPr>
            </w:pPr>
          </w:p>
        </w:tc>
        <w:tc>
          <w:tcPr>
            <w:tcW w:w="810" w:type="dxa"/>
          </w:tcPr>
          <w:p w:rsidR="00E1165C" w:rsidRPr="0068633E" w:rsidRDefault="00E1165C" w:rsidP="00E1165C">
            <w:pPr>
              <w:spacing w:line="240" w:lineRule="auto"/>
              <w:jc w:val="right"/>
              <w:rPr>
                <w:rFonts w:ascii="Arial" w:hAnsi="Arial" w:cs="Arial"/>
                <w:color w:val="333333"/>
                <w:sz w:val="18"/>
                <w:szCs w:val="18"/>
              </w:rPr>
            </w:pPr>
          </w:p>
        </w:tc>
        <w:tc>
          <w:tcPr>
            <w:tcW w:w="540" w:type="dxa"/>
          </w:tcPr>
          <w:p w:rsidR="00E1165C" w:rsidRPr="0068633E" w:rsidRDefault="00E1165C" w:rsidP="00E1165C">
            <w:pPr>
              <w:spacing w:line="240" w:lineRule="auto"/>
              <w:jc w:val="right"/>
              <w:rPr>
                <w:rFonts w:ascii="Arial" w:hAnsi="Arial" w:cs="Arial"/>
                <w:color w:val="333333"/>
                <w:sz w:val="18"/>
                <w:szCs w:val="18"/>
              </w:rPr>
            </w:pPr>
          </w:p>
        </w:tc>
        <w:tc>
          <w:tcPr>
            <w:tcW w:w="720" w:type="dxa"/>
          </w:tcPr>
          <w:p w:rsidR="00E1165C" w:rsidRPr="0068633E" w:rsidRDefault="00E1165C" w:rsidP="00E1165C">
            <w:pPr>
              <w:spacing w:line="240" w:lineRule="auto"/>
              <w:jc w:val="right"/>
              <w:rPr>
                <w:rFonts w:ascii="Arial" w:hAnsi="Arial" w:cs="Arial"/>
                <w:color w:val="333333"/>
                <w:sz w:val="18"/>
                <w:szCs w:val="18"/>
              </w:rPr>
            </w:pPr>
          </w:p>
        </w:tc>
        <w:tc>
          <w:tcPr>
            <w:tcW w:w="810" w:type="dxa"/>
          </w:tcPr>
          <w:p w:rsidR="00E1165C" w:rsidRPr="0068633E" w:rsidRDefault="00E1165C" w:rsidP="00E1165C">
            <w:pPr>
              <w:spacing w:line="240" w:lineRule="auto"/>
              <w:jc w:val="right"/>
              <w:rPr>
                <w:rFonts w:ascii="Arial" w:hAnsi="Arial" w:cs="Arial"/>
                <w:color w:val="333333"/>
                <w:sz w:val="18"/>
                <w:szCs w:val="18"/>
              </w:rPr>
            </w:pPr>
          </w:p>
        </w:tc>
        <w:tc>
          <w:tcPr>
            <w:tcW w:w="810" w:type="dxa"/>
          </w:tcPr>
          <w:p w:rsidR="00E1165C" w:rsidRPr="0068633E" w:rsidRDefault="00E1165C" w:rsidP="00E1165C">
            <w:pPr>
              <w:spacing w:line="240" w:lineRule="auto"/>
              <w:jc w:val="right"/>
              <w:rPr>
                <w:rFonts w:ascii="Arial" w:hAnsi="Arial" w:cs="Arial"/>
                <w:color w:val="333333"/>
                <w:sz w:val="18"/>
                <w:szCs w:val="18"/>
              </w:rPr>
            </w:pPr>
          </w:p>
        </w:tc>
      </w:tr>
      <w:tr w:rsidR="00E1165C" w:rsidRPr="0068633E" w:rsidTr="0068633E">
        <w:trPr>
          <w:trHeight w:val="70"/>
        </w:trPr>
        <w:tc>
          <w:tcPr>
            <w:tcW w:w="2430" w:type="dxa"/>
          </w:tcPr>
          <w:p w:rsidR="00E1165C" w:rsidRPr="0068633E" w:rsidDel="00F25196" w:rsidRDefault="00E1165C" w:rsidP="00E1165C">
            <w:pPr>
              <w:spacing w:line="240" w:lineRule="auto"/>
              <w:jc w:val="both"/>
              <w:rPr>
                <w:rFonts w:ascii="Arial" w:hAnsi="Arial" w:cs="Arial"/>
                <w:color w:val="333333"/>
                <w:sz w:val="18"/>
                <w:szCs w:val="18"/>
              </w:rPr>
            </w:pPr>
            <w:r w:rsidRPr="0068633E">
              <w:rPr>
                <w:rFonts w:ascii="Arial" w:hAnsi="Arial" w:cs="Arial"/>
                <w:color w:val="333333"/>
                <w:sz w:val="18"/>
                <w:szCs w:val="18"/>
              </w:rPr>
              <w:t>Number of pregnant mothers receiving HTC in ANC</w:t>
            </w:r>
          </w:p>
        </w:tc>
        <w:tc>
          <w:tcPr>
            <w:tcW w:w="23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Del="00F945B2"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12,015</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Del="00F945B2"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12,492</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Del="00F945B2"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104</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Del="00F945B2"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12500</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Del="00F945B2"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12625</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Del="00F945B2"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101</w:t>
            </w:r>
          </w:p>
        </w:tc>
        <w:tc>
          <w:tcPr>
            <w:tcW w:w="72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Del="00F945B2"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12500</w:t>
            </w:r>
          </w:p>
        </w:tc>
        <w:tc>
          <w:tcPr>
            <w:tcW w:w="810" w:type="dxa"/>
          </w:tcPr>
          <w:p w:rsidR="00E1165C" w:rsidRPr="0068633E" w:rsidRDefault="00E1165C" w:rsidP="00E1165C">
            <w:pPr>
              <w:spacing w:line="240" w:lineRule="auto"/>
              <w:rPr>
                <w:rFonts w:ascii="Arial" w:hAnsi="Arial" w:cs="Arial"/>
                <w:color w:val="333333"/>
                <w:sz w:val="18"/>
                <w:szCs w:val="18"/>
              </w:rPr>
            </w:pPr>
          </w:p>
          <w:p w:rsidR="00E1165C" w:rsidRPr="0068633E" w:rsidDel="00F945B2" w:rsidRDefault="00E1165C" w:rsidP="00E1165C">
            <w:pPr>
              <w:spacing w:line="240" w:lineRule="auto"/>
              <w:rPr>
                <w:rFonts w:ascii="Arial" w:hAnsi="Arial" w:cs="Arial"/>
                <w:color w:val="333333"/>
                <w:sz w:val="18"/>
                <w:szCs w:val="18"/>
              </w:rPr>
            </w:pPr>
            <w:r w:rsidRPr="0068633E">
              <w:rPr>
                <w:rFonts w:ascii="Arial" w:hAnsi="Arial" w:cs="Arial"/>
                <w:color w:val="333333"/>
                <w:sz w:val="18"/>
                <w:szCs w:val="18"/>
              </w:rPr>
              <w:t>13251</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Del="00F945B2"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106</w:t>
            </w:r>
          </w:p>
        </w:tc>
      </w:tr>
      <w:tr w:rsidR="00E1165C" w:rsidRPr="0068633E" w:rsidTr="0068633E">
        <w:trPr>
          <w:trHeight w:val="70"/>
        </w:trPr>
        <w:tc>
          <w:tcPr>
            <w:tcW w:w="2430" w:type="dxa"/>
          </w:tcPr>
          <w:p w:rsidR="00E1165C" w:rsidRPr="0068633E" w:rsidRDefault="00E1165C" w:rsidP="00E1165C">
            <w:pPr>
              <w:spacing w:line="240" w:lineRule="auto"/>
              <w:jc w:val="both"/>
              <w:rPr>
                <w:rFonts w:ascii="Arial" w:hAnsi="Arial" w:cs="Arial"/>
                <w:color w:val="333333"/>
                <w:sz w:val="18"/>
                <w:szCs w:val="18"/>
              </w:rPr>
            </w:pPr>
            <w:r w:rsidRPr="0068633E">
              <w:rPr>
                <w:rFonts w:ascii="Arial" w:hAnsi="Arial" w:cs="Arial"/>
                <w:color w:val="333333"/>
                <w:sz w:val="18"/>
                <w:szCs w:val="18"/>
              </w:rPr>
              <w:t xml:space="preserve">Number of pregnant mothers tested </w:t>
            </w:r>
          </w:p>
        </w:tc>
        <w:tc>
          <w:tcPr>
            <w:tcW w:w="23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12,015</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12,492</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104</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12500</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12609</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101</w:t>
            </w:r>
          </w:p>
        </w:tc>
        <w:tc>
          <w:tcPr>
            <w:tcW w:w="72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12500</w:t>
            </w:r>
          </w:p>
        </w:tc>
        <w:tc>
          <w:tcPr>
            <w:tcW w:w="810" w:type="dxa"/>
          </w:tcPr>
          <w:p w:rsidR="00E1165C" w:rsidRPr="0068633E" w:rsidRDefault="00E1165C" w:rsidP="00E1165C">
            <w:pPr>
              <w:spacing w:line="240" w:lineRule="auto"/>
              <w:rPr>
                <w:rFonts w:ascii="Arial" w:hAnsi="Arial" w:cs="Arial"/>
                <w:color w:val="333333"/>
                <w:sz w:val="18"/>
                <w:szCs w:val="18"/>
              </w:rPr>
            </w:pPr>
          </w:p>
          <w:p w:rsidR="00E1165C" w:rsidRPr="0068633E" w:rsidRDefault="00E1165C" w:rsidP="00E1165C">
            <w:pPr>
              <w:spacing w:line="240" w:lineRule="auto"/>
              <w:rPr>
                <w:rFonts w:ascii="Arial" w:hAnsi="Arial" w:cs="Arial"/>
                <w:color w:val="333333"/>
                <w:sz w:val="18"/>
                <w:szCs w:val="18"/>
              </w:rPr>
            </w:pPr>
            <w:r w:rsidRPr="0068633E">
              <w:rPr>
                <w:rFonts w:ascii="Arial" w:hAnsi="Arial" w:cs="Arial"/>
                <w:color w:val="333333"/>
                <w:sz w:val="18"/>
                <w:szCs w:val="18"/>
              </w:rPr>
              <w:t>13246</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106</w:t>
            </w:r>
          </w:p>
        </w:tc>
      </w:tr>
      <w:tr w:rsidR="00E1165C" w:rsidRPr="0068633E" w:rsidTr="0068633E">
        <w:trPr>
          <w:trHeight w:val="70"/>
        </w:trPr>
        <w:tc>
          <w:tcPr>
            <w:tcW w:w="2430" w:type="dxa"/>
          </w:tcPr>
          <w:p w:rsidR="00E1165C" w:rsidRPr="0068633E" w:rsidRDefault="00E1165C" w:rsidP="00E1165C">
            <w:pPr>
              <w:spacing w:line="240" w:lineRule="auto"/>
              <w:jc w:val="both"/>
              <w:rPr>
                <w:rFonts w:ascii="Arial" w:hAnsi="Arial" w:cs="Arial"/>
                <w:color w:val="333333"/>
                <w:sz w:val="18"/>
                <w:szCs w:val="18"/>
              </w:rPr>
            </w:pPr>
            <w:r w:rsidRPr="0068633E">
              <w:rPr>
                <w:rFonts w:ascii="Arial" w:hAnsi="Arial" w:cs="Arial"/>
                <w:color w:val="333333"/>
                <w:sz w:val="18"/>
                <w:szCs w:val="18"/>
              </w:rPr>
              <w:t>Number of pregnant mothers that received results</w:t>
            </w:r>
          </w:p>
        </w:tc>
        <w:tc>
          <w:tcPr>
            <w:tcW w:w="23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12,015</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12,492</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104</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12500</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12606</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101</w:t>
            </w:r>
          </w:p>
        </w:tc>
        <w:tc>
          <w:tcPr>
            <w:tcW w:w="72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12500</w:t>
            </w:r>
          </w:p>
        </w:tc>
        <w:tc>
          <w:tcPr>
            <w:tcW w:w="810" w:type="dxa"/>
          </w:tcPr>
          <w:p w:rsidR="00E1165C" w:rsidRPr="0068633E" w:rsidRDefault="00E1165C" w:rsidP="00E1165C">
            <w:pPr>
              <w:spacing w:line="240" w:lineRule="auto"/>
              <w:rPr>
                <w:rFonts w:ascii="Arial" w:hAnsi="Arial" w:cs="Arial"/>
                <w:color w:val="333333"/>
                <w:sz w:val="18"/>
                <w:szCs w:val="18"/>
              </w:rPr>
            </w:pPr>
          </w:p>
          <w:p w:rsidR="00E1165C" w:rsidRPr="0068633E" w:rsidRDefault="00E1165C" w:rsidP="00E1165C">
            <w:pPr>
              <w:spacing w:line="240" w:lineRule="auto"/>
              <w:rPr>
                <w:rFonts w:ascii="Arial" w:hAnsi="Arial" w:cs="Arial"/>
                <w:color w:val="333333"/>
                <w:sz w:val="18"/>
                <w:szCs w:val="18"/>
              </w:rPr>
            </w:pPr>
            <w:r w:rsidRPr="0068633E">
              <w:rPr>
                <w:rFonts w:ascii="Arial" w:hAnsi="Arial" w:cs="Arial"/>
                <w:color w:val="333333"/>
                <w:sz w:val="18"/>
                <w:szCs w:val="18"/>
              </w:rPr>
              <w:t>132444</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106</w:t>
            </w:r>
          </w:p>
        </w:tc>
      </w:tr>
      <w:tr w:rsidR="00E1165C" w:rsidRPr="0068633E" w:rsidTr="0068633E">
        <w:tc>
          <w:tcPr>
            <w:tcW w:w="2430" w:type="dxa"/>
          </w:tcPr>
          <w:p w:rsidR="00E1165C" w:rsidRPr="0068633E" w:rsidRDefault="00E1165C" w:rsidP="00E1165C">
            <w:pPr>
              <w:spacing w:line="240" w:lineRule="auto"/>
              <w:jc w:val="both"/>
              <w:rPr>
                <w:rFonts w:ascii="Arial" w:hAnsi="Arial" w:cs="Arial"/>
                <w:color w:val="333333"/>
                <w:sz w:val="18"/>
                <w:szCs w:val="18"/>
              </w:rPr>
            </w:pPr>
            <w:r w:rsidRPr="0068633E">
              <w:rPr>
                <w:rFonts w:ascii="Arial" w:hAnsi="Arial" w:cs="Arial"/>
                <w:color w:val="333333"/>
                <w:sz w:val="18"/>
                <w:szCs w:val="18"/>
              </w:rPr>
              <w:t>Number of HIV positive mothers</w:t>
            </w:r>
          </w:p>
        </w:tc>
        <w:tc>
          <w:tcPr>
            <w:tcW w:w="23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Del="00F945B2"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450</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Del="00F945B2"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202</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Del="00F945B2"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45</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Del="00F945B2"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200</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Del="00F945B2"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227</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Del="00F945B2" w:rsidRDefault="00E1165C" w:rsidP="00E1165C">
            <w:pPr>
              <w:spacing w:line="240" w:lineRule="auto"/>
              <w:rPr>
                <w:rFonts w:ascii="Arial" w:hAnsi="Arial" w:cs="Arial"/>
                <w:color w:val="333333"/>
                <w:sz w:val="18"/>
                <w:szCs w:val="18"/>
              </w:rPr>
            </w:pPr>
            <w:r w:rsidRPr="0068633E">
              <w:rPr>
                <w:rFonts w:ascii="Arial" w:hAnsi="Arial" w:cs="Arial"/>
                <w:color w:val="333333"/>
                <w:sz w:val="18"/>
                <w:szCs w:val="18"/>
              </w:rPr>
              <w:t xml:space="preserve">        113</w:t>
            </w:r>
          </w:p>
        </w:tc>
        <w:tc>
          <w:tcPr>
            <w:tcW w:w="72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Del="00F945B2"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230</w:t>
            </w:r>
          </w:p>
        </w:tc>
        <w:tc>
          <w:tcPr>
            <w:tcW w:w="810" w:type="dxa"/>
          </w:tcPr>
          <w:p w:rsidR="00E1165C" w:rsidRPr="0068633E" w:rsidRDefault="00E1165C" w:rsidP="00E1165C">
            <w:pPr>
              <w:spacing w:line="240" w:lineRule="auto"/>
              <w:rPr>
                <w:rFonts w:ascii="Arial" w:hAnsi="Arial" w:cs="Arial"/>
                <w:color w:val="333333"/>
                <w:sz w:val="18"/>
                <w:szCs w:val="18"/>
              </w:rPr>
            </w:pPr>
          </w:p>
          <w:p w:rsidR="00E1165C" w:rsidRPr="0068633E" w:rsidDel="00F945B2" w:rsidRDefault="00E1165C" w:rsidP="00E1165C">
            <w:pPr>
              <w:spacing w:line="240" w:lineRule="auto"/>
              <w:rPr>
                <w:rFonts w:ascii="Arial" w:hAnsi="Arial" w:cs="Arial"/>
                <w:color w:val="333333"/>
                <w:sz w:val="18"/>
                <w:szCs w:val="18"/>
              </w:rPr>
            </w:pPr>
            <w:r w:rsidRPr="0068633E">
              <w:rPr>
                <w:rFonts w:ascii="Arial" w:hAnsi="Arial" w:cs="Arial"/>
                <w:color w:val="333333"/>
                <w:sz w:val="18"/>
                <w:szCs w:val="18"/>
              </w:rPr>
              <w:t>223</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Del="00F945B2"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106</w:t>
            </w:r>
          </w:p>
        </w:tc>
      </w:tr>
      <w:tr w:rsidR="00E1165C" w:rsidRPr="0068633E" w:rsidTr="0068633E">
        <w:tc>
          <w:tcPr>
            <w:tcW w:w="2430" w:type="dxa"/>
          </w:tcPr>
          <w:p w:rsidR="00E1165C" w:rsidRPr="0068633E" w:rsidRDefault="00E1165C" w:rsidP="00E1165C">
            <w:pPr>
              <w:spacing w:line="240" w:lineRule="auto"/>
              <w:jc w:val="both"/>
              <w:rPr>
                <w:rFonts w:ascii="Arial" w:hAnsi="Arial" w:cs="Arial"/>
                <w:color w:val="333333"/>
                <w:sz w:val="18"/>
                <w:szCs w:val="18"/>
              </w:rPr>
            </w:pPr>
            <w:r w:rsidRPr="0068633E">
              <w:rPr>
                <w:rFonts w:ascii="Arial" w:hAnsi="Arial" w:cs="Arial"/>
                <w:color w:val="333333"/>
                <w:sz w:val="18"/>
                <w:szCs w:val="18"/>
              </w:rPr>
              <w:t>Number of HIV positive mothers that received ARVs for option B+</w:t>
            </w:r>
          </w:p>
        </w:tc>
        <w:tc>
          <w:tcPr>
            <w:tcW w:w="23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215</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202</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94</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200</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191</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96</w:t>
            </w:r>
          </w:p>
        </w:tc>
        <w:tc>
          <w:tcPr>
            <w:tcW w:w="72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230</w:t>
            </w:r>
          </w:p>
        </w:tc>
        <w:tc>
          <w:tcPr>
            <w:tcW w:w="810" w:type="dxa"/>
          </w:tcPr>
          <w:p w:rsidR="00E1165C" w:rsidRPr="0068633E" w:rsidRDefault="00E1165C" w:rsidP="00E1165C">
            <w:pPr>
              <w:spacing w:line="240" w:lineRule="auto"/>
              <w:rPr>
                <w:rFonts w:ascii="Arial" w:hAnsi="Arial" w:cs="Arial"/>
                <w:color w:val="333333"/>
                <w:sz w:val="18"/>
                <w:szCs w:val="18"/>
              </w:rPr>
            </w:pPr>
          </w:p>
          <w:p w:rsidR="00E1165C" w:rsidRPr="0068633E" w:rsidRDefault="00E1165C" w:rsidP="00E1165C">
            <w:pPr>
              <w:spacing w:line="240" w:lineRule="auto"/>
              <w:rPr>
                <w:rFonts w:ascii="Arial" w:hAnsi="Arial" w:cs="Arial"/>
                <w:color w:val="333333"/>
                <w:sz w:val="18"/>
                <w:szCs w:val="18"/>
              </w:rPr>
            </w:pPr>
            <w:r w:rsidRPr="0068633E">
              <w:rPr>
                <w:rFonts w:ascii="Arial" w:hAnsi="Arial" w:cs="Arial"/>
                <w:color w:val="333333"/>
                <w:sz w:val="18"/>
                <w:szCs w:val="18"/>
              </w:rPr>
              <w:t>220</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97</w:t>
            </w:r>
          </w:p>
        </w:tc>
      </w:tr>
      <w:tr w:rsidR="00E1165C" w:rsidRPr="0068633E" w:rsidTr="0068633E">
        <w:tc>
          <w:tcPr>
            <w:tcW w:w="2430" w:type="dxa"/>
          </w:tcPr>
          <w:p w:rsidR="00E1165C" w:rsidRPr="0068633E" w:rsidRDefault="00E1165C" w:rsidP="00E1165C">
            <w:pPr>
              <w:spacing w:line="240" w:lineRule="auto"/>
              <w:jc w:val="both"/>
              <w:rPr>
                <w:rFonts w:ascii="Arial" w:hAnsi="Arial" w:cs="Arial"/>
                <w:color w:val="333333"/>
                <w:sz w:val="18"/>
                <w:szCs w:val="18"/>
              </w:rPr>
            </w:pPr>
            <w:r w:rsidRPr="0068633E">
              <w:rPr>
                <w:rFonts w:ascii="Arial" w:hAnsi="Arial" w:cs="Arial"/>
                <w:color w:val="333333"/>
                <w:sz w:val="18"/>
                <w:szCs w:val="18"/>
              </w:rPr>
              <w:t xml:space="preserve">Number of HIV exposed infants started on Nevirapine syrup </w:t>
            </w:r>
          </w:p>
        </w:tc>
        <w:tc>
          <w:tcPr>
            <w:tcW w:w="23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130</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rPr>
                <w:rFonts w:ascii="Arial" w:hAnsi="Arial" w:cs="Arial"/>
                <w:color w:val="333333"/>
                <w:sz w:val="18"/>
                <w:szCs w:val="18"/>
              </w:rPr>
            </w:pPr>
            <w:r w:rsidRPr="0068633E">
              <w:rPr>
                <w:rFonts w:ascii="Arial" w:hAnsi="Arial" w:cs="Arial"/>
                <w:color w:val="333333"/>
                <w:sz w:val="18"/>
                <w:szCs w:val="18"/>
              </w:rPr>
              <w:t xml:space="preserve">        151</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116</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150</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145</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97</w:t>
            </w:r>
          </w:p>
        </w:tc>
        <w:tc>
          <w:tcPr>
            <w:tcW w:w="72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140</w:t>
            </w:r>
          </w:p>
        </w:tc>
        <w:tc>
          <w:tcPr>
            <w:tcW w:w="810" w:type="dxa"/>
          </w:tcPr>
          <w:p w:rsidR="00E1165C" w:rsidRPr="0068633E" w:rsidRDefault="00E1165C" w:rsidP="00E1165C">
            <w:pPr>
              <w:spacing w:line="240" w:lineRule="auto"/>
              <w:rPr>
                <w:rFonts w:ascii="Arial" w:hAnsi="Arial" w:cs="Arial"/>
                <w:color w:val="333333"/>
                <w:sz w:val="18"/>
                <w:szCs w:val="18"/>
              </w:rPr>
            </w:pPr>
          </w:p>
          <w:p w:rsidR="00E1165C" w:rsidRPr="0068633E" w:rsidRDefault="00E1165C" w:rsidP="00E1165C">
            <w:pPr>
              <w:spacing w:line="240" w:lineRule="auto"/>
              <w:rPr>
                <w:rFonts w:ascii="Arial" w:hAnsi="Arial" w:cs="Arial"/>
                <w:color w:val="333333"/>
                <w:sz w:val="18"/>
                <w:szCs w:val="18"/>
              </w:rPr>
            </w:pPr>
            <w:r w:rsidRPr="0068633E">
              <w:rPr>
                <w:rFonts w:ascii="Arial" w:hAnsi="Arial" w:cs="Arial"/>
                <w:color w:val="333333"/>
                <w:sz w:val="18"/>
                <w:szCs w:val="18"/>
              </w:rPr>
              <w:t>156</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111</w:t>
            </w:r>
          </w:p>
        </w:tc>
      </w:tr>
      <w:tr w:rsidR="00E1165C" w:rsidRPr="0068633E" w:rsidTr="0068633E">
        <w:tc>
          <w:tcPr>
            <w:tcW w:w="2430" w:type="dxa"/>
          </w:tcPr>
          <w:p w:rsidR="00E1165C" w:rsidRPr="0068633E" w:rsidRDefault="00E1165C" w:rsidP="00E1165C">
            <w:pPr>
              <w:spacing w:line="240" w:lineRule="auto"/>
              <w:jc w:val="both"/>
              <w:rPr>
                <w:rFonts w:ascii="Arial" w:hAnsi="Arial" w:cs="Arial"/>
                <w:color w:val="333333"/>
                <w:sz w:val="18"/>
                <w:szCs w:val="18"/>
              </w:rPr>
            </w:pPr>
            <w:r w:rsidRPr="0068633E">
              <w:rPr>
                <w:rFonts w:ascii="Arial" w:hAnsi="Arial" w:cs="Arial"/>
                <w:color w:val="333333"/>
                <w:sz w:val="18"/>
                <w:szCs w:val="18"/>
              </w:rPr>
              <w:t>Number of exposed infants that had 1</w:t>
            </w:r>
            <w:r w:rsidRPr="0068633E">
              <w:rPr>
                <w:rFonts w:ascii="Arial" w:hAnsi="Arial" w:cs="Arial"/>
                <w:color w:val="333333"/>
                <w:sz w:val="18"/>
                <w:szCs w:val="18"/>
                <w:vertAlign w:val="superscript"/>
              </w:rPr>
              <w:t>st</w:t>
            </w:r>
            <w:r w:rsidRPr="0068633E">
              <w:rPr>
                <w:rFonts w:ascii="Arial" w:hAnsi="Arial" w:cs="Arial"/>
                <w:color w:val="333333"/>
                <w:sz w:val="18"/>
                <w:szCs w:val="18"/>
              </w:rPr>
              <w:t xml:space="preserve"> DNA PCR test done</w:t>
            </w:r>
          </w:p>
        </w:tc>
        <w:tc>
          <w:tcPr>
            <w:tcW w:w="23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200</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170</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85</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180</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174</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97</w:t>
            </w:r>
          </w:p>
        </w:tc>
        <w:tc>
          <w:tcPr>
            <w:tcW w:w="72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180</w:t>
            </w:r>
          </w:p>
        </w:tc>
        <w:tc>
          <w:tcPr>
            <w:tcW w:w="810" w:type="dxa"/>
          </w:tcPr>
          <w:p w:rsidR="00E1165C" w:rsidRPr="0068633E" w:rsidRDefault="00E1165C" w:rsidP="00E1165C">
            <w:pPr>
              <w:spacing w:line="240" w:lineRule="auto"/>
              <w:rPr>
                <w:rFonts w:ascii="Arial" w:hAnsi="Arial" w:cs="Arial"/>
                <w:color w:val="333333"/>
                <w:sz w:val="18"/>
                <w:szCs w:val="18"/>
              </w:rPr>
            </w:pPr>
          </w:p>
          <w:p w:rsidR="00E1165C" w:rsidRPr="0068633E" w:rsidRDefault="00E1165C" w:rsidP="00E1165C">
            <w:pPr>
              <w:spacing w:line="240" w:lineRule="auto"/>
              <w:rPr>
                <w:rFonts w:ascii="Arial" w:hAnsi="Arial" w:cs="Arial"/>
                <w:color w:val="333333"/>
                <w:sz w:val="18"/>
                <w:szCs w:val="18"/>
              </w:rPr>
            </w:pPr>
            <w:r w:rsidRPr="0068633E">
              <w:rPr>
                <w:rFonts w:ascii="Arial" w:hAnsi="Arial" w:cs="Arial"/>
                <w:color w:val="333333"/>
                <w:sz w:val="18"/>
                <w:szCs w:val="18"/>
              </w:rPr>
              <w:t>177</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93</w:t>
            </w:r>
          </w:p>
        </w:tc>
      </w:tr>
      <w:tr w:rsidR="00E1165C" w:rsidRPr="0068633E" w:rsidTr="0068633E">
        <w:tc>
          <w:tcPr>
            <w:tcW w:w="2430" w:type="dxa"/>
          </w:tcPr>
          <w:p w:rsidR="00E1165C" w:rsidRPr="0068633E" w:rsidRDefault="00E1165C" w:rsidP="00E1165C">
            <w:pPr>
              <w:spacing w:line="240" w:lineRule="auto"/>
              <w:jc w:val="both"/>
              <w:rPr>
                <w:rFonts w:ascii="Arial" w:hAnsi="Arial" w:cs="Arial"/>
                <w:color w:val="333333"/>
                <w:sz w:val="18"/>
                <w:szCs w:val="18"/>
              </w:rPr>
            </w:pPr>
            <w:r w:rsidRPr="0068633E">
              <w:rPr>
                <w:rFonts w:ascii="Arial" w:hAnsi="Arial" w:cs="Arial"/>
                <w:color w:val="333333"/>
                <w:sz w:val="18"/>
                <w:szCs w:val="18"/>
              </w:rPr>
              <w:t>Number of HIV exposed infants that  tested positive on 1</w:t>
            </w:r>
            <w:r w:rsidRPr="0068633E">
              <w:rPr>
                <w:rFonts w:ascii="Arial" w:hAnsi="Arial" w:cs="Arial"/>
                <w:color w:val="333333"/>
                <w:sz w:val="18"/>
                <w:szCs w:val="18"/>
                <w:vertAlign w:val="superscript"/>
              </w:rPr>
              <w:t>st</w:t>
            </w:r>
            <w:r w:rsidRPr="0068633E">
              <w:rPr>
                <w:rFonts w:ascii="Arial" w:hAnsi="Arial" w:cs="Arial"/>
                <w:color w:val="333333"/>
                <w:sz w:val="18"/>
                <w:szCs w:val="18"/>
              </w:rPr>
              <w:t xml:space="preserve"> DNA PCR test</w:t>
            </w:r>
          </w:p>
        </w:tc>
        <w:tc>
          <w:tcPr>
            <w:tcW w:w="23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8</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2</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25</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5</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20</w:t>
            </w:r>
          </w:p>
        </w:tc>
        <w:tc>
          <w:tcPr>
            <w:tcW w:w="72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6</w:t>
            </w:r>
          </w:p>
        </w:tc>
        <w:tc>
          <w:tcPr>
            <w:tcW w:w="810" w:type="dxa"/>
          </w:tcPr>
          <w:p w:rsidR="00E1165C" w:rsidRPr="0068633E" w:rsidRDefault="00E1165C" w:rsidP="00E1165C">
            <w:pPr>
              <w:spacing w:line="240" w:lineRule="auto"/>
              <w:rPr>
                <w:rFonts w:ascii="Arial" w:hAnsi="Arial" w:cs="Arial"/>
                <w:color w:val="333333"/>
                <w:sz w:val="18"/>
                <w:szCs w:val="18"/>
              </w:rPr>
            </w:pPr>
          </w:p>
          <w:p w:rsidR="00E1165C" w:rsidRPr="0068633E" w:rsidRDefault="00E1165C" w:rsidP="00E1165C">
            <w:pPr>
              <w:spacing w:line="240" w:lineRule="auto"/>
              <w:rPr>
                <w:rFonts w:ascii="Arial" w:hAnsi="Arial" w:cs="Arial"/>
                <w:color w:val="333333"/>
                <w:sz w:val="18"/>
                <w:szCs w:val="18"/>
              </w:rPr>
            </w:pPr>
            <w:r w:rsidRPr="0068633E">
              <w:rPr>
                <w:rFonts w:ascii="Arial" w:hAnsi="Arial" w:cs="Arial"/>
                <w:color w:val="333333"/>
                <w:sz w:val="18"/>
                <w:szCs w:val="18"/>
              </w:rPr>
              <w:t>00</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00</w:t>
            </w:r>
          </w:p>
        </w:tc>
      </w:tr>
      <w:tr w:rsidR="00E1165C" w:rsidRPr="0068633E" w:rsidTr="0068633E">
        <w:tc>
          <w:tcPr>
            <w:tcW w:w="2430" w:type="dxa"/>
          </w:tcPr>
          <w:p w:rsidR="00E1165C" w:rsidRPr="0068633E" w:rsidRDefault="00E1165C" w:rsidP="00E1165C">
            <w:pPr>
              <w:spacing w:line="240" w:lineRule="auto"/>
              <w:jc w:val="both"/>
              <w:rPr>
                <w:rFonts w:ascii="Arial" w:hAnsi="Arial" w:cs="Arial"/>
                <w:color w:val="333333"/>
                <w:sz w:val="18"/>
                <w:szCs w:val="18"/>
              </w:rPr>
            </w:pPr>
            <w:r w:rsidRPr="0068633E">
              <w:rPr>
                <w:rFonts w:ascii="Arial" w:hAnsi="Arial" w:cs="Arial"/>
                <w:color w:val="333333"/>
                <w:sz w:val="18"/>
                <w:szCs w:val="18"/>
              </w:rPr>
              <w:t xml:space="preserve">Number of HIV exposed infants that were enrolled </w:t>
            </w:r>
            <w:r w:rsidRPr="0068633E">
              <w:rPr>
                <w:rFonts w:ascii="Arial" w:hAnsi="Arial" w:cs="Arial"/>
                <w:color w:val="333333"/>
                <w:sz w:val="18"/>
                <w:szCs w:val="18"/>
              </w:rPr>
              <w:lastRenderedPageBreak/>
              <w:t>on ART for life</w:t>
            </w:r>
          </w:p>
        </w:tc>
        <w:tc>
          <w:tcPr>
            <w:tcW w:w="23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rPr>
                <w:rFonts w:ascii="Arial" w:hAnsi="Arial" w:cs="Arial"/>
                <w:color w:val="333333"/>
                <w:sz w:val="18"/>
                <w:szCs w:val="18"/>
              </w:rPr>
            </w:pPr>
            <w:r w:rsidRPr="0068633E">
              <w:rPr>
                <w:rFonts w:ascii="Arial" w:hAnsi="Arial" w:cs="Arial"/>
                <w:color w:val="333333"/>
                <w:sz w:val="18"/>
                <w:szCs w:val="18"/>
              </w:rPr>
              <w:lastRenderedPageBreak/>
              <w:t xml:space="preserve">        8</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lastRenderedPageBreak/>
              <w:t>7</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lastRenderedPageBreak/>
              <w:t>88</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lastRenderedPageBreak/>
              <w:t>10</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lastRenderedPageBreak/>
              <w:t>09</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lastRenderedPageBreak/>
              <w:t>90</w:t>
            </w:r>
          </w:p>
        </w:tc>
        <w:tc>
          <w:tcPr>
            <w:tcW w:w="72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rPr>
                <w:rFonts w:ascii="Arial" w:hAnsi="Arial" w:cs="Arial"/>
                <w:color w:val="333333"/>
                <w:sz w:val="18"/>
                <w:szCs w:val="18"/>
              </w:rPr>
            </w:pPr>
            <w:r w:rsidRPr="0068633E">
              <w:rPr>
                <w:rFonts w:ascii="Arial" w:hAnsi="Arial" w:cs="Arial"/>
                <w:color w:val="333333"/>
                <w:sz w:val="18"/>
                <w:szCs w:val="18"/>
              </w:rPr>
              <w:lastRenderedPageBreak/>
              <w:t xml:space="preserve">                  08</w:t>
            </w:r>
          </w:p>
        </w:tc>
        <w:tc>
          <w:tcPr>
            <w:tcW w:w="810" w:type="dxa"/>
          </w:tcPr>
          <w:p w:rsidR="00E1165C" w:rsidRPr="0068633E" w:rsidRDefault="00E1165C" w:rsidP="00E1165C">
            <w:pPr>
              <w:spacing w:line="240" w:lineRule="auto"/>
              <w:rPr>
                <w:rFonts w:ascii="Arial" w:hAnsi="Arial" w:cs="Arial"/>
                <w:color w:val="333333"/>
                <w:sz w:val="18"/>
                <w:szCs w:val="18"/>
              </w:rPr>
            </w:pPr>
          </w:p>
          <w:p w:rsidR="00E1165C" w:rsidRPr="0068633E" w:rsidRDefault="00E1165C" w:rsidP="00E1165C">
            <w:pPr>
              <w:spacing w:line="240" w:lineRule="auto"/>
              <w:rPr>
                <w:rFonts w:ascii="Arial" w:hAnsi="Arial" w:cs="Arial"/>
                <w:color w:val="333333"/>
                <w:sz w:val="18"/>
                <w:szCs w:val="18"/>
              </w:rPr>
            </w:pPr>
            <w:r w:rsidRPr="0068633E">
              <w:rPr>
                <w:rFonts w:ascii="Arial" w:hAnsi="Arial" w:cs="Arial"/>
                <w:color w:val="333333"/>
                <w:sz w:val="18"/>
                <w:szCs w:val="18"/>
              </w:rPr>
              <w:lastRenderedPageBreak/>
              <w:t>06</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lastRenderedPageBreak/>
              <w:t>75</w:t>
            </w:r>
          </w:p>
        </w:tc>
      </w:tr>
      <w:tr w:rsidR="00E1165C" w:rsidRPr="0068633E" w:rsidTr="0068633E">
        <w:tc>
          <w:tcPr>
            <w:tcW w:w="2430" w:type="dxa"/>
          </w:tcPr>
          <w:p w:rsidR="00E1165C" w:rsidRPr="0068633E" w:rsidRDefault="00E1165C" w:rsidP="00E1165C">
            <w:pPr>
              <w:spacing w:line="240" w:lineRule="auto"/>
              <w:jc w:val="both"/>
              <w:rPr>
                <w:rFonts w:ascii="Arial" w:hAnsi="Arial" w:cs="Arial"/>
                <w:color w:val="333333"/>
                <w:sz w:val="18"/>
                <w:szCs w:val="18"/>
              </w:rPr>
            </w:pPr>
            <w:r w:rsidRPr="0068633E">
              <w:rPr>
                <w:rFonts w:ascii="Arial" w:hAnsi="Arial" w:cs="Arial"/>
                <w:color w:val="333333"/>
                <w:sz w:val="18"/>
                <w:szCs w:val="18"/>
              </w:rPr>
              <w:lastRenderedPageBreak/>
              <w:t>Number of exposed infants that received 2</w:t>
            </w:r>
            <w:r w:rsidRPr="0068633E">
              <w:rPr>
                <w:rFonts w:ascii="Arial" w:hAnsi="Arial" w:cs="Arial"/>
                <w:color w:val="333333"/>
                <w:sz w:val="18"/>
                <w:szCs w:val="18"/>
                <w:vertAlign w:val="superscript"/>
              </w:rPr>
              <w:t>nd</w:t>
            </w:r>
            <w:r w:rsidRPr="0068633E">
              <w:rPr>
                <w:rFonts w:ascii="Arial" w:hAnsi="Arial" w:cs="Arial"/>
                <w:color w:val="333333"/>
                <w:sz w:val="18"/>
                <w:szCs w:val="18"/>
              </w:rPr>
              <w:t xml:space="preserve"> DNA PCR test  </w:t>
            </w:r>
          </w:p>
        </w:tc>
        <w:tc>
          <w:tcPr>
            <w:tcW w:w="23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15</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10</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67</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rPr>
                <w:rFonts w:ascii="Arial" w:hAnsi="Arial" w:cs="Arial"/>
                <w:sz w:val="18"/>
                <w:szCs w:val="18"/>
              </w:rPr>
            </w:pPr>
            <w:r w:rsidRPr="0068633E">
              <w:rPr>
                <w:rFonts w:ascii="Arial" w:hAnsi="Arial" w:cs="Arial"/>
                <w:sz w:val="18"/>
                <w:szCs w:val="18"/>
              </w:rPr>
              <w:t>15</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 xml:space="preserve">10     </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67</w:t>
            </w:r>
          </w:p>
        </w:tc>
        <w:tc>
          <w:tcPr>
            <w:tcW w:w="72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15</w:t>
            </w:r>
          </w:p>
        </w:tc>
        <w:tc>
          <w:tcPr>
            <w:tcW w:w="810" w:type="dxa"/>
          </w:tcPr>
          <w:p w:rsidR="00E1165C" w:rsidRPr="0068633E" w:rsidRDefault="00E1165C" w:rsidP="00E1165C">
            <w:pPr>
              <w:spacing w:line="240" w:lineRule="auto"/>
              <w:rPr>
                <w:rFonts w:ascii="Arial" w:hAnsi="Arial" w:cs="Arial"/>
                <w:color w:val="333333"/>
                <w:sz w:val="18"/>
                <w:szCs w:val="18"/>
              </w:rPr>
            </w:pPr>
          </w:p>
          <w:p w:rsidR="00E1165C" w:rsidRPr="0068633E" w:rsidRDefault="00E1165C" w:rsidP="00E1165C">
            <w:pPr>
              <w:spacing w:line="240" w:lineRule="auto"/>
              <w:rPr>
                <w:rFonts w:ascii="Arial" w:hAnsi="Arial" w:cs="Arial"/>
                <w:color w:val="333333"/>
                <w:sz w:val="18"/>
                <w:szCs w:val="18"/>
              </w:rPr>
            </w:pPr>
            <w:r w:rsidRPr="0068633E">
              <w:rPr>
                <w:rFonts w:ascii="Arial" w:hAnsi="Arial" w:cs="Arial"/>
                <w:color w:val="333333"/>
                <w:sz w:val="18"/>
                <w:szCs w:val="18"/>
              </w:rPr>
              <w:t>13</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87</w:t>
            </w:r>
          </w:p>
        </w:tc>
      </w:tr>
      <w:tr w:rsidR="00E1165C" w:rsidRPr="0068633E" w:rsidTr="0068633E">
        <w:tc>
          <w:tcPr>
            <w:tcW w:w="2430" w:type="dxa"/>
          </w:tcPr>
          <w:p w:rsidR="00E1165C" w:rsidRPr="0068633E" w:rsidRDefault="00E1165C" w:rsidP="00E1165C">
            <w:pPr>
              <w:spacing w:line="240" w:lineRule="auto"/>
              <w:jc w:val="both"/>
              <w:rPr>
                <w:rFonts w:ascii="Arial" w:hAnsi="Arial" w:cs="Arial"/>
                <w:color w:val="333333"/>
                <w:sz w:val="18"/>
                <w:szCs w:val="18"/>
              </w:rPr>
            </w:pPr>
            <w:r w:rsidRPr="0068633E">
              <w:rPr>
                <w:rFonts w:ascii="Arial" w:hAnsi="Arial" w:cs="Arial"/>
                <w:color w:val="333333"/>
                <w:sz w:val="18"/>
                <w:szCs w:val="18"/>
              </w:rPr>
              <w:t>Number of exposed infants that received a final rapid test at 18 months</w:t>
            </w:r>
          </w:p>
        </w:tc>
        <w:tc>
          <w:tcPr>
            <w:tcW w:w="23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48</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42</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88</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85</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94</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111</w:t>
            </w:r>
          </w:p>
        </w:tc>
        <w:tc>
          <w:tcPr>
            <w:tcW w:w="72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100</w:t>
            </w:r>
          </w:p>
        </w:tc>
        <w:tc>
          <w:tcPr>
            <w:tcW w:w="810" w:type="dxa"/>
          </w:tcPr>
          <w:p w:rsidR="00E1165C" w:rsidRPr="0068633E" w:rsidRDefault="00E1165C" w:rsidP="00E1165C">
            <w:pPr>
              <w:spacing w:line="240" w:lineRule="auto"/>
              <w:rPr>
                <w:rFonts w:ascii="Arial" w:hAnsi="Arial" w:cs="Arial"/>
                <w:color w:val="333333"/>
                <w:sz w:val="18"/>
                <w:szCs w:val="18"/>
              </w:rPr>
            </w:pPr>
          </w:p>
          <w:p w:rsidR="00E1165C" w:rsidRPr="0068633E" w:rsidRDefault="00E1165C" w:rsidP="00E1165C">
            <w:pPr>
              <w:spacing w:line="240" w:lineRule="auto"/>
              <w:rPr>
                <w:rFonts w:ascii="Arial" w:hAnsi="Arial" w:cs="Arial"/>
                <w:color w:val="333333"/>
                <w:sz w:val="18"/>
                <w:szCs w:val="18"/>
              </w:rPr>
            </w:pPr>
            <w:r w:rsidRPr="0068633E">
              <w:rPr>
                <w:rFonts w:ascii="Arial" w:hAnsi="Arial" w:cs="Arial"/>
                <w:color w:val="333333"/>
                <w:sz w:val="18"/>
                <w:szCs w:val="18"/>
              </w:rPr>
              <w:t>113</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rPr>
                <w:rFonts w:ascii="Arial" w:hAnsi="Arial" w:cs="Arial"/>
                <w:color w:val="333333"/>
                <w:sz w:val="18"/>
                <w:szCs w:val="18"/>
              </w:rPr>
            </w:pPr>
            <w:r w:rsidRPr="0068633E">
              <w:rPr>
                <w:rFonts w:ascii="Arial" w:hAnsi="Arial" w:cs="Arial"/>
                <w:color w:val="333333"/>
                <w:sz w:val="18"/>
                <w:szCs w:val="18"/>
              </w:rPr>
              <w:t xml:space="preserve">         113</w:t>
            </w:r>
          </w:p>
        </w:tc>
      </w:tr>
      <w:tr w:rsidR="00E1165C" w:rsidRPr="0068633E" w:rsidTr="0068633E">
        <w:tc>
          <w:tcPr>
            <w:tcW w:w="2430" w:type="dxa"/>
          </w:tcPr>
          <w:p w:rsidR="00E1165C" w:rsidRPr="0068633E" w:rsidRDefault="00E1165C" w:rsidP="00E1165C">
            <w:pPr>
              <w:spacing w:line="240" w:lineRule="auto"/>
              <w:jc w:val="both"/>
              <w:rPr>
                <w:rFonts w:ascii="Arial" w:hAnsi="Arial" w:cs="Arial"/>
                <w:color w:val="333333"/>
                <w:sz w:val="18"/>
                <w:szCs w:val="18"/>
              </w:rPr>
            </w:pPr>
            <w:r w:rsidRPr="0068633E">
              <w:rPr>
                <w:rFonts w:ascii="Arial" w:hAnsi="Arial" w:cs="Arial"/>
                <w:color w:val="333333"/>
                <w:sz w:val="18"/>
                <w:szCs w:val="18"/>
              </w:rPr>
              <w:t>Number of HIV exposed infants that turned positive at 18 months(rapid test)</w:t>
            </w:r>
          </w:p>
        </w:tc>
        <w:tc>
          <w:tcPr>
            <w:tcW w:w="23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07</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02</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rPr>
                <w:rFonts w:ascii="Arial" w:hAnsi="Arial" w:cs="Arial"/>
                <w:color w:val="333333"/>
                <w:sz w:val="18"/>
                <w:szCs w:val="18"/>
              </w:rPr>
            </w:pPr>
            <w:r w:rsidRPr="0068633E">
              <w:rPr>
                <w:rFonts w:ascii="Arial" w:hAnsi="Arial" w:cs="Arial"/>
                <w:color w:val="333333"/>
                <w:sz w:val="18"/>
                <w:szCs w:val="18"/>
              </w:rPr>
              <w:t xml:space="preserve">           29</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05</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00</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00</w:t>
            </w:r>
          </w:p>
        </w:tc>
        <w:tc>
          <w:tcPr>
            <w:tcW w:w="72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08</w:t>
            </w:r>
          </w:p>
        </w:tc>
        <w:tc>
          <w:tcPr>
            <w:tcW w:w="810" w:type="dxa"/>
          </w:tcPr>
          <w:p w:rsidR="00E1165C" w:rsidRPr="0068633E" w:rsidRDefault="00E1165C" w:rsidP="00E1165C">
            <w:pPr>
              <w:spacing w:line="240" w:lineRule="auto"/>
              <w:rPr>
                <w:rFonts w:ascii="Arial" w:hAnsi="Arial" w:cs="Arial"/>
                <w:color w:val="333333"/>
                <w:sz w:val="18"/>
                <w:szCs w:val="18"/>
              </w:rPr>
            </w:pPr>
          </w:p>
          <w:p w:rsidR="00E1165C" w:rsidRPr="0068633E" w:rsidRDefault="00E1165C" w:rsidP="00E1165C">
            <w:pPr>
              <w:spacing w:line="240" w:lineRule="auto"/>
              <w:rPr>
                <w:rFonts w:ascii="Arial" w:hAnsi="Arial" w:cs="Arial"/>
                <w:color w:val="333333"/>
                <w:sz w:val="18"/>
                <w:szCs w:val="18"/>
              </w:rPr>
            </w:pPr>
            <w:r w:rsidRPr="0068633E">
              <w:rPr>
                <w:rFonts w:ascii="Arial" w:hAnsi="Arial" w:cs="Arial"/>
                <w:color w:val="333333"/>
                <w:sz w:val="18"/>
                <w:szCs w:val="18"/>
              </w:rPr>
              <w:t>01</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12.5</w:t>
            </w:r>
          </w:p>
        </w:tc>
      </w:tr>
      <w:tr w:rsidR="00E1165C" w:rsidRPr="0068633E" w:rsidTr="0068633E">
        <w:tc>
          <w:tcPr>
            <w:tcW w:w="2430" w:type="dxa"/>
          </w:tcPr>
          <w:p w:rsidR="00E1165C" w:rsidRPr="0068633E" w:rsidRDefault="00E1165C" w:rsidP="00E1165C">
            <w:pPr>
              <w:spacing w:line="240" w:lineRule="auto"/>
              <w:jc w:val="both"/>
              <w:rPr>
                <w:rFonts w:ascii="Arial" w:hAnsi="Arial" w:cs="Arial"/>
                <w:b/>
                <w:color w:val="333333"/>
                <w:sz w:val="18"/>
                <w:szCs w:val="18"/>
              </w:rPr>
            </w:pPr>
            <w:r w:rsidRPr="0068633E">
              <w:rPr>
                <w:rFonts w:ascii="Arial" w:hAnsi="Arial" w:cs="Arial"/>
                <w:b/>
                <w:color w:val="333333"/>
                <w:sz w:val="18"/>
                <w:szCs w:val="18"/>
              </w:rPr>
              <w:t>c)Safe  Male Circumcision</w:t>
            </w:r>
          </w:p>
        </w:tc>
        <w:tc>
          <w:tcPr>
            <w:tcW w:w="2340" w:type="dxa"/>
          </w:tcPr>
          <w:p w:rsidR="00E1165C" w:rsidRPr="0068633E" w:rsidRDefault="00E1165C" w:rsidP="00E1165C">
            <w:pPr>
              <w:spacing w:line="240" w:lineRule="auto"/>
              <w:jc w:val="right"/>
              <w:rPr>
                <w:rFonts w:ascii="Arial" w:hAnsi="Arial" w:cs="Arial"/>
                <w:color w:val="333333"/>
                <w:sz w:val="18"/>
                <w:szCs w:val="18"/>
              </w:rPr>
            </w:pPr>
          </w:p>
        </w:tc>
        <w:tc>
          <w:tcPr>
            <w:tcW w:w="900" w:type="dxa"/>
          </w:tcPr>
          <w:p w:rsidR="00E1165C" w:rsidRPr="0068633E" w:rsidRDefault="00E1165C" w:rsidP="00E1165C">
            <w:pPr>
              <w:spacing w:line="240" w:lineRule="auto"/>
              <w:jc w:val="right"/>
              <w:rPr>
                <w:rFonts w:ascii="Arial" w:hAnsi="Arial" w:cs="Arial"/>
                <w:color w:val="333333"/>
                <w:sz w:val="18"/>
                <w:szCs w:val="18"/>
              </w:rPr>
            </w:pPr>
          </w:p>
        </w:tc>
        <w:tc>
          <w:tcPr>
            <w:tcW w:w="540" w:type="dxa"/>
          </w:tcPr>
          <w:p w:rsidR="00E1165C" w:rsidRPr="0068633E" w:rsidRDefault="00E1165C" w:rsidP="00E1165C">
            <w:pPr>
              <w:spacing w:line="240" w:lineRule="auto"/>
              <w:jc w:val="right"/>
              <w:rPr>
                <w:rFonts w:ascii="Arial" w:hAnsi="Arial" w:cs="Arial"/>
                <w:color w:val="333333"/>
                <w:sz w:val="18"/>
                <w:szCs w:val="18"/>
              </w:rPr>
            </w:pPr>
          </w:p>
        </w:tc>
        <w:tc>
          <w:tcPr>
            <w:tcW w:w="900" w:type="dxa"/>
          </w:tcPr>
          <w:p w:rsidR="00E1165C" w:rsidRPr="0068633E" w:rsidRDefault="00E1165C" w:rsidP="00E1165C">
            <w:pPr>
              <w:spacing w:line="240" w:lineRule="auto"/>
              <w:jc w:val="right"/>
              <w:rPr>
                <w:rFonts w:ascii="Arial" w:hAnsi="Arial" w:cs="Arial"/>
                <w:color w:val="333333"/>
                <w:sz w:val="18"/>
                <w:szCs w:val="18"/>
              </w:rPr>
            </w:pPr>
          </w:p>
        </w:tc>
        <w:tc>
          <w:tcPr>
            <w:tcW w:w="810" w:type="dxa"/>
          </w:tcPr>
          <w:p w:rsidR="00E1165C" w:rsidRPr="0068633E" w:rsidRDefault="00E1165C" w:rsidP="00E1165C">
            <w:pPr>
              <w:spacing w:line="240" w:lineRule="auto"/>
              <w:jc w:val="right"/>
              <w:rPr>
                <w:rFonts w:ascii="Arial" w:hAnsi="Arial" w:cs="Arial"/>
                <w:color w:val="333333"/>
                <w:sz w:val="18"/>
                <w:szCs w:val="18"/>
              </w:rPr>
            </w:pPr>
          </w:p>
        </w:tc>
        <w:tc>
          <w:tcPr>
            <w:tcW w:w="540" w:type="dxa"/>
          </w:tcPr>
          <w:p w:rsidR="00E1165C" w:rsidRPr="0068633E" w:rsidRDefault="00E1165C" w:rsidP="00E1165C">
            <w:pPr>
              <w:spacing w:line="240" w:lineRule="auto"/>
              <w:jc w:val="right"/>
              <w:rPr>
                <w:rFonts w:ascii="Arial" w:hAnsi="Arial" w:cs="Arial"/>
                <w:color w:val="333333"/>
                <w:sz w:val="18"/>
                <w:szCs w:val="18"/>
              </w:rPr>
            </w:pPr>
          </w:p>
        </w:tc>
        <w:tc>
          <w:tcPr>
            <w:tcW w:w="720" w:type="dxa"/>
          </w:tcPr>
          <w:p w:rsidR="00E1165C" w:rsidRPr="0068633E" w:rsidRDefault="00E1165C" w:rsidP="00E1165C">
            <w:pPr>
              <w:spacing w:line="240" w:lineRule="auto"/>
              <w:jc w:val="right"/>
              <w:rPr>
                <w:rFonts w:ascii="Arial" w:hAnsi="Arial" w:cs="Arial"/>
                <w:color w:val="333333"/>
                <w:sz w:val="18"/>
                <w:szCs w:val="18"/>
              </w:rPr>
            </w:pPr>
          </w:p>
        </w:tc>
        <w:tc>
          <w:tcPr>
            <w:tcW w:w="810" w:type="dxa"/>
          </w:tcPr>
          <w:p w:rsidR="00E1165C" w:rsidRPr="0068633E" w:rsidRDefault="00E1165C" w:rsidP="00E1165C">
            <w:pPr>
              <w:spacing w:line="240" w:lineRule="auto"/>
              <w:jc w:val="right"/>
              <w:rPr>
                <w:rFonts w:ascii="Arial" w:hAnsi="Arial" w:cs="Arial"/>
                <w:color w:val="333333"/>
                <w:sz w:val="18"/>
                <w:szCs w:val="18"/>
              </w:rPr>
            </w:pPr>
          </w:p>
        </w:tc>
        <w:tc>
          <w:tcPr>
            <w:tcW w:w="810" w:type="dxa"/>
          </w:tcPr>
          <w:p w:rsidR="00E1165C" w:rsidRPr="0068633E" w:rsidRDefault="00E1165C" w:rsidP="00E1165C">
            <w:pPr>
              <w:spacing w:line="240" w:lineRule="auto"/>
              <w:jc w:val="right"/>
              <w:rPr>
                <w:rFonts w:ascii="Arial" w:hAnsi="Arial" w:cs="Arial"/>
                <w:color w:val="333333"/>
                <w:sz w:val="18"/>
                <w:szCs w:val="18"/>
              </w:rPr>
            </w:pPr>
          </w:p>
        </w:tc>
      </w:tr>
      <w:tr w:rsidR="00E1165C" w:rsidRPr="0068633E" w:rsidTr="0068633E">
        <w:tc>
          <w:tcPr>
            <w:tcW w:w="2430" w:type="dxa"/>
          </w:tcPr>
          <w:p w:rsidR="00E1165C" w:rsidRPr="0068633E" w:rsidRDefault="00E1165C" w:rsidP="002A7608">
            <w:pPr>
              <w:spacing w:line="240" w:lineRule="auto"/>
              <w:contextualSpacing/>
              <w:jc w:val="both"/>
              <w:rPr>
                <w:rFonts w:ascii="Arial" w:hAnsi="Arial" w:cs="Arial"/>
                <w:color w:val="333333"/>
                <w:sz w:val="18"/>
                <w:szCs w:val="18"/>
              </w:rPr>
            </w:pPr>
            <w:r w:rsidRPr="0068633E">
              <w:rPr>
                <w:rFonts w:ascii="Arial" w:hAnsi="Arial" w:cs="Arial"/>
                <w:color w:val="333333"/>
                <w:sz w:val="18"/>
                <w:szCs w:val="18"/>
              </w:rPr>
              <w:t>Number of  males circumcised</w:t>
            </w:r>
          </w:p>
        </w:tc>
        <w:tc>
          <w:tcPr>
            <w:tcW w:w="23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3000</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3151</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105</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3500</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4255</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122</w:t>
            </w:r>
          </w:p>
        </w:tc>
        <w:tc>
          <w:tcPr>
            <w:tcW w:w="72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7000</w:t>
            </w:r>
          </w:p>
        </w:tc>
        <w:tc>
          <w:tcPr>
            <w:tcW w:w="810" w:type="dxa"/>
          </w:tcPr>
          <w:p w:rsidR="00E1165C" w:rsidRPr="0068633E" w:rsidRDefault="00E1165C" w:rsidP="00E1165C">
            <w:pPr>
              <w:spacing w:line="240" w:lineRule="auto"/>
              <w:rPr>
                <w:rFonts w:ascii="Arial" w:hAnsi="Arial" w:cs="Arial"/>
                <w:color w:val="333333"/>
                <w:sz w:val="18"/>
                <w:szCs w:val="18"/>
              </w:rPr>
            </w:pPr>
          </w:p>
          <w:p w:rsidR="00E1165C" w:rsidRPr="0068633E" w:rsidRDefault="00E1165C" w:rsidP="00E1165C">
            <w:pPr>
              <w:spacing w:line="240" w:lineRule="auto"/>
              <w:rPr>
                <w:rFonts w:ascii="Arial" w:hAnsi="Arial" w:cs="Arial"/>
                <w:color w:val="333333"/>
                <w:sz w:val="18"/>
                <w:szCs w:val="18"/>
              </w:rPr>
            </w:pPr>
            <w:r w:rsidRPr="0068633E">
              <w:rPr>
                <w:rFonts w:ascii="Arial" w:hAnsi="Arial" w:cs="Arial"/>
                <w:color w:val="333333"/>
                <w:sz w:val="18"/>
                <w:szCs w:val="18"/>
              </w:rPr>
              <w:t>15892</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23</w:t>
            </w:r>
          </w:p>
        </w:tc>
      </w:tr>
      <w:tr w:rsidR="00E1165C" w:rsidRPr="0068633E" w:rsidTr="0068633E">
        <w:tc>
          <w:tcPr>
            <w:tcW w:w="2430" w:type="dxa"/>
          </w:tcPr>
          <w:p w:rsidR="00E1165C" w:rsidRPr="0068633E" w:rsidRDefault="00E1165C" w:rsidP="00E1165C">
            <w:pPr>
              <w:spacing w:line="240" w:lineRule="auto"/>
              <w:jc w:val="both"/>
              <w:rPr>
                <w:rFonts w:ascii="Arial" w:hAnsi="Arial" w:cs="Arial"/>
                <w:color w:val="333333"/>
                <w:sz w:val="18"/>
                <w:szCs w:val="18"/>
              </w:rPr>
            </w:pPr>
            <w:r w:rsidRPr="0068633E">
              <w:rPr>
                <w:rFonts w:ascii="Arial" w:hAnsi="Arial" w:cs="Arial"/>
                <w:color w:val="333333"/>
                <w:sz w:val="18"/>
                <w:szCs w:val="18"/>
              </w:rPr>
              <w:t>d)</w:t>
            </w:r>
            <w:r w:rsidRPr="0068633E">
              <w:rPr>
                <w:rFonts w:ascii="Arial" w:hAnsi="Arial" w:cs="Arial"/>
                <w:b/>
                <w:color w:val="333333"/>
                <w:sz w:val="18"/>
                <w:szCs w:val="18"/>
              </w:rPr>
              <w:t>Condom Distribution</w:t>
            </w:r>
          </w:p>
        </w:tc>
        <w:tc>
          <w:tcPr>
            <w:tcW w:w="2340" w:type="dxa"/>
          </w:tcPr>
          <w:p w:rsidR="00E1165C" w:rsidRPr="0068633E" w:rsidRDefault="00E1165C" w:rsidP="00E1165C">
            <w:pPr>
              <w:spacing w:line="240" w:lineRule="auto"/>
              <w:jc w:val="right"/>
              <w:rPr>
                <w:rFonts w:ascii="Arial" w:hAnsi="Arial" w:cs="Arial"/>
                <w:color w:val="333333"/>
                <w:sz w:val="18"/>
                <w:szCs w:val="18"/>
              </w:rPr>
            </w:pPr>
          </w:p>
        </w:tc>
        <w:tc>
          <w:tcPr>
            <w:tcW w:w="900" w:type="dxa"/>
          </w:tcPr>
          <w:p w:rsidR="00E1165C" w:rsidRPr="0068633E" w:rsidRDefault="00E1165C" w:rsidP="00E1165C">
            <w:pPr>
              <w:spacing w:line="240" w:lineRule="auto"/>
              <w:jc w:val="right"/>
              <w:rPr>
                <w:rFonts w:ascii="Arial" w:hAnsi="Arial" w:cs="Arial"/>
                <w:color w:val="333333"/>
                <w:sz w:val="18"/>
                <w:szCs w:val="18"/>
              </w:rPr>
            </w:pPr>
          </w:p>
        </w:tc>
        <w:tc>
          <w:tcPr>
            <w:tcW w:w="540" w:type="dxa"/>
          </w:tcPr>
          <w:p w:rsidR="00E1165C" w:rsidRPr="0068633E" w:rsidRDefault="00E1165C" w:rsidP="00E1165C">
            <w:pPr>
              <w:spacing w:line="240" w:lineRule="auto"/>
              <w:jc w:val="right"/>
              <w:rPr>
                <w:rFonts w:ascii="Arial" w:hAnsi="Arial" w:cs="Arial"/>
                <w:color w:val="333333"/>
                <w:sz w:val="18"/>
                <w:szCs w:val="18"/>
              </w:rPr>
            </w:pPr>
          </w:p>
        </w:tc>
        <w:tc>
          <w:tcPr>
            <w:tcW w:w="900" w:type="dxa"/>
          </w:tcPr>
          <w:p w:rsidR="00E1165C" w:rsidRPr="0068633E" w:rsidRDefault="00E1165C" w:rsidP="00E1165C">
            <w:pPr>
              <w:spacing w:line="240" w:lineRule="auto"/>
              <w:jc w:val="right"/>
              <w:rPr>
                <w:rFonts w:ascii="Arial" w:hAnsi="Arial" w:cs="Arial"/>
                <w:color w:val="333333"/>
                <w:sz w:val="18"/>
                <w:szCs w:val="18"/>
              </w:rPr>
            </w:pPr>
          </w:p>
        </w:tc>
        <w:tc>
          <w:tcPr>
            <w:tcW w:w="810" w:type="dxa"/>
          </w:tcPr>
          <w:p w:rsidR="00E1165C" w:rsidRPr="0068633E" w:rsidRDefault="00E1165C" w:rsidP="00E1165C">
            <w:pPr>
              <w:spacing w:line="240" w:lineRule="auto"/>
              <w:jc w:val="right"/>
              <w:rPr>
                <w:rFonts w:ascii="Arial" w:hAnsi="Arial" w:cs="Arial"/>
                <w:color w:val="333333"/>
                <w:sz w:val="18"/>
                <w:szCs w:val="18"/>
              </w:rPr>
            </w:pPr>
          </w:p>
        </w:tc>
        <w:tc>
          <w:tcPr>
            <w:tcW w:w="540" w:type="dxa"/>
          </w:tcPr>
          <w:p w:rsidR="00E1165C" w:rsidRPr="0068633E" w:rsidRDefault="00E1165C" w:rsidP="00E1165C">
            <w:pPr>
              <w:spacing w:line="240" w:lineRule="auto"/>
              <w:jc w:val="right"/>
              <w:rPr>
                <w:rFonts w:ascii="Arial" w:hAnsi="Arial" w:cs="Arial"/>
                <w:color w:val="333333"/>
                <w:sz w:val="18"/>
                <w:szCs w:val="18"/>
              </w:rPr>
            </w:pPr>
          </w:p>
        </w:tc>
        <w:tc>
          <w:tcPr>
            <w:tcW w:w="720" w:type="dxa"/>
          </w:tcPr>
          <w:p w:rsidR="00E1165C" w:rsidRPr="0068633E" w:rsidRDefault="00E1165C" w:rsidP="00E1165C">
            <w:pPr>
              <w:spacing w:line="240" w:lineRule="auto"/>
              <w:jc w:val="right"/>
              <w:rPr>
                <w:rFonts w:ascii="Arial" w:hAnsi="Arial" w:cs="Arial"/>
                <w:color w:val="333333"/>
                <w:sz w:val="18"/>
                <w:szCs w:val="18"/>
              </w:rPr>
            </w:pPr>
          </w:p>
        </w:tc>
        <w:tc>
          <w:tcPr>
            <w:tcW w:w="810" w:type="dxa"/>
          </w:tcPr>
          <w:p w:rsidR="00E1165C" w:rsidRPr="0068633E" w:rsidRDefault="00E1165C" w:rsidP="00E1165C">
            <w:pPr>
              <w:spacing w:line="240" w:lineRule="auto"/>
              <w:jc w:val="right"/>
              <w:rPr>
                <w:rFonts w:ascii="Arial" w:hAnsi="Arial" w:cs="Arial"/>
                <w:color w:val="333333"/>
                <w:sz w:val="18"/>
                <w:szCs w:val="18"/>
              </w:rPr>
            </w:pPr>
          </w:p>
        </w:tc>
        <w:tc>
          <w:tcPr>
            <w:tcW w:w="810" w:type="dxa"/>
          </w:tcPr>
          <w:p w:rsidR="00E1165C" w:rsidRPr="0068633E" w:rsidRDefault="00E1165C" w:rsidP="00E1165C">
            <w:pPr>
              <w:spacing w:line="240" w:lineRule="auto"/>
              <w:jc w:val="right"/>
              <w:rPr>
                <w:rFonts w:ascii="Arial" w:hAnsi="Arial" w:cs="Arial"/>
                <w:color w:val="333333"/>
                <w:sz w:val="18"/>
                <w:szCs w:val="18"/>
              </w:rPr>
            </w:pPr>
          </w:p>
        </w:tc>
      </w:tr>
      <w:tr w:rsidR="00E1165C" w:rsidRPr="0068633E" w:rsidTr="0068633E">
        <w:tc>
          <w:tcPr>
            <w:tcW w:w="2430" w:type="dxa"/>
          </w:tcPr>
          <w:p w:rsidR="00E1165C" w:rsidRPr="0068633E" w:rsidRDefault="00E1165C" w:rsidP="00E1165C">
            <w:pPr>
              <w:spacing w:line="240" w:lineRule="auto"/>
              <w:jc w:val="both"/>
              <w:rPr>
                <w:rFonts w:ascii="Arial" w:hAnsi="Arial" w:cs="Arial"/>
                <w:color w:val="333333"/>
                <w:sz w:val="18"/>
                <w:szCs w:val="18"/>
              </w:rPr>
            </w:pPr>
            <w:r w:rsidRPr="0068633E">
              <w:rPr>
                <w:rFonts w:ascii="Arial" w:hAnsi="Arial" w:cs="Arial"/>
                <w:color w:val="333333"/>
                <w:sz w:val="18"/>
                <w:szCs w:val="18"/>
              </w:rPr>
              <w:t>Number of condoms distributed</w:t>
            </w:r>
          </w:p>
        </w:tc>
        <w:tc>
          <w:tcPr>
            <w:tcW w:w="23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10,000</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9250</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93</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12100</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12578</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104</w:t>
            </w:r>
          </w:p>
        </w:tc>
        <w:tc>
          <w:tcPr>
            <w:tcW w:w="72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13000</w:t>
            </w:r>
          </w:p>
        </w:tc>
        <w:tc>
          <w:tcPr>
            <w:tcW w:w="810" w:type="dxa"/>
          </w:tcPr>
          <w:p w:rsidR="00E1165C" w:rsidRPr="0068633E" w:rsidRDefault="00E1165C" w:rsidP="00E1165C">
            <w:pPr>
              <w:spacing w:line="240" w:lineRule="auto"/>
              <w:rPr>
                <w:rFonts w:ascii="Arial" w:hAnsi="Arial" w:cs="Arial"/>
                <w:color w:val="333333"/>
                <w:sz w:val="18"/>
                <w:szCs w:val="18"/>
              </w:rPr>
            </w:pPr>
          </w:p>
          <w:p w:rsidR="00E1165C" w:rsidRPr="0068633E" w:rsidRDefault="00E1165C" w:rsidP="00E1165C">
            <w:pPr>
              <w:spacing w:line="240" w:lineRule="auto"/>
              <w:rPr>
                <w:rFonts w:ascii="Arial" w:hAnsi="Arial" w:cs="Arial"/>
                <w:color w:val="333333"/>
                <w:sz w:val="18"/>
                <w:szCs w:val="18"/>
              </w:rPr>
            </w:pPr>
            <w:r w:rsidRPr="0068633E">
              <w:rPr>
                <w:rFonts w:ascii="Arial" w:hAnsi="Arial" w:cs="Arial"/>
                <w:color w:val="333333"/>
                <w:sz w:val="18"/>
                <w:szCs w:val="18"/>
              </w:rPr>
              <w:t>14500</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112</w:t>
            </w:r>
          </w:p>
        </w:tc>
      </w:tr>
      <w:tr w:rsidR="00E1165C" w:rsidRPr="0068633E" w:rsidTr="0068633E">
        <w:tc>
          <w:tcPr>
            <w:tcW w:w="2430" w:type="dxa"/>
          </w:tcPr>
          <w:p w:rsidR="00E1165C" w:rsidRPr="0068633E" w:rsidRDefault="00E1165C" w:rsidP="00E1165C">
            <w:pPr>
              <w:spacing w:line="240" w:lineRule="auto"/>
              <w:jc w:val="both"/>
              <w:rPr>
                <w:rFonts w:ascii="Arial" w:hAnsi="Arial" w:cs="Arial"/>
                <w:b/>
                <w:color w:val="333333"/>
                <w:sz w:val="18"/>
                <w:szCs w:val="18"/>
              </w:rPr>
            </w:pPr>
            <w:r w:rsidRPr="0068633E">
              <w:rPr>
                <w:rFonts w:ascii="Arial" w:hAnsi="Arial" w:cs="Arial"/>
                <w:b/>
                <w:color w:val="333333"/>
                <w:sz w:val="18"/>
                <w:szCs w:val="18"/>
              </w:rPr>
              <w:t>e)Mentorships</w:t>
            </w:r>
          </w:p>
        </w:tc>
        <w:tc>
          <w:tcPr>
            <w:tcW w:w="2340" w:type="dxa"/>
          </w:tcPr>
          <w:p w:rsidR="00E1165C" w:rsidRPr="0068633E" w:rsidRDefault="00E1165C" w:rsidP="00E1165C">
            <w:pPr>
              <w:spacing w:line="240" w:lineRule="auto"/>
              <w:jc w:val="right"/>
              <w:rPr>
                <w:rFonts w:ascii="Arial" w:hAnsi="Arial" w:cs="Arial"/>
                <w:color w:val="333333"/>
                <w:sz w:val="18"/>
                <w:szCs w:val="18"/>
              </w:rPr>
            </w:pPr>
          </w:p>
        </w:tc>
        <w:tc>
          <w:tcPr>
            <w:tcW w:w="900" w:type="dxa"/>
          </w:tcPr>
          <w:p w:rsidR="00E1165C" w:rsidRPr="0068633E" w:rsidRDefault="00E1165C" w:rsidP="00E1165C">
            <w:pPr>
              <w:spacing w:line="240" w:lineRule="auto"/>
              <w:jc w:val="right"/>
              <w:rPr>
                <w:rFonts w:ascii="Arial" w:hAnsi="Arial" w:cs="Arial"/>
                <w:color w:val="333333"/>
                <w:sz w:val="18"/>
                <w:szCs w:val="18"/>
              </w:rPr>
            </w:pPr>
          </w:p>
        </w:tc>
        <w:tc>
          <w:tcPr>
            <w:tcW w:w="540" w:type="dxa"/>
          </w:tcPr>
          <w:p w:rsidR="00E1165C" w:rsidRPr="0068633E" w:rsidRDefault="00E1165C" w:rsidP="00E1165C">
            <w:pPr>
              <w:spacing w:line="240" w:lineRule="auto"/>
              <w:jc w:val="right"/>
              <w:rPr>
                <w:rFonts w:ascii="Arial" w:hAnsi="Arial" w:cs="Arial"/>
                <w:color w:val="333333"/>
                <w:sz w:val="18"/>
                <w:szCs w:val="18"/>
              </w:rPr>
            </w:pPr>
          </w:p>
        </w:tc>
        <w:tc>
          <w:tcPr>
            <w:tcW w:w="900" w:type="dxa"/>
          </w:tcPr>
          <w:p w:rsidR="00E1165C" w:rsidRPr="0068633E" w:rsidRDefault="00E1165C" w:rsidP="00E1165C">
            <w:pPr>
              <w:spacing w:line="240" w:lineRule="auto"/>
              <w:jc w:val="right"/>
              <w:rPr>
                <w:rFonts w:ascii="Arial" w:hAnsi="Arial" w:cs="Arial"/>
                <w:color w:val="333333"/>
                <w:sz w:val="18"/>
                <w:szCs w:val="18"/>
              </w:rPr>
            </w:pPr>
          </w:p>
        </w:tc>
        <w:tc>
          <w:tcPr>
            <w:tcW w:w="810" w:type="dxa"/>
          </w:tcPr>
          <w:p w:rsidR="00E1165C" w:rsidRPr="0068633E" w:rsidRDefault="00E1165C" w:rsidP="00E1165C">
            <w:pPr>
              <w:spacing w:line="240" w:lineRule="auto"/>
              <w:jc w:val="right"/>
              <w:rPr>
                <w:rFonts w:ascii="Arial" w:hAnsi="Arial" w:cs="Arial"/>
                <w:color w:val="333333"/>
                <w:sz w:val="18"/>
                <w:szCs w:val="18"/>
              </w:rPr>
            </w:pPr>
          </w:p>
        </w:tc>
        <w:tc>
          <w:tcPr>
            <w:tcW w:w="540" w:type="dxa"/>
          </w:tcPr>
          <w:p w:rsidR="00E1165C" w:rsidRPr="0068633E" w:rsidRDefault="00E1165C" w:rsidP="00E1165C">
            <w:pPr>
              <w:spacing w:line="240" w:lineRule="auto"/>
              <w:jc w:val="right"/>
              <w:rPr>
                <w:rFonts w:ascii="Arial" w:hAnsi="Arial" w:cs="Arial"/>
                <w:color w:val="333333"/>
                <w:sz w:val="18"/>
                <w:szCs w:val="18"/>
              </w:rPr>
            </w:pPr>
          </w:p>
        </w:tc>
        <w:tc>
          <w:tcPr>
            <w:tcW w:w="720" w:type="dxa"/>
          </w:tcPr>
          <w:p w:rsidR="00E1165C" w:rsidRPr="0068633E" w:rsidRDefault="00E1165C" w:rsidP="00E1165C">
            <w:pPr>
              <w:spacing w:line="240" w:lineRule="auto"/>
              <w:jc w:val="right"/>
              <w:rPr>
                <w:rFonts w:ascii="Arial" w:hAnsi="Arial" w:cs="Arial"/>
                <w:color w:val="333333"/>
                <w:sz w:val="18"/>
                <w:szCs w:val="18"/>
              </w:rPr>
            </w:pPr>
          </w:p>
        </w:tc>
        <w:tc>
          <w:tcPr>
            <w:tcW w:w="810" w:type="dxa"/>
          </w:tcPr>
          <w:p w:rsidR="00E1165C" w:rsidRPr="0068633E" w:rsidRDefault="00E1165C" w:rsidP="00E1165C">
            <w:pPr>
              <w:spacing w:line="240" w:lineRule="auto"/>
              <w:jc w:val="right"/>
              <w:rPr>
                <w:rFonts w:ascii="Arial" w:hAnsi="Arial" w:cs="Arial"/>
                <w:color w:val="333333"/>
                <w:sz w:val="18"/>
                <w:szCs w:val="18"/>
              </w:rPr>
            </w:pPr>
          </w:p>
        </w:tc>
        <w:tc>
          <w:tcPr>
            <w:tcW w:w="810" w:type="dxa"/>
          </w:tcPr>
          <w:p w:rsidR="00E1165C" w:rsidRPr="0068633E" w:rsidRDefault="00E1165C" w:rsidP="00E1165C">
            <w:pPr>
              <w:spacing w:line="240" w:lineRule="auto"/>
              <w:jc w:val="right"/>
              <w:rPr>
                <w:rFonts w:ascii="Arial" w:hAnsi="Arial" w:cs="Arial"/>
                <w:color w:val="333333"/>
                <w:sz w:val="18"/>
                <w:szCs w:val="18"/>
              </w:rPr>
            </w:pPr>
          </w:p>
        </w:tc>
      </w:tr>
      <w:tr w:rsidR="00E1165C" w:rsidRPr="0068633E" w:rsidTr="0068633E">
        <w:tc>
          <w:tcPr>
            <w:tcW w:w="2430" w:type="dxa"/>
          </w:tcPr>
          <w:p w:rsidR="00E1165C" w:rsidRPr="0068633E" w:rsidRDefault="00E1165C" w:rsidP="00E1165C">
            <w:pPr>
              <w:spacing w:line="240" w:lineRule="auto"/>
              <w:jc w:val="both"/>
              <w:rPr>
                <w:rFonts w:ascii="Arial" w:hAnsi="Arial" w:cs="Arial"/>
                <w:color w:val="333333"/>
                <w:sz w:val="18"/>
                <w:szCs w:val="18"/>
              </w:rPr>
            </w:pPr>
            <w:r w:rsidRPr="0068633E">
              <w:rPr>
                <w:rFonts w:ascii="Arial" w:hAnsi="Arial" w:cs="Arial"/>
                <w:color w:val="333333"/>
                <w:sz w:val="18"/>
                <w:szCs w:val="18"/>
              </w:rPr>
              <w:t>Number of mentorships conducted</w:t>
            </w:r>
          </w:p>
        </w:tc>
        <w:tc>
          <w:tcPr>
            <w:tcW w:w="23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04</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04</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100</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04</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03</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75</w:t>
            </w:r>
          </w:p>
        </w:tc>
        <w:tc>
          <w:tcPr>
            <w:tcW w:w="72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04</w:t>
            </w:r>
          </w:p>
        </w:tc>
        <w:tc>
          <w:tcPr>
            <w:tcW w:w="810" w:type="dxa"/>
          </w:tcPr>
          <w:p w:rsidR="00E1165C" w:rsidRPr="0068633E" w:rsidRDefault="00E1165C" w:rsidP="00E1165C">
            <w:pPr>
              <w:spacing w:line="240" w:lineRule="auto"/>
              <w:rPr>
                <w:rFonts w:ascii="Arial" w:hAnsi="Arial" w:cs="Arial"/>
                <w:color w:val="333333"/>
                <w:sz w:val="18"/>
                <w:szCs w:val="18"/>
              </w:rPr>
            </w:pPr>
          </w:p>
          <w:p w:rsidR="00E1165C" w:rsidRPr="0068633E" w:rsidRDefault="00E1165C" w:rsidP="00E1165C">
            <w:pPr>
              <w:spacing w:line="240" w:lineRule="auto"/>
              <w:rPr>
                <w:rFonts w:ascii="Arial" w:hAnsi="Arial" w:cs="Arial"/>
                <w:color w:val="333333"/>
                <w:sz w:val="18"/>
                <w:szCs w:val="18"/>
              </w:rPr>
            </w:pPr>
            <w:r w:rsidRPr="0068633E">
              <w:rPr>
                <w:rFonts w:ascii="Arial" w:hAnsi="Arial" w:cs="Arial"/>
                <w:color w:val="333333"/>
                <w:sz w:val="18"/>
                <w:szCs w:val="18"/>
              </w:rPr>
              <w:t>02</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50</w:t>
            </w:r>
          </w:p>
        </w:tc>
      </w:tr>
      <w:tr w:rsidR="00E1165C" w:rsidRPr="0068633E" w:rsidTr="0068633E">
        <w:tc>
          <w:tcPr>
            <w:tcW w:w="2430" w:type="dxa"/>
          </w:tcPr>
          <w:p w:rsidR="00E1165C" w:rsidRPr="0068633E" w:rsidRDefault="00E1165C" w:rsidP="00E1165C">
            <w:pPr>
              <w:spacing w:line="240" w:lineRule="auto"/>
              <w:jc w:val="both"/>
              <w:rPr>
                <w:rFonts w:ascii="Arial" w:hAnsi="Arial" w:cs="Arial"/>
                <w:b/>
                <w:color w:val="333333"/>
                <w:sz w:val="18"/>
                <w:szCs w:val="18"/>
              </w:rPr>
            </w:pPr>
            <w:r w:rsidRPr="0068633E">
              <w:rPr>
                <w:rFonts w:ascii="Arial" w:hAnsi="Arial" w:cs="Arial"/>
                <w:b/>
                <w:color w:val="333333"/>
                <w:sz w:val="18"/>
                <w:szCs w:val="18"/>
              </w:rPr>
              <w:t>f)HIV/AIDS coordination</w:t>
            </w:r>
          </w:p>
        </w:tc>
        <w:tc>
          <w:tcPr>
            <w:tcW w:w="2340" w:type="dxa"/>
          </w:tcPr>
          <w:p w:rsidR="00E1165C" w:rsidRPr="0068633E" w:rsidRDefault="00E1165C" w:rsidP="00E1165C">
            <w:pPr>
              <w:spacing w:line="240" w:lineRule="auto"/>
              <w:jc w:val="right"/>
              <w:rPr>
                <w:rFonts w:ascii="Arial" w:hAnsi="Arial" w:cs="Arial"/>
                <w:color w:val="333333"/>
                <w:sz w:val="18"/>
                <w:szCs w:val="18"/>
              </w:rPr>
            </w:pPr>
          </w:p>
        </w:tc>
        <w:tc>
          <w:tcPr>
            <w:tcW w:w="900" w:type="dxa"/>
          </w:tcPr>
          <w:p w:rsidR="00E1165C" w:rsidRPr="0068633E" w:rsidRDefault="00E1165C" w:rsidP="00E1165C">
            <w:pPr>
              <w:spacing w:line="240" w:lineRule="auto"/>
              <w:jc w:val="right"/>
              <w:rPr>
                <w:rFonts w:ascii="Arial" w:hAnsi="Arial" w:cs="Arial"/>
                <w:color w:val="333333"/>
                <w:sz w:val="18"/>
                <w:szCs w:val="18"/>
              </w:rPr>
            </w:pPr>
          </w:p>
        </w:tc>
        <w:tc>
          <w:tcPr>
            <w:tcW w:w="540" w:type="dxa"/>
          </w:tcPr>
          <w:p w:rsidR="00E1165C" w:rsidRPr="0068633E" w:rsidRDefault="00E1165C" w:rsidP="00E1165C">
            <w:pPr>
              <w:spacing w:line="240" w:lineRule="auto"/>
              <w:jc w:val="right"/>
              <w:rPr>
                <w:rFonts w:ascii="Arial" w:hAnsi="Arial" w:cs="Arial"/>
                <w:color w:val="333333"/>
                <w:sz w:val="18"/>
                <w:szCs w:val="18"/>
              </w:rPr>
            </w:pPr>
          </w:p>
        </w:tc>
        <w:tc>
          <w:tcPr>
            <w:tcW w:w="900" w:type="dxa"/>
          </w:tcPr>
          <w:p w:rsidR="00E1165C" w:rsidRPr="0068633E" w:rsidRDefault="00E1165C" w:rsidP="00E1165C">
            <w:pPr>
              <w:spacing w:line="240" w:lineRule="auto"/>
              <w:jc w:val="right"/>
              <w:rPr>
                <w:rFonts w:ascii="Arial" w:hAnsi="Arial" w:cs="Arial"/>
                <w:color w:val="333333"/>
                <w:sz w:val="18"/>
                <w:szCs w:val="18"/>
              </w:rPr>
            </w:pPr>
          </w:p>
        </w:tc>
        <w:tc>
          <w:tcPr>
            <w:tcW w:w="810" w:type="dxa"/>
          </w:tcPr>
          <w:p w:rsidR="00E1165C" w:rsidRPr="0068633E" w:rsidRDefault="00E1165C" w:rsidP="00E1165C">
            <w:pPr>
              <w:spacing w:line="240" w:lineRule="auto"/>
              <w:jc w:val="right"/>
              <w:rPr>
                <w:rFonts w:ascii="Arial" w:hAnsi="Arial" w:cs="Arial"/>
                <w:color w:val="333333"/>
                <w:sz w:val="18"/>
                <w:szCs w:val="18"/>
              </w:rPr>
            </w:pPr>
          </w:p>
        </w:tc>
        <w:tc>
          <w:tcPr>
            <w:tcW w:w="540" w:type="dxa"/>
          </w:tcPr>
          <w:p w:rsidR="00E1165C" w:rsidRPr="0068633E" w:rsidRDefault="00E1165C" w:rsidP="00E1165C">
            <w:pPr>
              <w:spacing w:line="240" w:lineRule="auto"/>
              <w:jc w:val="right"/>
              <w:rPr>
                <w:rFonts w:ascii="Arial" w:hAnsi="Arial" w:cs="Arial"/>
                <w:color w:val="333333"/>
                <w:sz w:val="18"/>
                <w:szCs w:val="18"/>
              </w:rPr>
            </w:pPr>
          </w:p>
        </w:tc>
        <w:tc>
          <w:tcPr>
            <w:tcW w:w="720" w:type="dxa"/>
          </w:tcPr>
          <w:p w:rsidR="00E1165C" w:rsidRPr="0068633E" w:rsidRDefault="00E1165C" w:rsidP="00E1165C">
            <w:pPr>
              <w:spacing w:line="240" w:lineRule="auto"/>
              <w:jc w:val="right"/>
              <w:rPr>
                <w:rFonts w:ascii="Arial" w:hAnsi="Arial" w:cs="Arial"/>
                <w:color w:val="333333"/>
                <w:sz w:val="18"/>
                <w:szCs w:val="18"/>
              </w:rPr>
            </w:pPr>
          </w:p>
        </w:tc>
        <w:tc>
          <w:tcPr>
            <w:tcW w:w="810" w:type="dxa"/>
          </w:tcPr>
          <w:p w:rsidR="00E1165C" w:rsidRPr="0068633E" w:rsidRDefault="00E1165C" w:rsidP="00E1165C">
            <w:pPr>
              <w:spacing w:line="240" w:lineRule="auto"/>
              <w:jc w:val="right"/>
              <w:rPr>
                <w:rFonts w:ascii="Arial" w:hAnsi="Arial" w:cs="Arial"/>
                <w:color w:val="333333"/>
                <w:sz w:val="18"/>
                <w:szCs w:val="18"/>
              </w:rPr>
            </w:pPr>
          </w:p>
        </w:tc>
        <w:tc>
          <w:tcPr>
            <w:tcW w:w="810" w:type="dxa"/>
          </w:tcPr>
          <w:p w:rsidR="00E1165C" w:rsidRPr="0068633E" w:rsidRDefault="00E1165C" w:rsidP="00E1165C">
            <w:pPr>
              <w:spacing w:line="240" w:lineRule="auto"/>
              <w:jc w:val="right"/>
              <w:rPr>
                <w:rFonts w:ascii="Arial" w:hAnsi="Arial" w:cs="Arial"/>
                <w:color w:val="333333"/>
                <w:sz w:val="18"/>
                <w:szCs w:val="18"/>
              </w:rPr>
            </w:pPr>
          </w:p>
        </w:tc>
      </w:tr>
      <w:tr w:rsidR="00E1165C" w:rsidRPr="0068633E" w:rsidTr="0068633E">
        <w:tc>
          <w:tcPr>
            <w:tcW w:w="2430" w:type="dxa"/>
          </w:tcPr>
          <w:p w:rsidR="00E1165C" w:rsidRPr="0068633E" w:rsidRDefault="00E1165C" w:rsidP="00E1165C">
            <w:pPr>
              <w:spacing w:line="240" w:lineRule="auto"/>
              <w:jc w:val="both"/>
              <w:rPr>
                <w:rFonts w:ascii="Arial" w:hAnsi="Arial" w:cs="Arial"/>
                <w:color w:val="333333"/>
                <w:sz w:val="18"/>
                <w:szCs w:val="18"/>
              </w:rPr>
            </w:pPr>
            <w:r w:rsidRPr="0068633E">
              <w:rPr>
                <w:rFonts w:ascii="Arial" w:hAnsi="Arial" w:cs="Arial"/>
                <w:color w:val="333333"/>
                <w:sz w:val="18"/>
                <w:szCs w:val="18"/>
              </w:rPr>
              <w:t xml:space="preserve">Number of DAC meetings conducted </w:t>
            </w:r>
          </w:p>
        </w:tc>
        <w:tc>
          <w:tcPr>
            <w:tcW w:w="23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04</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04</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100</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04</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04</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100</w:t>
            </w:r>
          </w:p>
        </w:tc>
        <w:tc>
          <w:tcPr>
            <w:tcW w:w="72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04</w:t>
            </w:r>
          </w:p>
        </w:tc>
        <w:tc>
          <w:tcPr>
            <w:tcW w:w="810" w:type="dxa"/>
          </w:tcPr>
          <w:p w:rsidR="00E1165C" w:rsidRPr="0068633E" w:rsidRDefault="00E1165C" w:rsidP="00E1165C">
            <w:pPr>
              <w:spacing w:line="240" w:lineRule="auto"/>
              <w:rPr>
                <w:rFonts w:ascii="Arial" w:hAnsi="Arial" w:cs="Arial"/>
                <w:color w:val="333333"/>
                <w:sz w:val="18"/>
                <w:szCs w:val="18"/>
              </w:rPr>
            </w:pPr>
          </w:p>
          <w:p w:rsidR="00E1165C" w:rsidRPr="0068633E" w:rsidRDefault="00E1165C" w:rsidP="00E1165C">
            <w:pPr>
              <w:spacing w:line="240" w:lineRule="auto"/>
              <w:rPr>
                <w:rFonts w:ascii="Arial" w:hAnsi="Arial" w:cs="Arial"/>
                <w:color w:val="333333"/>
                <w:sz w:val="18"/>
                <w:szCs w:val="18"/>
              </w:rPr>
            </w:pPr>
            <w:r w:rsidRPr="0068633E">
              <w:rPr>
                <w:rFonts w:ascii="Arial" w:hAnsi="Arial" w:cs="Arial"/>
                <w:color w:val="333333"/>
                <w:sz w:val="18"/>
                <w:szCs w:val="18"/>
              </w:rPr>
              <w:t>02</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50</w:t>
            </w:r>
          </w:p>
        </w:tc>
      </w:tr>
      <w:tr w:rsidR="00E1165C" w:rsidRPr="0068633E" w:rsidTr="0068633E">
        <w:tc>
          <w:tcPr>
            <w:tcW w:w="2430" w:type="dxa"/>
          </w:tcPr>
          <w:p w:rsidR="00E1165C" w:rsidRPr="0068633E" w:rsidRDefault="00E1165C" w:rsidP="00E1165C">
            <w:pPr>
              <w:spacing w:line="240" w:lineRule="auto"/>
              <w:jc w:val="both"/>
              <w:rPr>
                <w:rFonts w:ascii="Arial" w:hAnsi="Arial" w:cs="Arial"/>
                <w:color w:val="333333"/>
                <w:sz w:val="18"/>
                <w:szCs w:val="18"/>
              </w:rPr>
            </w:pPr>
            <w:r w:rsidRPr="0068633E">
              <w:rPr>
                <w:rFonts w:ascii="Arial" w:hAnsi="Arial" w:cs="Arial"/>
                <w:color w:val="333333"/>
                <w:sz w:val="18"/>
                <w:szCs w:val="18"/>
              </w:rPr>
              <w:t>Number of SAC meetings conducted</w:t>
            </w:r>
          </w:p>
        </w:tc>
        <w:tc>
          <w:tcPr>
            <w:tcW w:w="23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14</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10</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71</w:t>
            </w:r>
          </w:p>
        </w:tc>
        <w:tc>
          <w:tcPr>
            <w:tcW w:w="90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14</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12</w:t>
            </w:r>
          </w:p>
        </w:tc>
        <w:tc>
          <w:tcPr>
            <w:tcW w:w="54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86</w:t>
            </w:r>
          </w:p>
        </w:tc>
        <w:tc>
          <w:tcPr>
            <w:tcW w:w="72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14</w:t>
            </w:r>
          </w:p>
        </w:tc>
        <w:tc>
          <w:tcPr>
            <w:tcW w:w="810" w:type="dxa"/>
          </w:tcPr>
          <w:p w:rsidR="00E1165C" w:rsidRPr="0068633E" w:rsidRDefault="00E1165C" w:rsidP="00E1165C">
            <w:pPr>
              <w:spacing w:line="240" w:lineRule="auto"/>
              <w:rPr>
                <w:rFonts w:ascii="Arial" w:hAnsi="Arial" w:cs="Arial"/>
                <w:color w:val="333333"/>
                <w:sz w:val="18"/>
                <w:szCs w:val="18"/>
              </w:rPr>
            </w:pPr>
          </w:p>
          <w:p w:rsidR="00E1165C" w:rsidRPr="0068633E" w:rsidRDefault="00E1165C" w:rsidP="00E1165C">
            <w:pPr>
              <w:spacing w:line="240" w:lineRule="auto"/>
              <w:rPr>
                <w:rFonts w:ascii="Arial" w:hAnsi="Arial" w:cs="Arial"/>
                <w:color w:val="333333"/>
                <w:sz w:val="18"/>
                <w:szCs w:val="18"/>
              </w:rPr>
            </w:pPr>
            <w:r w:rsidRPr="0068633E">
              <w:rPr>
                <w:rFonts w:ascii="Arial" w:hAnsi="Arial" w:cs="Arial"/>
                <w:color w:val="333333"/>
                <w:sz w:val="18"/>
                <w:szCs w:val="18"/>
              </w:rPr>
              <w:t>08</w:t>
            </w:r>
          </w:p>
        </w:tc>
        <w:tc>
          <w:tcPr>
            <w:tcW w:w="810" w:type="dxa"/>
          </w:tcPr>
          <w:p w:rsidR="00E1165C" w:rsidRPr="0068633E" w:rsidRDefault="00E1165C" w:rsidP="00E1165C">
            <w:pPr>
              <w:spacing w:line="240" w:lineRule="auto"/>
              <w:jc w:val="right"/>
              <w:rPr>
                <w:rFonts w:ascii="Arial" w:hAnsi="Arial" w:cs="Arial"/>
                <w:color w:val="333333"/>
                <w:sz w:val="18"/>
                <w:szCs w:val="18"/>
              </w:rPr>
            </w:pPr>
          </w:p>
          <w:p w:rsidR="00E1165C" w:rsidRPr="0068633E" w:rsidRDefault="00E1165C" w:rsidP="00E1165C">
            <w:pPr>
              <w:spacing w:line="240" w:lineRule="auto"/>
              <w:jc w:val="right"/>
              <w:rPr>
                <w:rFonts w:ascii="Arial" w:hAnsi="Arial" w:cs="Arial"/>
                <w:color w:val="333333"/>
                <w:sz w:val="18"/>
                <w:szCs w:val="18"/>
              </w:rPr>
            </w:pPr>
            <w:r w:rsidRPr="0068633E">
              <w:rPr>
                <w:rFonts w:ascii="Arial" w:hAnsi="Arial" w:cs="Arial"/>
                <w:color w:val="333333"/>
                <w:sz w:val="18"/>
                <w:szCs w:val="18"/>
              </w:rPr>
              <w:t>57</w:t>
            </w:r>
          </w:p>
        </w:tc>
      </w:tr>
      <w:tr w:rsidR="00E1165C" w:rsidRPr="0068633E" w:rsidTr="0068633E">
        <w:tc>
          <w:tcPr>
            <w:tcW w:w="2430" w:type="dxa"/>
          </w:tcPr>
          <w:p w:rsidR="00E1165C" w:rsidRPr="0068633E" w:rsidRDefault="00E1165C" w:rsidP="00E1165C">
            <w:pPr>
              <w:spacing w:line="240" w:lineRule="auto"/>
              <w:jc w:val="both"/>
              <w:rPr>
                <w:rFonts w:ascii="Arial" w:hAnsi="Arial" w:cs="Arial"/>
                <w:color w:val="333333"/>
                <w:sz w:val="18"/>
                <w:szCs w:val="18"/>
              </w:rPr>
            </w:pPr>
            <w:r w:rsidRPr="0068633E">
              <w:rPr>
                <w:rFonts w:ascii="Arial" w:hAnsi="Arial" w:cs="Arial"/>
                <w:b/>
                <w:color w:val="333333"/>
                <w:sz w:val="18"/>
                <w:szCs w:val="18"/>
              </w:rPr>
              <w:t>g)Support for functionality of Quality improvement Teams\</w:t>
            </w:r>
          </w:p>
        </w:tc>
        <w:tc>
          <w:tcPr>
            <w:tcW w:w="2340" w:type="dxa"/>
          </w:tcPr>
          <w:p w:rsidR="00E1165C" w:rsidRPr="0068633E" w:rsidRDefault="00E1165C" w:rsidP="00E1165C">
            <w:pPr>
              <w:spacing w:line="240" w:lineRule="auto"/>
              <w:jc w:val="right"/>
              <w:rPr>
                <w:rFonts w:ascii="Arial" w:hAnsi="Arial" w:cs="Arial"/>
                <w:color w:val="333333"/>
                <w:sz w:val="18"/>
                <w:szCs w:val="18"/>
              </w:rPr>
            </w:pPr>
          </w:p>
        </w:tc>
        <w:tc>
          <w:tcPr>
            <w:tcW w:w="900" w:type="dxa"/>
          </w:tcPr>
          <w:p w:rsidR="00E1165C" w:rsidRPr="0068633E" w:rsidRDefault="00E1165C" w:rsidP="00E1165C">
            <w:pPr>
              <w:spacing w:line="240" w:lineRule="auto"/>
              <w:jc w:val="right"/>
              <w:rPr>
                <w:rFonts w:ascii="Arial" w:hAnsi="Arial" w:cs="Arial"/>
                <w:color w:val="333333"/>
                <w:sz w:val="18"/>
                <w:szCs w:val="18"/>
              </w:rPr>
            </w:pPr>
          </w:p>
        </w:tc>
        <w:tc>
          <w:tcPr>
            <w:tcW w:w="540" w:type="dxa"/>
          </w:tcPr>
          <w:p w:rsidR="00E1165C" w:rsidRPr="0068633E" w:rsidRDefault="00E1165C" w:rsidP="00E1165C">
            <w:pPr>
              <w:spacing w:line="240" w:lineRule="auto"/>
              <w:jc w:val="right"/>
              <w:rPr>
                <w:rFonts w:ascii="Arial" w:hAnsi="Arial" w:cs="Arial"/>
                <w:color w:val="333333"/>
                <w:sz w:val="18"/>
                <w:szCs w:val="18"/>
              </w:rPr>
            </w:pPr>
          </w:p>
        </w:tc>
        <w:tc>
          <w:tcPr>
            <w:tcW w:w="900" w:type="dxa"/>
          </w:tcPr>
          <w:p w:rsidR="00E1165C" w:rsidRPr="0068633E" w:rsidRDefault="00E1165C" w:rsidP="00E1165C">
            <w:pPr>
              <w:spacing w:line="240" w:lineRule="auto"/>
              <w:jc w:val="right"/>
              <w:rPr>
                <w:rFonts w:ascii="Arial" w:hAnsi="Arial" w:cs="Arial"/>
                <w:color w:val="333333"/>
                <w:sz w:val="18"/>
                <w:szCs w:val="18"/>
              </w:rPr>
            </w:pPr>
          </w:p>
        </w:tc>
        <w:tc>
          <w:tcPr>
            <w:tcW w:w="810" w:type="dxa"/>
          </w:tcPr>
          <w:p w:rsidR="00E1165C" w:rsidRPr="0068633E" w:rsidRDefault="00E1165C" w:rsidP="00E1165C">
            <w:pPr>
              <w:spacing w:line="240" w:lineRule="auto"/>
              <w:jc w:val="right"/>
              <w:rPr>
                <w:rFonts w:ascii="Arial" w:hAnsi="Arial" w:cs="Arial"/>
                <w:color w:val="333333"/>
                <w:sz w:val="18"/>
                <w:szCs w:val="18"/>
              </w:rPr>
            </w:pPr>
          </w:p>
        </w:tc>
        <w:tc>
          <w:tcPr>
            <w:tcW w:w="540" w:type="dxa"/>
          </w:tcPr>
          <w:p w:rsidR="00E1165C" w:rsidRPr="0068633E" w:rsidRDefault="00E1165C" w:rsidP="00E1165C">
            <w:pPr>
              <w:spacing w:line="240" w:lineRule="auto"/>
              <w:jc w:val="right"/>
              <w:rPr>
                <w:rFonts w:ascii="Arial" w:hAnsi="Arial" w:cs="Arial"/>
                <w:color w:val="333333"/>
                <w:sz w:val="18"/>
                <w:szCs w:val="18"/>
              </w:rPr>
            </w:pPr>
          </w:p>
        </w:tc>
        <w:tc>
          <w:tcPr>
            <w:tcW w:w="720" w:type="dxa"/>
          </w:tcPr>
          <w:p w:rsidR="00E1165C" w:rsidRPr="0068633E" w:rsidRDefault="00E1165C" w:rsidP="00E1165C">
            <w:pPr>
              <w:spacing w:line="240" w:lineRule="auto"/>
              <w:jc w:val="right"/>
              <w:rPr>
                <w:rFonts w:ascii="Arial" w:hAnsi="Arial" w:cs="Arial"/>
                <w:color w:val="333333"/>
                <w:sz w:val="18"/>
                <w:szCs w:val="18"/>
              </w:rPr>
            </w:pPr>
          </w:p>
        </w:tc>
        <w:tc>
          <w:tcPr>
            <w:tcW w:w="810" w:type="dxa"/>
          </w:tcPr>
          <w:p w:rsidR="00E1165C" w:rsidRPr="0068633E" w:rsidRDefault="00E1165C" w:rsidP="00E1165C">
            <w:pPr>
              <w:spacing w:line="240" w:lineRule="auto"/>
              <w:rPr>
                <w:rFonts w:ascii="Arial" w:hAnsi="Arial" w:cs="Arial"/>
                <w:color w:val="333333"/>
                <w:sz w:val="18"/>
                <w:szCs w:val="18"/>
              </w:rPr>
            </w:pPr>
          </w:p>
        </w:tc>
        <w:tc>
          <w:tcPr>
            <w:tcW w:w="810" w:type="dxa"/>
          </w:tcPr>
          <w:p w:rsidR="00E1165C" w:rsidRPr="0068633E" w:rsidRDefault="00E1165C" w:rsidP="00E1165C">
            <w:pPr>
              <w:spacing w:line="240" w:lineRule="auto"/>
              <w:jc w:val="right"/>
              <w:rPr>
                <w:rFonts w:ascii="Arial" w:hAnsi="Arial" w:cs="Arial"/>
                <w:color w:val="333333"/>
                <w:sz w:val="18"/>
                <w:szCs w:val="18"/>
              </w:rPr>
            </w:pPr>
          </w:p>
        </w:tc>
      </w:tr>
    </w:tbl>
    <w:p w:rsidR="00E1165C" w:rsidRDefault="00E1165C" w:rsidP="00E1165C">
      <w:pPr>
        <w:jc w:val="both"/>
        <w:rPr>
          <w:rFonts w:ascii="Calibri" w:hAnsi="Calibri"/>
          <w:color w:val="000000"/>
        </w:rPr>
      </w:pPr>
    </w:p>
    <w:tbl>
      <w:tblPr>
        <w:tblW w:w="131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14"/>
        <w:gridCol w:w="888"/>
        <w:gridCol w:w="1165"/>
        <w:gridCol w:w="1203"/>
        <w:gridCol w:w="1181"/>
        <w:gridCol w:w="1165"/>
        <w:gridCol w:w="1204"/>
        <w:gridCol w:w="1591"/>
        <w:gridCol w:w="1198"/>
        <w:gridCol w:w="1201"/>
      </w:tblGrid>
      <w:tr w:rsidR="00E1165C" w:rsidRPr="003E1965" w:rsidTr="00E1165C">
        <w:tc>
          <w:tcPr>
            <w:tcW w:w="2339" w:type="dxa"/>
          </w:tcPr>
          <w:p w:rsidR="00E1165C" w:rsidRPr="003E1965" w:rsidRDefault="00E1165C" w:rsidP="00E1165C">
            <w:pPr>
              <w:spacing w:line="360" w:lineRule="auto"/>
              <w:jc w:val="both"/>
              <w:rPr>
                <w:rFonts w:ascii="Arial" w:hAnsi="Arial" w:cs="Arial"/>
                <w:color w:val="333333"/>
              </w:rPr>
            </w:pPr>
            <w:r w:rsidRPr="003E1965">
              <w:rPr>
                <w:rFonts w:ascii="Arial" w:hAnsi="Arial" w:cs="Arial"/>
                <w:color w:val="333333"/>
              </w:rPr>
              <w:t>Number Health facilities with functional QI teams</w:t>
            </w:r>
          </w:p>
        </w:tc>
        <w:tc>
          <w:tcPr>
            <w:tcW w:w="906" w:type="dxa"/>
          </w:tcPr>
          <w:p w:rsidR="00E1165C" w:rsidRDefault="00E1165C" w:rsidP="00E1165C">
            <w:pPr>
              <w:spacing w:line="360" w:lineRule="auto"/>
              <w:jc w:val="right"/>
              <w:rPr>
                <w:rFonts w:ascii="Arial" w:hAnsi="Arial" w:cs="Arial"/>
                <w:color w:val="333333"/>
              </w:rPr>
            </w:pPr>
          </w:p>
          <w:p w:rsidR="00E1165C" w:rsidRPr="003E1965" w:rsidRDefault="00E1165C" w:rsidP="00E1165C">
            <w:pPr>
              <w:spacing w:line="360" w:lineRule="auto"/>
              <w:jc w:val="right"/>
              <w:rPr>
                <w:rFonts w:ascii="Arial" w:hAnsi="Arial" w:cs="Arial"/>
                <w:color w:val="333333"/>
              </w:rPr>
            </w:pPr>
            <w:r>
              <w:rPr>
                <w:rFonts w:ascii="Arial" w:hAnsi="Arial" w:cs="Arial"/>
                <w:color w:val="333333"/>
              </w:rPr>
              <w:t>20</w:t>
            </w:r>
          </w:p>
        </w:tc>
        <w:tc>
          <w:tcPr>
            <w:tcW w:w="1195" w:type="dxa"/>
          </w:tcPr>
          <w:p w:rsidR="00E1165C" w:rsidRDefault="00E1165C" w:rsidP="00E1165C">
            <w:pPr>
              <w:spacing w:line="360" w:lineRule="auto"/>
              <w:jc w:val="right"/>
              <w:rPr>
                <w:rFonts w:ascii="Arial" w:hAnsi="Arial" w:cs="Arial"/>
                <w:color w:val="333333"/>
              </w:rPr>
            </w:pPr>
          </w:p>
          <w:p w:rsidR="00E1165C" w:rsidRPr="003E1965" w:rsidRDefault="00E1165C" w:rsidP="00E1165C">
            <w:pPr>
              <w:spacing w:line="360" w:lineRule="auto"/>
              <w:jc w:val="right"/>
              <w:rPr>
                <w:rFonts w:ascii="Arial" w:hAnsi="Arial" w:cs="Arial"/>
                <w:color w:val="333333"/>
              </w:rPr>
            </w:pPr>
            <w:r>
              <w:rPr>
                <w:rFonts w:ascii="Arial" w:hAnsi="Arial" w:cs="Arial"/>
                <w:color w:val="333333"/>
              </w:rPr>
              <w:t>12</w:t>
            </w:r>
          </w:p>
        </w:tc>
        <w:tc>
          <w:tcPr>
            <w:tcW w:w="1235" w:type="dxa"/>
          </w:tcPr>
          <w:p w:rsidR="00E1165C" w:rsidRDefault="00E1165C" w:rsidP="00E1165C">
            <w:pPr>
              <w:spacing w:line="360" w:lineRule="auto"/>
              <w:jc w:val="right"/>
              <w:rPr>
                <w:rFonts w:ascii="Arial" w:hAnsi="Arial" w:cs="Arial"/>
                <w:color w:val="333333"/>
              </w:rPr>
            </w:pPr>
          </w:p>
          <w:p w:rsidR="00E1165C" w:rsidRPr="003E1965" w:rsidRDefault="00E1165C" w:rsidP="00E1165C">
            <w:pPr>
              <w:spacing w:line="360" w:lineRule="auto"/>
              <w:jc w:val="right"/>
              <w:rPr>
                <w:rFonts w:ascii="Arial" w:hAnsi="Arial" w:cs="Arial"/>
                <w:color w:val="333333"/>
              </w:rPr>
            </w:pPr>
            <w:r>
              <w:rPr>
                <w:rFonts w:ascii="Arial" w:hAnsi="Arial" w:cs="Arial"/>
                <w:color w:val="333333"/>
              </w:rPr>
              <w:t>60</w:t>
            </w:r>
          </w:p>
        </w:tc>
        <w:tc>
          <w:tcPr>
            <w:tcW w:w="906" w:type="dxa"/>
          </w:tcPr>
          <w:p w:rsidR="00E1165C" w:rsidRDefault="00E1165C" w:rsidP="00E1165C">
            <w:pPr>
              <w:spacing w:line="360" w:lineRule="auto"/>
              <w:jc w:val="right"/>
              <w:rPr>
                <w:rFonts w:ascii="Arial" w:hAnsi="Arial" w:cs="Arial"/>
                <w:color w:val="333333"/>
              </w:rPr>
            </w:pPr>
          </w:p>
          <w:p w:rsidR="00E1165C" w:rsidRPr="003E1965" w:rsidRDefault="00E1165C" w:rsidP="00E1165C">
            <w:pPr>
              <w:spacing w:line="360" w:lineRule="auto"/>
              <w:jc w:val="right"/>
              <w:rPr>
                <w:rFonts w:ascii="Arial" w:hAnsi="Arial" w:cs="Arial"/>
                <w:color w:val="333333"/>
              </w:rPr>
            </w:pPr>
            <w:r>
              <w:rPr>
                <w:rFonts w:ascii="Arial" w:hAnsi="Arial" w:cs="Arial"/>
                <w:color w:val="333333"/>
              </w:rPr>
              <w:t>20</w:t>
            </w:r>
          </w:p>
        </w:tc>
        <w:tc>
          <w:tcPr>
            <w:tcW w:w="1195" w:type="dxa"/>
          </w:tcPr>
          <w:p w:rsidR="00E1165C" w:rsidRDefault="00E1165C" w:rsidP="00E1165C">
            <w:pPr>
              <w:spacing w:line="360" w:lineRule="auto"/>
              <w:jc w:val="right"/>
              <w:rPr>
                <w:rFonts w:ascii="Arial" w:hAnsi="Arial" w:cs="Arial"/>
                <w:color w:val="333333"/>
              </w:rPr>
            </w:pPr>
          </w:p>
          <w:p w:rsidR="00E1165C" w:rsidRPr="003E1965" w:rsidRDefault="00E1165C" w:rsidP="00E1165C">
            <w:pPr>
              <w:spacing w:line="360" w:lineRule="auto"/>
              <w:jc w:val="right"/>
              <w:rPr>
                <w:rFonts w:ascii="Arial" w:hAnsi="Arial" w:cs="Arial"/>
                <w:color w:val="333333"/>
              </w:rPr>
            </w:pPr>
            <w:r>
              <w:rPr>
                <w:rFonts w:ascii="Arial" w:hAnsi="Arial" w:cs="Arial"/>
                <w:color w:val="333333"/>
              </w:rPr>
              <w:t>16</w:t>
            </w:r>
          </w:p>
        </w:tc>
        <w:tc>
          <w:tcPr>
            <w:tcW w:w="1236" w:type="dxa"/>
          </w:tcPr>
          <w:p w:rsidR="00E1165C" w:rsidRDefault="00E1165C" w:rsidP="00E1165C">
            <w:pPr>
              <w:spacing w:line="360" w:lineRule="auto"/>
              <w:jc w:val="right"/>
              <w:rPr>
                <w:rFonts w:ascii="Arial" w:hAnsi="Arial" w:cs="Arial"/>
                <w:color w:val="333333"/>
              </w:rPr>
            </w:pPr>
          </w:p>
          <w:p w:rsidR="00E1165C" w:rsidRPr="003E1965" w:rsidRDefault="00E1165C" w:rsidP="00E1165C">
            <w:pPr>
              <w:spacing w:line="360" w:lineRule="auto"/>
              <w:jc w:val="right"/>
              <w:rPr>
                <w:rFonts w:ascii="Arial" w:hAnsi="Arial" w:cs="Arial"/>
                <w:color w:val="333333"/>
              </w:rPr>
            </w:pPr>
            <w:r>
              <w:rPr>
                <w:rFonts w:ascii="Arial" w:hAnsi="Arial" w:cs="Arial"/>
                <w:color w:val="333333"/>
              </w:rPr>
              <w:t>80</w:t>
            </w:r>
          </w:p>
        </w:tc>
        <w:tc>
          <w:tcPr>
            <w:tcW w:w="1640" w:type="dxa"/>
          </w:tcPr>
          <w:p w:rsidR="00E1165C" w:rsidRDefault="00E1165C" w:rsidP="00E1165C">
            <w:pPr>
              <w:spacing w:line="360" w:lineRule="auto"/>
              <w:jc w:val="right"/>
              <w:rPr>
                <w:rFonts w:ascii="Arial" w:hAnsi="Arial" w:cs="Arial"/>
                <w:color w:val="333333"/>
              </w:rPr>
            </w:pPr>
          </w:p>
          <w:p w:rsidR="00E1165C" w:rsidRPr="003E1965" w:rsidRDefault="00E1165C" w:rsidP="00E1165C">
            <w:pPr>
              <w:spacing w:line="360" w:lineRule="auto"/>
              <w:jc w:val="right"/>
              <w:rPr>
                <w:rFonts w:ascii="Arial" w:hAnsi="Arial" w:cs="Arial"/>
                <w:color w:val="333333"/>
              </w:rPr>
            </w:pPr>
            <w:r>
              <w:rPr>
                <w:rFonts w:ascii="Arial" w:hAnsi="Arial" w:cs="Arial"/>
                <w:color w:val="333333"/>
              </w:rPr>
              <w:t>20</w:t>
            </w:r>
          </w:p>
        </w:tc>
        <w:tc>
          <w:tcPr>
            <w:tcW w:w="1230" w:type="dxa"/>
          </w:tcPr>
          <w:p w:rsidR="00E1165C" w:rsidRDefault="00E1165C" w:rsidP="00E1165C">
            <w:pPr>
              <w:spacing w:line="360" w:lineRule="auto"/>
              <w:rPr>
                <w:rFonts w:ascii="Arial" w:hAnsi="Arial" w:cs="Arial"/>
                <w:color w:val="333333"/>
              </w:rPr>
            </w:pPr>
          </w:p>
          <w:p w:rsidR="00E1165C" w:rsidRPr="003E1965" w:rsidRDefault="00E1165C" w:rsidP="00E1165C">
            <w:pPr>
              <w:spacing w:line="360" w:lineRule="auto"/>
              <w:rPr>
                <w:rFonts w:ascii="Arial" w:hAnsi="Arial" w:cs="Arial"/>
                <w:color w:val="333333"/>
              </w:rPr>
            </w:pPr>
            <w:r>
              <w:rPr>
                <w:rFonts w:ascii="Arial" w:hAnsi="Arial" w:cs="Arial"/>
                <w:color w:val="333333"/>
              </w:rPr>
              <w:t>20</w:t>
            </w:r>
          </w:p>
        </w:tc>
        <w:tc>
          <w:tcPr>
            <w:tcW w:w="1228" w:type="dxa"/>
          </w:tcPr>
          <w:p w:rsidR="00E1165C" w:rsidRDefault="00E1165C" w:rsidP="00E1165C">
            <w:pPr>
              <w:spacing w:line="360" w:lineRule="auto"/>
              <w:jc w:val="right"/>
              <w:rPr>
                <w:rFonts w:ascii="Arial" w:hAnsi="Arial" w:cs="Arial"/>
                <w:color w:val="333333"/>
              </w:rPr>
            </w:pPr>
          </w:p>
          <w:p w:rsidR="00E1165C" w:rsidRPr="003E1965" w:rsidRDefault="00E1165C" w:rsidP="00E1165C">
            <w:pPr>
              <w:spacing w:line="360" w:lineRule="auto"/>
              <w:jc w:val="right"/>
              <w:rPr>
                <w:rFonts w:ascii="Arial" w:hAnsi="Arial" w:cs="Arial"/>
                <w:color w:val="333333"/>
              </w:rPr>
            </w:pPr>
            <w:r>
              <w:rPr>
                <w:rFonts w:ascii="Arial" w:hAnsi="Arial" w:cs="Arial"/>
                <w:color w:val="333333"/>
              </w:rPr>
              <w:t>100</w:t>
            </w:r>
          </w:p>
        </w:tc>
      </w:tr>
      <w:tr w:rsidR="00E1165C" w:rsidRPr="003E1965" w:rsidTr="00E1165C">
        <w:tc>
          <w:tcPr>
            <w:tcW w:w="2339" w:type="dxa"/>
          </w:tcPr>
          <w:p w:rsidR="00E1165C" w:rsidRPr="003E1965" w:rsidRDefault="00E1165C" w:rsidP="00E1165C">
            <w:pPr>
              <w:spacing w:line="360" w:lineRule="auto"/>
              <w:jc w:val="both"/>
              <w:rPr>
                <w:rFonts w:ascii="Arial" w:hAnsi="Arial" w:cs="Arial"/>
                <w:color w:val="333333"/>
              </w:rPr>
            </w:pPr>
            <w:r w:rsidRPr="003E1965">
              <w:rPr>
                <w:rFonts w:ascii="Arial" w:hAnsi="Arial" w:cs="Arial"/>
                <w:color w:val="333333"/>
              </w:rPr>
              <w:t>h)</w:t>
            </w:r>
            <w:r w:rsidRPr="003E1965">
              <w:rPr>
                <w:rFonts w:ascii="Arial" w:hAnsi="Arial" w:cs="Arial"/>
                <w:b/>
                <w:color w:val="333333"/>
              </w:rPr>
              <w:t>Sensitization and awareness raising</w:t>
            </w:r>
          </w:p>
        </w:tc>
        <w:tc>
          <w:tcPr>
            <w:tcW w:w="906" w:type="dxa"/>
          </w:tcPr>
          <w:p w:rsidR="00E1165C" w:rsidRPr="003E1965" w:rsidRDefault="00E1165C" w:rsidP="00E1165C">
            <w:pPr>
              <w:spacing w:line="360" w:lineRule="auto"/>
              <w:jc w:val="right"/>
              <w:rPr>
                <w:rFonts w:ascii="Arial" w:hAnsi="Arial" w:cs="Arial"/>
                <w:color w:val="333333"/>
              </w:rPr>
            </w:pPr>
          </w:p>
        </w:tc>
        <w:tc>
          <w:tcPr>
            <w:tcW w:w="1195" w:type="dxa"/>
          </w:tcPr>
          <w:p w:rsidR="00E1165C" w:rsidRPr="003E1965" w:rsidRDefault="00E1165C" w:rsidP="00E1165C">
            <w:pPr>
              <w:spacing w:line="360" w:lineRule="auto"/>
              <w:jc w:val="right"/>
              <w:rPr>
                <w:rFonts w:ascii="Arial" w:hAnsi="Arial" w:cs="Arial"/>
                <w:color w:val="333333"/>
              </w:rPr>
            </w:pPr>
          </w:p>
        </w:tc>
        <w:tc>
          <w:tcPr>
            <w:tcW w:w="1235" w:type="dxa"/>
          </w:tcPr>
          <w:p w:rsidR="00E1165C" w:rsidRPr="003E1965" w:rsidRDefault="00E1165C" w:rsidP="00E1165C">
            <w:pPr>
              <w:spacing w:line="360" w:lineRule="auto"/>
              <w:jc w:val="right"/>
              <w:rPr>
                <w:rFonts w:ascii="Arial" w:hAnsi="Arial" w:cs="Arial"/>
                <w:color w:val="333333"/>
              </w:rPr>
            </w:pPr>
          </w:p>
        </w:tc>
        <w:tc>
          <w:tcPr>
            <w:tcW w:w="906" w:type="dxa"/>
          </w:tcPr>
          <w:p w:rsidR="00E1165C" w:rsidRPr="003E1965" w:rsidRDefault="00E1165C" w:rsidP="00E1165C">
            <w:pPr>
              <w:spacing w:line="360" w:lineRule="auto"/>
              <w:jc w:val="right"/>
              <w:rPr>
                <w:rFonts w:ascii="Arial" w:hAnsi="Arial" w:cs="Arial"/>
                <w:color w:val="333333"/>
              </w:rPr>
            </w:pPr>
          </w:p>
        </w:tc>
        <w:tc>
          <w:tcPr>
            <w:tcW w:w="1195" w:type="dxa"/>
          </w:tcPr>
          <w:p w:rsidR="00E1165C" w:rsidRPr="003E1965" w:rsidRDefault="00E1165C" w:rsidP="00E1165C">
            <w:pPr>
              <w:spacing w:line="360" w:lineRule="auto"/>
              <w:jc w:val="right"/>
              <w:rPr>
                <w:rFonts w:ascii="Arial" w:hAnsi="Arial" w:cs="Arial"/>
                <w:color w:val="333333"/>
              </w:rPr>
            </w:pPr>
          </w:p>
        </w:tc>
        <w:tc>
          <w:tcPr>
            <w:tcW w:w="1236" w:type="dxa"/>
          </w:tcPr>
          <w:p w:rsidR="00E1165C" w:rsidRPr="003E1965" w:rsidRDefault="00E1165C" w:rsidP="00E1165C">
            <w:pPr>
              <w:spacing w:line="360" w:lineRule="auto"/>
              <w:jc w:val="right"/>
              <w:rPr>
                <w:rFonts w:ascii="Arial" w:hAnsi="Arial" w:cs="Arial"/>
                <w:color w:val="333333"/>
              </w:rPr>
            </w:pPr>
          </w:p>
        </w:tc>
        <w:tc>
          <w:tcPr>
            <w:tcW w:w="1640" w:type="dxa"/>
          </w:tcPr>
          <w:p w:rsidR="00E1165C" w:rsidRPr="003E1965" w:rsidRDefault="00E1165C" w:rsidP="00E1165C">
            <w:pPr>
              <w:spacing w:line="360" w:lineRule="auto"/>
              <w:jc w:val="right"/>
              <w:rPr>
                <w:rFonts w:ascii="Arial" w:hAnsi="Arial" w:cs="Arial"/>
                <w:color w:val="333333"/>
              </w:rPr>
            </w:pPr>
          </w:p>
        </w:tc>
        <w:tc>
          <w:tcPr>
            <w:tcW w:w="1230" w:type="dxa"/>
          </w:tcPr>
          <w:p w:rsidR="00E1165C" w:rsidRPr="003E1965" w:rsidRDefault="00E1165C" w:rsidP="00E1165C">
            <w:pPr>
              <w:spacing w:line="360" w:lineRule="auto"/>
              <w:rPr>
                <w:rFonts w:ascii="Arial" w:hAnsi="Arial" w:cs="Arial"/>
                <w:color w:val="333333"/>
              </w:rPr>
            </w:pPr>
          </w:p>
        </w:tc>
        <w:tc>
          <w:tcPr>
            <w:tcW w:w="1228" w:type="dxa"/>
          </w:tcPr>
          <w:p w:rsidR="00E1165C" w:rsidRPr="003E1965" w:rsidRDefault="00E1165C" w:rsidP="00E1165C">
            <w:pPr>
              <w:spacing w:line="360" w:lineRule="auto"/>
              <w:jc w:val="right"/>
              <w:rPr>
                <w:rFonts w:ascii="Arial" w:hAnsi="Arial" w:cs="Arial"/>
                <w:color w:val="333333"/>
              </w:rPr>
            </w:pPr>
          </w:p>
        </w:tc>
      </w:tr>
      <w:tr w:rsidR="00E1165C" w:rsidRPr="003E1965" w:rsidTr="00E1165C">
        <w:tc>
          <w:tcPr>
            <w:tcW w:w="2339" w:type="dxa"/>
          </w:tcPr>
          <w:p w:rsidR="00E1165C" w:rsidRPr="003E1965" w:rsidRDefault="00E1165C" w:rsidP="00E1165C">
            <w:pPr>
              <w:spacing w:line="360" w:lineRule="auto"/>
              <w:jc w:val="both"/>
              <w:rPr>
                <w:rFonts w:ascii="Arial" w:hAnsi="Arial" w:cs="Arial"/>
                <w:color w:val="333333"/>
              </w:rPr>
            </w:pPr>
            <w:r w:rsidRPr="003E1965">
              <w:rPr>
                <w:rFonts w:ascii="Arial" w:hAnsi="Arial" w:cs="Arial"/>
                <w:color w:val="333333"/>
              </w:rPr>
              <w:t>Number of radio talk shows conducted</w:t>
            </w:r>
          </w:p>
        </w:tc>
        <w:tc>
          <w:tcPr>
            <w:tcW w:w="906" w:type="dxa"/>
          </w:tcPr>
          <w:p w:rsidR="00E1165C" w:rsidRDefault="00E1165C" w:rsidP="00E1165C">
            <w:pPr>
              <w:spacing w:line="360" w:lineRule="auto"/>
              <w:jc w:val="right"/>
              <w:rPr>
                <w:rFonts w:ascii="Arial" w:hAnsi="Arial" w:cs="Arial"/>
                <w:color w:val="333333"/>
              </w:rPr>
            </w:pPr>
          </w:p>
          <w:p w:rsidR="00E1165C" w:rsidRPr="003E1965" w:rsidRDefault="00E1165C" w:rsidP="00E1165C">
            <w:pPr>
              <w:spacing w:line="360" w:lineRule="auto"/>
              <w:jc w:val="right"/>
              <w:rPr>
                <w:rFonts w:ascii="Arial" w:hAnsi="Arial" w:cs="Arial"/>
                <w:color w:val="333333"/>
              </w:rPr>
            </w:pPr>
            <w:r>
              <w:rPr>
                <w:rFonts w:ascii="Arial" w:hAnsi="Arial" w:cs="Arial"/>
                <w:color w:val="333333"/>
              </w:rPr>
              <w:t>04</w:t>
            </w:r>
          </w:p>
        </w:tc>
        <w:tc>
          <w:tcPr>
            <w:tcW w:w="1195" w:type="dxa"/>
          </w:tcPr>
          <w:p w:rsidR="00E1165C" w:rsidRDefault="00E1165C" w:rsidP="00E1165C">
            <w:pPr>
              <w:spacing w:line="360" w:lineRule="auto"/>
              <w:jc w:val="right"/>
              <w:rPr>
                <w:rFonts w:ascii="Arial" w:hAnsi="Arial" w:cs="Arial"/>
                <w:color w:val="333333"/>
              </w:rPr>
            </w:pPr>
          </w:p>
          <w:p w:rsidR="00E1165C" w:rsidRPr="003E1965" w:rsidRDefault="00E1165C" w:rsidP="00E1165C">
            <w:pPr>
              <w:spacing w:line="360" w:lineRule="auto"/>
              <w:jc w:val="right"/>
              <w:rPr>
                <w:rFonts w:ascii="Arial" w:hAnsi="Arial" w:cs="Arial"/>
                <w:color w:val="333333"/>
              </w:rPr>
            </w:pPr>
            <w:r>
              <w:rPr>
                <w:rFonts w:ascii="Arial" w:hAnsi="Arial" w:cs="Arial"/>
                <w:color w:val="333333"/>
              </w:rPr>
              <w:t>02</w:t>
            </w:r>
          </w:p>
        </w:tc>
        <w:tc>
          <w:tcPr>
            <w:tcW w:w="1235" w:type="dxa"/>
          </w:tcPr>
          <w:p w:rsidR="00E1165C" w:rsidRDefault="00E1165C" w:rsidP="00E1165C">
            <w:pPr>
              <w:spacing w:line="360" w:lineRule="auto"/>
              <w:jc w:val="right"/>
              <w:rPr>
                <w:rFonts w:ascii="Arial" w:hAnsi="Arial" w:cs="Arial"/>
                <w:color w:val="333333"/>
              </w:rPr>
            </w:pPr>
          </w:p>
          <w:p w:rsidR="00E1165C" w:rsidRPr="003E1965" w:rsidRDefault="00E1165C" w:rsidP="00E1165C">
            <w:pPr>
              <w:spacing w:line="360" w:lineRule="auto"/>
              <w:jc w:val="right"/>
              <w:rPr>
                <w:rFonts w:ascii="Arial" w:hAnsi="Arial" w:cs="Arial"/>
                <w:color w:val="333333"/>
              </w:rPr>
            </w:pPr>
            <w:r>
              <w:rPr>
                <w:rFonts w:ascii="Arial" w:hAnsi="Arial" w:cs="Arial"/>
                <w:color w:val="333333"/>
              </w:rPr>
              <w:t>50</w:t>
            </w:r>
          </w:p>
        </w:tc>
        <w:tc>
          <w:tcPr>
            <w:tcW w:w="906" w:type="dxa"/>
          </w:tcPr>
          <w:p w:rsidR="00E1165C" w:rsidRDefault="00E1165C" w:rsidP="00E1165C">
            <w:pPr>
              <w:spacing w:line="360" w:lineRule="auto"/>
              <w:jc w:val="right"/>
              <w:rPr>
                <w:rFonts w:ascii="Arial" w:hAnsi="Arial" w:cs="Arial"/>
                <w:color w:val="333333"/>
              </w:rPr>
            </w:pPr>
          </w:p>
          <w:p w:rsidR="00E1165C" w:rsidRPr="003E1965" w:rsidRDefault="00E1165C" w:rsidP="00E1165C">
            <w:pPr>
              <w:spacing w:line="360" w:lineRule="auto"/>
              <w:jc w:val="right"/>
              <w:rPr>
                <w:rFonts w:ascii="Arial" w:hAnsi="Arial" w:cs="Arial"/>
                <w:color w:val="333333"/>
              </w:rPr>
            </w:pPr>
            <w:r>
              <w:rPr>
                <w:rFonts w:ascii="Arial" w:hAnsi="Arial" w:cs="Arial"/>
                <w:color w:val="333333"/>
              </w:rPr>
              <w:t>04</w:t>
            </w:r>
          </w:p>
        </w:tc>
        <w:tc>
          <w:tcPr>
            <w:tcW w:w="1195" w:type="dxa"/>
          </w:tcPr>
          <w:p w:rsidR="00E1165C" w:rsidRDefault="00E1165C" w:rsidP="00E1165C">
            <w:pPr>
              <w:spacing w:line="360" w:lineRule="auto"/>
              <w:jc w:val="right"/>
              <w:rPr>
                <w:rFonts w:ascii="Arial" w:hAnsi="Arial" w:cs="Arial"/>
                <w:color w:val="333333"/>
              </w:rPr>
            </w:pPr>
          </w:p>
          <w:p w:rsidR="00E1165C" w:rsidRPr="003E1965" w:rsidRDefault="00E1165C" w:rsidP="00E1165C">
            <w:pPr>
              <w:spacing w:line="360" w:lineRule="auto"/>
              <w:jc w:val="right"/>
              <w:rPr>
                <w:rFonts w:ascii="Arial" w:hAnsi="Arial" w:cs="Arial"/>
                <w:color w:val="333333"/>
              </w:rPr>
            </w:pPr>
            <w:r>
              <w:rPr>
                <w:rFonts w:ascii="Arial" w:hAnsi="Arial" w:cs="Arial"/>
                <w:color w:val="333333"/>
              </w:rPr>
              <w:t>03</w:t>
            </w:r>
          </w:p>
        </w:tc>
        <w:tc>
          <w:tcPr>
            <w:tcW w:w="1236" w:type="dxa"/>
          </w:tcPr>
          <w:p w:rsidR="00E1165C" w:rsidRDefault="00E1165C" w:rsidP="00E1165C">
            <w:pPr>
              <w:spacing w:line="360" w:lineRule="auto"/>
              <w:jc w:val="right"/>
              <w:rPr>
                <w:rFonts w:ascii="Arial" w:hAnsi="Arial" w:cs="Arial"/>
                <w:color w:val="333333"/>
              </w:rPr>
            </w:pPr>
          </w:p>
          <w:p w:rsidR="00E1165C" w:rsidRPr="003E1965" w:rsidRDefault="00E1165C" w:rsidP="00E1165C">
            <w:pPr>
              <w:spacing w:line="360" w:lineRule="auto"/>
              <w:jc w:val="right"/>
              <w:rPr>
                <w:rFonts w:ascii="Arial" w:hAnsi="Arial" w:cs="Arial"/>
                <w:color w:val="333333"/>
              </w:rPr>
            </w:pPr>
            <w:r>
              <w:rPr>
                <w:rFonts w:ascii="Arial" w:hAnsi="Arial" w:cs="Arial"/>
                <w:color w:val="333333"/>
              </w:rPr>
              <w:t>75</w:t>
            </w:r>
          </w:p>
        </w:tc>
        <w:tc>
          <w:tcPr>
            <w:tcW w:w="1640" w:type="dxa"/>
          </w:tcPr>
          <w:p w:rsidR="00E1165C" w:rsidRDefault="00E1165C" w:rsidP="00E1165C">
            <w:pPr>
              <w:spacing w:line="360" w:lineRule="auto"/>
              <w:jc w:val="right"/>
              <w:rPr>
                <w:rFonts w:ascii="Arial" w:hAnsi="Arial" w:cs="Arial"/>
                <w:color w:val="333333"/>
              </w:rPr>
            </w:pPr>
          </w:p>
          <w:p w:rsidR="00E1165C" w:rsidRPr="003E1965" w:rsidRDefault="00E1165C" w:rsidP="00E1165C">
            <w:pPr>
              <w:spacing w:line="360" w:lineRule="auto"/>
              <w:jc w:val="right"/>
              <w:rPr>
                <w:rFonts w:ascii="Arial" w:hAnsi="Arial" w:cs="Arial"/>
                <w:color w:val="333333"/>
              </w:rPr>
            </w:pPr>
            <w:r>
              <w:rPr>
                <w:rFonts w:ascii="Arial" w:hAnsi="Arial" w:cs="Arial"/>
                <w:color w:val="333333"/>
              </w:rPr>
              <w:t>04</w:t>
            </w:r>
          </w:p>
        </w:tc>
        <w:tc>
          <w:tcPr>
            <w:tcW w:w="1230" w:type="dxa"/>
          </w:tcPr>
          <w:p w:rsidR="00E1165C" w:rsidRDefault="00E1165C" w:rsidP="00E1165C">
            <w:pPr>
              <w:spacing w:line="360" w:lineRule="auto"/>
              <w:rPr>
                <w:rFonts w:ascii="Arial" w:hAnsi="Arial" w:cs="Arial"/>
                <w:color w:val="333333"/>
              </w:rPr>
            </w:pPr>
          </w:p>
          <w:p w:rsidR="00E1165C" w:rsidRPr="003E1965" w:rsidRDefault="00E1165C" w:rsidP="00E1165C">
            <w:pPr>
              <w:spacing w:line="360" w:lineRule="auto"/>
              <w:rPr>
                <w:rFonts w:ascii="Arial" w:hAnsi="Arial" w:cs="Arial"/>
                <w:color w:val="333333"/>
              </w:rPr>
            </w:pPr>
            <w:r>
              <w:rPr>
                <w:rFonts w:ascii="Arial" w:hAnsi="Arial" w:cs="Arial"/>
                <w:color w:val="333333"/>
              </w:rPr>
              <w:t>04</w:t>
            </w:r>
          </w:p>
        </w:tc>
        <w:tc>
          <w:tcPr>
            <w:tcW w:w="1228" w:type="dxa"/>
          </w:tcPr>
          <w:p w:rsidR="00E1165C" w:rsidRDefault="00E1165C" w:rsidP="00E1165C">
            <w:pPr>
              <w:spacing w:line="360" w:lineRule="auto"/>
              <w:jc w:val="right"/>
              <w:rPr>
                <w:rFonts w:ascii="Arial" w:hAnsi="Arial" w:cs="Arial"/>
                <w:color w:val="333333"/>
              </w:rPr>
            </w:pPr>
          </w:p>
          <w:p w:rsidR="00E1165C" w:rsidRPr="003E1965" w:rsidRDefault="00E1165C" w:rsidP="00E1165C">
            <w:pPr>
              <w:spacing w:line="360" w:lineRule="auto"/>
              <w:jc w:val="right"/>
              <w:rPr>
                <w:rFonts w:ascii="Arial" w:hAnsi="Arial" w:cs="Arial"/>
                <w:color w:val="333333"/>
              </w:rPr>
            </w:pPr>
            <w:r>
              <w:rPr>
                <w:rFonts w:ascii="Arial" w:hAnsi="Arial" w:cs="Arial"/>
                <w:color w:val="333333"/>
              </w:rPr>
              <w:t>100</w:t>
            </w:r>
          </w:p>
        </w:tc>
      </w:tr>
      <w:tr w:rsidR="00E1165C" w:rsidRPr="003E1965" w:rsidTr="00E1165C">
        <w:tc>
          <w:tcPr>
            <w:tcW w:w="2339" w:type="dxa"/>
          </w:tcPr>
          <w:p w:rsidR="00E1165C" w:rsidRPr="003E1965" w:rsidRDefault="00E1165C" w:rsidP="00E1165C">
            <w:pPr>
              <w:spacing w:line="360" w:lineRule="auto"/>
              <w:jc w:val="both"/>
              <w:rPr>
                <w:rFonts w:ascii="Arial" w:hAnsi="Arial" w:cs="Arial"/>
                <w:color w:val="333333"/>
              </w:rPr>
            </w:pPr>
            <w:r w:rsidRPr="003E1965">
              <w:rPr>
                <w:rFonts w:ascii="Arial" w:hAnsi="Arial" w:cs="Arial"/>
                <w:color w:val="333333"/>
              </w:rPr>
              <w:t xml:space="preserve">Number of MARPs </w:t>
            </w:r>
            <w:r w:rsidRPr="003E1965">
              <w:rPr>
                <w:rFonts w:ascii="Arial" w:hAnsi="Arial" w:cs="Arial"/>
                <w:color w:val="333333"/>
              </w:rPr>
              <w:lastRenderedPageBreak/>
              <w:t>dialogue meetings conducted</w:t>
            </w:r>
          </w:p>
        </w:tc>
        <w:tc>
          <w:tcPr>
            <w:tcW w:w="906" w:type="dxa"/>
          </w:tcPr>
          <w:p w:rsidR="00E1165C" w:rsidRDefault="00E1165C" w:rsidP="00E1165C">
            <w:pPr>
              <w:spacing w:line="360" w:lineRule="auto"/>
              <w:jc w:val="right"/>
              <w:rPr>
                <w:rFonts w:ascii="Arial" w:hAnsi="Arial" w:cs="Arial"/>
                <w:color w:val="333333"/>
              </w:rPr>
            </w:pPr>
          </w:p>
          <w:p w:rsidR="00E1165C" w:rsidRPr="003E1965" w:rsidRDefault="00E1165C" w:rsidP="00E1165C">
            <w:pPr>
              <w:spacing w:line="360" w:lineRule="auto"/>
              <w:jc w:val="right"/>
              <w:rPr>
                <w:rFonts w:ascii="Arial" w:hAnsi="Arial" w:cs="Arial"/>
                <w:color w:val="333333"/>
              </w:rPr>
            </w:pPr>
            <w:r>
              <w:rPr>
                <w:rFonts w:ascii="Arial" w:hAnsi="Arial" w:cs="Arial"/>
                <w:color w:val="333333"/>
              </w:rPr>
              <w:lastRenderedPageBreak/>
              <w:t>06</w:t>
            </w:r>
          </w:p>
        </w:tc>
        <w:tc>
          <w:tcPr>
            <w:tcW w:w="1195" w:type="dxa"/>
          </w:tcPr>
          <w:p w:rsidR="00E1165C" w:rsidRDefault="00E1165C" w:rsidP="00E1165C">
            <w:pPr>
              <w:spacing w:line="360" w:lineRule="auto"/>
              <w:jc w:val="right"/>
              <w:rPr>
                <w:rFonts w:ascii="Arial" w:hAnsi="Arial" w:cs="Arial"/>
                <w:color w:val="333333"/>
              </w:rPr>
            </w:pPr>
          </w:p>
          <w:p w:rsidR="00E1165C" w:rsidRPr="003E1965" w:rsidRDefault="00E1165C" w:rsidP="00E1165C">
            <w:pPr>
              <w:spacing w:line="360" w:lineRule="auto"/>
              <w:jc w:val="right"/>
              <w:rPr>
                <w:rFonts w:ascii="Arial" w:hAnsi="Arial" w:cs="Arial"/>
                <w:color w:val="333333"/>
              </w:rPr>
            </w:pPr>
            <w:r>
              <w:rPr>
                <w:rFonts w:ascii="Arial" w:hAnsi="Arial" w:cs="Arial"/>
                <w:color w:val="333333"/>
              </w:rPr>
              <w:lastRenderedPageBreak/>
              <w:t>04</w:t>
            </w:r>
          </w:p>
        </w:tc>
        <w:tc>
          <w:tcPr>
            <w:tcW w:w="1235" w:type="dxa"/>
          </w:tcPr>
          <w:p w:rsidR="00E1165C" w:rsidRDefault="00E1165C" w:rsidP="00E1165C">
            <w:pPr>
              <w:spacing w:line="360" w:lineRule="auto"/>
              <w:jc w:val="right"/>
              <w:rPr>
                <w:rFonts w:ascii="Arial" w:hAnsi="Arial" w:cs="Arial"/>
                <w:color w:val="333333"/>
              </w:rPr>
            </w:pPr>
          </w:p>
          <w:p w:rsidR="00E1165C" w:rsidRPr="003E1965" w:rsidRDefault="00E1165C" w:rsidP="00E1165C">
            <w:pPr>
              <w:spacing w:line="360" w:lineRule="auto"/>
              <w:jc w:val="right"/>
              <w:rPr>
                <w:rFonts w:ascii="Arial" w:hAnsi="Arial" w:cs="Arial"/>
                <w:color w:val="333333"/>
              </w:rPr>
            </w:pPr>
            <w:r>
              <w:rPr>
                <w:rFonts w:ascii="Arial" w:hAnsi="Arial" w:cs="Arial"/>
                <w:color w:val="333333"/>
              </w:rPr>
              <w:lastRenderedPageBreak/>
              <w:t>67</w:t>
            </w:r>
          </w:p>
        </w:tc>
        <w:tc>
          <w:tcPr>
            <w:tcW w:w="906" w:type="dxa"/>
          </w:tcPr>
          <w:p w:rsidR="00E1165C" w:rsidRDefault="00E1165C" w:rsidP="00E1165C">
            <w:pPr>
              <w:spacing w:line="360" w:lineRule="auto"/>
              <w:ind w:left="720"/>
              <w:rPr>
                <w:rFonts w:ascii="Arial" w:hAnsi="Arial" w:cs="Arial"/>
                <w:color w:val="333333"/>
              </w:rPr>
            </w:pPr>
          </w:p>
          <w:p w:rsidR="00E1165C" w:rsidRPr="003E1965" w:rsidRDefault="00E1165C" w:rsidP="00E1165C">
            <w:pPr>
              <w:spacing w:line="360" w:lineRule="auto"/>
              <w:ind w:left="720"/>
              <w:rPr>
                <w:rFonts w:ascii="Arial" w:hAnsi="Arial" w:cs="Arial"/>
                <w:color w:val="333333"/>
              </w:rPr>
            </w:pPr>
            <w:r>
              <w:rPr>
                <w:rFonts w:ascii="Arial" w:hAnsi="Arial" w:cs="Arial"/>
                <w:color w:val="333333"/>
              </w:rPr>
              <w:lastRenderedPageBreak/>
              <w:t>06</w:t>
            </w:r>
          </w:p>
        </w:tc>
        <w:tc>
          <w:tcPr>
            <w:tcW w:w="1195" w:type="dxa"/>
          </w:tcPr>
          <w:p w:rsidR="00E1165C" w:rsidRDefault="00E1165C" w:rsidP="00E1165C">
            <w:pPr>
              <w:spacing w:line="360" w:lineRule="auto"/>
              <w:jc w:val="right"/>
              <w:rPr>
                <w:rFonts w:ascii="Arial" w:hAnsi="Arial" w:cs="Arial"/>
                <w:color w:val="333333"/>
              </w:rPr>
            </w:pPr>
          </w:p>
          <w:p w:rsidR="00E1165C" w:rsidRPr="003E1965" w:rsidRDefault="00E1165C" w:rsidP="00E1165C">
            <w:pPr>
              <w:spacing w:line="360" w:lineRule="auto"/>
              <w:jc w:val="right"/>
              <w:rPr>
                <w:rFonts w:ascii="Arial" w:hAnsi="Arial" w:cs="Arial"/>
                <w:color w:val="333333"/>
              </w:rPr>
            </w:pPr>
            <w:r>
              <w:rPr>
                <w:rFonts w:ascii="Arial" w:hAnsi="Arial" w:cs="Arial"/>
                <w:color w:val="333333"/>
              </w:rPr>
              <w:lastRenderedPageBreak/>
              <w:t>05</w:t>
            </w:r>
          </w:p>
        </w:tc>
        <w:tc>
          <w:tcPr>
            <w:tcW w:w="1236" w:type="dxa"/>
          </w:tcPr>
          <w:p w:rsidR="00E1165C" w:rsidRDefault="00E1165C" w:rsidP="00E1165C">
            <w:pPr>
              <w:spacing w:line="360" w:lineRule="auto"/>
              <w:jc w:val="right"/>
              <w:rPr>
                <w:rFonts w:ascii="Arial" w:hAnsi="Arial" w:cs="Arial"/>
                <w:color w:val="333333"/>
              </w:rPr>
            </w:pPr>
          </w:p>
          <w:p w:rsidR="00E1165C" w:rsidRPr="003E1965" w:rsidRDefault="00E1165C" w:rsidP="00E1165C">
            <w:pPr>
              <w:spacing w:line="360" w:lineRule="auto"/>
              <w:jc w:val="right"/>
              <w:rPr>
                <w:rFonts w:ascii="Arial" w:hAnsi="Arial" w:cs="Arial"/>
                <w:color w:val="333333"/>
              </w:rPr>
            </w:pPr>
            <w:r>
              <w:rPr>
                <w:rFonts w:ascii="Arial" w:hAnsi="Arial" w:cs="Arial"/>
                <w:color w:val="333333"/>
              </w:rPr>
              <w:lastRenderedPageBreak/>
              <w:t>83</w:t>
            </w:r>
          </w:p>
        </w:tc>
        <w:tc>
          <w:tcPr>
            <w:tcW w:w="1640" w:type="dxa"/>
          </w:tcPr>
          <w:p w:rsidR="00E1165C" w:rsidRDefault="00E1165C" w:rsidP="00E1165C">
            <w:pPr>
              <w:spacing w:line="360" w:lineRule="auto"/>
              <w:jc w:val="right"/>
              <w:rPr>
                <w:rFonts w:ascii="Arial" w:hAnsi="Arial" w:cs="Arial"/>
                <w:color w:val="333333"/>
              </w:rPr>
            </w:pPr>
          </w:p>
          <w:p w:rsidR="00E1165C" w:rsidRPr="003E1965" w:rsidRDefault="00E1165C" w:rsidP="00E1165C">
            <w:pPr>
              <w:spacing w:line="360" w:lineRule="auto"/>
              <w:jc w:val="right"/>
              <w:rPr>
                <w:rFonts w:ascii="Arial" w:hAnsi="Arial" w:cs="Arial"/>
                <w:color w:val="333333"/>
              </w:rPr>
            </w:pPr>
            <w:r>
              <w:rPr>
                <w:rFonts w:ascii="Arial" w:hAnsi="Arial" w:cs="Arial"/>
                <w:color w:val="333333"/>
              </w:rPr>
              <w:lastRenderedPageBreak/>
              <w:t>06</w:t>
            </w:r>
          </w:p>
        </w:tc>
        <w:tc>
          <w:tcPr>
            <w:tcW w:w="1230" w:type="dxa"/>
          </w:tcPr>
          <w:p w:rsidR="00E1165C" w:rsidRDefault="00E1165C" w:rsidP="00E1165C">
            <w:pPr>
              <w:spacing w:line="360" w:lineRule="auto"/>
              <w:rPr>
                <w:rFonts w:ascii="Arial" w:hAnsi="Arial" w:cs="Arial"/>
                <w:color w:val="333333"/>
              </w:rPr>
            </w:pPr>
          </w:p>
          <w:p w:rsidR="00E1165C" w:rsidRPr="003E1965" w:rsidRDefault="00E1165C" w:rsidP="00E1165C">
            <w:pPr>
              <w:spacing w:line="360" w:lineRule="auto"/>
              <w:rPr>
                <w:rFonts w:ascii="Arial" w:hAnsi="Arial" w:cs="Arial"/>
                <w:color w:val="333333"/>
              </w:rPr>
            </w:pPr>
            <w:r>
              <w:rPr>
                <w:rFonts w:ascii="Arial" w:hAnsi="Arial" w:cs="Arial"/>
                <w:color w:val="333333"/>
              </w:rPr>
              <w:lastRenderedPageBreak/>
              <w:t>06</w:t>
            </w:r>
          </w:p>
        </w:tc>
        <w:tc>
          <w:tcPr>
            <w:tcW w:w="1228" w:type="dxa"/>
          </w:tcPr>
          <w:p w:rsidR="00E1165C" w:rsidRDefault="00E1165C" w:rsidP="00E1165C">
            <w:pPr>
              <w:spacing w:line="360" w:lineRule="auto"/>
              <w:jc w:val="right"/>
              <w:rPr>
                <w:rFonts w:ascii="Arial" w:hAnsi="Arial" w:cs="Arial"/>
                <w:color w:val="333333"/>
              </w:rPr>
            </w:pPr>
          </w:p>
          <w:p w:rsidR="00E1165C" w:rsidRPr="003E1965" w:rsidRDefault="00E1165C" w:rsidP="00E1165C">
            <w:pPr>
              <w:spacing w:line="360" w:lineRule="auto"/>
              <w:jc w:val="right"/>
              <w:rPr>
                <w:rFonts w:ascii="Arial" w:hAnsi="Arial" w:cs="Arial"/>
                <w:color w:val="333333"/>
              </w:rPr>
            </w:pPr>
            <w:r>
              <w:rPr>
                <w:rFonts w:ascii="Arial" w:hAnsi="Arial" w:cs="Arial"/>
                <w:color w:val="333333"/>
              </w:rPr>
              <w:lastRenderedPageBreak/>
              <w:t>100</w:t>
            </w:r>
          </w:p>
        </w:tc>
      </w:tr>
    </w:tbl>
    <w:p w:rsidR="006966F0" w:rsidRDefault="006966F0" w:rsidP="00B15FC3">
      <w:pPr>
        <w:jc w:val="both"/>
        <w:rPr>
          <w:rFonts w:ascii="Arial" w:hAnsi="Arial" w:cs="Arial"/>
        </w:rPr>
      </w:pPr>
    </w:p>
    <w:p w:rsidR="006966F0" w:rsidRDefault="006966F0" w:rsidP="00B15FC3">
      <w:pPr>
        <w:jc w:val="both"/>
        <w:rPr>
          <w:rFonts w:ascii="Arial" w:hAnsi="Arial" w:cs="Arial"/>
        </w:rPr>
      </w:pPr>
    </w:p>
    <w:p w:rsidR="00B15FC3" w:rsidRPr="009D5422" w:rsidRDefault="00B15FC3" w:rsidP="00B15FC3">
      <w:pPr>
        <w:spacing w:line="360" w:lineRule="auto"/>
        <w:jc w:val="both"/>
        <w:rPr>
          <w:rFonts w:ascii="Arial" w:hAnsi="Arial" w:cs="Arial"/>
        </w:rPr>
      </w:pPr>
      <w:r w:rsidRPr="009D5422">
        <w:rPr>
          <w:rFonts w:ascii="Arial" w:hAnsi="Arial" w:cs="Arial"/>
        </w:rPr>
        <w:t>In line with the Health Sector Strategic and Investment Plan (HSSIP), the District recognizes that effective delivery of the Uganda National Minimum Health Care Package (UNMHCP) will be achieved through Partnerships. Consequently, K</w:t>
      </w:r>
      <w:r w:rsidR="00B92553" w:rsidRPr="009D5422">
        <w:rPr>
          <w:rFonts w:ascii="Arial" w:hAnsi="Arial" w:cs="Arial"/>
        </w:rPr>
        <w:t>isoro</w:t>
      </w:r>
      <w:r w:rsidRPr="009D5422">
        <w:rPr>
          <w:rFonts w:ascii="Arial" w:hAnsi="Arial" w:cs="Arial"/>
        </w:rPr>
        <w:t xml:space="preserve"> District shall partner with other Government Sectors, Private Sector, PNFPs, PHPs, CSOs and Health Development Partners (HDPs) for the successful implementation of the HSSIP. The Public Private Partnership in Health (PPPH) Policy that was approved during the Joint Review Mission (JRM) of 2012 further strengthens the Partnership principle.</w:t>
      </w:r>
    </w:p>
    <w:p w:rsidR="00B15FC3" w:rsidRPr="009D5422" w:rsidRDefault="00B15FC3" w:rsidP="00B15FC3">
      <w:pPr>
        <w:spacing w:line="360" w:lineRule="auto"/>
        <w:jc w:val="both"/>
        <w:rPr>
          <w:rFonts w:ascii="Arial" w:hAnsi="Arial" w:cs="Arial"/>
        </w:rPr>
      </w:pPr>
    </w:p>
    <w:p w:rsidR="00B15FC3" w:rsidRPr="009D5422" w:rsidRDefault="00B15FC3" w:rsidP="00B15FC3">
      <w:pPr>
        <w:pStyle w:val="Heading3"/>
        <w:spacing w:line="360" w:lineRule="auto"/>
        <w:rPr>
          <w:rFonts w:ascii="Arial" w:hAnsi="Arial" w:cs="Arial"/>
        </w:rPr>
      </w:pPr>
      <w:bookmarkStart w:id="44" w:name="_Toc414609543"/>
      <w:r w:rsidRPr="009D5422">
        <w:rPr>
          <w:rFonts w:ascii="Arial" w:hAnsi="Arial" w:cs="Arial"/>
        </w:rPr>
        <w:t>2.1.</w:t>
      </w:r>
      <w:r w:rsidR="00B92553" w:rsidRPr="009D5422">
        <w:rPr>
          <w:rFonts w:ascii="Arial" w:hAnsi="Arial" w:cs="Arial"/>
        </w:rPr>
        <w:t>7</w:t>
      </w:r>
      <w:r w:rsidRPr="009D5422">
        <w:rPr>
          <w:rFonts w:ascii="Arial" w:hAnsi="Arial" w:cs="Arial"/>
        </w:rPr>
        <w:t>.</w:t>
      </w:r>
      <w:r w:rsidR="00B92553" w:rsidRPr="009D5422">
        <w:rPr>
          <w:rFonts w:ascii="Arial" w:hAnsi="Arial" w:cs="Arial"/>
        </w:rPr>
        <w:t>2</w:t>
      </w:r>
      <w:r w:rsidRPr="009D5422">
        <w:rPr>
          <w:rFonts w:ascii="Arial" w:hAnsi="Arial" w:cs="Arial"/>
        </w:rPr>
        <w:t xml:space="preserve"> Human Resources for Health (HRH)</w:t>
      </w:r>
      <w:bookmarkEnd w:id="44"/>
    </w:p>
    <w:p w:rsidR="00B15FC3" w:rsidRPr="009D5422" w:rsidRDefault="00B15FC3" w:rsidP="00B15FC3">
      <w:pPr>
        <w:spacing w:line="360" w:lineRule="auto"/>
        <w:jc w:val="both"/>
        <w:rPr>
          <w:rFonts w:ascii="Arial" w:hAnsi="Arial" w:cs="Arial"/>
        </w:rPr>
      </w:pPr>
      <w:r w:rsidRPr="009D5422">
        <w:rPr>
          <w:rFonts w:ascii="Arial" w:hAnsi="Arial" w:cs="Arial"/>
        </w:rPr>
        <w:t xml:space="preserve">The District plans to increase HRH productivity by strengthening and rolling out performance management, use of Workload Indicator Staffing Needs (WISN) to address work pressures; and improving leadership and management. The District will also increase HRH accountability through developing institutional capacity in leadership and stewardship and accountability at all levels of the health system. All effort will be made to enhance mechanisms for compliance to ethics, standards, good professional practices and their rights and protection for the health professionals; enhancing patients’/clients’ rights and grievance handling at health facilities. Staff absenteeism is a big problem. The District will reduce health workers’ absenteeism through enhanced monitoring and supervision at all levels of health care.  </w:t>
      </w:r>
    </w:p>
    <w:p w:rsidR="00B15FC3" w:rsidRPr="009D5422" w:rsidRDefault="00B15FC3" w:rsidP="00B15FC3">
      <w:pPr>
        <w:jc w:val="both"/>
        <w:rPr>
          <w:rFonts w:ascii="Arial" w:hAnsi="Arial" w:cs="Arial"/>
        </w:rPr>
      </w:pPr>
    </w:p>
    <w:p w:rsidR="00B15FC3" w:rsidRPr="009D5422" w:rsidRDefault="00B15FC3" w:rsidP="00B15FC3">
      <w:pPr>
        <w:jc w:val="both"/>
        <w:rPr>
          <w:rFonts w:ascii="Arial" w:hAnsi="Arial" w:cs="Arial"/>
        </w:rPr>
      </w:pPr>
      <w:r w:rsidRPr="009D5422">
        <w:rPr>
          <w:rFonts w:ascii="Arial" w:hAnsi="Arial" w:cs="Arial"/>
        </w:rPr>
        <w:t>Strategies to improve immunization coverage up to 2020 shall include:</w:t>
      </w:r>
    </w:p>
    <w:p w:rsidR="00B15FC3" w:rsidRPr="009D5422" w:rsidRDefault="00B15FC3" w:rsidP="002E49C8">
      <w:pPr>
        <w:numPr>
          <w:ilvl w:val="0"/>
          <w:numId w:val="69"/>
        </w:numPr>
        <w:spacing w:after="0" w:line="240" w:lineRule="auto"/>
        <w:jc w:val="both"/>
        <w:rPr>
          <w:rFonts w:ascii="Arial" w:hAnsi="Arial" w:cs="Arial"/>
        </w:rPr>
      </w:pPr>
      <w:r w:rsidRPr="009D5422">
        <w:rPr>
          <w:rFonts w:ascii="Arial" w:hAnsi="Arial" w:cs="Arial"/>
        </w:rPr>
        <w:t>Dissemination of the Immunization Policy;</w:t>
      </w:r>
    </w:p>
    <w:p w:rsidR="00B15FC3" w:rsidRPr="009D5422" w:rsidRDefault="00B15FC3" w:rsidP="002E49C8">
      <w:pPr>
        <w:numPr>
          <w:ilvl w:val="0"/>
          <w:numId w:val="69"/>
        </w:numPr>
        <w:spacing w:after="0" w:line="240" w:lineRule="auto"/>
        <w:jc w:val="both"/>
        <w:rPr>
          <w:rFonts w:ascii="Arial" w:hAnsi="Arial" w:cs="Arial"/>
        </w:rPr>
      </w:pPr>
      <w:r w:rsidRPr="009D5422">
        <w:rPr>
          <w:rFonts w:ascii="Arial" w:hAnsi="Arial" w:cs="Arial"/>
        </w:rPr>
        <w:t>Achieve at least 99% coverage for all routine childhood antigens;</w:t>
      </w:r>
    </w:p>
    <w:p w:rsidR="00B15FC3" w:rsidRPr="009D5422" w:rsidRDefault="00B15FC3" w:rsidP="002E49C8">
      <w:pPr>
        <w:numPr>
          <w:ilvl w:val="0"/>
          <w:numId w:val="69"/>
        </w:numPr>
        <w:spacing w:after="0" w:line="240" w:lineRule="auto"/>
        <w:jc w:val="both"/>
        <w:rPr>
          <w:rFonts w:ascii="Arial" w:hAnsi="Arial" w:cs="Arial"/>
        </w:rPr>
      </w:pPr>
      <w:r w:rsidRPr="009D5422">
        <w:rPr>
          <w:rFonts w:ascii="Arial" w:hAnsi="Arial" w:cs="Arial"/>
        </w:rPr>
        <w:t>Introduce new vaccines into the routine immunization services: these shall include Rotavirus, Human Papilloma Virus (HPV), Inactivated Polio Vaccine and Meningitis A Vaccines;</w:t>
      </w:r>
    </w:p>
    <w:p w:rsidR="00B15FC3" w:rsidRPr="009D5422" w:rsidRDefault="00B15FC3" w:rsidP="002E49C8">
      <w:pPr>
        <w:numPr>
          <w:ilvl w:val="0"/>
          <w:numId w:val="69"/>
        </w:numPr>
        <w:spacing w:after="0" w:line="240" w:lineRule="auto"/>
        <w:jc w:val="both"/>
        <w:rPr>
          <w:rFonts w:ascii="Arial" w:hAnsi="Arial" w:cs="Arial"/>
        </w:rPr>
      </w:pPr>
      <w:r w:rsidRPr="009D5422">
        <w:rPr>
          <w:rFonts w:ascii="Arial" w:hAnsi="Arial" w:cs="Arial"/>
        </w:rPr>
        <w:t>Strengthen community participation in immunization services like the existing Community Structures to Reach Every Community (REC);</w:t>
      </w:r>
    </w:p>
    <w:p w:rsidR="00B15FC3" w:rsidRPr="009D5422" w:rsidRDefault="00B15FC3" w:rsidP="002E49C8">
      <w:pPr>
        <w:numPr>
          <w:ilvl w:val="0"/>
          <w:numId w:val="69"/>
        </w:numPr>
        <w:spacing w:after="0" w:line="240" w:lineRule="auto"/>
        <w:jc w:val="both"/>
        <w:rPr>
          <w:rFonts w:ascii="Arial" w:hAnsi="Arial" w:cs="Arial"/>
        </w:rPr>
      </w:pPr>
      <w:r w:rsidRPr="009D5422">
        <w:rPr>
          <w:rFonts w:ascii="Arial" w:hAnsi="Arial" w:cs="Arial"/>
        </w:rPr>
        <w:t xml:space="preserve">Achieve and sustain polio eradication, sustain maternal neonatal tetanus elimination and achieve zero measles morbidity; </w:t>
      </w:r>
    </w:p>
    <w:p w:rsidR="00B15FC3" w:rsidRPr="009D5422" w:rsidRDefault="00B15FC3" w:rsidP="00B15FC3">
      <w:pPr>
        <w:ind w:left="720"/>
        <w:jc w:val="both"/>
        <w:rPr>
          <w:rFonts w:ascii="Arial" w:hAnsi="Arial" w:cs="Arial"/>
        </w:rPr>
      </w:pPr>
    </w:p>
    <w:p w:rsidR="00B15FC3" w:rsidRPr="009D5422" w:rsidRDefault="00B15FC3" w:rsidP="00B15FC3">
      <w:pPr>
        <w:pStyle w:val="Heading3"/>
        <w:spacing w:line="360" w:lineRule="auto"/>
        <w:rPr>
          <w:rFonts w:ascii="Arial" w:hAnsi="Arial" w:cs="Arial"/>
        </w:rPr>
      </w:pPr>
      <w:bookmarkStart w:id="45" w:name="_Toc414609545"/>
      <w:r w:rsidRPr="009D5422">
        <w:rPr>
          <w:rFonts w:ascii="Arial" w:hAnsi="Arial" w:cs="Arial"/>
        </w:rPr>
        <w:t>2.1.</w:t>
      </w:r>
      <w:r w:rsidR="00B92553" w:rsidRPr="009D5422">
        <w:rPr>
          <w:rFonts w:ascii="Arial" w:hAnsi="Arial" w:cs="Arial"/>
        </w:rPr>
        <w:t>7</w:t>
      </w:r>
      <w:r w:rsidRPr="009D5422">
        <w:rPr>
          <w:rFonts w:ascii="Arial" w:hAnsi="Arial" w:cs="Arial"/>
        </w:rPr>
        <w:t>.</w:t>
      </w:r>
      <w:r w:rsidR="00B92553" w:rsidRPr="009D5422">
        <w:rPr>
          <w:rFonts w:ascii="Arial" w:hAnsi="Arial" w:cs="Arial"/>
        </w:rPr>
        <w:t>3</w:t>
      </w:r>
      <w:r w:rsidRPr="009D5422">
        <w:rPr>
          <w:rFonts w:ascii="Arial" w:hAnsi="Arial" w:cs="Arial"/>
        </w:rPr>
        <w:t xml:space="preserve"> Reproductive, Maternal, Neonatal and Child Health Services:</w:t>
      </w:r>
      <w:bookmarkEnd w:id="45"/>
    </w:p>
    <w:p w:rsidR="00B15FC3" w:rsidRPr="009D5422" w:rsidRDefault="00B15FC3" w:rsidP="00B15FC3">
      <w:pPr>
        <w:spacing w:line="360" w:lineRule="auto"/>
        <w:jc w:val="both"/>
        <w:rPr>
          <w:rFonts w:ascii="Arial" w:hAnsi="Arial" w:cs="Arial"/>
        </w:rPr>
      </w:pPr>
      <w:r w:rsidRPr="009D5422">
        <w:rPr>
          <w:rFonts w:ascii="Arial" w:hAnsi="Arial" w:cs="Arial"/>
        </w:rPr>
        <w:t>In order to ensure universal access to these services, K</w:t>
      </w:r>
      <w:r w:rsidR="005754A9" w:rsidRPr="009D5422">
        <w:rPr>
          <w:rFonts w:ascii="Arial" w:hAnsi="Arial" w:cs="Arial"/>
        </w:rPr>
        <w:t xml:space="preserve">isoro </w:t>
      </w:r>
      <w:r w:rsidRPr="009D5422">
        <w:rPr>
          <w:rFonts w:ascii="Arial" w:hAnsi="Arial" w:cs="Arial"/>
        </w:rPr>
        <w:t xml:space="preserve">District has steadily ensured equitable distribution of service points in all villages and sub-counties. Currently, these services are offered up to HC IIs, at Parish level. However, the utilization is still unacceptably low. For instance, though facility deliveries increased from 42% (2012/13) to 49% (2013/14), many mothers still deliver at home unsupervised by trained health workers. Some deliver under Traditional Birth Attendants’ (TBA) care. The percentage of pregnant women attending 4 ANC sessions actually decreased from 46% in </w:t>
      </w:r>
      <w:r w:rsidRPr="009D5422">
        <w:rPr>
          <w:rFonts w:ascii="Arial" w:hAnsi="Arial" w:cs="Arial"/>
        </w:rPr>
        <w:lastRenderedPageBreak/>
        <w:t>2012/2013 to 39% in 2013/204 while post-natal attendances slightly increased from 23% to 25% over the same period.</w:t>
      </w:r>
    </w:p>
    <w:p w:rsidR="00B15FC3" w:rsidRPr="009D5422" w:rsidRDefault="00B15FC3" w:rsidP="00B15FC3">
      <w:pPr>
        <w:pStyle w:val="Heading3"/>
        <w:spacing w:line="360" w:lineRule="auto"/>
        <w:rPr>
          <w:rFonts w:ascii="Arial" w:hAnsi="Arial" w:cs="Arial"/>
          <w:sz w:val="20"/>
        </w:rPr>
      </w:pPr>
      <w:bookmarkStart w:id="46" w:name="_Toc414609546"/>
      <w:r w:rsidRPr="009D5422">
        <w:rPr>
          <w:rFonts w:ascii="Arial" w:hAnsi="Arial" w:cs="Arial"/>
          <w:sz w:val="20"/>
        </w:rPr>
        <w:t>2.1.</w:t>
      </w:r>
      <w:r w:rsidR="00B92553" w:rsidRPr="009D5422">
        <w:rPr>
          <w:rFonts w:ascii="Arial" w:hAnsi="Arial" w:cs="Arial"/>
          <w:sz w:val="20"/>
        </w:rPr>
        <w:t>7</w:t>
      </w:r>
      <w:r w:rsidRPr="009D5422">
        <w:rPr>
          <w:rFonts w:ascii="Arial" w:hAnsi="Arial" w:cs="Arial"/>
          <w:sz w:val="20"/>
        </w:rPr>
        <w:t>.</w:t>
      </w:r>
      <w:r w:rsidR="00B92553" w:rsidRPr="009D5422">
        <w:rPr>
          <w:rFonts w:ascii="Arial" w:hAnsi="Arial" w:cs="Arial"/>
          <w:sz w:val="20"/>
        </w:rPr>
        <w:t>4</w:t>
      </w:r>
      <w:r w:rsidRPr="009D5422">
        <w:rPr>
          <w:rFonts w:ascii="Arial" w:hAnsi="Arial" w:cs="Arial"/>
          <w:sz w:val="20"/>
        </w:rPr>
        <w:t xml:space="preserve"> OPD utilization</w:t>
      </w:r>
      <w:bookmarkEnd w:id="46"/>
    </w:p>
    <w:p w:rsidR="00B15FC3" w:rsidRPr="009D5422" w:rsidRDefault="00B15FC3" w:rsidP="00B15FC3">
      <w:pPr>
        <w:spacing w:line="360" w:lineRule="auto"/>
        <w:jc w:val="both"/>
        <w:rPr>
          <w:rFonts w:ascii="Arial" w:hAnsi="Arial" w:cs="Arial"/>
        </w:rPr>
      </w:pPr>
      <w:r w:rsidRPr="009D5422">
        <w:rPr>
          <w:rFonts w:ascii="Arial" w:hAnsi="Arial" w:cs="Arial"/>
        </w:rPr>
        <w:t xml:space="preserve"> New outpatient attendance (OPD), as a measure of utilization in Government and PNFP facilities decreased from 9/2010 to 106.5% (1.1) compared to the National target of 0.9 attendances per capita in the FY 2010/2011. 347,103 out of the expected 325,998 attended Gov’t and PNFP facilities as new cases.  The decrease in OPD utilization is attributed to stock outs of key essential medicines in health facilities. </w:t>
      </w:r>
    </w:p>
    <w:p w:rsidR="00F65533" w:rsidRPr="00DD5E96" w:rsidRDefault="00F65533" w:rsidP="00F65533">
      <w:pPr>
        <w:pStyle w:val="Caption"/>
        <w:jc w:val="both"/>
        <w:rPr>
          <w:rFonts w:ascii="Arial" w:hAnsi="Arial" w:cs="Arial"/>
          <w:i w:val="0"/>
        </w:rPr>
      </w:pPr>
      <w:r w:rsidRPr="00DD5E96">
        <w:rPr>
          <w:rFonts w:ascii="Arial" w:hAnsi="Arial" w:cs="Arial"/>
          <w:i w:val="0"/>
        </w:rPr>
        <w:t xml:space="preserve">Table </w:t>
      </w:r>
      <w:r w:rsidR="00F93EED" w:rsidRPr="00DD5E96">
        <w:rPr>
          <w:rFonts w:ascii="Arial" w:hAnsi="Arial" w:cs="Arial"/>
          <w:i w:val="0"/>
        </w:rPr>
        <w:fldChar w:fldCharType="begin"/>
      </w:r>
      <w:r w:rsidRPr="00DD5E96">
        <w:rPr>
          <w:rFonts w:ascii="Arial" w:hAnsi="Arial" w:cs="Arial"/>
          <w:i w:val="0"/>
        </w:rPr>
        <w:instrText xml:space="preserve"> SEQ Figure \* ARABIC </w:instrText>
      </w:r>
      <w:r w:rsidR="00F93EED" w:rsidRPr="00DD5E96">
        <w:rPr>
          <w:rFonts w:ascii="Arial" w:hAnsi="Arial" w:cs="Arial"/>
          <w:i w:val="0"/>
        </w:rPr>
        <w:fldChar w:fldCharType="separate"/>
      </w:r>
      <w:r w:rsidRPr="00DD5E96">
        <w:rPr>
          <w:rFonts w:ascii="Arial" w:hAnsi="Arial" w:cs="Arial"/>
          <w:i w:val="0"/>
          <w:noProof/>
        </w:rPr>
        <w:t>1</w:t>
      </w:r>
      <w:r w:rsidR="00F93EED" w:rsidRPr="00DD5E96">
        <w:rPr>
          <w:rFonts w:ascii="Arial" w:hAnsi="Arial" w:cs="Arial"/>
          <w:i w:val="0"/>
        </w:rPr>
        <w:fldChar w:fldCharType="end"/>
      </w:r>
      <w:r w:rsidR="00F15AB9">
        <w:rPr>
          <w:rFonts w:ascii="Arial" w:hAnsi="Arial" w:cs="Arial"/>
          <w:i w:val="0"/>
        </w:rPr>
        <w:t>3</w:t>
      </w:r>
      <w:r w:rsidRPr="00DD5E96">
        <w:rPr>
          <w:rFonts w:ascii="Arial" w:hAnsi="Arial" w:cs="Arial"/>
          <w:i w:val="0"/>
        </w:rPr>
        <w:t xml:space="preserve"> Burden of Diseases in the District (Top Ten Diseases)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68"/>
        <w:gridCol w:w="1800"/>
        <w:gridCol w:w="1980"/>
      </w:tblGrid>
      <w:tr w:rsidR="00F65533" w:rsidRPr="00DD5E96" w:rsidTr="00444FCD">
        <w:trPr>
          <w:trHeight w:val="70"/>
        </w:trPr>
        <w:tc>
          <w:tcPr>
            <w:tcW w:w="3168" w:type="dxa"/>
          </w:tcPr>
          <w:p w:rsidR="00F65533" w:rsidRPr="00DD5E96" w:rsidRDefault="00F65533" w:rsidP="00444FCD">
            <w:pPr>
              <w:jc w:val="both"/>
              <w:rPr>
                <w:rFonts w:ascii="Arial" w:hAnsi="Arial" w:cs="Arial"/>
                <w:b/>
              </w:rPr>
            </w:pPr>
            <w:r w:rsidRPr="00DD5E96">
              <w:rPr>
                <w:rFonts w:ascii="Arial" w:hAnsi="Arial" w:cs="Arial"/>
                <w:b/>
              </w:rPr>
              <w:t>DISEASE</w:t>
            </w:r>
          </w:p>
        </w:tc>
        <w:tc>
          <w:tcPr>
            <w:tcW w:w="1800" w:type="dxa"/>
          </w:tcPr>
          <w:p w:rsidR="00F65533" w:rsidRPr="00DD5E96" w:rsidRDefault="00F65533" w:rsidP="00444FCD">
            <w:pPr>
              <w:jc w:val="center"/>
              <w:rPr>
                <w:rFonts w:ascii="Arial" w:hAnsi="Arial" w:cs="Arial"/>
                <w:b/>
              </w:rPr>
            </w:pPr>
            <w:r w:rsidRPr="00DD5E96">
              <w:rPr>
                <w:rFonts w:ascii="Arial" w:hAnsi="Arial" w:cs="Arial"/>
                <w:b/>
              </w:rPr>
              <w:t>CASES</w:t>
            </w:r>
          </w:p>
        </w:tc>
        <w:tc>
          <w:tcPr>
            <w:tcW w:w="1980" w:type="dxa"/>
          </w:tcPr>
          <w:p w:rsidR="00F65533" w:rsidRPr="00DD5E96" w:rsidRDefault="00F65533" w:rsidP="00444FCD">
            <w:pPr>
              <w:jc w:val="center"/>
              <w:rPr>
                <w:rFonts w:ascii="Arial" w:hAnsi="Arial" w:cs="Arial"/>
                <w:b/>
              </w:rPr>
            </w:pPr>
            <w:r w:rsidRPr="00DD5E96">
              <w:rPr>
                <w:rFonts w:ascii="Arial" w:hAnsi="Arial" w:cs="Arial"/>
                <w:b/>
              </w:rPr>
              <w:t>PERCENTAGE</w:t>
            </w:r>
          </w:p>
        </w:tc>
      </w:tr>
      <w:tr w:rsidR="00F65533" w:rsidRPr="00DD5E96" w:rsidTr="00444FCD">
        <w:trPr>
          <w:trHeight w:val="70"/>
        </w:trPr>
        <w:tc>
          <w:tcPr>
            <w:tcW w:w="3168" w:type="dxa"/>
          </w:tcPr>
          <w:p w:rsidR="00F65533" w:rsidRPr="00DD5E96" w:rsidRDefault="00F65533" w:rsidP="00444FCD">
            <w:pPr>
              <w:jc w:val="both"/>
              <w:rPr>
                <w:rFonts w:ascii="Arial" w:hAnsi="Arial" w:cs="Arial"/>
              </w:rPr>
            </w:pPr>
            <w:r w:rsidRPr="00DD5E96">
              <w:rPr>
                <w:rFonts w:ascii="Arial" w:hAnsi="Arial" w:cs="Arial"/>
              </w:rPr>
              <w:t>ARI not pneumonia</w:t>
            </w:r>
          </w:p>
        </w:tc>
        <w:tc>
          <w:tcPr>
            <w:tcW w:w="1800" w:type="dxa"/>
          </w:tcPr>
          <w:p w:rsidR="00F65533" w:rsidRPr="00DD5E96" w:rsidRDefault="00F65533" w:rsidP="00444FCD">
            <w:pPr>
              <w:jc w:val="center"/>
              <w:rPr>
                <w:rFonts w:ascii="Arial" w:hAnsi="Arial" w:cs="Arial"/>
              </w:rPr>
            </w:pPr>
            <w:r w:rsidRPr="00DD5E96">
              <w:rPr>
                <w:rFonts w:ascii="Arial" w:hAnsi="Arial" w:cs="Arial"/>
              </w:rPr>
              <w:t>137008</w:t>
            </w:r>
          </w:p>
        </w:tc>
        <w:tc>
          <w:tcPr>
            <w:tcW w:w="1980" w:type="dxa"/>
          </w:tcPr>
          <w:p w:rsidR="00F65533" w:rsidRPr="00DD5E96" w:rsidRDefault="00F65533" w:rsidP="00444FCD">
            <w:pPr>
              <w:jc w:val="center"/>
              <w:rPr>
                <w:rFonts w:ascii="Arial" w:hAnsi="Arial" w:cs="Arial"/>
              </w:rPr>
            </w:pPr>
            <w:r w:rsidRPr="00DD5E96">
              <w:rPr>
                <w:rFonts w:ascii="Arial" w:hAnsi="Arial" w:cs="Arial"/>
              </w:rPr>
              <w:t>39.4</w:t>
            </w:r>
          </w:p>
        </w:tc>
      </w:tr>
      <w:tr w:rsidR="00F65533" w:rsidRPr="00DD5E96" w:rsidTr="00444FCD">
        <w:tc>
          <w:tcPr>
            <w:tcW w:w="3168" w:type="dxa"/>
          </w:tcPr>
          <w:p w:rsidR="00F65533" w:rsidRPr="00DD5E96" w:rsidRDefault="00F65533" w:rsidP="00444FCD">
            <w:pPr>
              <w:jc w:val="both"/>
              <w:rPr>
                <w:rFonts w:ascii="Arial" w:hAnsi="Arial" w:cs="Arial"/>
              </w:rPr>
            </w:pPr>
            <w:r w:rsidRPr="00DD5E96">
              <w:rPr>
                <w:rFonts w:ascii="Arial" w:hAnsi="Arial" w:cs="Arial"/>
              </w:rPr>
              <w:t>Malaria</w:t>
            </w:r>
          </w:p>
        </w:tc>
        <w:tc>
          <w:tcPr>
            <w:tcW w:w="1800" w:type="dxa"/>
          </w:tcPr>
          <w:p w:rsidR="00F65533" w:rsidRPr="00DD5E96" w:rsidRDefault="00F65533" w:rsidP="00444FCD">
            <w:pPr>
              <w:jc w:val="center"/>
              <w:rPr>
                <w:rFonts w:ascii="Arial" w:hAnsi="Arial" w:cs="Arial"/>
              </w:rPr>
            </w:pPr>
            <w:r w:rsidRPr="00DD5E96">
              <w:rPr>
                <w:rFonts w:ascii="Arial" w:hAnsi="Arial" w:cs="Arial"/>
              </w:rPr>
              <w:t>12497</w:t>
            </w:r>
          </w:p>
        </w:tc>
        <w:tc>
          <w:tcPr>
            <w:tcW w:w="1980" w:type="dxa"/>
          </w:tcPr>
          <w:p w:rsidR="00F65533" w:rsidRPr="00DD5E96" w:rsidRDefault="00F65533" w:rsidP="00444FCD">
            <w:pPr>
              <w:jc w:val="center"/>
              <w:rPr>
                <w:rFonts w:ascii="Arial" w:hAnsi="Arial" w:cs="Arial"/>
              </w:rPr>
            </w:pPr>
            <w:r w:rsidRPr="00DD5E96">
              <w:rPr>
                <w:rFonts w:ascii="Arial" w:hAnsi="Arial" w:cs="Arial"/>
              </w:rPr>
              <w:t>3.6</w:t>
            </w:r>
          </w:p>
        </w:tc>
      </w:tr>
      <w:tr w:rsidR="00F65533" w:rsidRPr="00DD5E96" w:rsidTr="00444FCD">
        <w:trPr>
          <w:trHeight w:val="70"/>
        </w:trPr>
        <w:tc>
          <w:tcPr>
            <w:tcW w:w="3168" w:type="dxa"/>
          </w:tcPr>
          <w:p w:rsidR="00F65533" w:rsidRPr="00DD5E96" w:rsidRDefault="00F65533" w:rsidP="00444FCD">
            <w:pPr>
              <w:jc w:val="both"/>
              <w:rPr>
                <w:rFonts w:ascii="Arial" w:hAnsi="Arial" w:cs="Arial"/>
              </w:rPr>
            </w:pPr>
            <w:r w:rsidRPr="00DD5E96">
              <w:rPr>
                <w:rFonts w:ascii="Arial" w:hAnsi="Arial" w:cs="Arial"/>
              </w:rPr>
              <w:t>Intestinal worms</w:t>
            </w:r>
          </w:p>
        </w:tc>
        <w:tc>
          <w:tcPr>
            <w:tcW w:w="1800" w:type="dxa"/>
          </w:tcPr>
          <w:p w:rsidR="00F65533" w:rsidRPr="00DD5E96" w:rsidRDefault="00F65533" w:rsidP="00444FCD">
            <w:pPr>
              <w:jc w:val="center"/>
              <w:rPr>
                <w:rFonts w:ascii="Arial" w:hAnsi="Arial" w:cs="Arial"/>
              </w:rPr>
            </w:pPr>
            <w:r w:rsidRPr="00DD5E96">
              <w:rPr>
                <w:rFonts w:ascii="Arial" w:hAnsi="Arial" w:cs="Arial"/>
              </w:rPr>
              <w:t>35899</w:t>
            </w:r>
          </w:p>
        </w:tc>
        <w:tc>
          <w:tcPr>
            <w:tcW w:w="1980" w:type="dxa"/>
          </w:tcPr>
          <w:p w:rsidR="00F65533" w:rsidRPr="00DD5E96" w:rsidRDefault="00F65533" w:rsidP="00444FCD">
            <w:pPr>
              <w:jc w:val="center"/>
              <w:rPr>
                <w:rFonts w:ascii="Arial" w:hAnsi="Arial" w:cs="Arial"/>
              </w:rPr>
            </w:pPr>
            <w:r w:rsidRPr="00DD5E96">
              <w:rPr>
                <w:rFonts w:ascii="Arial" w:hAnsi="Arial" w:cs="Arial"/>
              </w:rPr>
              <w:t>10</w:t>
            </w:r>
          </w:p>
        </w:tc>
      </w:tr>
      <w:tr w:rsidR="00F65533" w:rsidRPr="00DD5E96" w:rsidTr="00444FCD">
        <w:tc>
          <w:tcPr>
            <w:tcW w:w="3168" w:type="dxa"/>
          </w:tcPr>
          <w:p w:rsidR="00F65533" w:rsidRPr="00DD5E96" w:rsidRDefault="00F65533" w:rsidP="00444FCD">
            <w:pPr>
              <w:rPr>
                <w:rFonts w:ascii="Arial" w:hAnsi="Arial" w:cs="Arial"/>
              </w:rPr>
            </w:pPr>
            <w:r w:rsidRPr="00DD5E96">
              <w:rPr>
                <w:rFonts w:ascii="Arial" w:hAnsi="Arial" w:cs="Arial"/>
              </w:rPr>
              <w:t>Acute Gastro intestinal disorders</w:t>
            </w:r>
          </w:p>
        </w:tc>
        <w:tc>
          <w:tcPr>
            <w:tcW w:w="1800" w:type="dxa"/>
          </w:tcPr>
          <w:p w:rsidR="00F65533" w:rsidRPr="00DD5E96" w:rsidRDefault="00F65533" w:rsidP="00444FCD">
            <w:pPr>
              <w:jc w:val="center"/>
              <w:rPr>
                <w:rFonts w:ascii="Arial" w:hAnsi="Arial" w:cs="Arial"/>
              </w:rPr>
            </w:pPr>
            <w:r w:rsidRPr="00DD5E96">
              <w:rPr>
                <w:rFonts w:ascii="Arial" w:hAnsi="Arial" w:cs="Arial"/>
              </w:rPr>
              <w:t>14297</w:t>
            </w:r>
          </w:p>
        </w:tc>
        <w:tc>
          <w:tcPr>
            <w:tcW w:w="1980" w:type="dxa"/>
          </w:tcPr>
          <w:p w:rsidR="00F65533" w:rsidRPr="00DD5E96" w:rsidRDefault="00F65533" w:rsidP="00444FCD">
            <w:pPr>
              <w:jc w:val="center"/>
              <w:rPr>
                <w:rFonts w:ascii="Arial" w:hAnsi="Arial" w:cs="Arial"/>
              </w:rPr>
            </w:pPr>
            <w:r w:rsidRPr="00DD5E96">
              <w:rPr>
                <w:rFonts w:ascii="Arial" w:hAnsi="Arial" w:cs="Arial"/>
              </w:rPr>
              <w:t>4</w:t>
            </w:r>
          </w:p>
        </w:tc>
      </w:tr>
      <w:tr w:rsidR="00F65533" w:rsidRPr="00DD5E96" w:rsidTr="00444FCD">
        <w:trPr>
          <w:trHeight w:val="70"/>
        </w:trPr>
        <w:tc>
          <w:tcPr>
            <w:tcW w:w="3168" w:type="dxa"/>
          </w:tcPr>
          <w:p w:rsidR="00F65533" w:rsidRPr="00DD5E96" w:rsidRDefault="00F65533" w:rsidP="00444FCD">
            <w:pPr>
              <w:jc w:val="both"/>
              <w:rPr>
                <w:rFonts w:ascii="Arial" w:hAnsi="Arial" w:cs="Arial"/>
              </w:rPr>
            </w:pPr>
            <w:r w:rsidRPr="00DD5E96">
              <w:rPr>
                <w:rFonts w:ascii="Arial" w:hAnsi="Arial" w:cs="Arial"/>
              </w:rPr>
              <w:t xml:space="preserve">Diarrhea diseases </w:t>
            </w:r>
          </w:p>
        </w:tc>
        <w:tc>
          <w:tcPr>
            <w:tcW w:w="1800" w:type="dxa"/>
          </w:tcPr>
          <w:p w:rsidR="00F65533" w:rsidRPr="00DD5E96" w:rsidRDefault="00F65533" w:rsidP="00444FCD">
            <w:pPr>
              <w:jc w:val="center"/>
              <w:rPr>
                <w:rFonts w:ascii="Arial" w:hAnsi="Arial" w:cs="Arial"/>
              </w:rPr>
            </w:pPr>
            <w:r w:rsidRPr="00DD5E96">
              <w:rPr>
                <w:rFonts w:ascii="Arial" w:hAnsi="Arial" w:cs="Arial"/>
              </w:rPr>
              <w:t>75286</w:t>
            </w:r>
          </w:p>
        </w:tc>
        <w:tc>
          <w:tcPr>
            <w:tcW w:w="1980" w:type="dxa"/>
          </w:tcPr>
          <w:p w:rsidR="00F65533" w:rsidRPr="00DD5E96" w:rsidRDefault="00F65533" w:rsidP="00444FCD">
            <w:pPr>
              <w:jc w:val="center"/>
              <w:rPr>
                <w:rFonts w:ascii="Arial" w:hAnsi="Arial" w:cs="Arial"/>
              </w:rPr>
            </w:pPr>
            <w:r w:rsidRPr="00DD5E96">
              <w:rPr>
                <w:rFonts w:ascii="Arial" w:hAnsi="Arial" w:cs="Arial"/>
              </w:rPr>
              <w:t>22</w:t>
            </w:r>
          </w:p>
        </w:tc>
      </w:tr>
      <w:tr w:rsidR="00F65533" w:rsidRPr="00DD5E96" w:rsidTr="00444FCD">
        <w:trPr>
          <w:trHeight w:val="70"/>
        </w:trPr>
        <w:tc>
          <w:tcPr>
            <w:tcW w:w="3168" w:type="dxa"/>
          </w:tcPr>
          <w:p w:rsidR="00F65533" w:rsidRPr="00DD5E96" w:rsidRDefault="00F65533" w:rsidP="00444FCD">
            <w:pPr>
              <w:jc w:val="both"/>
              <w:rPr>
                <w:rFonts w:ascii="Arial" w:hAnsi="Arial" w:cs="Arial"/>
              </w:rPr>
            </w:pPr>
            <w:r w:rsidRPr="00DD5E96">
              <w:rPr>
                <w:rFonts w:ascii="Arial" w:hAnsi="Arial" w:cs="Arial"/>
              </w:rPr>
              <w:t>Urinary tact infection</w:t>
            </w:r>
          </w:p>
        </w:tc>
        <w:tc>
          <w:tcPr>
            <w:tcW w:w="1800" w:type="dxa"/>
          </w:tcPr>
          <w:p w:rsidR="00F65533" w:rsidRPr="00DD5E96" w:rsidRDefault="00F65533" w:rsidP="00444FCD">
            <w:pPr>
              <w:jc w:val="center"/>
              <w:rPr>
                <w:rFonts w:ascii="Arial" w:hAnsi="Arial" w:cs="Arial"/>
              </w:rPr>
            </w:pPr>
            <w:r w:rsidRPr="00DD5E96">
              <w:rPr>
                <w:rFonts w:ascii="Arial" w:hAnsi="Arial" w:cs="Arial"/>
              </w:rPr>
              <w:t>3959</w:t>
            </w:r>
          </w:p>
        </w:tc>
        <w:tc>
          <w:tcPr>
            <w:tcW w:w="1980" w:type="dxa"/>
          </w:tcPr>
          <w:p w:rsidR="00F65533" w:rsidRPr="00DD5E96" w:rsidRDefault="00F65533" w:rsidP="00444FCD">
            <w:pPr>
              <w:jc w:val="center"/>
              <w:rPr>
                <w:rFonts w:ascii="Arial" w:hAnsi="Arial" w:cs="Arial"/>
              </w:rPr>
            </w:pPr>
            <w:r w:rsidRPr="00DD5E96">
              <w:rPr>
                <w:rFonts w:ascii="Arial" w:hAnsi="Arial" w:cs="Arial"/>
              </w:rPr>
              <w:t>1.1</w:t>
            </w:r>
          </w:p>
        </w:tc>
      </w:tr>
      <w:tr w:rsidR="00F65533" w:rsidRPr="00DD5E96" w:rsidTr="00444FCD">
        <w:tc>
          <w:tcPr>
            <w:tcW w:w="3168" w:type="dxa"/>
          </w:tcPr>
          <w:p w:rsidR="00F65533" w:rsidRPr="00DD5E96" w:rsidRDefault="00F65533" w:rsidP="00444FCD">
            <w:pPr>
              <w:jc w:val="both"/>
              <w:rPr>
                <w:rFonts w:ascii="Arial" w:hAnsi="Arial" w:cs="Arial"/>
              </w:rPr>
            </w:pPr>
            <w:r w:rsidRPr="00DD5E96">
              <w:rPr>
                <w:rFonts w:ascii="Arial" w:hAnsi="Arial" w:cs="Arial"/>
              </w:rPr>
              <w:t>Eye conditions</w:t>
            </w:r>
          </w:p>
        </w:tc>
        <w:tc>
          <w:tcPr>
            <w:tcW w:w="1800" w:type="dxa"/>
          </w:tcPr>
          <w:p w:rsidR="00F65533" w:rsidRPr="00DD5E96" w:rsidRDefault="00F65533" w:rsidP="00444FCD">
            <w:pPr>
              <w:jc w:val="center"/>
              <w:rPr>
                <w:rFonts w:ascii="Arial" w:hAnsi="Arial" w:cs="Arial"/>
              </w:rPr>
            </w:pPr>
            <w:r w:rsidRPr="00DD5E96">
              <w:rPr>
                <w:rFonts w:ascii="Arial" w:hAnsi="Arial" w:cs="Arial"/>
              </w:rPr>
              <w:t>4003</w:t>
            </w:r>
          </w:p>
        </w:tc>
        <w:tc>
          <w:tcPr>
            <w:tcW w:w="1980" w:type="dxa"/>
          </w:tcPr>
          <w:p w:rsidR="00F65533" w:rsidRPr="00DD5E96" w:rsidRDefault="00F65533" w:rsidP="00444FCD">
            <w:pPr>
              <w:jc w:val="center"/>
              <w:rPr>
                <w:rFonts w:ascii="Arial" w:hAnsi="Arial" w:cs="Arial"/>
              </w:rPr>
            </w:pPr>
            <w:r w:rsidRPr="00DD5E96">
              <w:rPr>
                <w:rFonts w:ascii="Arial" w:hAnsi="Arial" w:cs="Arial"/>
              </w:rPr>
              <w:t>1.2</w:t>
            </w:r>
          </w:p>
        </w:tc>
      </w:tr>
      <w:tr w:rsidR="00F65533" w:rsidRPr="00DD5E96" w:rsidTr="00444FCD">
        <w:tc>
          <w:tcPr>
            <w:tcW w:w="3168" w:type="dxa"/>
          </w:tcPr>
          <w:p w:rsidR="00F65533" w:rsidRPr="00DD5E96" w:rsidRDefault="00F65533" w:rsidP="00444FCD">
            <w:pPr>
              <w:jc w:val="both"/>
              <w:rPr>
                <w:rFonts w:ascii="Arial" w:hAnsi="Arial" w:cs="Arial"/>
              </w:rPr>
            </w:pPr>
            <w:r w:rsidRPr="00DD5E96">
              <w:rPr>
                <w:rFonts w:ascii="Arial" w:hAnsi="Arial" w:cs="Arial"/>
              </w:rPr>
              <w:t>Pneumonia</w:t>
            </w:r>
          </w:p>
        </w:tc>
        <w:tc>
          <w:tcPr>
            <w:tcW w:w="1800" w:type="dxa"/>
          </w:tcPr>
          <w:p w:rsidR="00F65533" w:rsidRPr="00DD5E96" w:rsidRDefault="00F65533" w:rsidP="00444FCD">
            <w:pPr>
              <w:jc w:val="center"/>
              <w:rPr>
                <w:rFonts w:ascii="Arial" w:hAnsi="Arial" w:cs="Arial"/>
              </w:rPr>
            </w:pPr>
            <w:r w:rsidRPr="00DD5E96">
              <w:rPr>
                <w:rFonts w:ascii="Arial" w:hAnsi="Arial" w:cs="Arial"/>
              </w:rPr>
              <w:t>7176</w:t>
            </w:r>
          </w:p>
        </w:tc>
        <w:tc>
          <w:tcPr>
            <w:tcW w:w="1980" w:type="dxa"/>
          </w:tcPr>
          <w:p w:rsidR="00F65533" w:rsidRPr="00DD5E96" w:rsidRDefault="00F65533" w:rsidP="00444FCD">
            <w:pPr>
              <w:jc w:val="center"/>
              <w:rPr>
                <w:rFonts w:ascii="Arial" w:hAnsi="Arial" w:cs="Arial"/>
              </w:rPr>
            </w:pPr>
            <w:r w:rsidRPr="00DD5E96">
              <w:rPr>
                <w:rFonts w:ascii="Arial" w:hAnsi="Arial" w:cs="Arial"/>
              </w:rPr>
              <w:t>2</w:t>
            </w:r>
          </w:p>
        </w:tc>
      </w:tr>
      <w:tr w:rsidR="00F65533" w:rsidRPr="00DD5E96" w:rsidTr="00444FCD">
        <w:tc>
          <w:tcPr>
            <w:tcW w:w="3168" w:type="dxa"/>
          </w:tcPr>
          <w:p w:rsidR="00F65533" w:rsidRPr="00DD5E96" w:rsidRDefault="00F65533" w:rsidP="00444FCD">
            <w:pPr>
              <w:jc w:val="both"/>
              <w:rPr>
                <w:rFonts w:ascii="Arial" w:hAnsi="Arial" w:cs="Arial"/>
              </w:rPr>
            </w:pPr>
            <w:r w:rsidRPr="00DD5E96">
              <w:rPr>
                <w:rFonts w:ascii="Arial" w:hAnsi="Arial" w:cs="Arial"/>
              </w:rPr>
              <w:t>Skin infections</w:t>
            </w:r>
          </w:p>
        </w:tc>
        <w:tc>
          <w:tcPr>
            <w:tcW w:w="1800" w:type="dxa"/>
          </w:tcPr>
          <w:p w:rsidR="00F65533" w:rsidRPr="00DD5E96" w:rsidRDefault="00F65533" w:rsidP="00444FCD">
            <w:pPr>
              <w:jc w:val="center"/>
              <w:rPr>
                <w:rFonts w:ascii="Arial" w:hAnsi="Arial" w:cs="Arial"/>
              </w:rPr>
            </w:pPr>
            <w:r w:rsidRPr="00DD5E96">
              <w:rPr>
                <w:rFonts w:ascii="Arial" w:hAnsi="Arial" w:cs="Arial"/>
              </w:rPr>
              <w:t>9563</w:t>
            </w:r>
          </w:p>
        </w:tc>
        <w:tc>
          <w:tcPr>
            <w:tcW w:w="1980" w:type="dxa"/>
          </w:tcPr>
          <w:p w:rsidR="00F65533" w:rsidRPr="00DD5E96" w:rsidRDefault="00F65533" w:rsidP="00444FCD">
            <w:pPr>
              <w:jc w:val="center"/>
              <w:rPr>
                <w:rFonts w:ascii="Arial" w:hAnsi="Arial" w:cs="Arial"/>
              </w:rPr>
            </w:pPr>
            <w:r w:rsidRPr="00DD5E96">
              <w:rPr>
                <w:rFonts w:ascii="Arial" w:hAnsi="Arial" w:cs="Arial"/>
              </w:rPr>
              <w:t>2.7</w:t>
            </w:r>
          </w:p>
        </w:tc>
      </w:tr>
      <w:tr w:rsidR="00F65533" w:rsidRPr="00DD5E96" w:rsidTr="00444FCD">
        <w:tc>
          <w:tcPr>
            <w:tcW w:w="3168" w:type="dxa"/>
          </w:tcPr>
          <w:p w:rsidR="00F65533" w:rsidRPr="00DD5E96" w:rsidRDefault="00F65533" w:rsidP="00444FCD">
            <w:pPr>
              <w:jc w:val="both"/>
              <w:rPr>
                <w:rFonts w:ascii="Arial" w:hAnsi="Arial" w:cs="Arial"/>
              </w:rPr>
            </w:pPr>
            <w:r w:rsidRPr="00DD5E96">
              <w:rPr>
                <w:rFonts w:ascii="Arial" w:hAnsi="Arial" w:cs="Arial"/>
              </w:rPr>
              <w:t>Ear conditions</w:t>
            </w:r>
          </w:p>
        </w:tc>
        <w:tc>
          <w:tcPr>
            <w:tcW w:w="1800" w:type="dxa"/>
          </w:tcPr>
          <w:p w:rsidR="00F65533" w:rsidRPr="00DD5E96" w:rsidRDefault="00F65533" w:rsidP="00444FCD">
            <w:pPr>
              <w:jc w:val="center"/>
              <w:rPr>
                <w:rFonts w:ascii="Arial" w:hAnsi="Arial" w:cs="Arial"/>
              </w:rPr>
            </w:pPr>
            <w:r w:rsidRPr="00DD5E96">
              <w:rPr>
                <w:rFonts w:ascii="Arial" w:hAnsi="Arial" w:cs="Arial"/>
              </w:rPr>
              <w:t>2858</w:t>
            </w:r>
          </w:p>
        </w:tc>
        <w:tc>
          <w:tcPr>
            <w:tcW w:w="1980" w:type="dxa"/>
          </w:tcPr>
          <w:p w:rsidR="00F65533" w:rsidRPr="00DD5E96" w:rsidRDefault="00F65533" w:rsidP="00444FCD">
            <w:pPr>
              <w:jc w:val="center"/>
              <w:rPr>
                <w:rFonts w:ascii="Arial" w:hAnsi="Arial" w:cs="Arial"/>
              </w:rPr>
            </w:pPr>
            <w:r w:rsidRPr="00DD5E96">
              <w:rPr>
                <w:rFonts w:ascii="Arial" w:hAnsi="Arial" w:cs="Arial"/>
              </w:rPr>
              <w:t>0.8</w:t>
            </w:r>
          </w:p>
        </w:tc>
      </w:tr>
      <w:tr w:rsidR="00F65533" w:rsidRPr="00DD5E96" w:rsidTr="00444FCD">
        <w:tc>
          <w:tcPr>
            <w:tcW w:w="3168" w:type="dxa"/>
          </w:tcPr>
          <w:p w:rsidR="00F65533" w:rsidRPr="00DD5E96" w:rsidRDefault="00F65533" w:rsidP="00444FCD">
            <w:pPr>
              <w:jc w:val="both"/>
              <w:rPr>
                <w:rFonts w:ascii="Arial" w:hAnsi="Arial" w:cs="Arial"/>
              </w:rPr>
            </w:pPr>
            <w:r w:rsidRPr="00DD5E96">
              <w:rPr>
                <w:rFonts w:ascii="Arial" w:hAnsi="Arial" w:cs="Arial"/>
              </w:rPr>
              <w:t>Injuries(accidents)</w:t>
            </w:r>
          </w:p>
        </w:tc>
        <w:tc>
          <w:tcPr>
            <w:tcW w:w="1800" w:type="dxa"/>
          </w:tcPr>
          <w:p w:rsidR="00F65533" w:rsidRPr="00DD5E96" w:rsidRDefault="00F65533" w:rsidP="00444FCD">
            <w:pPr>
              <w:jc w:val="center"/>
              <w:rPr>
                <w:rFonts w:ascii="Arial" w:hAnsi="Arial" w:cs="Arial"/>
              </w:rPr>
            </w:pPr>
            <w:r w:rsidRPr="00DD5E96">
              <w:rPr>
                <w:rFonts w:ascii="Arial" w:hAnsi="Arial" w:cs="Arial"/>
              </w:rPr>
              <w:t>13669</w:t>
            </w:r>
          </w:p>
        </w:tc>
        <w:tc>
          <w:tcPr>
            <w:tcW w:w="1980" w:type="dxa"/>
          </w:tcPr>
          <w:p w:rsidR="00F65533" w:rsidRPr="00DD5E96" w:rsidRDefault="00F65533" w:rsidP="00444FCD">
            <w:pPr>
              <w:jc w:val="center"/>
              <w:rPr>
                <w:rFonts w:ascii="Arial" w:hAnsi="Arial" w:cs="Arial"/>
              </w:rPr>
            </w:pPr>
            <w:r w:rsidRPr="00DD5E96">
              <w:rPr>
                <w:rFonts w:ascii="Arial" w:hAnsi="Arial" w:cs="Arial"/>
              </w:rPr>
              <w:t>4</w:t>
            </w:r>
          </w:p>
        </w:tc>
      </w:tr>
      <w:tr w:rsidR="00F65533" w:rsidRPr="00DD5E96" w:rsidTr="00444FCD">
        <w:tc>
          <w:tcPr>
            <w:tcW w:w="3168" w:type="dxa"/>
          </w:tcPr>
          <w:p w:rsidR="00F65533" w:rsidRPr="00DD5E96" w:rsidRDefault="00F65533" w:rsidP="00444FCD">
            <w:pPr>
              <w:jc w:val="both"/>
              <w:rPr>
                <w:rFonts w:ascii="Arial" w:hAnsi="Arial" w:cs="Arial"/>
                <w:b/>
              </w:rPr>
            </w:pPr>
            <w:r w:rsidRPr="00DD5E96">
              <w:rPr>
                <w:rFonts w:ascii="Arial" w:hAnsi="Arial" w:cs="Arial"/>
                <w:b/>
              </w:rPr>
              <w:t>TOTAL</w:t>
            </w:r>
          </w:p>
        </w:tc>
        <w:tc>
          <w:tcPr>
            <w:tcW w:w="1800" w:type="dxa"/>
          </w:tcPr>
          <w:p w:rsidR="00F65533" w:rsidRPr="00DD5E96" w:rsidRDefault="00F65533" w:rsidP="00444FCD">
            <w:pPr>
              <w:jc w:val="center"/>
              <w:rPr>
                <w:rFonts w:ascii="Arial" w:hAnsi="Arial" w:cs="Arial"/>
                <w:b/>
              </w:rPr>
            </w:pPr>
            <w:r w:rsidRPr="00DD5E96">
              <w:rPr>
                <w:rFonts w:ascii="Calibri" w:hAnsi="Calibri"/>
              </w:rPr>
              <w:t>316215</w:t>
            </w:r>
          </w:p>
        </w:tc>
        <w:tc>
          <w:tcPr>
            <w:tcW w:w="1980" w:type="dxa"/>
          </w:tcPr>
          <w:p w:rsidR="00F65533" w:rsidRPr="00DD5E96" w:rsidRDefault="00F65533" w:rsidP="00444FCD">
            <w:pPr>
              <w:jc w:val="center"/>
              <w:rPr>
                <w:rFonts w:ascii="Arial" w:hAnsi="Arial" w:cs="Arial"/>
                <w:b/>
              </w:rPr>
            </w:pPr>
            <w:r w:rsidRPr="00DD5E96">
              <w:rPr>
                <w:rFonts w:ascii="Calibri" w:hAnsi="Calibri"/>
              </w:rPr>
              <w:t>90.8</w:t>
            </w:r>
          </w:p>
        </w:tc>
      </w:tr>
    </w:tbl>
    <w:p w:rsidR="00F65533" w:rsidRDefault="00F65533" w:rsidP="00F65533">
      <w:pPr>
        <w:jc w:val="both"/>
        <w:rPr>
          <w:rFonts w:ascii="Arial" w:hAnsi="Arial" w:cs="Arial"/>
        </w:rPr>
      </w:pPr>
      <w:r w:rsidRPr="00712C16">
        <w:rPr>
          <w:rFonts w:ascii="Arial" w:hAnsi="Arial" w:cs="Arial"/>
          <w:b/>
        </w:rPr>
        <w:t>Source</w:t>
      </w:r>
      <w:r>
        <w:rPr>
          <w:rFonts w:ascii="Arial" w:hAnsi="Arial" w:cs="Arial"/>
        </w:rPr>
        <w:t>: District Health Office, 2015</w:t>
      </w:r>
    </w:p>
    <w:p w:rsidR="00821E47" w:rsidRPr="00850D6E" w:rsidRDefault="00821E47" w:rsidP="00F15AB9">
      <w:pPr>
        <w:pStyle w:val="Heading1"/>
      </w:pPr>
      <w:bookmarkStart w:id="47" w:name="_Toc414609557"/>
      <w:r w:rsidRPr="00850D6E">
        <w:t>2.</w:t>
      </w:r>
      <w:r w:rsidR="00783E8B" w:rsidRPr="00850D6E">
        <w:t xml:space="preserve">2. </w:t>
      </w:r>
      <w:r w:rsidR="00F15AB9">
        <w:t xml:space="preserve">Analysis of the </w:t>
      </w:r>
      <w:r w:rsidR="00783E8B" w:rsidRPr="00850D6E">
        <w:t xml:space="preserve">State of cross cutting </w:t>
      </w:r>
      <w:r w:rsidRPr="00850D6E">
        <w:t xml:space="preserve"> </w:t>
      </w:r>
      <w:bookmarkEnd w:id="47"/>
      <w:r w:rsidR="00783E8B" w:rsidRPr="00850D6E">
        <w:t xml:space="preserve"> issues </w:t>
      </w:r>
      <w:r w:rsidRPr="00850D6E">
        <w:tab/>
      </w:r>
    </w:p>
    <w:p w:rsidR="00F15AB9" w:rsidRDefault="00F15AB9" w:rsidP="00783E8B">
      <w:pPr>
        <w:rPr>
          <w:rFonts w:ascii="Arial" w:hAnsi="Arial" w:cs="Arial"/>
          <w:b/>
          <w:lang w:bidi="ar-SA"/>
        </w:rPr>
      </w:pPr>
    </w:p>
    <w:p w:rsidR="003277C3" w:rsidRPr="00B150B0" w:rsidRDefault="001A0809" w:rsidP="00783E8B">
      <w:pPr>
        <w:rPr>
          <w:rFonts w:ascii="Arial" w:hAnsi="Arial" w:cs="Arial"/>
          <w:b/>
          <w:lang w:bidi="ar-SA"/>
        </w:rPr>
      </w:pPr>
      <w:r w:rsidRPr="00B150B0">
        <w:rPr>
          <w:rFonts w:ascii="Arial" w:hAnsi="Arial" w:cs="Arial"/>
          <w:b/>
          <w:lang w:bidi="ar-SA"/>
        </w:rPr>
        <w:t>2.2.1 Nutrition</w:t>
      </w:r>
    </w:p>
    <w:p w:rsidR="003277C3" w:rsidRDefault="00E2041D" w:rsidP="003277C3">
      <w:pPr>
        <w:rPr>
          <w:rFonts w:ascii="Arial" w:hAnsi="Arial" w:cs="Arial"/>
          <w:lang w:bidi="ar-SA"/>
        </w:rPr>
      </w:pPr>
      <w:r>
        <w:rPr>
          <w:rFonts w:ascii="Arial" w:hAnsi="Arial" w:cs="Arial"/>
          <w:lang w:bidi="ar-SA"/>
        </w:rPr>
        <w:t xml:space="preserve">Nutrition </w:t>
      </w:r>
      <w:r w:rsidR="003277C3" w:rsidRPr="00850D6E">
        <w:rPr>
          <w:rFonts w:ascii="Arial" w:hAnsi="Arial" w:cs="Arial"/>
          <w:lang w:bidi="ar-SA"/>
        </w:rPr>
        <w:t xml:space="preserve">is </w:t>
      </w:r>
      <w:r w:rsidR="00945EF3" w:rsidRPr="00850D6E">
        <w:rPr>
          <w:rFonts w:ascii="Arial" w:hAnsi="Arial" w:cs="Arial"/>
          <w:lang w:bidi="ar-SA"/>
        </w:rPr>
        <w:t>a process</w:t>
      </w:r>
      <w:r w:rsidR="003277C3" w:rsidRPr="00850D6E">
        <w:rPr>
          <w:rFonts w:ascii="Arial" w:hAnsi="Arial" w:cs="Arial"/>
          <w:lang w:bidi="ar-SA"/>
        </w:rPr>
        <w:t xml:space="preserve"> </w:t>
      </w:r>
      <w:r w:rsidRPr="00850D6E">
        <w:rPr>
          <w:rFonts w:ascii="Arial" w:hAnsi="Arial" w:cs="Arial"/>
          <w:lang w:bidi="ar-SA"/>
        </w:rPr>
        <w:t>of</w:t>
      </w:r>
      <w:r>
        <w:rPr>
          <w:rFonts w:ascii="Arial" w:hAnsi="Arial" w:cs="Arial"/>
          <w:lang w:bidi="ar-SA"/>
        </w:rPr>
        <w:t xml:space="preserve"> providing or obtaining the food necessary for health and growth Good nutrition refers to a state when the food we eat is able to provide the recommended amounts of nutrients for the body to perform all its physiological activities. Good nutrition makes an individual healthy, more productive and improves the quality of life</w:t>
      </w:r>
      <w:r w:rsidR="00E866C0">
        <w:rPr>
          <w:rFonts w:ascii="Arial" w:hAnsi="Arial" w:cs="Arial"/>
          <w:lang w:bidi="ar-SA"/>
        </w:rPr>
        <w:t xml:space="preserve">. </w:t>
      </w:r>
      <w:r w:rsidR="003277C3" w:rsidRPr="00850D6E">
        <w:rPr>
          <w:rFonts w:ascii="Arial" w:hAnsi="Arial" w:cs="Arial"/>
          <w:lang w:bidi="ar-SA"/>
        </w:rPr>
        <w:t xml:space="preserve">Nutrition plays an important role in the social economic development of any society. </w:t>
      </w:r>
      <w:r w:rsidR="00945EF3" w:rsidRPr="00850D6E">
        <w:rPr>
          <w:rFonts w:ascii="Arial" w:hAnsi="Arial" w:cs="Arial"/>
          <w:lang w:bidi="ar-SA"/>
        </w:rPr>
        <w:t>Malnutrition (</w:t>
      </w:r>
      <w:r w:rsidR="003277C3" w:rsidRPr="00850D6E">
        <w:rPr>
          <w:rFonts w:ascii="Arial" w:hAnsi="Arial" w:cs="Arial"/>
          <w:lang w:bidi="ar-SA"/>
        </w:rPr>
        <w:t xml:space="preserve">stunting) therefore, which stand </w:t>
      </w:r>
      <w:r w:rsidR="00945EF3" w:rsidRPr="00850D6E">
        <w:rPr>
          <w:rFonts w:ascii="Arial" w:hAnsi="Arial" w:cs="Arial"/>
          <w:lang w:bidi="ar-SA"/>
        </w:rPr>
        <w:t>at 51</w:t>
      </w:r>
      <w:r w:rsidR="003277C3" w:rsidRPr="00850D6E">
        <w:rPr>
          <w:rFonts w:ascii="Arial" w:hAnsi="Arial" w:cs="Arial"/>
          <w:lang w:bidi="ar-SA"/>
        </w:rPr>
        <w:t xml:space="preserve">% </w:t>
      </w:r>
      <w:r w:rsidR="00945EF3" w:rsidRPr="00850D6E">
        <w:rPr>
          <w:rFonts w:ascii="Arial" w:hAnsi="Arial" w:cs="Arial"/>
          <w:lang w:bidi="ar-SA"/>
        </w:rPr>
        <w:t xml:space="preserve">in the district </w:t>
      </w:r>
      <w:r w:rsidR="003277C3" w:rsidRPr="00850D6E">
        <w:rPr>
          <w:rFonts w:ascii="Arial" w:hAnsi="Arial" w:cs="Arial"/>
          <w:lang w:bidi="ar-SA"/>
        </w:rPr>
        <w:t xml:space="preserve">is a major development </w:t>
      </w:r>
      <w:r w:rsidR="00945EF3" w:rsidRPr="00850D6E">
        <w:rPr>
          <w:rFonts w:ascii="Arial" w:hAnsi="Arial" w:cs="Arial"/>
          <w:lang w:bidi="ar-SA"/>
        </w:rPr>
        <w:t xml:space="preserve">concern. </w:t>
      </w:r>
      <w:r w:rsidR="003277C3" w:rsidRPr="00850D6E">
        <w:rPr>
          <w:rFonts w:ascii="Arial" w:hAnsi="Arial" w:cs="Arial"/>
          <w:lang w:bidi="ar-SA"/>
        </w:rPr>
        <w:t xml:space="preserve">The major goal </w:t>
      </w:r>
      <w:r w:rsidR="00945EF3" w:rsidRPr="00850D6E">
        <w:rPr>
          <w:rFonts w:ascii="Arial" w:hAnsi="Arial" w:cs="Arial"/>
          <w:lang w:bidi="ar-SA"/>
        </w:rPr>
        <w:t>of the</w:t>
      </w:r>
      <w:r w:rsidR="003277C3" w:rsidRPr="00850D6E">
        <w:rPr>
          <w:rFonts w:ascii="Arial" w:hAnsi="Arial" w:cs="Arial"/>
          <w:lang w:bidi="ar-SA"/>
        </w:rPr>
        <w:t xml:space="preserve"> </w:t>
      </w:r>
      <w:r w:rsidR="00945EF3" w:rsidRPr="00850D6E">
        <w:rPr>
          <w:rFonts w:ascii="Arial" w:hAnsi="Arial" w:cs="Arial"/>
          <w:lang w:bidi="ar-SA"/>
        </w:rPr>
        <w:t>D</w:t>
      </w:r>
      <w:r w:rsidR="003277C3" w:rsidRPr="00850D6E">
        <w:rPr>
          <w:rFonts w:ascii="Arial" w:hAnsi="Arial" w:cs="Arial"/>
          <w:lang w:bidi="ar-SA"/>
        </w:rPr>
        <w:t xml:space="preserve">istrict in this area is to reduce the level of multination </w:t>
      </w:r>
      <w:r w:rsidR="007E6F71" w:rsidRPr="00850D6E">
        <w:rPr>
          <w:rFonts w:ascii="Arial" w:hAnsi="Arial" w:cs="Arial"/>
          <w:lang w:bidi="ar-SA"/>
        </w:rPr>
        <w:t>from 51</w:t>
      </w:r>
      <w:r w:rsidR="003277C3" w:rsidRPr="00850D6E">
        <w:rPr>
          <w:rFonts w:ascii="Arial" w:hAnsi="Arial" w:cs="Arial"/>
          <w:lang w:bidi="ar-SA"/>
        </w:rPr>
        <w:t>% to 25% by the year 2020</w:t>
      </w:r>
      <w:r w:rsidR="00945EF3" w:rsidRPr="00850D6E">
        <w:rPr>
          <w:rFonts w:ascii="Arial" w:hAnsi="Arial" w:cs="Arial"/>
          <w:lang w:bidi="ar-SA"/>
        </w:rPr>
        <w:t xml:space="preserve"> so that</w:t>
      </w:r>
      <w:r w:rsidR="003277C3" w:rsidRPr="00850D6E">
        <w:rPr>
          <w:rFonts w:ascii="Arial" w:hAnsi="Arial" w:cs="Arial"/>
          <w:lang w:bidi="ar-SA"/>
        </w:rPr>
        <w:t xml:space="preserve"> people </w:t>
      </w:r>
      <w:r w:rsidR="00945EF3" w:rsidRPr="00850D6E">
        <w:rPr>
          <w:rFonts w:ascii="Arial" w:hAnsi="Arial" w:cs="Arial"/>
          <w:lang w:bidi="ar-SA"/>
        </w:rPr>
        <w:t xml:space="preserve">can </w:t>
      </w:r>
      <w:r w:rsidR="00EA733D" w:rsidRPr="00850D6E">
        <w:rPr>
          <w:rFonts w:ascii="Arial" w:hAnsi="Arial" w:cs="Arial"/>
          <w:lang w:bidi="ar-SA"/>
        </w:rPr>
        <w:t>live healthy</w:t>
      </w:r>
      <w:r w:rsidR="003277C3" w:rsidRPr="00850D6E">
        <w:rPr>
          <w:rFonts w:ascii="Arial" w:hAnsi="Arial" w:cs="Arial"/>
          <w:lang w:bidi="ar-SA"/>
        </w:rPr>
        <w:t xml:space="preserve"> and productive lives</w:t>
      </w:r>
      <w:r w:rsidR="00945EF3" w:rsidRPr="00850D6E">
        <w:rPr>
          <w:rFonts w:ascii="Arial" w:hAnsi="Arial" w:cs="Arial"/>
          <w:lang w:bidi="ar-SA"/>
        </w:rPr>
        <w:t>.</w:t>
      </w:r>
    </w:p>
    <w:p w:rsidR="00E866C0" w:rsidRDefault="00E866C0" w:rsidP="003277C3">
      <w:pPr>
        <w:rPr>
          <w:rFonts w:ascii="Arial" w:hAnsi="Arial" w:cs="Arial"/>
          <w:lang w:bidi="ar-SA"/>
        </w:rPr>
      </w:pPr>
      <w:r>
        <w:rPr>
          <w:rFonts w:ascii="Arial" w:hAnsi="Arial" w:cs="Arial"/>
          <w:lang w:bidi="ar-SA"/>
        </w:rPr>
        <w:t>Good nutrition means:</w:t>
      </w:r>
    </w:p>
    <w:p w:rsidR="00E866C0" w:rsidRPr="00E866C0" w:rsidRDefault="00E866C0" w:rsidP="00E866C0">
      <w:pPr>
        <w:pStyle w:val="ListParagraph"/>
        <w:numPr>
          <w:ilvl w:val="0"/>
          <w:numId w:val="145"/>
        </w:numPr>
        <w:rPr>
          <w:rFonts w:ascii="Arial" w:hAnsi="Arial" w:cs="Arial"/>
          <w:lang w:bidi="ar-SA"/>
        </w:rPr>
      </w:pPr>
      <w:r w:rsidRPr="00E866C0">
        <w:rPr>
          <w:rFonts w:ascii="Arial" w:hAnsi="Arial" w:cs="Arial"/>
          <w:lang w:bidi="ar-SA"/>
        </w:rPr>
        <w:t>Eating the right food</w:t>
      </w:r>
    </w:p>
    <w:p w:rsidR="00E866C0" w:rsidRPr="00E866C0" w:rsidRDefault="00E866C0" w:rsidP="00E866C0">
      <w:pPr>
        <w:pStyle w:val="ListParagraph"/>
        <w:numPr>
          <w:ilvl w:val="0"/>
          <w:numId w:val="145"/>
        </w:numPr>
        <w:rPr>
          <w:rFonts w:ascii="Arial" w:hAnsi="Arial" w:cs="Arial"/>
          <w:lang w:bidi="ar-SA"/>
        </w:rPr>
      </w:pPr>
      <w:r w:rsidRPr="00E866C0">
        <w:rPr>
          <w:rFonts w:ascii="Arial" w:hAnsi="Arial" w:cs="Arial"/>
          <w:lang w:bidi="ar-SA"/>
        </w:rPr>
        <w:lastRenderedPageBreak/>
        <w:t>At the right time</w:t>
      </w:r>
    </w:p>
    <w:p w:rsidR="00E866C0" w:rsidRPr="00E866C0" w:rsidRDefault="00E866C0" w:rsidP="00E866C0">
      <w:pPr>
        <w:pStyle w:val="ListParagraph"/>
        <w:numPr>
          <w:ilvl w:val="0"/>
          <w:numId w:val="145"/>
        </w:numPr>
        <w:rPr>
          <w:rFonts w:ascii="Arial" w:hAnsi="Arial" w:cs="Arial"/>
          <w:lang w:bidi="ar-SA"/>
        </w:rPr>
      </w:pPr>
      <w:r w:rsidRPr="00E866C0">
        <w:rPr>
          <w:rFonts w:ascii="Arial" w:hAnsi="Arial" w:cs="Arial"/>
          <w:lang w:bidi="ar-SA"/>
        </w:rPr>
        <w:t>The right amounts (Quality and Quality) to ensure a balance diet and should be prepared in the correct way and right place.</w:t>
      </w:r>
    </w:p>
    <w:p w:rsidR="00783E8B" w:rsidRPr="00850D6E" w:rsidRDefault="00D80A20" w:rsidP="00783E8B">
      <w:pPr>
        <w:rPr>
          <w:rFonts w:ascii="Arial" w:hAnsi="Arial" w:cs="Arial"/>
          <w:lang w:bidi="ar-SA"/>
        </w:rPr>
      </w:pPr>
      <w:r w:rsidRPr="00850D6E">
        <w:rPr>
          <w:rFonts w:ascii="Arial" w:hAnsi="Arial" w:cs="Arial"/>
          <w:lang w:bidi="ar-SA"/>
        </w:rPr>
        <w:t>The country</w:t>
      </w:r>
      <w:r w:rsidR="007E6F71" w:rsidRPr="00850D6E">
        <w:rPr>
          <w:rFonts w:ascii="Arial" w:hAnsi="Arial" w:cs="Arial"/>
          <w:lang w:bidi="ar-SA"/>
        </w:rPr>
        <w:t>,</w:t>
      </w:r>
      <w:r w:rsidRPr="00850D6E">
        <w:rPr>
          <w:rFonts w:ascii="Arial" w:hAnsi="Arial" w:cs="Arial"/>
          <w:lang w:bidi="ar-SA"/>
        </w:rPr>
        <w:t xml:space="preserve"> under the Ugan</w:t>
      </w:r>
      <w:r w:rsidR="007E6F71" w:rsidRPr="00850D6E">
        <w:rPr>
          <w:rFonts w:ascii="Arial" w:hAnsi="Arial" w:cs="Arial"/>
          <w:lang w:bidi="ar-SA"/>
        </w:rPr>
        <w:t>da Nutrition Action Plan,</w:t>
      </w:r>
      <w:r w:rsidRPr="00850D6E">
        <w:rPr>
          <w:rFonts w:ascii="Arial" w:hAnsi="Arial" w:cs="Arial"/>
          <w:lang w:bidi="ar-SA"/>
        </w:rPr>
        <w:t xml:space="preserve"> intends to reduce the level of stunting among children under 5 years from 38 to 32 %,</w:t>
      </w:r>
      <w:r w:rsidR="00225D88" w:rsidRPr="00850D6E">
        <w:rPr>
          <w:rFonts w:ascii="Arial" w:hAnsi="Arial" w:cs="Arial"/>
          <w:lang w:bidi="ar-SA"/>
        </w:rPr>
        <w:t xml:space="preserve"> underweight in children under 5 from 16 to 10%,  under weight among non-pregnant women</w:t>
      </w:r>
      <w:r w:rsidR="007E6F71" w:rsidRPr="00850D6E">
        <w:rPr>
          <w:rFonts w:ascii="Arial" w:hAnsi="Arial" w:cs="Arial"/>
          <w:lang w:bidi="ar-SA"/>
        </w:rPr>
        <w:t xml:space="preserve"> (15-49 years )</w:t>
      </w:r>
      <w:r w:rsidR="00225D88" w:rsidRPr="00850D6E">
        <w:rPr>
          <w:rFonts w:ascii="Arial" w:hAnsi="Arial" w:cs="Arial"/>
          <w:lang w:bidi="ar-SA"/>
        </w:rPr>
        <w:t xml:space="preserve">  </w:t>
      </w:r>
      <w:r w:rsidR="00B3380B" w:rsidRPr="00850D6E">
        <w:rPr>
          <w:rFonts w:ascii="Arial" w:hAnsi="Arial" w:cs="Arial"/>
          <w:lang w:bidi="ar-SA"/>
        </w:rPr>
        <w:t>from</w:t>
      </w:r>
      <w:r w:rsidR="00225D88" w:rsidRPr="00850D6E">
        <w:rPr>
          <w:rFonts w:ascii="Arial" w:hAnsi="Arial" w:cs="Arial"/>
          <w:lang w:bidi="ar-SA"/>
        </w:rPr>
        <w:t xml:space="preserve"> 12 to 18 %, Iron deficiency anemia among  </w:t>
      </w:r>
      <w:r w:rsidR="007E6F71" w:rsidRPr="00850D6E">
        <w:rPr>
          <w:rFonts w:ascii="Arial" w:hAnsi="Arial" w:cs="Arial"/>
          <w:lang w:bidi="ar-SA"/>
        </w:rPr>
        <w:t xml:space="preserve">children under( 5years) </w:t>
      </w:r>
      <w:r w:rsidR="00225D88" w:rsidRPr="00850D6E">
        <w:rPr>
          <w:rFonts w:ascii="Arial" w:hAnsi="Arial" w:cs="Arial"/>
          <w:lang w:bidi="ar-SA"/>
        </w:rPr>
        <w:t xml:space="preserve"> from 73 to 50%, Iron </w:t>
      </w:r>
      <w:r w:rsidR="00B3380B" w:rsidRPr="00850D6E">
        <w:rPr>
          <w:rFonts w:ascii="Arial" w:hAnsi="Arial" w:cs="Arial"/>
          <w:lang w:bidi="ar-SA"/>
        </w:rPr>
        <w:t>deficiency</w:t>
      </w:r>
      <w:r w:rsidR="00225D88" w:rsidRPr="00850D6E">
        <w:rPr>
          <w:rFonts w:ascii="Arial" w:hAnsi="Arial" w:cs="Arial"/>
          <w:lang w:bidi="ar-SA"/>
        </w:rPr>
        <w:t xml:space="preserve"> among women </w:t>
      </w:r>
      <w:r w:rsidR="007E6F71" w:rsidRPr="00850D6E">
        <w:rPr>
          <w:rFonts w:ascii="Arial" w:hAnsi="Arial" w:cs="Arial"/>
          <w:lang w:bidi="ar-SA"/>
        </w:rPr>
        <w:t>( 15-49 years)</w:t>
      </w:r>
      <w:r w:rsidR="00225D88" w:rsidRPr="00850D6E">
        <w:rPr>
          <w:rFonts w:ascii="Arial" w:hAnsi="Arial" w:cs="Arial"/>
          <w:lang w:bidi="ar-SA"/>
        </w:rPr>
        <w:t xml:space="preserve">from 49 to 30, Vitamin A </w:t>
      </w:r>
      <w:r w:rsidR="00B3380B" w:rsidRPr="00850D6E">
        <w:rPr>
          <w:rFonts w:ascii="Arial" w:hAnsi="Arial" w:cs="Arial"/>
          <w:lang w:bidi="ar-SA"/>
        </w:rPr>
        <w:t>deficiency</w:t>
      </w:r>
      <w:r w:rsidR="00225D88" w:rsidRPr="00850D6E">
        <w:rPr>
          <w:rFonts w:ascii="Arial" w:hAnsi="Arial" w:cs="Arial"/>
          <w:lang w:bidi="ar-SA"/>
        </w:rPr>
        <w:t xml:space="preserve"> among children</w:t>
      </w:r>
      <w:r w:rsidR="007E6F71" w:rsidRPr="00850D6E">
        <w:rPr>
          <w:rFonts w:ascii="Arial" w:hAnsi="Arial" w:cs="Arial"/>
          <w:lang w:bidi="ar-SA"/>
        </w:rPr>
        <w:t>(under 5years)</w:t>
      </w:r>
      <w:r w:rsidR="00225D88" w:rsidRPr="00850D6E">
        <w:rPr>
          <w:rFonts w:ascii="Arial" w:hAnsi="Arial" w:cs="Arial"/>
          <w:lang w:bidi="ar-SA"/>
        </w:rPr>
        <w:t xml:space="preserve"> from 19 to 13%, Vitamin A deficiency among women </w:t>
      </w:r>
      <w:r w:rsidR="007E6F71" w:rsidRPr="00850D6E">
        <w:rPr>
          <w:rFonts w:ascii="Arial" w:hAnsi="Arial" w:cs="Arial"/>
          <w:lang w:bidi="ar-SA"/>
        </w:rPr>
        <w:t>(15-49 years)</w:t>
      </w:r>
      <w:r w:rsidR="00225D88" w:rsidRPr="00850D6E">
        <w:rPr>
          <w:rFonts w:ascii="Arial" w:hAnsi="Arial" w:cs="Arial"/>
          <w:lang w:bidi="ar-SA"/>
        </w:rPr>
        <w:t xml:space="preserve">from 20 to 12% </w:t>
      </w:r>
      <w:r w:rsidR="00B3380B" w:rsidRPr="00850D6E">
        <w:rPr>
          <w:rFonts w:ascii="Arial" w:hAnsi="Arial" w:cs="Arial"/>
          <w:lang w:bidi="ar-SA"/>
        </w:rPr>
        <w:t xml:space="preserve">and </w:t>
      </w:r>
      <w:r w:rsidR="00225D88" w:rsidRPr="00850D6E">
        <w:rPr>
          <w:rFonts w:ascii="Arial" w:hAnsi="Arial" w:cs="Arial"/>
          <w:lang w:bidi="ar-SA"/>
        </w:rPr>
        <w:t>low birth weight among new born</w:t>
      </w:r>
      <w:r w:rsidR="007E6F71" w:rsidRPr="00850D6E">
        <w:rPr>
          <w:rFonts w:ascii="Arial" w:hAnsi="Arial" w:cs="Arial"/>
          <w:lang w:bidi="ar-SA"/>
        </w:rPr>
        <w:t>(weight less than 2.5kgs)</w:t>
      </w:r>
      <w:r w:rsidR="00225D88" w:rsidRPr="00850D6E">
        <w:rPr>
          <w:rFonts w:ascii="Arial" w:hAnsi="Arial" w:cs="Arial"/>
          <w:lang w:bidi="ar-SA"/>
        </w:rPr>
        <w:t xml:space="preserve"> </w:t>
      </w:r>
      <w:r w:rsidR="00B3380B" w:rsidRPr="00850D6E">
        <w:rPr>
          <w:rFonts w:ascii="Arial" w:hAnsi="Arial" w:cs="Arial"/>
          <w:lang w:bidi="ar-SA"/>
        </w:rPr>
        <w:t xml:space="preserve"> from 13 to 9%. The plan also seeks to increase excusive breastfeeding for infants under six month from 60 t0 75%, dietary diversification index </w:t>
      </w:r>
      <w:r w:rsidR="008048F8" w:rsidRPr="00850D6E">
        <w:rPr>
          <w:rFonts w:ascii="Arial" w:hAnsi="Arial" w:cs="Arial"/>
          <w:lang w:bidi="ar-SA"/>
        </w:rPr>
        <w:t xml:space="preserve">(foods other than cereals and starchy  roots) </w:t>
      </w:r>
      <w:r w:rsidR="00B3380B" w:rsidRPr="00850D6E">
        <w:rPr>
          <w:rFonts w:ascii="Arial" w:hAnsi="Arial" w:cs="Arial"/>
          <w:lang w:bidi="ar-SA"/>
        </w:rPr>
        <w:t>from 57 to 75%and calorie consumption per capita from 2,220 to 2,500kcal</w:t>
      </w:r>
      <w:r w:rsidR="007E6F71" w:rsidRPr="00850D6E">
        <w:rPr>
          <w:rFonts w:ascii="Arial" w:hAnsi="Arial" w:cs="Arial"/>
          <w:lang w:bidi="ar-SA"/>
        </w:rPr>
        <w:t>.</w:t>
      </w:r>
    </w:p>
    <w:p w:rsidR="00E13E4D" w:rsidRDefault="00E13E4D" w:rsidP="00783E8B">
      <w:pPr>
        <w:rPr>
          <w:lang w:bidi="ar-SA"/>
        </w:rPr>
      </w:pPr>
    </w:p>
    <w:p w:rsidR="00821E47" w:rsidRDefault="00821E47" w:rsidP="00821E47">
      <w:pPr>
        <w:jc w:val="both"/>
        <w:rPr>
          <w:rFonts w:ascii="Arial" w:hAnsi="Arial" w:cs="Arial"/>
        </w:rPr>
      </w:pPr>
      <w:r w:rsidRPr="00DC5565">
        <w:rPr>
          <w:rFonts w:ascii="Arial" w:hAnsi="Arial" w:cs="Arial"/>
        </w:rPr>
        <w:t>The nutrition of the district in 2012 indicated 3.6% wasting compared to 3.8% during 2014, underweight it was 9.2% in 2012 while in 2014 it was 7.9%, stunting showed 42% in 2012 and 33.5% in 2014. This shows that there was a minimal improvement in the nutrition status of population in the district.</w:t>
      </w:r>
    </w:p>
    <w:p w:rsidR="00CB27CE" w:rsidRDefault="00CB27CE" w:rsidP="00821E47">
      <w:pPr>
        <w:jc w:val="both"/>
        <w:rPr>
          <w:rFonts w:ascii="Arial" w:hAnsi="Arial" w:cs="Arial"/>
        </w:rPr>
      </w:pPr>
      <w:r>
        <w:rPr>
          <w:rFonts w:ascii="Arial" w:hAnsi="Arial" w:cs="Arial"/>
        </w:rPr>
        <w:t xml:space="preserve">Recently the district has been getting support </w:t>
      </w:r>
      <w:r w:rsidR="00850D6E">
        <w:rPr>
          <w:rFonts w:ascii="Arial" w:hAnsi="Arial" w:cs="Arial"/>
        </w:rPr>
        <w:t>from USAID</w:t>
      </w:r>
      <w:r>
        <w:rPr>
          <w:rFonts w:ascii="Arial" w:hAnsi="Arial" w:cs="Arial"/>
        </w:rPr>
        <w:t xml:space="preserve"> funded S</w:t>
      </w:r>
      <w:r w:rsidR="00850D6E">
        <w:rPr>
          <w:rFonts w:ascii="Arial" w:hAnsi="Arial" w:cs="Arial"/>
        </w:rPr>
        <w:t>P</w:t>
      </w:r>
      <w:r>
        <w:rPr>
          <w:rFonts w:ascii="Arial" w:hAnsi="Arial" w:cs="Arial"/>
        </w:rPr>
        <w:t>RING</w:t>
      </w:r>
      <w:r w:rsidR="00850D6E">
        <w:rPr>
          <w:rFonts w:ascii="Arial" w:hAnsi="Arial" w:cs="Arial"/>
        </w:rPr>
        <w:t xml:space="preserve">, FANTA, Africa 2000 network, CHC and Doctors for global health in this area which greatly appreciate. </w:t>
      </w:r>
    </w:p>
    <w:p w:rsidR="00850D6E" w:rsidRDefault="00850D6E" w:rsidP="00821E47">
      <w:pPr>
        <w:jc w:val="both"/>
        <w:rPr>
          <w:rFonts w:ascii="Arial" w:hAnsi="Arial" w:cs="Arial"/>
        </w:rPr>
      </w:pPr>
    </w:p>
    <w:p w:rsidR="00850D6E" w:rsidRDefault="005E6DDC" w:rsidP="00821E47">
      <w:pPr>
        <w:jc w:val="both"/>
        <w:rPr>
          <w:rFonts w:ascii="Arial" w:hAnsi="Arial" w:cs="Arial"/>
          <w:b/>
        </w:rPr>
      </w:pPr>
      <w:r w:rsidRPr="002E4BE5">
        <w:rPr>
          <w:rFonts w:ascii="Arial" w:hAnsi="Arial" w:cs="Arial"/>
          <w:b/>
        </w:rPr>
        <w:t>2.2.2 Opportunities, challenges and constraints.</w:t>
      </w:r>
    </w:p>
    <w:tbl>
      <w:tblPr>
        <w:tblW w:w="1036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2250"/>
        <w:gridCol w:w="2790"/>
        <w:gridCol w:w="2070"/>
        <w:gridCol w:w="90"/>
        <w:gridCol w:w="1890"/>
      </w:tblGrid>
      <w:tr w:rsidR="00E532C7" w:rsidRPr="00DD394B" w:rsidTr="00D77368">
        <w:trPr>
          <w:trHeight w:val="332"/>
          <w:tblHeader/>
        </w:trPr>
        <w:tc>
          <w:tcPr>
            <w:tcW w:w="1276" w:type="dxa"/>
            <w:shd w:val="clear" w:color="auto" w:fill="E5DFEC"/>
          </w:tcPr>
          <w:p w:rsidR="00E532C7" w:rsidRPr="00DD394B" w:rsidRDefault="00E532C7" w:rsidP="00D173D7">
            <w:pPr>
              <w:pStyle w:val="NoSpacing"/>
              <w:rPr>
                <w:rFonts w:asciiTheme="minorHAnsi" w:hAnsiTheme="minorHAnsi" w:cstheme="minorHAnsi"/>
              </w:rPr>
            </w:pPr>
            <w:r w:rsidRPr="00DD394B">
              <w:rPr>
                <w:rFonts w:asciiTheme="minorHAnsi" w:hAnsiTheme="minorHAnsi" w:cstheme="minorHAnsi"/>
              </w:rPr>
              <w:t xml:space="preserve">Department </w:t>
            </w:r>
          </w:p>
        </w:tc>
        <w:tc>
          <w:tcPr>
            <w:tcW w:w="2250" w:type="dxa"/>
            <w:shd w:val="clear" w:color="auto" w:fill="E5DFEC"/>
          </w:tcPr>
          <w:p w:rsidR="00E532C7" w:rsidRPr="00DD394B" w:rsidRDefault="00E532C7" w:rsidP="00D173D7">
            <w:pPr>
              <w:pStyle w:val="NoSpacing"/>
              <w:rPr>
                <w:rFonts w:asciiTheme="minorHAnsi" w:hAnsiTheme="minorHAnsi" w:cstheme="minorHAnsi"/>
              </w:rPr>
            </w:pPr>
            <w:r w:rsidRPr="00DD394B">
              <w:rPr>
                <w:rFonts w:asciiTheme="minorHAnsi" w:hAnsiTheme="minorHAnsi" w:cstheme="minorHAnsi"/>
              </w:rPr>
              <w:t xml:space="preserve">Potential </w:t>
            </w:r>
          </w:p>
        </w:tc>
        <w:tc>
          <w:tcPr>
            <w:tcW w:w="2790" w:type="dxa"/>
            <w:shd w:val="clear" w:color="auto" w:fill="E5DFEC"/>
          </w:tcPr>
          <w:p w:rsidR="00E532C7" w:rsidRPr="00DD394B" w:rsidRDefault="00E532C7" w:rsidP="00D173D7">
            <w:pPr>
              <w:pStyle w:val="NoSpacing"/>
              <w:rPr>
                <w:rFonts w:asciiTheme="minorHAnsi" w:hAnsiTheme="minorHAnsi" w:cstheme="minorHAnsi"/>
              </w:rPr>
            </w:pPr>
            <w:r w:rsidRPr="00DD394B">
              <w:rPr>
                <w:rFonts w:asciiTheme="minorHAnsi" w:hAnsiTheme="minorHAnsi" w:cstheme="minorHAnsi"/>
              </w:rPr>
              <w:t xml:space="preserve">Opportunities </w:t>
            </w:r>
          </w:p>
        </w:tc>
        <w:tc>
          <w:tcPr>
            <w:tcW w:w="2160" w:type="dxa"/>
            <w:gridSpan w:val="2"/>
            <w:shd w:val="clear" w:color="auto" w:fill="E5DFEC"/>
          </w:tcPr>
          <w:p w:rsidR="00E532C7" w:rsidRPr="00DD394B" w:rsidRDefault="00E532C7" w:rsidP="00D173D7">
            <w:pPr>
              <w:pStyle w:val="NoSpacing"/>
              <w:rPr>
                <w:rFonts w:asciiTheme="minorHAnsi" w:hAnsiTheme="minorHAnsi" w:cstheme="minorHAnsi"/>
              </w:rPr>
            </w:pPr>
            <w:r w:rsidRPr="00DD394B">
              <w:rPr>
                <w:rFonts w:asciiTheme="minorHAnsi" w:hAnsiTheme="minorHAnsi" w:cstheme="minorHAnsi"/>
              </w:rPr>
              <w:t xml:space="preserve">Challenges </w:t>
            </w:r>
          </w:p>
        </w:tc>
        <w:tc>
          <w:tcPr>
            <w:tcW w:w="1890" w:type="dxa"/>
            <w:shd w:val="clear" w:color="auto" w:fill="E5DFEC"/>
          </w:tcPr>
          <w:p w:rsidR="00E532C7" w:rsidRPr="00DD394B" w:rsidRDefault="00E532C7" w:rsidP="00D173D7">
            <w:pPr>
              <w:pStyle w:val="NoSpacing"/>
              <w:rPr>
                <w:rFonts w:asciiTheme="minorHAnsi" w:hAnsiTheme="minorHAnsi" w:cstheme="minorHAnsi"/>
              </w:rPr>
            </w:pPr>
            <w:r w:rsidRPr="00DD394B">
              <w:rPr>
                <w:rFonts w:asciiTheme="minorHAnsi" w:hAnsiTheme="minorHAnsi" w:cstheme="minorHAnsi"/>
              </w:rPr>
              <w:t xml:space="preserve">Constraints </w:t>
            </w:r>
          </w:p>
        </w:tc>
      </w:tr>
      <w:tr w:rsidR="00E532C7" w:rsidRPr="00DD394B" w:rsidTr="00D77368">
        <w:tc>
          <w:tcPr>
            <w:tcW w:w="1276"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Health</w:t>
            </w:r>
          </w:p>
        </w:tc>
        <w:tc>
          <w:tcPr>
            <w:tcW w:w="225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Establishment of demonstration gardens at health facilities</w:t>
            </w:r>
          </w:p>
          <w:p w:rsidR="00E532C7" w:rsidRPr="00DD394B" w:rsidRDefault="00E532C7" w:rsidP="00D173D7">
            <w:pPr>
              <w:rPr>
                <w:rFonts w:asciiTheme="minorHAnsi" w:hAnsiTheme="minorHAnsi" w:cstheme="minorHAnsi"/>
              </w:rPr>
            </w:pPr>
            <w:r w:rsidRPr="00DD394B">
              <w:rPr>
                <w:rFonts w:asciiTheme="minorHAnsi" w:hAnsiTheme="minorHAnsi" w:cstheme="minorHAnsi"/>
              </w:rPr>
              <w:t>Establishment of a Nutrition Unit</w:t>
            </w:r>
          </w:p>
          <w:p w:rsidR="00E532C7" w:rsidRPr="00DD394B" w:rsidRDefault="00E532C7" w:rsidP="00D173D7">
            <w:pPr>
              <w:rPr>
                <w:rFonts w:asciiTheme="minorHAnsi" w:hAnsiTheme="minorHAnsi" w:cstheme="minorHAnsi"/>
              </w:rPr>
            </w:pPr>
            <w:r w:rsidRPr="00DD394B">
              <w:rPr>
                <w:rFonts w:asciiTheme="minorHAnsi" w:hAnsiTheme="minorHAnsi" w:cstheme="minorHAnsi"/>
              </w:rPr>
              <w:t>Potential to grow diverse nutritious foods</w:t>
            </w:r>
          </w:p>
          <w:p w:rsidR="00E532C7" w:rsidRPr="00DD394B" w:rsidRDefault="00E532C7" w:rsidP="00D173D7">
            <w:pPr>
              <w:rPr>
                <w:rFonts w:asciiTheme="minorHAnsi" w:hAnsiTheme="minorHAnsi" w:cstheme="minorHAnsi"/>
              </w:rPr>
            </w:pPr>
            <w:r w:rsidRPr="00DD394B">
              <w:rPr>
                <w:rFonts w:asciiTheme="minorHAnsi" w:hAnsiTheme="minorHAnsi" w:cstheme="minorHAnsi"/>
              </w:rPr>
              <w:t xml:space="preserve">Favorable climate for agriculture </w:t>
            </w:r>
          </w:p>
          <w:p w:rsidR="00E532C7" w:rsidRPr="00DD394B" w:rsidRDefault="00E532C7" w:rsidP="00D173D7">
            <w:pPr>
              <w:rPr>
                <w:rFonts w:asciiTheme="minorHAnsi" w:hAnsiTheme="minorHAnsi" w:cstheme="minorHAnsi"/>
              </w:rPr>
            </w:pPr>
            <w:r w:rsidRPr="00DD394B">
              <w:rPr>
                <w:rFonts w:asciiTheme="minorHAnsi" w:hAnsiTheme="minorHAnsi" w:cstheme="minorHAnsi"/>
              </w:rPr>
              <w:t>Receptive community towards nutrition education</w:t>
            </w: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tc>
        <w:tc>
          <w:tcPr>
            <w:tcW w:w="279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Nutritionist at district hospital</w:t>
            </w:r>
          </w:p>
          <w:p w:rsidR="00E532C7" w:rsidRPr="00DD394B" w:rsidRDefault="00E532C7" w:rsidP="00D173D7">
            <w:pPr>
              <w:rPr>
                <w:rFonts w:asciiTheme="minorHAnsi" w:hAnsiTheme="minorHAnsi" w:cstheme="minorHAnsi"/>
              </w:rPr>
            </w:pPr>
            <w:r w:rsidRPr="00DD394B">
              <w:rPr>
                <w:rFonts w:asciiTheme="minorHAnsi" w:hAnsiTheme="minorHAnsi" w:cstheme="minorHAnsi"/>
              </w:rPr>
              <w:t>20 Outpatient therapeutic care clinics present in all hospitals, HCIV,HCIII</w:t>
            </w:r>
          </w:p>
          <w:p w:rsidR="00E532C7" w:rsidRPr="00DD394B" w:rsidRDefault="00E532C7" w:rsidP="00D173D7">
            <w:pPr>
              <w:rPr>
                <w:rFonts w:asciiTheme="minorHAnsi" w:hAnsiTheme="minorHAnsi" w:cstheme="minorHAnsi"/>
              </w:rPr>
            </w:pPr>
            <w:r w:rsidRPr="00DD394B">
              <w:rPr>
                <w:rFonts w:asciiTheme="minorHAnsi" w:hAnsiTheme="minorHAnsi" w:cstheme="minorHAnsi"/>
              </w:rPr>
              <w:t>Existing VHT structure in place</w:t>
            </w:r>
          </w:p>
          <w:p w:rsidR="00E532C7" w:rsidRPr="00DD394B" w:rsidRDefault="00E532C7" w:rsidP="00D173D7">
            <w:pPr>
              <w:rPr>
                <w:rFonts w:asciiTheme="minorHAnsi" w:hAnsiTheme="minorHAnsi" w:cstheme="minorHAnsi"/>
              </w:rPr>
            </w:pPr>
            <w:r w:rsidRPr="00DD394B">
              <w:rPr>
                <w:rFonts w:asciiTheme="minorHAnsi" w:hAnsiTheme="minorHAnsi" w:cstheme="minorHAnsi"/>
              </w:rPr>
              <w:t>DNCC and SNCC are in place to coordinate nutrition activities</w:t>
            </w:r>
          </w:p>
          <w:p w:rsidR="00E532C7" w:rsidRPr="00DD394B" w:rsidRDefault="00E532C7" w:rsidP="00D173D7">
            <w:pPr>
              <w:rPr>
                <w:rFonts w:asciiTheme="minorHAnsi" w:hAnsiTheme="minorHAnsi" w:cstheme="minorHAnsi"/>
              </w:rPr>
            </w:pPr>
            <w:r w:rsidRPr="00DD394B">
              <w:rPr>
                <w:rFonts w:asciiTheme="minorHAnsi" w:hAnsiTheme="minorHAnsi" w:cstheme="minorHAnsi"/>
              </w:rPr>
              <w:t>Availability of many IPs willing to build capacity in nutrition</w:t>
            </w:r>
          </w:p>
          <w:p w:rsidR="00E532C7" w:rsidRPr="00DD394B" w:rsidRDefault="00E532C7" w:rsidP="00D173D7">
            <w:pPr>
              <w:pStyle w:val="NoSpacing"/>
              <w:rPr>
                <w:rFonts w:asciiTheme="minorHAnsi" w:hAnsiTheme="minorHAnsi" w:cstheme="minorHAnsi"/>
              </w:rPr>
            </w:pPr>
            <w:r w:rsidRPr="00DD394B">
              <w:rPr>
                <w:rFonts w:asciiTheme="minorHAnsi" w:hAnsiTheme="minorHAnsi" w:cstheme="minorHAnsi"/>
              </w:rPr>
              <w:t xml:space="preserve">Health facilities  in place at different levels </w:t>
            </w:r>
          </w:p>
          <w:p w:rsidR="00E532C7" w:rsidRPr="00DD394B" w:rsidRDefault="00E532C7" w:rsidP="00D173D7">
            <w:pPr>
              <w:pStyle w:val="NoSpacing"/>
              <w:rPr>
                <w:rFonts w:asciiTheme="minorHAnsi" w:hAnsiTheme="minorHAnsi" w:cstheme="minorHAnsi"/>
              </w:rPr>
            </w:pPr>
          </w:p>
          <w:p w:rsidR="00E532C7" w:rsidRPr="00DD394B" w:rsidRDefault="00E532C7" w:rsidP="00D173D7">
            <w:pPr>
              <w:pStyle w:val="NoSpacing"/>
              <w:rPr>
                <w:rFonts w:asciiTheme="minorHAnsi" w:hAnsiTheme="minorHAnsi" w:cstheme="minorHAnsi"/>
              </w:rPr>
            </w:pPr>
            <w:r w:rsidRPr="00DD394B">
              <w:rPr>
                <w:rFonts w:asciiTheme="minorHAnsi" w:hAnsiTheme="minorHAnsi" w:cstheme="minorHAnsi"/>
              </w:rPr>
              <w:t>Most health workers trained in nutrition assessment, counseling &amp; support</w:t>
            </w:r>
          </w:p>
        </w:tc>
        <w:tc>
          <w:tcPr>
            <w:tcW w:w="2160" w:type="dxa"/>
            <w:gridSpan w:val="2"/>
          </w:tcPr>
          <w:p w:rsidR="00E532C7" w:rsidRDefault="00E532C7" w:rsidP="00D173D7">
            <w:pPr>
              <w:pStyle w:val="NoSpacing"/>
              <w:rPr>
                <w:rFonts w:asciiTheme="minorHAnsi" w:hAnsiTheme="minorHAnsi" w:cstheme="minorHAnsi"/>
              </w:rPr>
            </w:pPr>
            <w:r>
              <w:rPr>
                <w:rFonts w:asciiTheme="minorHAnsi" w:hAnsiTheme="minorHAnsi" w:cstheme="minorHAnsi"/>
              </w:rPr>
              <w:t>Low women attending  ANC</w:t>
            </w:r>
          </w:p>
          <w:p w:rsidR="00E532C7" w:rsidRDefault="00E532C7" w:rsidP="00D173D7">
            <w:pPr>
              <w:pStyle w:val="NoSpacing"/>
              <w:rPr>
                <w:rFonts w:asciiTheme="minorHAnsi" w:hAnsiTheme="minorHAnsi" w:cstheme="minorHAnsi"/>
              </w:rPr>
            </w:pPr>
          </w:p>
          <w:p w:rsidR="00E532C7" w:rsidRPr="00DD394B" w:rsidRDefault="00E532C7" w:rsidP="00D173D7">
            <w:pPr>
              <w:pStyle w:val="NoSpacing"/>
              <w:rPr>
                <w:rFonts w:asciiTheme="minorHAnsi" w:hAnsiTheme="minorHAnsi" w:cstheme="minorHAnsi"/>
              </w:rPr>
            </w:pPr>
            <w:r w:rsidRPr="00DD394B">
              <w:rPr>
                <w:rFonts w:asciiTheme="minorHAnsi" w:hAnsiTheme="minorHAnsi" w:cstheme="minorHAnsi"/>
              </w:rPr>
              <w:t>Unstable RUTF supply to the 20 OTC clinics</w:t>
            </w:r>
          </w:p>
          <w:p w:rsidR="00E532C7" w:rsidRPr="00DD394B" w:rsidRDefault="00E532C7" w:rsidP="00D173D7">
            <w:pPr>
              <w:pStyle w:val="NoSpacing"/>
              <w:rPr>
                <w:rFonts w:asciiTheme="minorHAnsi" w:hAnsiTheme="minorHAnsi" w:cstheme="minorHAnsi"/>
              </w:rPr>
            </w:pPr>
          </w:p>
          <w:p w:rsidR="00E532C7" w:rsidRPr="00DD394B" w:rsidRDefault="00E532C7" w:rsidP="00D173D7">
            <w:pPr>
              <w:pStyle w:val="NoSpacing"/>
              <w:rPr>
                <w:rFonts w:asciiTheme="minorHAnsi" w:hAnsiTheme="minorHAnsi" w:cstheme="minorHAnsi"/>
              </w:rPr>
            </w:pPr>
          </w:p>
          <w:p w:rsidR="00E532C7" w:rsidRPr="00DD394B" w:rsidRDefault="00E532C7" w:rsidP="00D173D7">
            <w:pPr>
              <w:pStyle w:val="NoSpacing"/>
              <w:rPr>
                <w:rFonts w:asciiTheme="minorHAnsi" w:hAnsiTheme="minorHAnsi" w:cstheme="minorHAnsi"/>
              </w:rPr>
            </w:pPr>
          </w:p>
          <w:p w:rsidR="00E532C7" w:rsidRPr="00DD394B" w:rsidRDefault="00E532C7" w:rsidP="00D173D7">
            <w:pPr>
              <w:pStyle w:val="NoSpacing"/>
              <w:rPr>
                <w:rFonts w:asciiTheme="minorHAnsi" w:hAnsiTheme="minorHAnsi" w:cstheme="minorHAnsi"/>
              </w:rPr>
            </w:pPr>
            <w:r w:rsidRPr="00DD394B">
              <w:rPr>
                <w:rFonts w:asciiTheme="minorHAnsi" w:hAnsiTheme="minorHAnsi" w:cstheme="minorHAnsi"/>
              </w:rPr>
              <w:t>Only one nutritionist at district level</w:t>
            </w:r>
          </w:p>
          <w:p w:rsidR="00E532C7" w:rsidRPr="00DD394B" w:rsidRDefault="00E532C7" w:rsidP="00D173D7">
            <w:pPr>
              <w:pStyle w:val="NoSpacing"/>
              <w:rPr>
                <w:rFonts w:asciiTheme="minorHAnsi" w:hAnsiTheme="minorHAnsi" w:cstheme="minorHAnsi"/>
              </w:rPr>
            </w:pPr>
          </w:p>
          <w:p w:rsidR="00E532C7" w:rsidRDefault="00E532C7" w:rsidP="00D173D7">
            <w:pPr>
              <w:pStyle w:val="NoSpacing"/>
              <w:rPr>
                <w:rFonts w:asciiTheme="minorHAnsi" w:hAnsiTheme="minorHAnsi" w:cstheme="minorHAnsi"/>
              </w:rPr>
            </w:pPr>
            <w:r w:rsidRPr="00DD394B">
              <w:rPr>
                <w:rFonts w:asciiTheme="minorHAnsi" w:hAnsiTheme="minorHAnsi" w:cstheme="minorHAnsi"/>
              </w:rPr>
              <w:t>Therapeutic foods not being procured by government &amp; not distributed through NMS</w:t>
            </w:r>
          </w:p>
          <w:p w:rsidR="00E532C7" w:rsidRDefault="00E532C7" w:rsidP="00D173D7">
            <w:pPr>
              <w:pStyle w:val="NoSpacing"/>
              <w:rPr>
                <w:rFonts w:asciiTheme="minorHAnsi" w:hAnsiTheme="minorHAnsi" w:cstheme="minorHAnsi"/>
              </w:rPr>
            </w:pPr>
          </w:p>
          <w:p w:rsidR="00E532C7" w:rsidRPr="00DD394B" w:rsidRDefault="00E532C7" w:rsidP="00D173D7">
            <w:pPr>
              <w:pStyle w:val="NoSpacing"/>
              <w:rPr>
                <w:rFonts w:asciiTheme="minorHAnsi" w:hAnsiTheme="minorHAnsi" w:cstheme="minorHAnsi"/>
              </w:rPr>
            </w:pPr>
          </w:p>
          <w:p w:rsidR="00E532C7" w:rsidRPr="00DD394B" w:rsidRDefault="00E532C7" w:rsidP="00D173D7">
            <w:pPr>
              <w:pStyle w:val="NoSpacing"/>
              <w:rPr>
                <w:rFonts w:asciiTheme="minorHAnsi" w:hAnsiTheme="minorHAnsi" w:cstheme="minorHAnsi"/>
              </w:rPr>
            </w:pPr>
          </w:p>
          <w:p w:rsidR="00E532C7" w:rsidRPr="00DD394B" w:rsidRDefault="00E532C7" w:rsidP="00D173D7">
            <w:pPr>
              <w:pStyle w:val="NoSpacing"/>
              <w:rPr>
                <w:rFonts w:asciiTheme="minorHAnsi" w:hAnsiTheme="minorHAnsi" w:cstheme="minorHAnsi"/>
              </w:rPr>
            </w:pPr>
          </w:p>
          <w:p w:rsidR="00E532C7" w:rsidRPr="00DD394B" w:rsidRDefault="00E532C7" w:rsidP="00D173D7">
            <w:pPr>
              <w:pStyle w:val="NoSpacing"/>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tc>
        <w:tc>
          <w:tcPr>
            <w:tcW w:w="1890" w:type="dxa"/>
          </w:tcPr>
          <w:p w:rsidR="00E532C7" w:rsidRPr="00DD394B" w:rsidRDefault="00E532C7" w:rsidP="00D173D7">
            <w:pPr>
              <w:pStyle w:val="NoSpacing"/>
              <w:rPr>
                <w:rFonts w:asciiTheme="minorHAnsi" w:hAnsiTheme="minorHAnsi" w:cstheme="minorHAnsi"/>
              </w:rPr>
            </w:pPr>
          </w:p>
          <w:p w:rsidR="00E532C7" w:rsidRPr="00DD394B" w:rsidRDefault="00E532C7" w:rsidP="00D173D7">
            <w:pPr>
              <w:pStyle w:val="NoSpacing"/>
              <w:rPr>
                <w:rFonts w:asciiTheme="minorHAnsi" w:hAnsiTheme="minorHAnsi" w:cstheme="minorHAnsi"/>
              </w:rPr>
            </w:pPr>
            <w:r w:rsidRPr="00DD394B">
              <w:rPr>
                <w:rFonts w:asciiTheme="minorHAnsi" w:hAnsiTheme="minorHAnsi" w:cstheme="minorHAnsi"/>
              </w:rPr>
              <w:t>Lack of funds to facilitate the VHTs</w:t>
            </w:r>
          </w:p>
          <w:p w:rsidR="00E532C7" w:rsidRPr="00DD394B" w:rsidRDefault="00E532C7" w:rsidP="00D173D7">
            <w:pPr>
              <w:pStyle w:val="NoSpacing"/>
              <w:rPr>
                <w:rFonts w:asciiTheme="minorHAnsi" w:hAnsiTheme="minorHAnsi" w:cstheme="minorHAnsi"/>
              </w:rPr>
            </w:pPr>
          </w:p>
          <w:p w:rsidR="00E532C7" w:rsidRPr="00DD394B" w:rsidRDefault="00E532C7" w:rsidP="00D173D7">
            <w:pPr>
              <w:pStyle w:val="NoSpacing"/>
              <w:rPr>
                <w:rFonts w:asciiTheme="minorHAnsi" w:hAnsiTheme="minorHAnsi" w:cstheme="minorHAnsi"/>
              </w:rPr>
            </w:pPr>
            <w:r w:rsidRPr="00DD394B">
              <w:rPr>
                <w:rFonts w:asciiTheme="minorHAnsi" w:hAnsiTheme="minorHAnsi" w:cstheme="minorHAnsi"/>
              </w:rPr>
              <w:t>Land shortage for growing diverse foods</w:t>
            </w:r>
          </w:p>
          <w:p w:rsidR="00E532C7" w:rsidRPr="00DD394B" w:rsidRDefault="00E532C7" w:rsidP="00D173D7">
            <w:pPr>
              <w:pStyle w:val="NoSpacing"/>
              <w:rPr>
                <w:rFonts w:asciiTheme="minorHAnsi" w:hAnsiTheme="minorHAnsi" w:cstheme="minorHAnsi"/>
              </w:rPr>
            </w:pPr>
          </w:p>
          <w:p w:rsidR="00E532C7" w:rsidRPr="00DD394B" w:rsidRDefault="00E532C7" w:rsidP="00D173D7">
            <w:pPr>
              <w:pStyle w:val="NoSpacing"/>
              <w:rPr>
                <w:rFonts w:asciiTheme="minorHAnsi" w:hAnsiTheme="minorHAnsi" w:cstheme="minorHAnsi"/>
              </w:rPr>
            </w:pPr>
            <w:r w:rsidRPr="00DD394B">
              <w:rPr>
                <w:rFonts w:asciiTheme="minorHAnsi" w:hAnsiTheme="minorHAnsi" w:cstheme="minorHAnsi"/>
              </w:rPr>
              <w:t xml:space="preserve"> Low male involvement in family feeding</w:t>
            </w:r>
          </w:p>
          <w:p w:rsidR="00E532C7" w:rsidRPr="00DD394B" w:rsidRDefault="00E532C7" w:rsidP="00D173D7">
            <w:pPr>
              <w:pStyle w:val="NoSpacing"/>
              <w:rPr>
                <w:rFonts w:asciiTheme="minorHAnsi" w:hAnsiTheme="minorHAnsi" w:cstheme="minorHAnsi"/>
              </w:rPr>
            </w:pPr>
          </w:p>
          <w:p w:rsidR="00E532C7" w:rsidRPr="00DD394B" w:rsidRDefault="00E532C7" w:rsidP="00D173D7">
            <w:pPr>
              <w:pStyle w:val="NoSpacing"/>
              <w:rPr>
                <w:rFonts w:asciiTheme="minorHAnsi" w:hAnsiTheme="minorHAnsi" w:cstheme="minorHAnsi"/>
              </w:rPr>
            </w:pPr>
            <w:r w:rsidRPr="00DD394B">
              <w:rPr>
                <w:rFonts w:asciiTheme="minorHAnsi" w:hAnsiTheme="minorHAnsi" w:cstheme="minorHAnsi"/>
              </w:rPr>
              <w:t>Hard to reach areas</w:t>
            </w:r>
          </w:p>
          <w:p w:rsidR="00E532C7" w:rsidRPr="00DD394B" w:rsidRDefault="00E532C7" w:rsidP="00D173D7">
            <w:pPr>
              <w:pStyle w:val="NoSpacing"/>
              <w:rPr>
                <w:rFonts w:asciiTheme="minorHAnsi" w:hAnsiTheme="minorHAnsi" w:cstheme="minorHAnsi"/>
              </w:rPr>
            </w:pPr>
          </w:p>
          <w:p w:rsidR="00E532C7" w:rsidRPr="00DD394B" w:rsidRDefault="00E532C7" w:rsidP="00D173D7">
            <w:pPr>
              <w:rPr>
                <w:rFonts w:asciiTheme="minorHAnsi" w:hAnsiTheme="minorHAnsi" w:cstheme="minorHAnsi"/>
              </w:rPr>
            </w:pPr>
          </w:p>
        </w:tc>
      </w:tr>
      <w:tr w:rsidR="00E532C7" w:rsidRPr="00DD394B" w:rsidTr="00D77368">
        <w:trPr>
          <w:trHeight w:val="6092"/>
        </w:trPr>
        <w:tc>
          <w:tcPr>
            <w:tcW w:w="1276"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lastRenderedPageBreak/>
              <w:t>Education</w:t>
            </w:r>
          </w:p>
        </w:tc>
        <w:tc>
          <w:tcPr>
            <w:tcW w:w="225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Suitable climate</w:t>
            </w:r>
          </w:p>
        </w:tc>
        <w:tc>
          <w:tcPr>
            <w:tcW w:w="279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DNCC and SNCC in place to coordinate nutrition activities</w:t>
            </w:r>
          </w:p>
          <w:p w:rsidR="00E532C7" w:rsidRPr="00DD394B" w:rsidRDefault="00E532C7" w:rsidP="00D173D7">
            <w:pPr>
              <w:rPr>
                <w:rFonts w:asciiTheme="minorHAnsi" w:hAnsiTheme="minorHAnsi" w:cstheme="minorHAnsi"/>
              </w:rPr>
            </w:pPr>
            <w:r w:rsidRPr="00DD394B">
              <w:rPr>
                <w:rFonts w:asciiTheme="minorHAnsi" w:hAnsiTheme="minorHAnsi" w:cstheme="minorHAnsi"/>
              </w:rPr>
              <w:t>Land availability</w:t>
            </w:r>
          </w:p>
          <w:p w:rsidR="00E532C7" w:rsidRPr="00DD394B" w:rsidRDefault="00E532C7" w:rsidP="00D173D7">
            <w:pPr>
              <w:rPr>
                <w:rFonts w:asciiTheme="minorHAnsi" w:hAnsiTheme="minorHAnsi" w:cstheme="minorHAnsi"/>
              </w:rPr>
            </w:pPr>
            <w:r w:rsidRPr="00DD394B">
              <w:rPr>
                <w:rFonts w:asciiTheme="minorHAnsi" w:hAnsiTheme="minorHAnsi" w:cstheme="minorHAnsi"/>
              </w:rPr>
              <w:t>Trained and qualified teachers</w:t>
            </w:r>
          </w:p>
          <w:p w:rsidR="00E532C7" w:rsidRPr="00DD394B" w:rsidRDefault="00E532C7" w:rsidP="00D173D7">
            <w:pPr>
              <w:rPr>
                <w:rFonts w:asciiTheme="minorHAnsi" w:hAnsiTheme="minorHAnsi" w:cstheme="minorHAnsi"/>
              </w:rPr>
            </w:pPr>
            <w:r w:rsidRPr="00DD394B">
              <w:rPr>
                <w:rFonts w:asciiTheme="minorHAnsi" w:hAnsiTheme="minorHAnsi" w:cstheme="minorHAnsi"/>
              </w:rPr>
              <w:t>Existence of schools, SMC, BOG</w:t>
            </w:r>
          </w:p>
          <w:p w:rsidR="00E532C7" w:rsidRPr="00DD394B" w:rsidRDefault="00E532C7" w:rsidP="00D173D7">
            <w:pPr>
              <w:rPr>
                <w:rFonts w:asciiTheme="minorHAnsi" w:hAnsiTheme="minorHAnsi" w:cstheme="minorHAnsi"/>
              </w:rPr>
            </w:pPr>
            <w:r w:rsidRPr="00DD394B">
              <w:rPr>
                <w:rFonts w:asciiTheme="minorHAnsi" w:hAnsiTheme="minorHAnsi" w:cstheme="minorHAnsi"/>
              </w:rPr>
              <w:t>Better education policies</w:t>
            </w:r>
          </w:p>
          <w:p w:rsidR="00E532C7" w:rsidRPr="00DD394B" w:rsidRDefault="00E532C7" w:rsidP="00D173D7">
            <w:pPr>
              <w:rPr>
                <w:rFonts w:asciiTheme="minorHAnsi" w:hAnsiTheme="minorHAnsi" w:cstheme="minorHAnsi"/>
              </w:rPr>
            </w:pPr>
            <w:r w:rsidRPr="00DD394B">
              <w:rPr>
                <w:rFonts w:asciiTheme="minorHAnsi" w:hAnsiTheme="minorHAnsi" w:cstheme="minorHAnsi"/>
              </w:rPr>
              <w:t>Government support to schools(UPE &amp;USE)</w:t>
            </w:r>
          </w:p>
          <w:p w:rsidR="00E532C7" w:rsidRPr="00DD394B" w:rsidRDefault="00E532C7" w:rsidP="00D173D7">
            <w:pPr>
              <w:rPr>
                <w:rFonts w:asciiTheme="minorHAnsi" w:hAnsiTheme="minorHAnsi" w:cstheme="minorHAnsi"/>
              </w:rPr>
            </w:pPr>
            <w:r w:rsidRPr="00DD394B">
              <w:rPr>
                <w:rFonts w:asciiTheme="minorHAnsi" w:hAnsiTheme="minorHAnsi" w:cstheme="minorHAnsi"/>
              </w:rPr>
              <w:t>Easy access to seeds and vegetables to plant</w:t>
            </w:r>
          </w:p>
          <w:p w:rsidR="00E532C7" w:rsidRPr="00DD394B" w:rsidRDefault="00E532C7" w:rsidP="00D173D7">
            <w:pPr>
              <w:rPr>
                <w:rFonts w:asciiTheme="minorHAnsi" w:hAnsiTheme="minorHAnsi" w:cstheme="minorHAnsi"/>
              </w:rPr>
            </w:pPr>
            <w:r w:rsidRPr="00DD394B">
              <w:rPr>
                <w:rFonts w:asciiTheme="minorHAnsi" w:hAnsiTheme="minorHAnsi" w:cstheme="minorHAnsi"/>
              </w:rPr>
              <w:t>Political will</w:t>
            </w:r>
          </w:p>
        </w:tc>
        <w:tc>
          <w:tcPr>
            <w:tcW w:w="2160" w:type="dxa"/>
            <w:gridSpan w:val="2"/>
          </w:tcPr>
          <w:p w:rsidR="00E532C7" w:rsidRPr="00DD394B" w:rsidRDefault="00E532C7" w:rsidP="00D173D7">
            <w:pPr>
              <w:rPr>
                <w:rFonts w:asciiTheme="minorHAnsi" w:hAnsiTheme="minorHAnsi" w:cstheme="minorHAnsi"/>
              </w:rPr>
            </w:pPr>
            <w:r w:rsidRPr="00DD394B">
              <w:rPr>
                <w:rFonts w:asciiTheme="minorHAnsi" w:hAnsiTheme="minorHAnsi" w:cstheme="minorHAnsi"/>
              </w:rPr>
              <w:t>Inadequate funds</w:t>
            </w:r>
          </w:p>
          <w:p w:rsidR="00E532C7" w:rsidRPr="00DD394B" w:rsidRDefault="00E532C7" w:rsidP="00D173D7">
            <w:pPr>
              <w:rPr>
                <w:rFonts w:asciiTheme="minorHAnsi" w:hAnsiTheme="minorHAnsi" w:cstheme="minorHAnsi"/>
              </w:rPr>
            </w:pPr>
            <w:r w:rsidRPr="00DD394B">
              <w:rPr>
                <w:rFonts w:asciiTheme="minorHAnsi" w:hAnsiTheme="minorHAnsi" w:cstheme="minorHAnsi"/>
              </w:rPr>
              <w:t>Means of transport Poor terrain Natural disasters</w:t>
            </w: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tc>
        <w:tc>
          <w:tcPr>
            <w:tcW w:w="1890" w:type="dxa"/>
          </w:tcPr>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r w:rsidRPr="00DD394B">
              <w:rPr>
                <w:rFonts w:asciiTheme="minorHAnsi" w:hAnsiTheme="minorHAnsi" w:cstheme="minorHAnsi"/>
              </w:rPr>
              <w:t>Weather changes</w:t>
            </w:r>
          </w:p>
          <w:p w:rsidR="00E532C7" w:rsidRPr="00DD394B" w:rsidRDefault="00E532C7" w:rsidP="00D173D7">
            <w:pPr>
              <w:rPr>
                <w:rFonts w:asciiTheme="minorHAnsi" w:hAnsiTheme="minorHAnsi" w:cstheme="minorHAnsi"/>
              </w:rPr>
            </w:pPr>
            <w:r w:rsidRPr="00DD394B">
              <w:rPr>
                <w:rFonts w:asciiTheme="minorHAnsi" w:hAnsiTheme="minorHAnsi" w:cstheme="minorHAnsi"/>
              </w:rPr>
              <w:t xml:space="preserve">High absenteeism and dropout rate of pupils/students in schools </w:t>
            </w:r>
          </w:p>
          <w:p w:rsidR="00E532C7" w:rsidRPr="00DD394B" w:rsidRDefault="00E532C7" w:rsidP="00D173D7">
            <w:pPr>
              <w:rPr>
                <w:rFonts w:asciiTheme="minorHAnsi" w:hAnsiTheme="minorHAnsi" w:cstheme="minorHAnsi"/>
              </w:rPr>
            </w:pPr>
            <w:r w:rsidRPr="00DD394B">
              <w:rPr>
                <w:rFonts w:asciiTheme="minorHAnsi" w:hAnsiTheme="minorHAnsi" w:cstheme="minorHAnsi"/>
              </w:rPr>
              <w:t xml:space="preserve">Domestic violence </w:t>
            </w:r>
          </w:p>
          <w:p w:rsidR="00E532C7" w:rsidRPr="00DD394B" w:rsidRDefault="00E532C7" w:rsidP="00D173D7">
            <w:pPr>
              <w:rPr>
                <w:rFonts w:asciiTheme="minorHAnsi" w:hAnsiTheme="minorHAnsi" w:cstheme="minorHAnsi"/>
              </w:rPr>
            </w:pPr>
            <w:r w:rsidRPr="00DD394B">
              <w:rPr>
                <w:rFonts w:asciiTheme="minorHAnsi" w:hAnsiTheme="minorHAnsi" w:cstheme="minorHAnsi"/>
              </w:rPr>
              <w:t>Alcoholism amongst parents Ignorance among the people</w:t>
            </w:r>
          </w:p>
        </w:tc>
      </w:tr>
      <w:tr w:rsidR="00E532C7" w:rsidRPr="00DD394B" w:rsidTr="00D77368">
        <w:tc>
          <w:tcPr>
            <w:tcW w:w="1276"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Community</w:t>
            </w:r>
          </w:p>
        </w:tc>
        <w:tc>
          <w:tcPr>
            <w:tcW w:w="225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An established community based services department.</w:t>
            </w:r>
          </w:p>
          <w:p w:rsidR="00E532C7" w:rsidRPr="00DD394B" w:rsidRDefault="00E532C7" w:rsidP="00D173D7">
            <w:pPr>
              <w:rPr>
                <w:rFonts w:asciiTheme="minorHAnsi" w:hAnsiTheme="minorHAnsi" w:cstheme="minorHAnsi"/>
              </w:rPr>
            </w:pPr>
            <w:r w:rsidRPr="00DD394B">
              <w:rPr>
                <w:rFonts w:asciiTheme="minorHAnsi" w:hAnsiTheme="minorHAnsi" w:cstheme="minorHAnsi"/>
              </w:rPr>
              <w:t>Potential to plan and integrate nutrition services.</w:t>
            </w:r>
          </w:p>
          <w:p w:rsidR="00E532C7" w:rsidRPr="00DD394B" w:rsidRDefault="00E532C7" w:rsidP="00D173D7">
            <w:pPr>
              <w:rPr>
                <w:rFonts w:asciiTheme="minorHAnsi" w:hAnsiTheme="minorHAnsi" w:cstheme="minorHAnsi"/>
              </w:rPr>
            </w:pPr>
            <w:r w:rsidRPr="00DD394B">
              <w:rPr>
                <w:rFonts w:asciiTheme="minorHAnsi" w:hAnsiTheme="minorHAnsi" w:cstheme="minorHAnsi"/>
              </w:rPr>
              <w:t>Potential to draft bylaws on Alcoholism.</w:t>
            </w:r>
          </w:p>
          <w:p w:rsidR="00E532C7" w:rsidRPr="00DD394B" w:rsidRDefault="00E532C7" w:rsidP="00D173D7">
            <w:pPr>
              <w:rPr>
                <w:rFonts w:asciiTheme="minorHAnsi" w:hAnsiTheme="minorHAnsi" w:cstheme="minorHAnsi"/>
              </w:rPr>
            </w:pPr>
            <w:r w:rsidRPr="00DD394B">
              <w:rPr>
                <w:rFonts w:asciiTheme="minorHAnsi" w:hAnsiTheme="minorHAnsi" w:cstheme="minorHAnsi"/>
              </w:rPr>
              <w:t>Potentials in mobilizing and sensitize communities on Gender Based Violence.</w:t>
            </w:r>
          </w:p>
        </w:tc>
        <w:tc>
          <w:tcPr>
            <w:tcW w:w="279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CDOS are deployed in all the 14 sub counties.</w:t>
            </w:r>
          </w:p>
          <w:p w:rsidR="00E532C7" w:rsidRPr="00DD394B" w:rsidRDefault="00E532C7" w:rsidP="00D173D7">
            <w:pPr>
              <w:rPr>
                <w:rFonts w:asciiTheme="minorHAnsi" w:hAnsiTheme="minorHAnsi" w:cstheme="minorHAnsi"/>
              </w:rPr>
            </w:pPr>
            <w:r w:rsidRPr="00DD394B">
              <w:rPr>
                <w:rFonts w:asciiTheme="minorHAnsi" w:hAnsiTheme="minorHAnsi" w:cstheme="minorHAnsi"/>
              </w:rPr>
              <w:t>CDOS are planners at the sub county level.</w:t>
            </w:r>
          </w:p>
          <w:p w:rsidR="00E532C7" w:rsidRPr="00DD394B" w:rsidRDefault="00E532C7" w:rsidP="00D173D7">
            <w:pPr>
              <w:rPr>
                <w:rFonts w:asciiTheme="minorHAnsi" w:hAnsiTheme="minorHAnsi" w:cstheme="minorHAnsi"/>
              </w:rPr>
            </w:pPr>
            <w:r w:rsidRPr="00DD394B">
              <w:rPr>
                <w:rFonts w:asciiTheme="minorHAnsi" w:hAnsiTheme="minorHAnsi" w:cstheme="minorHAnsi"/>
              </w:rPr>
              <w:t>Existing sub county local council.</w:t>
            </w: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r w:rsidRPr="00DD394B">
              <w:rPr>
                <w:rFonts w:asciiTheme="minorHAnsi" w:hAnsiTheme="minorHAnsi" w:cstheme="minorHAnsi"/>
              </w:rPr>
              <w:t>Available Gender Based Violence policy</w:t>
            </w:r>
          </w:p>
        </w:tc>
        <w:tc>
          <w:tcPr>
            <w:tcW w:w="2160" w:type="dxa"/>
            <w:gridSpan w:val="2"/>
          </w:tcPr>
          <w:p w:rsidR="00E532C7" w:rsidRPr="00DD394B" w:rsidRDefault="00E532C7" w:rsidP="00D173D7">
            <w:pPr>
              <w:rPr>
                <w:rFonts w:asciiTheme="minorHAnsi" w:hAnsiTheme="minorHAnsi" w:cstheme="minorHAnsi"/>
              </w:rPr>
            </w:pPr>
            <w:r w:rsidRPr="00DD394B">
              <w:rPr>
                <w:rFonts w:asciiTheme="minorHAnsi" w:hAnsiTheme="minorHAnsi" w:cstheme="minorHAnsi"/>
              </w:rPr>
              <w:t>Limited with transport means.</w:t>
            </w:r>
          </w:p>
          <w:p w:rsidR="00E532C7" w:rsidRPr="00DD394B" w:rsidRDefault="00E532C7" w:rsidP="00D173D7">
            <w:pPr>
              <w:rPr>
                <w:rFonts w:asciiTheme="minorHAnsi" w:hAnsiTheme="minorHAnsi" w:cstheme="minorHAnsi"/>
              </w:rPr>
            </w:pPr>
            <w:r w:rsidRPr="00DD394B">
              <w:rPr>
                <w:rFonts w:asciiTheme="minorHAnsi" w:hAnsiTheme="minorHAnsi" w:cstheme="minorHAnsi"/>
              </w:rPr>
              <w:t>Inadequate funding.</w:t>
            </w:r>
          </w:p>
          <w:p w:rsidR="00E532C7" w:rsidRPr="00DD394B" w:rsidRDefault="00E532C7" w:rsidP="00D173D7">
            <w:pPr>
              <w:rPr>
                <w:rFonts w:asciiTheme="minorHAnsi" w:hAnsiTheme="minorHAnsi" w:cstheme="minorHAnsi"/>
              </w:rPr>
            </w:pPr>
            <w:r w:rsidRPr="00DD394B">
              <w:rPr>
                <w:rFonts w:asciiTheme="minorHAnsi" w:hAnsiTheme="minorHAnsi" w:cstheme="minorHAnsi"/>
              </w:rPr>
              <w:t>Local councils poorly facilitated.</w:t>
            </w:r>
          </w:p>
          <w:p w:rsidR="00E532C7" w:rsidRPr="00DD394B" w:rsidRDefault="00E532C7" w:rsidP="00D173D7">
            <w:pPr>
              <w:rPr>
                <w:rFonts w:asciiTheme="minorHAnsi" w:hAnsiTheme="minorHAnsi" w:cstheme="minorHAnsi"/>
              </w:rPr>
            </w:pPr>
            <w:r w:rsidRPr="00DD394B">
              <w:rPr>
                <w:rFonts w:asciiTheme="minorHAnsi" w:hAnsiTheme="minorHAnsi" w:cstheme="minorHAnsi"/>
              </w:rPr>
              <w:t>Inadequate copies of GBV</w:t>
            </w:r>
          </w:p>
          <w:p w:rsidR="00E532C7" w:rsidRPr="00DD394B" w:rsidRDefault="00E532C7" w:rsidP="00D173D7">
            <w:pPr>
              <w:rPr>
                <w:rFonts w:asciiTheme="minorHAnsi" w:hAnsiTheme="minorHAnsi" w:cstheme="minorHAnsi"/>
              </w:rPr>
            </w:pPr>
            <w:r w:rsidRPr="00DD394B">
              <w:rPr>
                <w:rFonts w:asciiTheme="minorHAnsi" w:hAnsiTheme="minorHAnsi" w:cstheme="minorHAnsi"/>
              </w:rPr>
              <w:t>Access to GBV and a translated version for local councils</w:t>
            </w:r>
          </w:p>
          <w:p w:rsidR="00E532C7" w:rsidRPr="00DD394B" w:rsidRDefault="00E532C7" w:rsidP="00D173D7">
            <w:pPr>
              <w:rPr>
                <w:rFonts w:asciiTheme="minorHAnsi" w:hAnsiTheme="minorHAnsi" w:cstheme="minorHAnsi"/>
              </w:rPr>
            </w:pPr>
          </w:p>
        </w:tc>
        <w:tc>
          <w:tcPr>
            <w:tcW w:w="189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Poor terrains/ hard to reach sub counties.</w:t>
            </w:r>
          </w:p>
          <w:p w:rsidR="00E532C7" w:rsidRPr="00DD394B" w:rsidRDefault="00E532C7" w:rsidP="00D173D7">
            <w:pPr>
              <w:rPr>
                <w:rFonts w:asciiTheme="minorHAnsi" w:hAnsiTheme="minorHAnsi" w:cstheme="minorHAnsi"/>
              </w:rPr>
            </w:pPr>
            <w:r w:rsidRPr="00DD394B">
              <w:rPr>
                <w:rFonts w:asciiTheme="minorHAnsi" w:hAnsiTheme="minorHAnsi" w:cstheme="minorHAnsi"/>
              </w:rPr>
              <w:t>Lack of local revenue sources.</w:t>
            </w:r>
          </w:p>
          <w:p w:rsidR="00E532C7" w:rsidRPr="00DD394B" w:rsidRDefault="00E532C7" w:rsidP="00D173D7">
            <w:pPr>
              <w:rPr>
                <w:rFonts w:asciiTheme="minorHAnsi" w:hAnsiTheme="minorHAnsi" w:cstheme="minorHAnsi"/>
              </w:rPr>
            </w:pPr>
            <w:r w:rsidRPr="00DD394B">
              <w:rPr>
                <w:rFonts w:asciiTheme="minorHAnsi" w:hAnsiTheme="minorHAnsi" w:cstheme="minorHAnsi"/>
              </w:rPr>
              <w:t>Maj</w:t>
            </w:r>
            <w:r w:rsidR="00EB640B">
              <w:rPr>
                <w:rFonts w:asciiTheme="minorHAnsi" w:hAnsiTheme="minorHAnsi" w:cstheme="minorHAnsi"/>
              </w:rPr>
              <w:t>ority councilors are uninformed</w:t>
            </w:r>
            <w:r w:rsidRPr="00DD394B">
              <w:rPr>
                <w:rFonts w:asciiTheme="minorHAnsi" w:hAnsiTheme="minorHAnsi" w:cstheme="minorHAnsi"/>
              </w:rPr>
              <w:t>.</w:t>
            </w:r>
          </w:p>
          <w:p w:rsidR="00E532C7" w:rsidRPr="00DD394B" w:rsidRDefault="00E532C7" w:rsidP="00D173D7">
            <w:pPr>
              <w:rPr>
                <w:rFonts w:asciiTheme="minorHAnsi" w:hAnsiTheme="minorHAnsi" w:cstheme="minorHAnsi"/>
              </w:rPr>
            </w:pPr>
          </w:p>
        </w:tc>
      </w:tr>
      <w:tr w:rsidR="00E532C7" w:rsidRPr="00DD394B" w:rsidTr="00D77368">
        <w:trPr>
          <w:trHeight w:val="2780"/>
        </w:trPr>
        <w:tc>
          <w:tcPr>
            <w:tcW w:w="1276" w:type="dxa"/>
            <w:vMerge w:val="restart"/>
          </w:tcPr>
          <w:p w:rsidR="00E532C7" w:rsidRPr="00DD394B" w:rsidRDefault="00E532C7" w:rsidP="00D173D7">
            <w:pPr>
              <w:rPr>
                <w:rFonts w:asciiTheme="minorHAnsi" w:hAnsiTheme="minorHAnsi" w:cstheme="minorHAnsi"/>
              </w:rPr>
            </w:pPr>
            <w:r w:rsidRPr="00DD394B">
              <w:rPr>
                <w:rFonts w:asciiTheme="minorHAnsi" w:hAnsiTheme="minorHAnsi" w:cstheme="minorHAnsi"/>
              </w:rPr>
              <w:t>Water</w:t>
            </w:r>
          </w:p>
        </w:tc>
        <w:tc>
          <w:tcPr>
            <w:tcW w:w="225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Presence of Unprotected/undeveloped</w:t>
            </w:r>
          </w:p>
          <w:p w:rsidR="00E532C7" w:rsidRPr="00DD394B" w:rsidRDefault="00E532C7" w:rsidP="00D173D7">
            <w:pPr>
              <w:rPr>
                <w:rFonts w:asciiTheme="minorHAnsi" w:hAnsiTheme="minorHAnsi" w:cstheme="minorHAnsi"/>
              </w:rPr>
            </w:pPr>
            <w:r w:rsidRPr="00DD394B">
              <w:rPr>
                <w:rFonts w:asciiTheme="minorHAnsi" w:hAnsiTheme="minorHAnsi" w:cstheme="minorHAnsi"/>
              </w:rPr>
              <w:t>Water sources</w:t>
            </w:r>
          </w:p>
          <w:p w:rsidR="00E532C7" w:rsidRPr="00DD394B" w:rsidRDefault="00E532C7" w:rsidP="00D173D7">
            <w:pPr>
              <w:rPr>
                <w:rFonts w:asciiTheme="minorHAnsi" w:hAnsiTheme="minorHAnsi" w:cstheme="minorHAnsi"/>
              </w:rPr>
            </w:pPr>
          </w:p>
        </w:tc>
        <w:tc>
          <w:tcPr>
            <w:tcW w:w="279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Presence of trained and experienced staff</w:t>
            </w:r>
          </w:p>
          <w:p w:rsidR="00E532C7" w:rsidRPr="00DD394B" w:rsidRDefault="00E532C7" w:rsidP="00D173D7">
            <w:pPr>
              <w:rPr>
                <w:rFonts w:asciiTheme="minorHAnsi" w:hAnsiTheme="minorHAnsi" w:cstheme="minorHAnsi"/>
              </w:rPr>
            </w:pPr>
            <w:r w:rsidRPr="00DD394B">
              <w:rPr>
                <w:rFonts w:asciiTheme="minorHAnsi" w:hAnsiTheme="minorHAnsi" w:cstheme="minorHAnsi"/>
              </w:rPr>
              <w:t>Availability of government policy on safe water for all</w:t>
            </w:r>
          </w:p>
        </w:tc>
        <w:tc>
          <w:tcPr>
            <w:tcW w:w="2160" w:type="dxa"/>
            <w:gridSpan w:val="2"/>
          </w:tcPr>
          <w:p w:rsidR="00E532C7" w:rsidRPr="00DD394B" w:rsidRDefault="00E532C7" w:rsidP="00D173D7">
            <w:pPr>
              <w:rPr>
                <w:rFonts w:asciiTheme="minorHAnsi" w:hAnsiTheme="minorHAnsi" w:cstheme="minorHAnsi"/>
              </w:rPr>
            </w:pPr>
            <w:r w:rsidRPr="00DD394B">
              <w:rPr>
                <w:rFonts w:asciiTheme="minorHAnsi" w:hAnsiTheme="minorHAnsi" w:cstheme="minorHAnsi"/>
              </w:rPr>
              <w:t>High population growth</w:t>
            </w:r>
          </w:p>
          <w:p w:rsidR="00E532C7" w:rsidRPr="00DD394B" w:rsidRDefault="00E532C7" w:rsidP="00D173D7">
            <w:pPr>
              <w:rPr>
                <w:rFonts w:asciiTheme="minorHAnsi" w:hAnsiTheme="minorHAnsi" w:cstheme="minorHAnsi"/>
              </w:rPr>
            </w:pPr>
            <w:r w:rsidRPr="00DD394B">
              <w:rPr>
                <w:rFonts w:asciiTheme="minorHAnsi" w:hAnsiTheme="minorHAnsi" w:cstheme="minorHAnsi"/>
              </w:rPr>
              <w:t xml:space="preserve">There are few water sources in most parts of the District </w:t>
            </w:r>
          </w:p>
          <w:p w:rsidR="00E532C7" w:rsidRPr="00DD394B" w:rsidRDefault="00E532C7" w:rsidP="00D173D7">
            <w:pPr>
              <w:rPr>
                <w:rFonts w:asciiTheme="minorHAnsi" w:hAnsiTheme="minorHAnsi" w:cstheme="minorHAnsi"/>
              </w:rPr>
            </w:pPr>
            <w:r w:rsidRPr="00DD394B">
              <w:rPr>
                <w:rFonts w:asciiTheme="minorHAnsi" w:hAnsiTheme="minorHAnsi" w:cstheme="minorHAnsi"/>
              </w:rPr>
              <w:t>Poor terrain</w:t>
            </w:r>
          </w:p>
        </w:tc>
        <w:tc>
          <w:tcPr>
            <w:tcW w:w="189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Poor road infrastructure</w:t>
            </w: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tc>
      </w:tr>
      <w:tr w:rsidR="00E532C7" w:rsidRPr="00DD394B" w:rsidTr="00D77368">
        <w:trPr>
          <w:trHeight w:val="1412"/>
        </w:trPr>
        <w:tc>
          <w:tcPr>
            <w:tcW w:w="1276" w:type="dxa"/>
            <w:vMerge/>
          </w:tcPr>
          <w:p w:rsidR="00E532C7" w:rsidRPr="00DD394B" w:rsidRDefault="00E532C7" w:rsidP="00D173D7">
            <w:pPr>
              <w:rPr>
                <w:rFonts w:asciiTheme="minorHAnsi" w:hAnsiTheme="minorHAnsi" w:cstheme="minorHAnsi"/>
              </w:rPr>
            </w:pPr>
          </w:p>
        </w:tc>
        <w:tc>
          <w:tcPr>
            <w:tcW w:w="225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Presence of local community groups such as ambulance or ‘batakatwezike’ groups</w:t>
            </w:r>
          </w:p>
        </w:tc>
        <w:tc>
          <w:tcPr>
            <w:tcW w:w="279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Availability of local materials to use in constructing latrines and other facilities</w:t>
            </w: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r w:rsidRPr="00DD394B">
              <w:rPr>
                <w:rFonts w:asciiTheme="minorHAnsi" w:hAnsiTheme="minorHAnsi" w:cstheme="minorHAnsi"/>
              </w:rPr>
              <w:t>Presence of Health inspectors/Assistants and Community development officers to mobilize for improved hygiene and sanitation</w:t>
            </w:r>
          </w:p>
        </w:tc>
        <w:tc>
          <w:tcPr>
            <w:tcW w:w="2160" w:type="dxa"/>
            <w:gridSpan w:val="2"/>
          </w:tcPr>
          <w:p w:rsidR="00E532C7" w:rsidRPr="00DD394B" w:rsidRDefault="00E532C7" w:rsidP="00D173D7">
            <w:pPr>
              <w:rPr>
                <w:rFonts w:asciiTheme="minorHAnsi" w:hAnsiTheme="minorHAnsi" w:cstheme="minorHAnsi"/>
              </w:rPr>
            </w:pPr>
            <w:r w:rsidRPr="00DD394B">
              <w:rPr>
                <w:rFonts w:asciiTheme="minorHAnsi" w:hAnsiTheme="minorHAnsi" w:cstheme="minorHAnsi"/>
              </w:rPr>
              <w:t>Mindset problems</w:t>
            </w:r>
          </w:p>
          <w:p w:rsidR="00E532C7" w:rsidRPr="00DD394B" w:rsidRDefault="00E532C7" w:rsidP="00D173D7">
            <w:pPr>
              <w:rPr>
                <w:rFonts w:asciiTheme="minorHAnsi" w:hAnsiTheme="minorHAnsi" w:cstheme="minorHAnsi"/>
              </w:rPr>
            </w:pPr>
            <w:r w:rsidRPr="00DD394B">
              <w:rPr>
                <w:rFonts w:asciiTheme="minorHAnsi" w:hAnsiTheme="minorHAnsi" w:cstheme="minorHAnsi"/>
              </w:rPr>
              <w:t xml:space="preserve">Rocky/ collapsing soils which makes latrine life short </w:t>
            </w:r>
          </w:p>
          <w:p w:rsidR="00E532C7" w:rsidRPr="00DD394B" w:rsidRDefault="00E532C7" w:rsidP="00D173D7">
            <w:pPr>
              <w:rPr>
                <w:rFonts w:asciiTheme="minorHAnsi" w:hAnsiTheme="minorHAnsi" w:cstheme="minorHAnsi"/>
              </w:rPr>
            </w:pPr>
            <w:r w:rsidRPr="00DD394B">
              <w:rPr>
                <w:rFonts w:asciiTheme="minorHAnsi" w:hAnsiTheme="minorHAnsi" w:cstheme="minorHAnsi"/>
              </w:rPr>
              <w:t>Poor terrain makes household sanitation assessment hard</w:t>
            </w:r>
          </w:p>
          <w:p w:rsidR="00E532C7" w:rsidRPr="00DD394B" w:rsidRDefault="00E532C7" w:rsidP="00D173D7">
            <w:pPr>
              <w:rPr>
                <w:rFonts w:asciiTheme="minorHAnsi" w:hAnsiTheme="minorHAnsi" w:cstheme="minorHAnsi"/>
              </w:rPr>
            </w:pPr>
            <w:r w:rsidRPr="00DD394B">
              <w:rPr>
                <w:rFonts w:asciiTheme="minorHAnsi" w:hAnsiTheme="minorHAnsi" w:cstheme="minorHAnsi"/>
              </w:rPr>
              <w:t>Limited land compared to population</w:t>
            </w: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tc>
        <w:tc>
          <w:tcPr>
            <w:tcW w:w="189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Un cooperative local leaders</w:t>
            </w: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tc>
      </w:tr>
      <w:tr w:rsidR="00E532C7" w:rsidRPr="00DD394B" w:rsidTr="00D77368">
        <w:trPr>
          <w:trHeight w:val="3482"/>
        </w:trPr>
        <w:tc>
          <w:tcPr>
            <w:tcW w:w="1276"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Production</w:t>
            </w:r>
          </w:p>
        </w:tc>
        <w:tc>
          <w:tcPr>
            <w:tcW w:w="225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There are pieces of land around homes which have not been utilized which could be used for kitchen gardens and rearing of domestic animals</w:t>
            </w:r>
          </w:p>
          <w:p w:rsidR="00E532C7" w:rsidRPr="00DD394B" w:rsidRDefault="00E532C7" w:rsidP="00D173D7">
            <w:pPr>
              <w:rPr>
                <w:rFonts w:asciiTheme="minorHAnsi" w:hAnsiTheme="minorHAnsi" w:cstheme="minorHAnsi"/>
              </w:rPr>
            </w:pPr>
            <w:r w:rsidRPr="00DD394B">
              <w:rPr>
                <w:rFonts w:asciiTheme="minorHAnsi" w:hAnsiTheme="minorHAnsi" w:cstheme="minorHAnsi"/>
              </w:rPr>
              <w:t xml:space="preserve">Crop </w:t>
            </w:r>
            <w:r w:rsidR="00163E37" w:rsidRPr="00DD394B">
              <w:rPr>
                <w:rFonts w:asciiTheme="minorHAnsi" w:hAnsiTheme="minorHAnsi" w:cstheme="minorHAnsi"/>
              </w:rPr>
              <w:t>residues, human</w:t>
            </w:r>
            <w:r w:rsidRPr="00DD394B">
              <w:rPr>
                <w:rFonts w:asciiTheme="minorHAnsi" w:hAnsiTheme="minorHAnsi" w:cstheme="minorHAnsi"/>
              </w:rPr>
              <w:t xml:space="preserve"> refuse and animal refuse have not been utilized for production of manure yet this can change a lot on nutrition status of soil at home</w:t>
            </w:r>
          </w:p>
          <w:p w:rsidR="00E532C7" w:rsidRPr="00DD394B" w:rsidRDefault="00E532C7" w:rsidP="00D173D7">
            <w:pPr>
              <w:rPr>
                <w:rFonts w:asciiTheme="minorHAnsi" w:hAnsiTheme="minorHAnsi" w:cstheme="minorHAnsi"/>
              </w:rPr>
            </w:pPr>
            <w:r w:rsidRPr="00DD394B">
              <w:rPr>
                <w:rFonts w:asciiTheme="minorHAnsi" w:hAnsiTheme="minorHAnsi" w:cstheme="minorHAnsi"/>
              </w:rPr>
              <w:t>The potential of human resource to do home kitchen gardening has not been tapped</w:t>
            </w: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tc>
        <w:tc>
          <w:tcPr>
            <w:tcW w:w="279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The abundant rains available in the district provide a good opportunity for sustained crop production</w:t>
            </w:r>
          </w:p>
          <w:p w:rsidR="00E532C7" w:rsidRPr="00DD394B" w:rsidRDefault="00E532C7" w:rsidP="00D173D7">
            <w:pPr>
              <w:rPr>
                <w:rFonts w:asciiTheme="minorHAnsi" w:hAnsiTheme="minorHAnsi" w:cstheme="minorHAnsi"/>
              </w:rPr>
            </w:pPr>
            <w:r w:rsidRPr="00DD394B">
              <w:rPr>
                <w:rFonts w:asciiTheme="minorHAnsi" w:hAnsiTheme="minorHAnsi" w:cstheme="minorHAnsi"/>
              </w:rPr>
              <w:t>The high altitude provides weather conditions (cool) for growth of templates fruits desired for good nutrition.</w:t>
            </w: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r w:rsidRPr="00DD394B">
              <w:rPr>
                <w:rFonts w:asciiTheme="minorHAnsi" w:hAnsiTheme="minorHAnsi" w:cstheme="minorHAnsi"/>
              </w:rPr>
              <w:t>The district is connected to two countries that provide market for produce which can generate household income which can be converted into nutritious foods</w:t>
            </w:r>
          </w:p>
          <w:p w:rsidR="00E532C7" w:rsidRPr="00DD394B" w:rsidRDefault="00E532C7" w:rsidP="00D173D7">
            <w:pPr>
              <w:rPr>
                <w:rFonts w:asciiTheme="minorHAnsi" w:hAnsiTheme="minorHAnsi" w:cstheme="minorHAnsi"/>
              </w:rPr>
            </w:pPr>
            <w:r w:rsidRPr="00DD394B">
              <w:rPr>
                <w:rFonts w:asciiTheme="minorHAnsi" w:hAnsiTheme="minorHAnsi" w:cstheme="minorHAnsi"/>
              </w:rPr>
              <w:t xml:space="preserve">The road to Kampala is tar marked which provides foods not readily available in the district e.g. fish and also </w:t>
            </w:r>
            <w:r w:rsidRPr="00DD394B">
              <w:rPr>
                <w:rFonts w:asciiTheme="minorHAnsi" w:hAnsiTheme="minorHAnsi" w:cstheme="minorHAnsi"/>
              </w:rPr>
              <w:lastRenderedPageBreak/>
              <w:t>provides access to markets for produce which leads to increased income that can be used for improved nutrition.</w:t>
            </w: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r w:rsidRPr="00DD394B">
              <w:rPr>
                <w:rFonts w:asciiTheme="minorHAnsi" w:hAnsiTheme="minorHAnsi" w:cstheme="minorHAnsi"/>
              </w:rPr>
              <w:t>Good rural road network although roads are poor</w:t>
            </w:r>
          </w:p>
        </w:tc>
        <w:tc>
          <w:tcPr>
            <w:tcW w:w="2160" w:type="dxa"/>
            <w:gridSpan w:val="2"/>
          </w:tcPr>
          <w:p w:rsidR="00E532C7" w:rsidRPr="00DD394B" w:rsidRDefault="00163E37" w:rsidP="00D173D7">
            <w:pPr>
              <w:rPr>
                <w:rFonts w:asciiTheme="minorHAnsi" w:hAnsiTheme="minorHAnsi" w:cstheme="minorHAnsi"/>
              </w:rPr>
            </w:pPr>
            <w:r w:rsidRPr="00DD394B">
              <w:rPr>
                <w:rFonts w:asciiTheme="minorHAnsi" w:hAnsiTheme="minorHAnsi" w:cstheme="minorHAnsi"/>
              </w:rPr>
              <w:lastRenderedPageBreak/>
              <w:t>Floods, soil</w:t>
            </w:r>
            <w:r w:rsidR="00E532C7" w:rsidRPr="00DD394B">
              <w:rPr>
                <w:rFonts w:asciiTheme="minorHAnsi" w:hAnsiTheme="minorHAnsi" w:cstheme="minorHAnsi"/>
              </w:rPr>
              <w:t xml:space="preserve"> </w:t>
            </w:r>
            <w:r w:rsidRPr="00DD394B">
              <w:rPr>
                <w:rFonts w:asciiTheme="minorHAnsi" w:hAnsiTheme="minorHAnsi" w:cstheme="minorHAnsi"/>
              </w:rPr>
              <w:t>erosion, mud</w:t>
            </w:r>
            <w:r w:rsidR="00E532C7" w:rsidRPr="00DD394B">
              <w:rPr>
                <w:rFonts w:asciiTheme="minorHAnsi" w:hAnsiTheme="minorHAnsi" w:cstheme="minorHAnsi"/>
              </w:rPr>
              <w:t xml:space="preserve"> slides have hindered proper production of crops</w:t>
            </w:r>
          </w:p>
          <w:p w:rsidR="00E532C7" w:rsidRPr="00DD394B" w:rsidRDefault="00E532C7" w:rsidP="00D173D7">
            <w:pPr>
              <w:rPr>
                <w:rFonts w:asciiTheme="minorHAnsi" w:hAnsiTheme="minorHAnsi" w:cstheme="minorHAnsi"/>
              </w:rPr>
            </w:pPr>
            <w:r w:rsidRPr="00DD394B">
              <w:rPr>
                <w:rFonts w:asciiTheme="minorHAnsi" w:hAnsiTheme="minorHAnsi" w:cstheme="minorHAnsi"/>
              </w:rPr>
              <w:t>Crop and animal diseases, pests and parasites The unpredictable weather patterns have hindered proper farm planning</w:t>
            </w: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r w:rsidRPr="00DD394B">
              <w:rPr>
                <w:rFonts w:asciiTheme="minorHAnsi" w:hAnsiTheme="minorHAnsi" w:cstheme="minorHAnsi"/>
              </w:rPr>
              <w:t>Expensive agro inputs have hindered proper control of pests and diseases</w:t>
            </w: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r w:rsidRPr="00DD394B">
              <w:rPr>
                <w:rFonts w:asciiTheme="minorHAnsi" w:hAnsiTheme="minorHAnsi" w:cstheme="minorHAnsi"/>
              </w:rPr>
              <w:lastRenderedPageBreak/>
              <w:t>Poverty</w:t>
            </w:r>
          </w:p>
          <w:p w:rsidR="00E532C7" w:rsidRPr="00DD394B" w:rsidRDefault="00E532C7" w:rsidP="00D173D7">
            <w:pPr>
              <w:rPr>
                <w:rFonts w:asciiTheme="minorHAnsi" w:hAnsiTheme="minorHAnsi" w:cstheme="minorHAnsi"/>
              </w:rPr>
            </w:pPr>
            <w:r w:rsidRPr="00DD394B">
              <w:rPr>
                <w:rFonts w:asciiTheme="minorHAnsi" w:hAnsiTheme="minorHAnsi" w:cstheme="minorHAnsi"/>
              </w:rPr>
              <w:t>Alcoholism</w:t>
            </w: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tc>
        <w:tc>
          <w:tcPr>
            <w:tcW w:w="189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lastRenderedPageBreak/>
              <w:t>Poor terrain has hindered proper utilization</w:t>
            </w:r>
          </w:p>
          <w:p w:rsidR="00E532C7" w:rsidRPr="00DD394B" w:rsidRDefault="00E532C7" w:rsidP="00D173D7">
            <w:pPr>
              <w:rPr>
                <w:rFonts w:asciiTheme="minorHAnsi" w:hAnsiTheme="minorHAnsi" w:cstheme="minorHAnsi"/>
              </w:rPr>
            </w:pPr>
            <w:r w:rsidRPr="00DD394B">
              <w:rPr>
                <w:rFonts w:asciiTheme="minorHAnsi" w:hAnsiTheme="minorHAnsi" w:cstheme="minorHAnsi"/>
              </w:rPr>
              <w:t>Poor roads have hindered access for nutritious foods</w:t>
            </w: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r w:rsidRPr="00DD394B">
              <w:rPr>
                <w:rFonts w:asciiTheme="minorHAnsi" w:hAnsiTheme="minorHAnsi" w:cstheme="minorHAnsi"/>
              </w:rPr>
              <w:t>Limited land area for production due to high population density</w:t>
            </w: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r w:rsidRPr="00DD394B">
              <w:rPr>
                <w:rFonts w:asciiTheme="minorHAnsi" w:hAnsiTheme="minorHAnsi" w:cstheme="minorHAnsi"/>
              </w:rPr>
              <w:t>Traditional land ownership system</w:t>
            </w:r>
          </w:p>
        </w:tc>
      </w:tr>
      <w:tr w:rsidR="00E532C7" w:rsidRPr="00DD394B" w:rsidTr="00D77368">
        <w:tc>
          <w:tcPr>
            <w:tcW w:w="1276"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lastRenderedPageBreak/>
              <w:t>Planning and administration</w:t>
            </w:r>
          </w:p>
        </w:tc>
        <w:tc>
          <w:tcPr>
            <w:tcW w:w="225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Planning and administrative structures in place</w:t>
            </w:r>
          </w:p>
          <w:p w:rsidR="00E532C7" w:rsidRPr="00DD394B" w:rsidRDefault="00E532C7" w:rsidP="00D173D7">
            <w:pPr>
              <w:rPr>
                <w:rFonts w:asciiTheme="minorHAnsi" w:hAnsiTheme="minorHAnsi" w:cstheme="minorHAnsi"/>
              </w:rPr>
            </w:pPr>
            <w:r w:rsidRPr="00DD394B">
              <w:rPr>
                <w:rFonts w:asciiTheme="minorHAnsi" w:hAnsiTheme="minorHAnsi" w:cstheme="minorHAnsi"/>
              </w:rPr>
              <w:t>Planning and administrative staff in place</w:t>
            </w:r>
          </w:p>
        </w:tc>
        <w:tc>
          <w:tcPr>
            <w:tcW w:w="279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Planning guidelines in place</w:t>
            </w:r>
          </w:p>
          <w:p w:rsidR="00E532C7" w:rsidRPr="00DD394B" w:rsidRDefault="00E532C7" w:rsidP="00D173D7">
            <w:pPr>
              <w:rPr>
                <w:rFonts w:asciiTheme="minorHAnsi" w:hAnsiTheme="minorHAnsi" w:cstheme="minorHAnsi"/>
              </w:rPr>
            </w:pPr>
            <w:r w:rsidRPr="00DD394B">
              <w:rPr>
                <w:rFonts w:asciiTheme="minorHAnsi" w:hAnsiTheme="minorHAnsi" w:cstheme="minorHAnsi"/>
              </w:rPr>
              <w:t>Administration  staff trained in planning skills</w:t>
            </w:r>
          </w:p>
        </w:tc>
        <w:tc>
          <w:tcPr>
            <w:tcW w:w="2160" w:type="dxa"/>
            <w:gridSpan w:val="2"/>
          </w:tcPr>
          <w:p w:rsidR="00E532C7" w:rsidRPr="00DD394B" w:rsidRDefault="00E532C7" w:rsidP="00D173D7">
            <w:pPr>
              <w:rPr>
                <w:rFonts w:asciiTheme="minorHAnsi" w:hAnsiTheme="minorHAnsi" w:cstheme="minorHAnsi"/>
              </w:rPr>
            </w:pPr>
            <w:r w:rsidRPr="00DD394B">
              <w:rPr>
                <w:rFonts w:asciiTheme="minorHAnsi" w:hAnsiTheme="minorHAnsi" w:cstheme="minorHAnsi"/>
              </w:rPr>
              <w:t>Inadequate funding to conduct participatory baseline surveys and studies</w:t>
            </w:r>
          </w:p>
          <w:p w:rsidR="00E532C7" w:rsidRPr="00DD394B" w:rsidRDefault="00E532C7" w:rsidP="00D173D7">
            <w:pPr>
              <w:rPr>
                <w:rFonts w:asciiTheme="minorHAnsi" w:hAnsiTheme="minorHAnsi" w:cstheme="minorHAnsi"/>
              </w:rPr>
            </w:pPr>
            <w:r w:rsidRPr="00DD394B">
              <w:rPr>
                <w:rFonts w:asciiTheme="minorHAnsi" w:hAnsiTheme="minorHAnsi" w:cstheme="minorHAnsi"/>
              </w:rPr>
              <w:t>Limited support from national planning authority to do comprehensive planning</w:t>
            </w:r>
          </w:p>
          <w:p w:rsidR="00E532C7" w:rsidRPr="00DD394B" w:rsidRDefault="00E532C7" w:rsidP="00D173D7">
            <w:pPr>
              <w:rPr>
                <w:rFonts w:asciiTheme="minorHAnsi" w:hAnsiTheme="minorHAnsi" w:cstheme="minorHAnsi"/>
              </w:rPr>
            </w:pPr>
            <w:r w:rsidRPr="00DD394B">
              <w:rPr>
                <w:rFonts w:asciiTheme="minorHAnsi" w:hAnsiTheme="minorHAnsi" w:cstheme="minorHAnsi"/>
              </w:rPr>
              <w:t>Most essential data is presented at regional level and inadequate district specific data</w:t>
            </w:r>
          </w:p>
        </w:tc>
        <w:tc>
          <w:tcPr>
            <w:tcW w:w="189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Lack of transport</w:t>
            </w:r>
          </w:p>
          <w:p w:rsidR="00E532C7" w:rsidRPr="00DD394B" w:rsidRDefault="00E532C7" w:rsidP="00D173D7">
            <w:pPr>
              <w:rPr>
                <w:rFonts w:asciiTheme="minorHAnsi" w:hAnsiTheme="minorHAnsi" w:cstheme="minorHAnsi"/>
              </w:rPr>
            </w:pPr>
            <w:r w:rsidRPr="00DD394B">
              <w:rPr>
                <w:rFonts w:asciiTheme="minorHAnsi" w:hAnsiTheme="minorHAnsi" w:cstheme="minorHAnsi"/>
              </w:rPr>
              <w:t>In adequate skills in monitoring and evaluation</w:t>
            </w:r>
          </w:p>
        </w:tc>
      </w:tr>
      <w:tr w:rsidR="00E532C7" w:rsidRPr="00DD394B" w:rsidTr="00D77368">
        <w:tc>
          <w:tcPr>
            <w:tcW w:w="1276"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Health</w:t>
            </w:r>
          </w:p>
        </w:tc>
        <w:tc>
          <w:tcPr>
            <w:tcW w:w="225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Establishment of demonstration gardens at health facilities</w:t>
            </w:r>
          </w:p>
          <w:p w:rsidR="00E532C7" w:rsidRPr="00DD394B" w:rsidRDefault="00E532C7" w:rsidP="00D173D7">
            <w:pPr>
              <w:rPr>
                <w:rFonts w:asciiTheme="minorHAnsi" w:hAnsiTheme="minorHAnsi" w:cstheme="minorHAnsi"/>
              </w:rPr>
            </w:pPr>
            <w:r w:rsidRPr="00DD394B">
              <w:rPr>
                <w:rFonts w:asciiTheme="minorHAnsi" w:hAnsiTheme="minorHAnsi" w:cstheme="minorHAnsi"/>
              </w:rPr>
              <w:t>Establishment of a Nutrition Unit</w:t>
            </w:r>
          </w:p>
          <w:p w:rsidR="00E532C7" w:rsidRPr="00DD394B" w:rsidRDefault="00E532C7" w:rsidP="00D173D7">
            <w:pPr>
              <w:rPr>
                <w:rFonts w:asciiTheme="minorHAnsi" w:hAnsiTheme="minorHAnsi" w:cstheme="minorHAnsi"/>
              </w:rPr>
            </w:pPr>
            <w:r w:rsidRPr="00DD394B">
              <w:rPr>
                <w:rFonts w:asciiTheme="minorHAnsi" w:hAnsiTheme="minorHAnsi" w:cstheme="minorHAnsi"/>
              </w:rPr>
              <w:t>Potential to grow diverse nutritious foods</w:t>
            </w:r>
          </w:p>
          <w:p w:rsidR="00E532C7" w:rsidRPr="00DD394B" w:rsidRDefault="00E532C7" w:rsidP="00D173D7">
            <w:pPr>
              <w:rPr>
                <w:rFonts w:asciiTheme="minorHAnsi" w:hAnsiTheme="minorHAnsi" w:cstheme="minorHAnsi"/>
              </w:rPr>
            </w:pPr>
            <w:r w:rsidRPr="00DD394B">
              <w:rPr>
                <w:rFonts w:asciiTheme="minorHAnsi" w:hAnsiTheme="minorHAnsi" w:cstheme="minorHAnsi"/>
              </w:rPr>
              <w:t xml:space="preserve">Favorable climate for agriculture </w:t>
            </w:r>
          </w:p>
          <w:p w:rsidR="00E532C7" w:rsidRPr="00DD394B" w:rsidRDefault="00E532C7" w:rsidP="00D173D7">
            <w:pPr>
              <w:rPr>
                <w:rFonts w:asciiTheme="minorHAnsi" w:hAnsiTheme="minorHAnsi" w:cstheme="minorHAnsi"/>
              </w:rPr>
            </w:pPr>
            <w:r w:rsidRPr="00DD394B">
              <w:rPr>
                <w:rFonts w:asciiTheme="minorHAnsi" w:hAnsiTheme="minorHAnsi" w:cstheme="minorHAnsi"/>
              </w:rPr>
              <w:t>Receptive community towards nutrition education</w:t>
            </w: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tc>
        <w:tc>
          <w:tcPr>
            <w:tcW w:w="279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Nutritionist at district hospital</w:t>
            </w:r>
          </w:p>
          <w:p w:rsidR="00E532C7" w:rsidRPr="00DD394B" w:rsidRDefault="00E532C7" w:rsidP="00D173D7">
            <w:pPr>
              <w:rPr>
                <w:rFonts w:asciiTheme="minorHAnsi" w:hAnsiTheme="minorHAnsi" w:cstheme="minorHAnsi"/>
              </w:rPr>
            </w:pPr>
            <w:r w:rsidRPr="00DD394B">
              <w:rPr>
                <w:rFonts w:asciiTheme="minorHAnsi" w:hAnsiTheme="minorHAnsi" w:cstheme="minorHAnsi"/>
              </w:rPr>
              <w:t>20 Outpatient therapeutic care clinics present in all hospitals, HCIV,HCIII</w:t>
            </w:r>
          </w:p>
          <w:p w:rsidR="00E532C7" w:rsidRPr="00DD394B" w:rsidRDefault="00E532C7" w:rsidP="00D173D7">
            <w:pPr>
              <w:rPr>
                <w:rFonts w:asciiTheme="minorHAnsi" w:hAnsiTheme="minorHAnsi" w:cstheme="minorHAnsi"/>
              </w:rPr>
            </w:pPr>
            <w:r w:rsidRPr="00DD394B">
              <w:rPr>
                <w:rFonts w:asciiTheme="minorHAnsi" w:hAnsiTheme="minorHAnsi" w:cstheme="minorHAnsi"/>
              </w:rPr>
              <w:t>Existing VHT structure in place</w:t>
            </w:r>
          </w:p>
          <w:p w:rsidR="00E532C7" w:rsidRPr="00DD394B" w:rsidRDefault="00E532C7" w:rsidP="00D173D7">
            <w:pPr>
              <w:rPr>
                <w:rFonts w:asciiTheme="minorHAnsi" w:hAnsiTheme="minorHAnsi" w:cstheme="minorHAnsi"/>
              </w:rPr>
            </w:pPr>
            <w:r w:rsidRPr="00DD394B">
              <w:rPr>
                <w:rFonts w:asciiTheme="minorHAnsi" w:hAnsiTheme="minorHAnsi" w:cstheme="minorHAnsi"/>
              </w:rPr>
              <w:t>DNCC and SNCC are in place to coordinate nutrition activities</w:t>
            </w:r>
          </w:p>
          <w:p w:rsidR="00E532C7" w:rsidRPr="00DD394B" w:rsidRDefault="00E532C7" w:rsidP="00D173D7">
            <w:pPr>
              <w:rPr>
                <w:rFonts w:asciiTheme="minorHAnsi" w:hAnsiTheme="minorHAnsi" w:cstheme="minorHAnsi"/>
              </w:rPr>
            </w:pPr>
            <w:r w:rsidRPr="00DD394B">
              <w:rPr>
                <w:rFonts w:asciiTheme="minorHAnsi" w:hAnsiTheme="minorHAnsi" w:cstheme="minorHAnsi"/>
              </w:rPr>
              <w:t>Availability of many IPs willing to build capacity in nutrition</w:t>
            </w:r>
          </w:p>
          <w:p w:rsidR="00E532C7" w:rsidRPr="00DD394B" w:rsidRDefault="00E532C7" w:rsidP="00D173D7">
            <w:pPr>
              <w:pStyle w:val="NoSpacing"/>
              <w:rPr>
                <w:rFonts w:asciiTheme="minorHAnsi" w:hAnsiTheme="minorHAnsi" w:cstheme="minorHAnsi"/>
              </w:rPr>
            </w:pPr>
            <w:r w:rsidRPr="00DD394B">
              <w:rPr>
                <w:rFonts w:asciiTheme="minorHAnsi" w:hAnsiTheme="minorHAnsi" w:cstheme="minorHAnsi"/>
              </w:rPr>
              <w:t xml:space="preserve">Health facilities  in place at different levels </w:t>
            </w:r>
          </w:p>
          <w:p w:rsidR="00E532C7" w:rsidRPr="00DD394B" w:rsidRDefault="00E532C7" w:rsidP="00D173D7">
            <w:pPr>
              <w:pStyle w:val="NoSpacing"/>
              <w:rPr>
                <w:rFonts w:asciiTheme="minorHAnsi" w:hAnsiTheme="minorHAnsi" w:cstheme="minorHAnsi"/>
              </w:rPr>
            </w:pPr>
          </w:p>
          <w:p w:rsidR="00E532C7" w:rsidRPr="00DD394B" w:rsidRDefault="00E532C7" w:rsidP="00D173D7">
            <w:pPr>
              <w:pStyle w:val="NoSpacing"/>
              <w:rPr>
                <w:rFonts w:asciiTheme="minorHAnsi" w:hAnsiTheme="minorHAnsi" w:cstheme="minorHAnsi"/>
              </w:rPr>
            </w:pPr>
            <w:r w:rsidRPr="00DD394B">
              <w:rPr>
                <w:rFonts w:asciiTheme="minorHAnsi" w:hAnsiTheme="minorHAnsi" w:cstheme="minorHAnsi"/>
              </w:rPr>
              <w:t xml:space="preserve">Most health workers trained in nutrition assessment, </w:t>
            </w:r>
            <w:r w:rsidRPr="00DD394B">
              <w:rPr>
                <w:rFonts w:asciiTheme="minorHAnsi" w:hAnsiTheme="minorHAnsi" w:cstheme="minorHAnsi"/>
              </w:rPr>
              <w:lastRenderedPageBreak/>
              <w:t>counseling &amp; support</w:t>
            </w:r>
          </w:p>
        </w:tc>
        <w:tc>
          <w:tcPr>
            <w:tcW w:w="2070" w:type="dxa"/>
          </w:tcPr>
          <w:p w:rsidR="00E532C7" w:rsidRDefault="00E532C7" w:rsidP="00D173D7">
            <w:pPr>
              <w:pStyle w:val="NoSpacing"/>
              <w:rPr>
                <w:rFonts w:asciiTheme="minorHAnsi" w:hAnsiTheme="minorHAnsi" w:cstheme="minorHAnsi"/>
              </w:rPr>
            </w:pPr>
            <w:r>
              <w:rPr>
                <w:rFonts w:asciiTheme="minorHAnsi" w:hAnsiTheme="minorHAnsi" w:cstheme="minorHAnsi"/>
              </w:rPr>
              <w:lastRenderedPageBreak/>
              <w:t>Low women attending  ANC</w:t>
            </w:r>
          </w:p>
          <w:p w:rsidR="00E532C7" w:rsidRDefault="00E532C7" w:rsidP="00D173D7">
            <w:pPr>
              <w:pStyle w:val="NoSpacing"/>
              <w:rPr>
                <w:rFonts w:asciiTheme="minorHAnsi" w:hAnsiTheme="minorHAnsi" w:cstheme="minorHAnsi"/>
              </w:rPr>
            </w:pPr>
          </w:p>
          <w:p w:rsidR="00E532C7" w:rsidRPr="00DD394B" w:rsidRDefault="00E532C7" w:rsidP="00D173D7">
            <w:pPr>
              <w:pStyle w:val="NoSpacing"/>
              <w:rPr>
                <w:rFonts w:asciiTheme="minorHAnsi" w:hAnsiTheme="minorHAnsi" w:cstheme="minorHAnsi"/>
              </w:rPr>
            </w:pPr>
            <w:r w:rsidRPr="00DD394B">
              <w:rPr>
                <w:rFonts w:asciiTheme="minorHAnsi" w:hAnsiTheme="minorHAnsi" w:cstheme="minorHAnsi"/>
              </w:rPr>
              <w:t>Unstable RUTF supply to the 20 OTC clinics</w:t>
            </w:r>
          </w:p>
          <w:p w:rsidR="00E532C7" w:rsidRPr="00DD394B" w:rsidRDefault="00E532C7" w:rsidP="00D173D7">
            <w:pPr>
              <w:pStyle w:val="NoSpacing"/>
              <w:rPr>
                <w:rFonts w:asciiTheme="minorHAnsi" w:hAnsiTheme="minorHAnsi" w:cstheme="minorHAnsi"/>
              </w:rPr>
            </w:pPr>
          </w:p>
          <w:p w:rsidR="00E532C7" w:rsidRPr="00DD394B" w:rsidRDefault="00E532C7" w:rsidP="00D173D7">
            <w:pPr>
              <w:pStyle w:val="NoSpacing"/>
              <w:rPr>
                <w:rFonts w:asciiTheme="minorHAnsi" w:hAnsiTheme="minorHAnsi" w:cstheme="minorHAnsi"/>
              </w:rPr>
            </w:pPr>
          </w:p>
          <w:p w:rsidR="00E532C7" w:rsidRPr="00DD394B" w:rsidRDefault="00E532C7" w:rsidP="00D173D7">
            <w:pPr>
              <w:pStyle w:val="NoSpacing"/>
              <w:rPr>
                <w:rFonts w:asciiTheme="minorHAnsi" w:hAnsiTheme="minorHAnsi" w:cstheme="minorHAnsi"/>
              </w:rPr>
            </w:pPr>
          </w:p>
          <w:p w:rsidR="00E532C7" w:rsidRPr="00DD394B" w:rsidRDefault="00E532C7" w:rsidP="00D173D7">
            <w:pPr>
              <w:pStyle w:val="NoSpacing"/>
              <w:rPr>
                <w:rFonts w:asciiTheme="minorHAnsi" w:hAnsiTheme="minorHAnsi" w:cstheme="minorHAnsi"/>
              </w:rPr>
            </w:pPr>
            <w:r w:rsidRPr="00DD394B">
              <w:rPr>
                <w:rFonts w:asciiTheme="minorHAnsi" w:hAnsiTheme="minorHAnsi" w:cstheme="minorHAnsi"/>
              </w:rPr>
              <w:t>Only one nutritionist at district level</w:t>
            </w:r>
          </w:p>
          <w:p w:rsidR="00E532C7" w:rsidRPr="00DD394B" w:rsidRDefault="00E532C7" w:rsidP="00D173D7">
            <w:pPr>
              <w:pStyle w:val="NoSpacing"/>
              <w:rPr>
                <w:rFonts w:asciiTheme="minorHAnsi" w:hAnsiTheme="minorHAnsi" w:cstheme="minorHAnsi"/>
              </w:rPr>
            </w:pPr>
          </w:p>
          <w:p w:rsidR="00E532C7" w:rsidRDefault="00E532C7" w:rsidP="00D173D7">
            <w:pPr>
              <w:pStyle w:val="NoSpacing"/>
              <w:rPr>
                <w:rFonts w:asciiTheme="minorHAnsi" w:hAnsiTheme="minorHAnsi" w:cstheme="minorHAnsi"/>
              </w:rPr>
            </w:pPr>
            <w:r w:rsidRPr="00DD394B">
              <w:rPr>
                <w:rFonts w:asciiTheme="minorHAnsi" w:hAnsiTheme="minorHAnsi" w:cstheme="minorHAnsi"/>
              </w:rPr>
              <w:t>Therapeutic foods not being procured by government &amp; not distributed through NMS</w:t>
            </w:r>
          </w:p>
          <w:p w:rsidR="00E532C7" w:rsidRDefault="00E532C7" w:rsidP="00D173D7">
            <w:pPr>
              <w:pStyle w:val="NoSpacing"/>
              <w:rPr>
                <w:rFonts w:asciiTheme="minorHAnsi" w:hAnsiTheme="minorHAnsi" w:cstheme="minorHAnsi"/>
              </w:rPr>
            </w:pPr>
          </w:p>
          <w:p w:rsidR="00E532C7" w:rsidRPr="00DD394B" w:rsidRDefault="00E532C7" w:rsidP="00D173D7">
            <w:pPr>
              <w:pStyle w:val="NoSpacing"/>
              <w:rPr>
                <w:rFonts w:asciiTheme="minorHAnsi" w:hAnsiTheme="minorHAnsi" w:cstheme="minorHAnsi"/>
              </w:rPr>
            </w:pPr>
          </w:p>
          <w:p w:rsidR="00E532C7" w:rsidRPr="00DD394B" w:rsidRDefault="00E532C7" w:rsidP="00D173D7">
            <w:pPr>
              <w:pStyle w:val="NoSpacing"/>
              <w:rPr>
                <w:rFonts w:asciiTheme="minorHAnsi" w:hAnsiTheme="minorHAnsi" w:cstheme="minorHAnsi"/>
              </w:rPr>
            </w:pPr>
          </w:p>
          <w:p w:rsidR="00E532C7" w:rsidRPr="00DD394B" w:rsidRDefault="00E532C7" w:rsidP="00D173D7">
            <w:pPr>
              <w:pStyle w:val="NoSpacing"/>
              <w:rPr>
                <w:rFonts w:asciiTheme="minorHAnsi" w:hAnsiTheme="minorHAnsi" w:cstheme="minorHAnsi"/>
              </w:rPr>
            </w:pPr>
          </w:p>
          <w:p w:rsidR="00E532C7" w:rsidRPr="00DD394B" w:rsidRDefault="00E532C7" w:rsidP="00D173D7">
            <w:pPr>
              <w:pStyle w:val="NoSpacing"/>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tc>
        <w:tc>
          <w:tcPr>
            <w:tcW w:w="1980" w:type="dxa"/>
            <w:gridSpan w:val="2"/>
          </w:tcPr>
          <w:p w:rsidR="00E532C7" w:rsidRPr="00DD394B" w:rsidRDefault="00E532C7" w:rsidP="00D173D7">
            <w:pPr>
              <w:pStyle w:val="NoSpacing"/>
              <w:rPr>
                <w:rFonts w:asciiTheme="minorHAnsi" w:hAnsiTheme="minorHAnsi" w:cstheme="minorHAnsi"/>
              </w:rPr>
            </w:pPr>
          </w:p>
          <w:p w:rsidR="00E532C7" w:rsidRPr="00DD394B" w:rsidRDefault="00E532C7" w:rsidP="00D173D7">
            <w:pPr>
              <w:pStyle w:val="NoSpacing"/>
              <w:rPr>
                <w:rFonts w:asciiTheme="minorHAnsi" w:hAnsiTheme="minorHAnsi" w:cstheme="minorHAnsi"/>
              </w:rPr>
            </w:pPr>
            <w:r w:rsidRPr="00DD394B">
              <w:rPr>
                <w:rFonts w:asciiTheme="minorHAnsi" w:hAnsiTheme="minorHAnsi" w:cstheme="minorHAnsi"/>
              </w:rPr>
              <w:t>Lack of funds to facilitate the VHTs</w:t>
            </w:r>
          </w:p>
          <w:p w:rsidR="00E532C7" w:rsidRPr="00DD394B" w:rsidRDefault="00E532C7" w:rsidP="00D173D7">
            <w:pPr>
              <w:pStyle w:val="NoSpacing"/>
              <w:rPr>
                <w:rFonts w:asciiTheme="minorHAnsi" w:hAnsiTheme="minorHAnsi" w:cstheme="minorHAnsi"/>
              </w:rPr>
            </w:pPr>
          </w:p>
          <w:p w:rsidR="00E532C7" w:rsidRPr="00DD394B" w:rsidRDefault="00E532C7" w:rsidP="00D173D7">
            <w:pPr>
              <w:pStyle w:val="NoSpacing"/>
              <w:rPr>
                <w:rFonts w:asciiTheme="minorHAnsi" w:hAnsiTheme="minorHAnsi" w:cstheme="minorHAnsi"/>
              </w:rPr>
            </w:pPr>
            <w:r w:rsidRPr="00DD394B">
              <w:rPr>
                <w:rFonts w:asciiTheme="minorHAnsi" w:hAnsiTheme="minorHAnsi" w:cstheme="minorHAnsi"/>
              </w:rPr>
              <w:t>Land shortage for growing diverse foods</w:t>
            </w:r>
          </w:p>
          <w:p w:rsidR="00E532C7" w:rsidRPr="00DD394B" w:rsidRDefault="00E532C7" w:rsidP="00D173D7">
            <w:pPr>
              <w:pStyle w:val="NoSpacing"/>
              <w:rPr>
                <w:rFonts w:asciiTheme="minorHAnsi" w:hAnsiTheme="minorHAnsi" w:cstheme="minorHAnsi"/>
              </w:rPr>
            </w:pPr>
          </w:p>
          <w:p w:rsidR="00E532C7" w:rsidRPr="00DD394B" w:rsidRDefault="00E532C7" w:rsidP="00D173D7">
            <w:pPr>
              <w:pStyle w:val="NoSpacing"/>
              <w:rPr>
                <w:rFonts w:asciiTheme="minorHAnsi" w:hAnsiTheme="minorHAnsi" w:cstheme="minorHAnsi"/>
              </w:rPr>
            </w:pPr>
            <w:r w:rsidRPr="00DD394B">
              <w:rPr>
                <w:rFonts w:asciiTheme="minorHAnsi" w:hAnsiTheme="minorHAnsi" w:cstheme="minorHAnsi"/>
              </w:rPr>
              <w:t xml:space="preserve"> Low male involvement in family feeding</w:t>
            </w:r>
          </w:p>
          <w:p w:rsidR="00E532C7" w:rsidRPr="00DD394B" w:rsidRDefault="00E532C7" w:rsidP="00D173D7">
            <w:pPr>
              <w:pStyle w:val="NoSpacing"/>
              <w:rPr>
                <w:rFonts w:asciiTheme="minorHAnsi" w:hAnsiTheme="minorHAnsi" w:cstheme="minorHAnsi"/>
              </w:rPr>
            </w:pPr>
          </w:p>
          <w:p w:rsidR="00E532C7" w:rsidRPr="00DD394B" w:rsidRDefault="00E532C7" w:rsidP="00D173D7">
            <w:pPr>
              <w:pStyle w:val="NoSpacing"/>
              <w:rPr>
                <w:rFonts w:asciiTheme="minorHAnsi" w:hAnsiTheme="minorHAnsi" w:cstheme="minorHAnsi"/>
              </w:rPr>
            </w:pPr>
            <w:r w:rsidRPr="00DD394B">
              <w:rPr>
                <w:rFonts w:asciiTheme="minorHAnsi" w:hAnsiTheme="minorHAnsi" w:cstheme="minorHAnsi"/>
              </w:rPr>
              <w:t>Hard to reach areas</w:t>
            </w:r>
          </w:p>
          <w:p w:rsidR="00E532C7" w:rsidRPr="00DD394B" w:rsidRDefault="00E532C7" w:rsidP="00D173D7">
            <w:pPr>
              <w:pStyle w:val="NoSpacing"/>
              <w:rPr>
                <w:rFonts w:asciiTheme="minorHAnsi" w:hAnsiTheme="minorHAnsi" w:cstheme="minorHAnsi"/>
              </w:rPr>
            </w:pPr>
          </w:p>
          <w:p w:rsidR="00E532C7" w:rsidRPr="00DD394B" w:rsidRDefault="00E532C7" w:rsidP="00D173D7">
            <w:pPr>
              <w:rPr>
                <w:rFonts w:asciiTheme="minorHAnsi" w:hAnsiTheme="minorHAnsi" w:cstheme="minorHAnsi"/>
              </w:rPr>
            </w:pPr>
          </w:p>
        </w:tc>
      </w:tr>
      <w:tr w:rsidR="00E532C7" w:rsidRPr="00DD394B" w:rsidTr="00D77368">
        <w:trPr>
          <w:trHeight w:val="6092"/>
        </w:trPr>
        <w:tc>
          <w:tcPr>
            <w:tcW w:w="1276"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lastRenderedPageBreak/>
              <w:t>Education</w:t>
            </w:r>
          </w:p>
        </w:tc>
        <w:tc>
          <w:tcPr>
            <w:tcW w:w="225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Suitable climate</w:t>
            </w:r>
          </w:p>
        </w:tc>
        <w:tc>
          <w:tcPr>
            <w:tcW w:w="279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DNCC and SNCC in place to coordinate nutrition activities</w:t>
            </w:r>
          </w:p>
          <w:p w:rsidR="00E532C7" w:rsidRPr="00DD394B" w:rsidRDefault="00E532C7" w:rsidP="00D173D7">
            <w:pPr>
              <w:rPr>
                <w:rFonts w:asciiTheme="minorHAnsi" w:hAnsiTheme="minorHAnsi" w:cstheme="minorHAnsi"/>
              </w:rPr>
            </w:pPr>
            <w:r w:rsidRPr="00DD394B">
              <w:rPr>
                <w:rFonts w:asciiTheme="minorHAnsi" w:hAnsiTheme="minorHAnsi" w:cstheme="minorHAnsi"/>
              </w:rPr>
              <w:t>Land availability</w:t>
            </w:r>
          </w:p>
          <w:p w:rsidR="00E532C7" w:rsidRPr="00DD394B" w:rsidRDefault="00E532C7" w:rsidP="00D173D7">
            <w:pPr>
              <w:rPr>
                <w:rFonts w:asciiTheme="minorHAnsi" w:hAnsiTheme="minorHAnsi" w:cstheme="minorHAnsi"/>
              </w:rPr>
            </w:pPr>
            <w:r w:rsidRPr="00DD394B">
              <w:rPr>
                <w:rFonts w:asciiTheme="minorHAnsi" w:hAnsiTheme="minorHAnsi" w:cstheme="minorHAnsi"/>
              </w:rPr>
              <w:t>Trained and qualified teachers</w:t>
            </w:r>
          </w:p>
          <w:p w:rsidR="00E532C7" w:rsidRPr="00DD394B" w:rsidRDefault="00E532C7" w:rsidP="00D173D7">
            <w:pPr>
              <w:rPr>
                <w:rFonts w:asciiTheme="minorHAnsi" w:hAnsiTheme="minorHAnsi" w:cstheme="minorHAnsi"/>
              </w:rPr>
            </w:pPr>
            <w:r w:rsidRPr="00DD394B">
              <w:rPr>
                <w:rFonts w:asciiTheme="minorHAnsi" w:hAnsiTheme="minorHAnsi" w:cstheme="minorHAnsi"/>
              </w:rPr>
              <w:t>Existence of schools, SMC, BOG</w:t>
            </w:r>
          </w:p>
          <w:p w:rsidR="00E532C7" w:rsidRPr="00DD394B" w:rsidRDefault="00E532C7" w:rsidP="00D173D7">
            <w:pPr>
              <w:rPr>
                <w:rFonts w:asciiTheme="minorHAnsi" w:hAnsiTheme="minorHAnsi" w:cstheme="minorHAnsi"/>
              </w:rPr>
            </w:pPr>
            <w:r w:rsidRPr="00DD394B">
              <w:rPr>
                <w:rFonts w:asciiTheme="minorHAnsi" w:hAnsiTheme="minorHAnsi" w:cstheme="minorHAnsi"/>
              </w:rPr>
              <w:t>Better education policies</w:t>
            </w:r>
          </w:p>
          <w:p w:rsidR="00E532C7" w:rsidRPr="00DD394B" w:rsidRDefault="00E532C7" w:rsidP="00D173D7">
            <w:pPr>
              <w:rPr>
                <w:rFonts w:asciiTheme="minorHAnsi" w:hAnsiTheme="minorHAnsi" w:cstheme="minorHAnsi"/>
              </w:rPr>
            </w:pPr>
            <w:r w:rsidRPr="00DD394B">
              <w:rPr>
                <w:rFonts w:asciiTheme="minorHAnsi" w:hAnsiTheme="minorHAnsi" w:cstheme="minorHAnsi"/>
              </w:rPr>
              <w:t>Government support to schools(UPE &amp;USE)</w:t>
            </w:r>
          </w:p>
          <w:p w:rsidR="00E532C7" w:rsidRPr="00DD394B" w:rsidRDefault="00E532C7" w:rsidP="00D173D7">
            <w:pPr>
              <w:rPr>
                <w:rFonts w:asciiTheme="minorHAnsi" w:hAnsiTheme="minorHAnsi" w:cstheme="minorHAnsi"/>
              </w:rPr>
            </w:pPr>
            <w:r w:rsidRPr="00DD394B">
              <w:rPr>
                <w:rFonts w:asciiTheme="minorHAnsi" w:hAnsiTheme="minorHAnsi" w:cstheme="minorHAnsi"/>
              </w:rPr>
              <w:t>Easy access to seeds and vegetables to plant</w:t>
            </w:r>
          </w:p>
          <w:p w:rsidR="00E532C7" w:rsidRPr="00DD394B" w:rsidRDefault="00E532C7" w:rsidP="00D173D7">
            <w:pPr>
              <w:rPr>
                <w:rFonts w:asciiTheme="minorHAnsi" w:hAnsiTheme="minorHAnsi" w:cstheme="minorHAnsi"/>
              </w:rPr>
            </w:pPr>
            <w:r w:rsidRPr="00DD394B">
              <w:rPr>
                <w:rFonts w:asciiTheme="minorHAnsi" w:hAnsiTheme="minorHAnsi" w:cstheme="minorHAnsi"/>
              </w:rPr>
              <w:t>Political will</w:t>
            </w:r>
          </w:p>
        </w:tc>
        <w:tc>
          <w:tcPr>
            <w:tcW w:w="207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Inadequate funds</w:t>
            </w:r>
          </w:p>
          <w:p w:rsidR="00E532C7" w:rsidRPr="00DD394B" w:rsidRDefault="00E532C7" w:rsidP="00D173D7">
            <w:pPr>
              <w:rPr>
                <w:rFonts w:asciiTheme="minorHAnsi" w:hAnsiTheme="minorHAnsi" w:cstheme="minorHAnsi"/>
              </w:rPr>
            </w:pPr>
            <w:r w:rsidRPr="00DD394B">
              <w:rPr>
                <w:rFonts w:asciiTheme="minorHAnsi" w:hAnsiTheme="minorHAnsi" w:cstheme="minorHAnsi"/>
              </w:rPr>
              <w:t>Means of transport Poor terrain Natural disasters</w:t>
            </w: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tc>
        <w:tc>
          <w:tcPr>
            <w:tcW w:w="1980" w:type="dxa"/>
            <w:gridSpan w:val="2"/>
          </w:tcPr>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r w:rsidRPr="00DD394B">
              <w:rPr>
                <w:rFonts w:asciiTheme="minorHAnsi" w:hAnsiTheme="minorHAnsi" w:cstheme="minorHAnsi"/>
              </w:rPr>
              <w:t>Weather changes</w:t>
            </w:r>
          </w:p>
          <w:p w:rsidR="00E532C7" w:rsidRPr="00DD394B" w:rsidRDefault="00E532C7" w:rsidP="00D173D7">
            <w:pPr>
              <w:rPr>
                <w:rFonts w:asciiTheme="minorHAnsi" w:hAnsiTheme="minorHAnsi" w:cstheme="minorHAnsi"/>
              </w:rPr>
            </w:pPr>
            <w:r w:rsidRPr="00DD394B">
              <w:rPr>
                <w:rFonts w:asciiTheme="minorHAnsi" w:hAnsiTheme="minorHAnsi" w:cstheme="minorHAnsi"/>
              </w:rPr>
              <w:t xml:space="preserve">High absenteeism and dropout rate of pupils/students in schools </w:t>
            </w:r>
          </w:p>
          <w:p w:rsidR="00E532C7" w:rsidRPr="00DD394B" w:rsidRDefault="00E532C7" w:rsidP="00D173D7">
            <w:pPr>
              <w:rPr>
                <w:rFonts w:asciiTheme="minorHAnsi" w:hAnsiTheme="minorHAnsi" w:cstheme="minorHAnsi"/>
              </w:rPr>
            </w:pPr>
            <w:r w:rsidRPr="00DD394B">
              <w:rPr>
                <w:rFonts w:asciiTheme="minorHAnsi" w:hAnsiTheme="minorHAnsi" w:cstheme="minorHAnsi"/>
              </w:rPr>
              <w:t xml:space="preserve">Domestic violence </w:t>
            </w:r>
          </w:p>
          <w:p w:rsidR="00E532C7" w:rsidRPr="00DD394B" w:rsidRDefault="00E532C7" w:rsidP="00D173D7">
            <w:pPr>
              <w:rPr>
                <w:rFonts w:asciiTheme="minorHAnsi" w:hAnsiTheme="minorHAnsi" w:cstheme="minorHAnsi"/>
              </w:rPr>
            </w:pPr>
            <w:r w:rsidRPr="00DD394B">
              <w:rPr>
                <w:rFonts w:asciiTheme="minorHAnsi" w:hAnsiTheme="minorHAnsi" w:cstheme="minorHAnsi"/>
              </w:rPr>
              <w:t>Alcoholism amongst parents Ignorance among the people</w:t>
            </w:r>
          </w:p>
        </w:tc>
      </w:tr>
      <w:tr w:rsidR="00E532C7" w:rsidRPr="00DD394B" w:rsidTr="00D77368">
        <w:trPr>
          <w:trHeight w:val="2780"/>
        </w:trPr>
        <w:tc>
          <w:tcPr>
            <w:tcW w:w="1276" w:type="dxa"/>
            <w:vMerge w:val="restart"/>
          </w:tcPr>
          <w:p w:rsidR="00E532C7" w:rsidRPr="00DD394B" w:rsidRDefault="00E532C7" w:rsidP="00D173D7">
            <w:pPr>
              <w:rPr>
                <w:rFonts w:asciiTheme="minorHAnsi" w:hAnsiTheme="minorHAnsi" w:cstheme="minorHAnsi"/>
              </w:rPr>
            </w:pPr>
            <w:r w:rsidRPr="00DD394B">
              <w:rPr>
                <w:rFonts w:asciiTheme="minorHAnsi" w:hAnsiTheme="minorHAnsi" w:cstheme="minorHAnsi"/>
              </w:rPr>
              <w:t>Water</w:t>
            </w:r>
          </w:p>
        </w:tc>
        <w:tc>
          <w:tcPr>
            <w:tcW w:w="225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Presence of Unprotected/undeveloped</w:t>
            </w:r>
          </w:p>
          <w:p w:rsidR="00E532C7" w:rsidRPr="00DD394B" w:rsidRDefault="00E532C7" w:rsidP="00D173D7">
            <w:pPr>
              <w:rPr>
                <w:rFonts w:asciiTheme="minorHAnsi" w:hAnsiTheme="minorHAnsi" w:cstheme="minorHAnsi"/>
              </w:rPr>
            </w:pPr>
            <w:r w:rsidRPr="00DD394B">
              <w:rPr>
                <w:rFonts w:asciiTheme="minorHAnsi" w:hAnsiTheme="minorHAnsi" w:cstheme="minorHAnsi"/>
              </w:rPr>
              <w:t>Water sources</w:t>
            </w:r>
          </w:p>
          <w:p w:rsidR="00E532C7" w:rsidRPr="00DD394B" w:rsidRDefault="00E532C7" w:rsidP="00D173D7">
            <w:pPr>
              <w:rPr>
                <w:rFonts w:asciiTheme="minorHAnsi" w:hAnsiTheme="minorHAnsi" w:cstheme="minorHAnsi"/>
              </w:rPr>
            </w:pPr>
          </w:p>
        </w:tc>
        <w:tc>
          <w:tcPr>
            <w:tcW w:w="279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Presence of trained and experienced staff</w:t>
            </w:r>
          </w:p>
          <w:p w:rsidR="00E532C7" w:rsidRPr="00DD394B" w:rsidRDefault="00E532C7" w:rsidP="00D173D7">
            <w:pPr>
              <w:rPr>
                <w:rFonts w:asciiTheme="minorHAnsi" w:hAnsiTheme="minorHAnsi" w:cstheme="minorHAnsi"/>
              </w:rPr>
            </w:pPr>
            <w:r w:rsidRPr="00DD394B">
              <w:rPr>
                <w:rFonts w:asciiTheme="minorHAnsi" w:hAnsiTheme="minorHAnsi" w:cstheme="minorHAnsi"/>
              </w:rPr>
              <w:t>Availability of government policy on safe water for all</w:t>
            </w:r>
          </w:p>
        </w:tc>
        <w:tc>
          <w:tcPr>
            <w:tcW w:w="207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High population growth</w:t>
            </w:r>
          </w:p>
          <w:p w:rsidR="00E532C7" w:rsidRPr="00DD394B" w:rsidRDefault="00E532C7" w:rsidP="00D173D7">
            <w:pPr>
              <w:rPr>
                <w:rFonts w:asciiTheme="minorHAnsi" w:hAnsiTheme="minorHAnsi" w:cstheme="minorHAnsi"/>
              </w:rPr>
            </w:pPr>
            <w:r w:rsidRPr="00DD394B">
              <w:rPr>
                <w:rFonts w:asciiTheme="minorHAnsi" w:hAnsiTheme="minorHAnsi" w:cstheme="minorHAnsi"/>
              </w:rPr>
              <w:t xml:space="preserve">There are few water sources in most parts of the District </w:t>
            </w:r>
          </w:p>
          <w:p w:rsidR="00E532C7" w:rsidRPr="00DD394B" w:rsidRDefault="00E532C7" w:rsidP="00D173D7">
            <w:pPr>
              <w:rPr>
                <w:rFonts w:asciiTheme="minorHAnsi" w:hAnsiTheme="minorHAnsi" w:cstheme="minorHAnsi"/>
              </w:rPr>
            </w:pPr>
            <w:r w:rsidRPr="00DD394B">
              <w:rPr>
                <w:rFonts w:asciiTheme="minorHAnsi" w:hAnsiTheme="minorHAnsi" w:cstheme="minorHAnsi"/>
              </w:rPr>
              <w:t>Poor terrain</w:t>
            </w:r>
          </w:p>
        </w:tc>
        <w:tc>
          <w:tcPr>
            <w:tcW w:w="1980" w:type="dxa"/>
            <w:gridSpan w:val="2"/>
          </w:tcPr>
          <w:p w:rsidR="00E532C7" w:rsidRPr="00DD394B" w:rsidRDefault="00E532C7" w:rsidP="00D173D7">
            <w:pPr>
              <w:rPr>
                <w:rFonts w:asciiTheme="minorHAnsi" w:hAnsiTheme="minorHAnsi" w:cstheme="minorHAnsi"/>
              </w:rPr>
            </w:pPr>
            <w:r w:rsidRPr="00DD394B">
              <w:rPr>
                <w:rFonts w:asciiTheme="minorHAnsi" w:hAnsiTheme="minorHAnsi" w:cstheme="minorHAnsi"/>
              </w:rPr>
              <w:t>Poor road infrastructure</w:t>
            </w: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tc>
      </w:tr>
      <w:tr w:rsidR="00E532C7" w:rsidRPr="00DD394B" w:rsidTr="00D77368">
        <w:trPr>
          <w:trHeight w:val="1412"/>
        </w:trPr>
        <w:tc>
          <w:tcPr>
            <w:tcW w:w="1276" w:type="dxa"/>
            <w:vMerge/>
          </w:tcPr>
          <w:p w:rsidR="00E532C7" w:rsidRPr="00DD394B" w:rsidRDefault="00E532C7" w:rsidP="00D173D7">
            <w:pPr>
              <w:rPr>
                <w:rFonts w:asciiTheme="minorHAnsi" w:hAnsiTheme="minorHAnsi" w:cstheme="minorHAnsi"/>
              </w:rPr>
            </w:pPr>
          </w:p>
        </w:tc>
        <w:tc>
          <w:tcPr>
            <w:tcW w:w="225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Presence of local community groups such as ambulance or ‘batakatwezike’ groups</w:t>
            </w:r>
          </w:p>
        </w:tc>
        <w:tc>
          <w:tcPr>
            <w:tcW w:w="279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Availability of local materials to use in constructing latrines and other facilities</w:t>
            </w: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r w:rsidRPr="00DD394B">
              <w:rPr>
                <w:rFonts w:asciiTheme="minorHAnsi" w:hAnsiTheme="minorHAnsi" w:cstheme="minorHAnsi"/>
              </w:rPr>
              <w:t>Presence of Health inspectors/Assistants and Community development officers to mobilize for improved hygiene and sanitation</w:t>
            </w:r>
          </w:p>
        </w:tc>
        <w:tc>
          <w:tcPr>
            <w:tcW w:w="207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Mindset problems</w:t>
            </w:r>
          </w:p>
          <w:p w:rsidR="00E532C7" w:rsidRPr="00DD394B" w:rsidRDefault="00E532C7" w:rsidP="00D173D7">
            <w:pPr>
              <w:rPr>
                <w:rFonts w:asciiTheme="minorHAnsi" w:hAnsiTheme="minorHAnsi" w:cstheme="minorHAnsi"/>
              </w:rPr>
            </w:pPr>
            <w:r w:rsidRPr="00DD394B">
              <w:rPr>
                <w:rFonts w:asciiTheme="minorHAnsi" w:hAnsiTheme="minorHAnsi" w:cstheme="minorHAnsi"/>
              </w:rPr>
              <w:t xml:space="preserve">Rocky/ collapsing soils which makes latrine life short </w:t>
            </w:r>
          </w:p>
          <w:p w:rsidR="00E532C7" w:rsidRPr="00DD394B" w:rsidRDefault="00E532C7" w:rsidP="00D173D7">
            <w:pPr>
              <w:rPr>
                <w:rFonts w:asciiTheme="minorHAnsi" w:hAnsiTheme="minorHAnsi" w:cstheme="minorHAnsi"/>
              </w:rPr>
            </w:pPr>
            <w:r w:rsidRPr="00DD394B">
              <w:rPr>
                <w:rFonts w:asciiTheme="minorHAnsi" w:hAnsiTheme="minorHAnsi" w:cstheme="minorHAnsi"/>
              </w:rPr>
              <w:t>Poor terrain makes household sanitation assessment hard</w:t>
            </w:r>
          </w:p>
          <w:p w:rsidR="00E532C7" w:rsidRPr="00DD394B" w:rsidRDefault="00E532C7" w:rsidP="00D173D7">
            <w:pPr>
              <w:rPr>
                <w:rFonts w:asciiTheme="minorHAnsi" w:hAnsiTheme="minorHAnsi" w:cstheme="minorHAnsi"/>
              </w:rPr>
            </w:pPr>
            <w:r w:rsidRPr="00DD394B">
              <w:rPr>
                <w:rFonts w:asciiTheme="minorHAnsi" w:hAnsiTheme="minorHAnsi" w:cstheme="minorHAnsi"/>
              </w:rPr>
              <w:t>Limited land compared to population</w:t>
            </w: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tc>
        <w:tc>
          <w:tcPr>
            <w:tcW w:w="1980" w:type="dxa"/>
            <w:gridSpan w:val="2"/>
          </w:tcPr>
          <w:p w:rsidR="00E532C7" w:rsidRPr="00DD394B" w:rsidRDefault="00E532C7" w:rsidP="00D173D7">
            <w:pPr>
              <w:rPr>
                <w:rFonts w:asciiTheme="minorHAnsi" w:hAnsiTheme="minorHAnsi" w:cstheme="minorHAnsi"/>
              </w:rPr>
            </w:pPr>
            <w:r w:rsidRPr="00DD394B">
              <w:rPr>
                <w:rFonts w:asciiTheme="minorHAnsi" w:hAnsiTheme="minorHAnsi" w:cstheme="minorHAnsi"/>
              </w:rPr>
              <w:lastRenderedPageBreak/>
              <w:t>Un cooperative local leaders</w:t>
            </w: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tc>
      </w:tr>
      <w:tr w:rsidR="00E532C7" w:rsidRPr="00DD394B" w:rsidTr="00D77368">
        <w:trPr>
          <w:trHeight w:val="3482"/>
        </w:trPr>
        <w:tc>
          <w:tcPr>
            <w:tcW w:w="1276"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lastRenderedPageBreak/>
              <w:t>Production</w:t>
            </w:r>
          </w:p>
        </w:tc>
        <w:tc>
          <w:tcPr>
            <w:tcW w:w="225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There are pieces of land around homes which have not been utilized which could be used for kitchen gardens and rearing of domestic animals</w:t>
            </w:r>
          </w:p>
          <w:p w:rsidR="00E532C7" w:rsidRPr="00DD394B" w:rsidRDefault="00E532C7" w:rsidP="00D173D7">
            <w:pPr>
              <w:rPr>
                <w:rFonts w:asciiTheme="minorHAnsi" w:hAnsiTheme="minorHAnsi" w:cstheme="minorHAnsi"/>
              </w:rPr>
            </w:pPr>
            <w:r w:rsidRPr="00DD394B">
              <w:rPr>
                <w:rFonts w:asciiTheme="minorHAnsi" w:hAnsiTheme="minorHAnsi" w:cstheme="minorHAnsi"/>
              </w:rPr>
              <w:t xml:space="preserve">Crop </w:t>
            </w:r>
            <w:r w:rsidR="00163E37" w:rsidRPr="00DD394B">
              <w:rPr>
                <w:rFonts w:asciiTheme="minorHAnsi" w:hAnsiTheme="minorHAnsi" w:cstheme="minorHAnsi"/>
              </w:rPr>
              <w:t>residues, human</w:t>
            </w:r>
            <w:r w:rsidRPr="00DD394B">
              <w:rPr>
                <w:rFonts w:asciiTheme="minorHAnsi" w:hAnsiTheme="minorHAnsi" w:cstheme="minorHAnsi"/>
              </w:rPr>
              <w:t xml:space="preserve"> refuse and animal refuse have not been utilized for production of manure yet this can change a lot on nutrition status of soil at home</w:t>
            </w:r>
          </w:p>
          <w:p w:rsidR="00E532C7" w:rsidRPr="00DD394B" w:rsidRDefault="00E532C7" w:rsidP="00D173D7">
            <w:pPr>
              <w:rPr>
                <w:rFonts w:asciiTheme="minorHAnsi" w:hAnsiTheme="minorHAnsi" w:cstheme="minorHAnsi"/>
              </w:rPr>
            </w:pPr>
            <w:r w:rsidRPr="00DD394B">
              <w:rPr>
                <w:rFonts w:asciiTheme="minorHAnsi" w:hAnsiTheme="minorHAnsi" w:cstheme="minorHAnsi"/>
              </w:rPr>
              <w:t>The potential of human resource to do home kitchen gardening has not been tapped</w:t>
            </w: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tc>
        <w:tc>
          <w:tcPr>
            <w:tcW w:w="279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The abundant rains available in the district provide a good opportunity for sustained crop production</w:t>
            </w:r>
          </w:p>
          <w:p w:rsidR="00E532C7" w:rsidRPr="00DD394B" w:rsidRDefault="00E532C7" w:rsidP="00D173D7">
            <w:pPr>
              <w:rPr>
                <w:rFonts w:asciiTheme="minorHAnsi" w:hAnsiTheme="minorHAnsi" w:cstheme="minorHAnsi"/>
              </w:rPr>
            </w:pPr>
            <w:r w:rsidRPr="00DD394B">
              <w:rPr>
                <w:rFonts w:asciiTheme="minorHAnsi" w:hAnsiTheme="minorHAnsi" w:cstheme="minorHAnsi"/>
              </w:rPr>
              <w:t>The high altitude provides weather conditions (cool) for growth of templates fruits desired for good nutrition.</w:t>
            </w: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r w:rsidRPr="00DD394B">
              <w:rPr>
                <w:rFonts w:asciiTheme="minorHAnsi" w:hAnsiTheme="minorHAnsi" w:cstheme="minorHAnsi"/>
              </w:rPr>
              <w:t>The district is connected to two countries that provide market for produce which can generate household income which can be converted into nutritious foods</w:t>
            </w:r>
          </w:p>
          <w:p w:rsidR="00E532C7" w:rsidRPr="00DD394B" w:rsidRDefault="00E532C7" w:rsidP="00D173D7">
            <w:pPr>
              <w:rPr>
                <w:rFonts w:asciiTheme="minorHAnsi" w:hAnsiTheme="minorHAnsi" w:cstheme="minorHAnsi"/>
              </w:rPr>
            </w:pPr>
            <w:r w:rsidRPr="00DD394B">
              <w:rPr>
                <w:rFonts w:asciiTheme="minorHAnsi" w:hAnsiTheme="minorHAnsi" w:cstheme="minorHAnsi"/>
              </w:rPr>
              <w:t>The road to Kampala is tar marked which provides foods not readily available in the district e.g. fish and also provides access to markets for produce which leads to increased income that can be used for improved nutrition.</w:t>
            </w: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r w:rsidRPr="00DD394B">
              <w:rPr>
                <w:rFonts w:asciiTheme="minorHAnsi" w:hAnsiTheme="minorHAnsi" w:cstheme="minorHAnsi"/>
              </w:rPr>
              <w:t>Good rural road network although roads are poor</w:t>
            </w:r>
          </w:p>
        </w:tc>
        <w:tc>
          <w:tcPr>
            <w:tcW w:w="2070" w:type="dxa"/>
          </w:tcPr>
          <w:p w:rsidR="00E532C7" w:rsidRPr="00DD394B" w:rsidRDefault="00163E37" w:rsidP="00D173D7">
            <w:pPr>
              <w:rPr>
                <w:rFonts w:asciiTheme="minorHAnsi" w:hAnsiTheme="minorHAnsi" w:cstheme="minorHAnsi"/>
              </w:rPr>
            </w:pPr>
            <w:r w:rsidRPr="00DD394B">
              <w:rPr>
                <w:rFonts w:asciiTheme="minorHAnsi" w:hAnsiTheme="minorHAnsi" w:cstheme="minorHAnsi"/>
              </w:rPr>
              <w:t>Floods, soil</w:t>
            </w:r>
            <w:r w:rsidR="00E532C7" w:rsidRPr="00DD394B">
              <w:rPr>
                <w:rFonts w:asciiTheme="minorHAnsi" w:hAnsiTheme="minorHAnsi" w:cstheme="minorHAnsi"/>
              </w:rPr>
              <w:t xml:space="preserve"> </w:t>
            </w:r>
            <w:r w:rsidRPr="00DD394B">
              <w:rPr>
                <w:rFonts w:asciiTheme="minorHAnsi" w:hAnsiTheme="minorHAnsi" w:cstheme="minorHAnsi"/>
              </w:rPr>
              <w:t>erosion, mud</w:t>
            </w:r>
            <w:r w:rsidR="00E532C7" w:rsidRPr="00DD394B">
              <w:rPr>
                <w:rFonts w:asciiTheme="minorHAnsi" w:hAnsiTheme="minorHAnsi" w:cstheme="minorHAnsi"/>
              </w:rPr>
              <w:t xml:space="preserve"> slides have hindered proper production of crops</w:t>
            </w:r>
          </w:p>
          <w:p w:rsidR="00E532C7" w:rsidRPr="00DD394B" w:rsidRDefault="00E532C7" w:rsidP="00D173D7">
            <w:pPr>
              <w:rPr>
                <w:rFonts w:asciiTheme="minorHAnsi" w:hAnsiTheme="minorHAnsi" w:cstheme="minorHAnsi"/>
              </w:rPr>
            </w:pPr>
            <w:r w:rsidRPr="00DD394B">
              <w:rPr>
                <w:rFonts w:asciiTheme="minorHAnsi" w:hAnsiTheme="minorHAnsi" w:cstheme="minorHAnsi"/>
              </w:rPr>
              <w:t>Crop and animal diseases, pests and parasites The unpredictable weather patterns have hindered proper farm planning</w:t>
            </w: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r w:rsidRPr="00DD394B">
              <w:rPr>
                <w:rFonts w:asciiTheme="minorHAnsi" w:hAnsiTheme="minorHAnsi" w:cstheme="minorHAnsi"/>
              </w:rPr>
              <w:t>Expensive agro inputs have hindered proper control of pests and diseases</w:t>
            </w: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r w:rsidRPr="00DD394B">
              <w:rPr>
                <w:rFonts w:asciiTheme="minorHAnsi" w:hAnsiTheme="minorHAnsi" w:cstheme="minorHAnsi"/>
              </w:rPr>
              <w:t>Poverty</w:t>
            </w:r>
          </w:p>
          <w:p w:rsidR="00E532C7" w:rsidRPr="00DD394B" w:rsidRDefault="00E532C7" w:rsidP="00D173D7">
            <w:pPr>
              <w:rPr>
                <w:rFonts w:asciiTheme="minorHAnsi" w:hAnsiTheme="minorHAnsi" w:cstheme="minorHAnsi"/>
              </w:rPr>
            </w:pPr>
            <w:r w:rsidRPr="00DD394B">
              <w:rPr>
                <w:rFonts w:asciiTheme="minorHAnsi" w:hAnsiTheme="minorHAnsi" w:cstheme="minorHAnsi"/>
              </w:rPr>
              <w:t>Alcoholism</w:t>
            </w: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tc>
        <w:tc>
          <w:tcPr>
            <w:tcW w:w="1980" w:type="dxa"/>
            <w:gridSpan w:val="2"/>
          </w:tcPr>
          <w:p w:rsidR="00E532C7" w:rsidRPr="00DD394B" w:rsidRDefault="00E532C7" w:rsidP="00D173D7">
            <w:pPr>
              <w:rPr>
                <w:rFonts w:asciiTheme="minorHAnsi" w:hAnsiTheme="minorHAnsi" w:cstheme="minorHAnsi"/>
              </w:rPr>
            </w:pPr>
            <w:r w:rsidRPr="00DD394B">
              <w:rPr>
                <w:rFonts w:asciiTheme="minorHAnsi" w:hAnsiTheme="minorHAnsi" w:cstheme="minorHAnsi"/>
              </w:rPr>
              <w:t>Poor terrain has hindered proper utilization</w:t>
            </w:r>
          </w:p>
          <w:p w:rsidR="00E532C7" w:rsidRPr="00DD394B" w:rsidRDefault="00E532C7" w:rsidP="00D173D7">
            <w:pPr>
              <w:rPr>
                <w:rFonts w:asciiTheme="minorHAnsi" w:hAnsiTheme="minorHAnsi" w:cstheme="minorHAnsi"/>
              </w:rPr>
            </w:pPr>
            <w:r w:rsidRPr="00DD394B">
              <w:rPr>
                <w:rFonts w:asciiTheme="minorHAnsi" w:hAnsiTheme="minorHAnsi" w:cstheme="minorHAnsi"/>
              </w:rPr>
              <w:t>Poor roads have hindered access for nutritious foods</w:t>
            </w: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r w:rsidRPr="00DD394B">
              <w:rPr>
                <w:rFonts w:asciiTheme="minorHAnsi" w:hAnsiTheme="minorHAnsi" w:cstheme="minorHAnsi"/>
              </w:rPr>
              <w:t>Limited land area for production due to high population density</w:t>
            </w:r>
          </w:p>
          <w:p w:rsidR="00E532C7" w:rsidRPr="00DD394B" w:rsidRDefault="00E532C7" w:rsidP="00D173D7">
            <w:pPr>
              <w:rPr>
                <w:rFonts w:asciiTheme="minorHAnsi" w:hAnsiTheme="minorHAnsi" w:cstheme="minorHAnsi"/>
              </w:rPr>
            </w:pPr>
          </w:p>
          <w:p w:rsidR="00E532C7" w:rsidRPr="00DD394B" w:rsidRDefault="00E532C7" w:rsidP="00D173D7">
            <w:pPr>
              <w:rPr>
                <w:rFonts w:asciiTheme="minorHAnsi" w:hAnsiTheme="minorHAnsi" w:cstheme="minorHAnsi"/>
              </w:rPr>
            </w:pPr>
            <w:r w:rsidRPr="00DD394B">
              <w:rPr>
                <w:rFonts w:asciiTheme="minorHAnsi" w:hAnsiTheme="minorHAnsi" w:cstheme="minorHAnsi"/>
              </w:rPr>
              <w:t>Traditional land ownership system</w:t>
            </w:r>
          </w:p>
        </w:tc>
      </w:tr>
      <w:tr w:rsidR="00E532C7" w:rsidRPr="00DD394B" w:rsidTr="00D77368">
        <w:tc>
          <w:tcPr>
            <w:tcW w:w="1276"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Planning and administration</w:t>
            </w:r>
          </w:p>
        </w:tc>
        <w:tc>
          <w:tcPr>
            <w:tcW w:w="225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Planning and administrative structures in place</w:t>
            </w:r>
          </w:p>
          <w:p w:rsidR="00E532C7" w:rsidRPr="00DD394B" w:rsidRDefault="00E532C7" w:rsidP="00D173D7">
            <w:pPr>
              <w:rPr>
                <w:rFonts w:asciiTheme="minorHAnsi" w:hAnsiTheme="minorHAnsi" w:cstheme="minorHAnsi"/>
              </w:rPr>
            </w:pPr>
            <w:r w:rsidRPr="00DD394B">
              <w:rPr>
                <w:rFonts w:asciiTheme="minorHAnsi" w:hAnsiTheme="minorHAnsi" w:cstheme="minorHAnsi"/>
              </w:rPr>
              <w:t xml:space="preserve">Planning and </w:t>
            </w:r>
            <w:r w:rsidRPr="00DD394B">
              <w:rPr>
                <w:rFonts w:asciiTheme="minorHAnsi" w:hAnsiTheme="minorHAnsi" w:cstheme="minorHAnsi"/>
              </w:rPr>
              <w:lastRenderedPageBreak/>
              <w:t>administrative staff in place</w:t>
            </w:r>
          </w:p>
        </w:tc>
        <w:tc>
          <w:tcPr>
            <w:tcW w:w="279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lastRenderedPageBreak/>
              <w:t>Planning guidelines in place</w:t>
            </w:r>
          </w:p>
          <w:p w:rsidR="00E532C7" w:rsidRPr="00DD394B" w:rsidRDefault="00E532C7" w:rsidP="00D173D7">
            <w:pPr>
              <w:rPr>
                <w:rFonts w:asciiTheme="minorHAnsi" w:hAnsiTheme="minorHAnsi" w:cstheme="minorHAnsi"/>
              </w:rPr>
            </w:pPr>
            <w:r w:rsidRPr="00DD394B">
              <w:rPr>
                <w:rFonts w:asciiTheme="minorHAnsi" w:hAnsiTheme="minorHAnsi" w:cstheme="minorHAnsi"/>
              </w:rPr>
              <w:t>Administration  staff trained in planning skills</w:t>
            </w:r>
          </w:p>
        </w:tc>
        <w:tc>
          <w:tcPr>
            <w:tcW w:w="2070" w:type="dxa"/>
          </w:tcPr>
          <w:p w:rsidR="00E532C7" w:rsidRPr="00DD394B" w:rsidRDefault="00E532C7" w:rsidP="00D173D7">
            <w:pPr>
              <w:rPr>
                <w:rFonts w:asciiTheme="minorHAnsi" w:hAnsiTheme="minorHAnsi" w:cstheme="minorHAnsi"/>
              </w:rPr>
            </w:pPr>
            <w:r w:rsidRPr="00DD394B">
              <w:rPr>
                <w:rFonts w:asciiTheme="minorHAnsi" w:hAnsiTheme="minorHAnsi" w:cstheme="minorHAnsi"/>
              </w:rPr>
              <w:t xml:space="preserve">Inadequate funding to conduct participatory baseline surveys and </w:t>
            </w:r>
            <w:r w:rsidRPr="00DD394B">
              <w:rPr>
                <w:rFonts w:asciiTheme="minorHAnsi" w:hAnsiTheme="minorHAnsi" w:cstheme="minorHAnsi"/>
              </w:rPr>
              <w:lastRenderedPageBreak/>
              <w:t>studies</w:t>
            </w:r>
          </w:p>
          <w:p w:rsidR="00E532C7" w:rsidRPr="00DD394B" w:rsidRDefault="00E532C7" w:rsidP="00D173D7">
            <w:pPr>
              <w:rPr>
                <w:rFonts w:asciiTheme="minorHAnsi" w:hAnsiTheme="minorHAnsi" w:cstheme="minorHAnsi"/>
              </w:rPr>
            </w:pPr>
            <w:r w:rsidRPr="00DD394B">
              <w:rPr>
                <w:rFonts w:asciiTheme="minorHAnsi" w:hAnsiTheme="minorHAnsi" w:cstheme="minorHAnsi"/>
              </w:rPr>
              <w:t>Limited support from national planning authority to do comprehensive planning</w:t>
            </w:r>
          </w:p>
          <w:p w:rsidR="00E532C7" w:rsidRPr="00DD394B" w:rsidRDefault="00E532C7" w:rsidP="00D173D7">
            <w:pPr>
              <w:rPr>
                <w:rFonts w:asciiTheme="minorHAnsi" w:hAnsiTheme="minorHAnsi" w:cstheme="minorHAnsi"/>
              </w:rPr>
            </w:pPr>
            <w:r w:rsidRPr="00DD394B">
              <w:rPr>
                <w:rFonts w:asciiTheme="minorHAnsi" w:hAnsiTheme="minorHAnsi" w:cstheme="minorHAnsi"/>
              </w:rPr>
              <w:t>Most essential data is presented at regional level and inadequate district specific data</w:t>
            </w:r>
          </w:p>
        </w:tc>
        <w:tc>
          <w:tcPr>
            <w:tcW w:w="1980" w:type="dxa"/>
            <w:gridSpan w:val="2"/>
          </w:tcPr>
          <w:p w:rsidR="00E532C7" w:rsidRPr="00DD394B" w:rsidRDefault="00E532C7" w:rsidP="00D173D7">
            <w:pPr>
              <w:rPr>
                <w:rFonts w:asciiTheme="minorHAnsi" w:hAnsiTheme="minorHAnsi" w:cstheme="minorHAnsi"/>
              </w:rPr>
            </w:pPr>
            <w:r w:rsidRPr="00DD394B">
              <w:rPr>
                <w:rFonts w:asciiTheme="minorHAnsi" w:hAnsiTheme="minorHAnsi" w:cstheme="minorHAnsi"/>
              </w:rPr>
              <w:lastRenderedPageBreak/>
              <w:t>Lack of transport</w:t>
            </w:r>
          </w:p>
          <w:p w:rsidR="00E532C7" w:rsidRPr="00DD394B" w:rsidRDefault="00E532C7" w:rsidP="00D173D7">
            <w:pPr>
              <w:rPr>
                <w:rFonts w:asciiTheme="minorHAnsi" w:hAnsiTheme="minorHAnsi" w:cstheme="minorHAnsi"/>
              </w:rPr>
            </w:pPr>
            <w:r w:rsidRPr="00DD394B">
              <w:rPr>
                <w:rFonts w:asciiTheme="minorHAnsi" w:hAnsiTheme="minorHAnsi" w:cstheme="minorHAnsi"/>
              </w:rPr>
              <w:t xml:space="preserve">In adequate skills in monitoring and </w:t>
            </w:r>
            <w:r w:rsidRPr="00DD394B">
              <w:rPr>
                <w:rFonts w:asciiTheme="minorHAnsi" w:hAnsiTheme="minorHAnsi" w:cstheme="minorHAnsi"/>
              </w:rPr>
              <w:lastRenderedPageBreak/>
              <w:t>evaluation</w:t>
            </w:r>
          </w:p>
        </w:tc>
      </w:tr>
    </w:tbl>
    <w:p w:rsidR="00E532C7" w:rsidRPr="00DD394B" w:rsidRDefault="00E532C7" w:rsidP="00E532C7">
      <w:pPr>
        <w:autoSpaceDE w:val="0"/>
        <w:autoSpaceDN w:val="0"/>
        <w:adjustRightInd w:val="0"/>
        <w:spacing w:after="0" w:line="240" w:lineRule="auto"/>
        <w:jc w:val="both"/>
        <w:rPr>
          <w:rFonts w:asciiTheme="minorHAnsi" w:hAnsiTheme="minorHAnsi" w:cstheme="minorHAnsi"/>
          <w:b/>
          <w:bCs/>
          <w:i/>
          <w:iCs/>
        </w:rPr>
      </w:pPr>
    </w:p>
    <w:p w:rsidR="00CB27CE" w:rsidRDefault="00CB27CE" w:rsidP="00821E47">
      <w:pPr>
        <w:jc w:val="both"/>
        <w:rPr>
          <w:rFonts w:ascii="Arial" w:hAnsi="Arial" w:cs="Arial"/>
        </w:rPr>
      </w:pPr>
    </w:p>
    <w:p w:rsidR="00850D6E" w:rsidRPr="002E4BE5" w:rsidRDefault="00850D6E" w:rsidP="00821E47">
      <w:pPr>
        <w:jc w:val="both"/>
        <w:rPr>
          <w:rFonts w:ascii="Arial" w:hAnsi="Arial" w:cs="Arial"/>
          <w:b/>
        </w:rPr>
      </w:pPr>
      <w:r w:rsidRPr="002E4BE5">
        <w:rPr>
          <w:rFonts w:ascii="Arial" w:hAnsi="Arial" w:cs="Arial"/>
          <w:b/>
        </w:rPr>
        <w:t xml:space="preserve">Lessons learnt </w:t>
      </w:r>
    </w:p>
    <w:p w:rsidR="00CB27CE" w:rsidRPr="002E4BE5" w:rsidRDefault="002E4BE5" w:rsidP="002E49C8">
      <w:pPr>
        <w:pStyle w:val="ListParagraph"/>
        <w:numPr>
          <w:ilvl w:val="0"/>
          <w:numId w:val="77"/>
        </w:numPr>
        <w:jc w:val="both"/>
        <w:rPr>
          <w:rFonts w:ascii="Arial" w:hAnsi="Arial" w:cs="Arial"/>
        </w:rPr>
      </w:pPr>
      <w:r w:rsidRPr="002E4BE5">
        <w:rPr>
          <w:rFonts w:ascii="Arial" w:hAnsi="Arial" w:cs="Arial"/>
        </w:rPr>
        <w:t xml:space="preserve">Established DNCCs and SNCCs should lead interventions </w:t>
      </w:r>
    </w:p>
    <w:p w:rsidR="002E4BE5" w:rsidRDefault="002E4BE5" w:rsidP="002E49C8">
      <w:pPr>
        <w:pStyle w:val="ListParagraph"/>
        <w:numPr>
          <w:ilvl w:val="0"/>
          <w:numId w:val="77"/>
        </w:numPr>
        <w:jc w:val="both"/>
        <w:rPr>
          <w:rFonts w:ascii="Arial" w:hAnsi="Arial" w:cs="Arial"/>
        </w:rPr>
      </w:pPr>
      <w:r w:rsidRPr="002E4BE5">
        <w:rPr>
          <w:rFonts w:ascii="Arial" w:hAnsi="Arial" w:cs="Arial"/>
        </w:rPr>
        <w:t xml:space="preserve">Previous efforts had concentrated on only three sub counties but there is an overwhelming demand to role out interventions to the remaining 11 </w:t>
      </w:r>
      <w:r>
        <w:rPr>
          <w:rFonts w:ascii="Arial" w:hAnsi="Arial" w:cs="Arial"/>
        </w:rPr>
        <w:t>LLGs</w:t>
      </w:r>
      <w:r w:rsidRPr="002E4BE5">
        <w:rPr>
          <w:rFonts w:ascii="Arial" w:hAnsi="Arial" w:cs="Arial"/>
        </w:rPr>
        <w:t xml:space="preserve">. </w:t>
      </w:r>
    </w:p>
    <w:p w:rsidR="006C2AE4" w:rsidRPr="002E4BE5" w:rsidRDefault="006C2AE4" w:rsidP="002E49C8">
      <w:pPr>
        <w:pStyle w:val="ListParagraph"/>
        <w:numPr>
          <w:ilvl w:val="0"/>
          <w:numId w:val="77"/>
        </w:numPr>
        <w:jc w:val="both"/>
        <w:rPr>
          <w:rFonts w:ascii="Arial" w:hAnsi="Arial" w:cs="Arial"/>
        </w:rPr>
      </w:pPr>
      <w:r>
        <w:rPr>
          <w:rFonts w:ascii="Arial" w:hAnsi="Arial" w:cs="Arial"/>
        </w:rPr>
        <w:t>Minority and vulnerable g</w:t>
      </w:r>
      <w:r w:rsidR="001A0809">
        <w:rPr>
          <w:rFonts w:ascii="Arial" w:hAnsi="Arial" w:cs="Arial"/>
        </w:rPr>
        <w:t>roups should be given priority</w:t>
      </w:r>
    </w:p>
    <w:p w:rsidR="002E4BE5" w:rsidRDefault="002E4BE5" w:rsidP="00821E47">
      <w:pPr>
        <w:jc w:val="both"/>
        <w:rPr>
          <w:rFonts w:ascii="Arial" w:hAnsi="Arial" w:cs="Arial"/>
        </w:rPr>
      </w:pPr>
    </w:p>
    <w:p w:rsidR="001A0809" w:rsidRDefault="001A0809" w:rsidP="00821E47">
      <w:pPr>
        <w:jc w:val="both"/>
        <w:rPr>
          <w:rFonts w:ascii="Arial" w:hAnsi="Arial" w:cs="Arial"/>
        </w:rPr>
      </w:pPr>
    </w:p>
    <w:p w:rsidR="003361D6" w:rsidRDefault="003361D6" w:rsidP="00821E47">
      <w:pPr>
        <w:jc w:val="both"/>
        <w:rPr>
          <w:rFonts w:ascii="Arial" w:hAnsi="Arial" w:cs="Arial"/>
        </w:rPr>
      </w:pPr>
    </w:p>
    <w:p w:rsidR="003361D6" w:rsidRDefault="003361D6" w:rsidP="00821E47">
      <w:pPr>
        <w:jc w:val="both"/>
        <w:rPr>
          <w:rFonts w:ascii="Arial" w:hAnsi="Arial" w:cs="Arial"/>
        </w:rPr>
      </w:pPr>
    </w:p>
    <w:p w:rsidR="003361D6" w:rsidRDefault="003361D6" w:rsidP="00821E47">
      <w:pPr>
        <w:jc w:val="both"/>
        <w:rPr>
          <w:rFonts w:ascii="Arial" w:hAnsi="Arial" w:cs="Arial"/>
        </w:rPr>
      </w:pPr>
    </w:p>
    <w:p w:rsidR="003361D6" w:rsidRDefault="003361D6" w:rsidP="00821E47">
      <w:pPr>
        <w:jc w:val="both"/>
        <w:rPr>
          <w:rFonts w:ascii="Arial" w:hAnsi="Arial" w:cs="Arial"/>
        </w:rPr>
      </w:pPr>
    </w:p>
    <w:p w:rsidR="00E374E7" w:rsidRDefault="00E374E7" w:rsidP="00821E47">
      <w:pPr>
        <w:jc w:val="both"/>
        <w:rPr>
          <w:rFonts w:ascii="Arial" w:hAnsi="Arial" w:cs="Arial"/>
        </w:rPr>
      </w:pPr>
    </w:p>
    <w:p w:rsidR="00CC4041" w:rsidRPr="0082795E" w:rsidRDefault="00CC4041" w:rsidP="00CC4041">
      <w:pPr>
        <w:rPr>
          <w:rFonts w:ascii="Arial" w:hAnsi="Arial" w:cs="Arial"/>
          <w:b/>
          <w:lang w:bidi="ar-SA"/>
        </w:rPr>
      </w:pPr>
      <w:r>
        <w:rPr>
          <w:rFonts w:ascii="Arial" w:hAnsi="Arial" w:cs="Arial"/>
          <w:b/>
          <w:lang w:bidi="ar-SA"/>
        </w:rPr>
        <w:t>2.2.2 HIV/AIDS</w:t>
      </w:r>
    </w:p>
    <w:p w:rsidR="00CC4041" w:rsidRPr="0059685A" w:rsidRDefault="00CC4041" w:rsidP="00CC4041">
      <w:pPr>
        <w:rPr>
          <w:lang w:bidi="ar-SA"/>
        </w:rPr>
      </w:pPr>
      <w:r w:rsidRPr="00422546">
        <w:rPr>
          <w:rFonts w:ascii="Arial" w:hAnsi="Arial" w:cs="Arial"/>
          <w:color w:val="000000"/>
          <w:lang w:val="en-GB"/>
        </w:rPr>
        <w:t>HIV/AIDS is the biggest global development challenge of the time. In K</w:t>
      </w:r>
      <w:r>
        <w:rPr>
          <w:rFonts w:ascii="Arial" w:hAnsi="Arial" w:cs="Arial"/>
          <w:color w:val="000000"/>
          <w:lang w:val="en-GB"/>
        </w:rPr>
        <w:t xml:space="preserve">isoro </w:t>
      </w:r>
      <w:r w:rsidRPr="00422546">
        <w:rPr>
          <w:rFonts w:ascii="Arial" w:hAnsi="Arial" w:cs="Arial"/>
          <w:color w:val="000000"/>
          <w:lang w:val="en-GB"/>
        </w:rPr>
        <w:t>District, AIDS has evolved from a health burden to a serious development crisis with visible social and economic effects on the entire society.   Various factors have contributed to the rapid spread of HIV/AIDS. These include poverty, income and gender inequalities</w:t>
      </w:r>
      <w:r>
        <w:rPr>
          <w:rFonts w:ascii="Arial" w:hAnsi="Arial" w:cs="Arial"/>
          <w:color w:val="000000"/>
          <w:lang w:val="en-GB"/>
        </w:rPr>
        <w:t xml:space="preserve">, </w:t>
      </w:r>
      <w:r w:rsidRPr="0059685A">
        <w:rPr>
          <w:rFonts w:ascii="Arial" w:hAnsi="Arial" w:cs="Arial"/>
          <w:lang w:val="en-GB"/>
        </w:rPr>
        <w:t>alcoholism, sexual gender based violence, cultural practices and cross-border trading activities.  Untreated sexually transmitted diseases and others.</w:t>
      </w:r>
    </w:p>
    <w:p w:rsidR="00CC4041" w:rsidRDefault="00CC4041" w:rsidP="00CC4041">
      <w:pPr>
        <w:tabs>
          <w:tab w:val="left" w:pos="1958"/>
          <w:tab w:val="left" w:pos="6264"/>
          <w:tab w:val="left" w:pos="8120"/>
          <w:tab w:val="left" w:pos="9843"/>
          <w:tab w:val="left" w:pos="11433"/>
        </w:tabs>
        <w:spacing w:line="360" w:lineRule="auto"/>
        <w:jc w:val="both"/>
        <w:rPr>
          <w:b/>
          <w:bCs/>
          <w:sz w:val="24"/>
          <w:szCs w:val="24"/>
        </w:rPr>
      </w:pPr>
      <w:r w:rsidRPr="00422546">
        <w:rPr>
          <w:rFonts w:ascii="Arial" w:hAnsi="Arial" w:cs="Arial"/>
          <w:color w:val="000000"/>
          <w:lang w:val="en-GB"/>
        </w:rPr>
        <w:t>HIV/AIDS mostly affects the productive ages of 19 – 45. This prevents an increasing share of the population from participating in economic growth, which results into increased poverty. This situation therefore results into vicious cycle of poverty when the reduction in economic growth increases poverty as poverty accelerates the spread of HIV/AIDS.</w:t>
      </w:r>
    </w:p>
    <w:p w:rsidR="00CC4041" w:rsidRDefault="00CC4041" w:rsidP="00CC4041">
      <w:pPr>
        <w:tabs>
          <w:tab w:val="left" w:pos="1958"/>
          <w:tab w:val="left" w:pos="6264"/>
          <w:tab w:val="left" w:pos="8120"/>
          <w:tab w:val="left" w:pos="9843"/>
          <w:tab w:val="left" w:pos="11433"/>
        </w:tabs>
        <w:spacing w:line="360" w:lineRule="auto"/>
        <w:jc w:val="both"/>
        <w:rPr>
          <w:rFonts w:ascii="Arial" w:hAnsi="Arial" w:cs="Arial"/>
          <w:color w:val="000000"/>
          <w:lang w:val="en-GB"/>
        </w:rPr>
      </w:pPr>
      <w:r w:rsidRPr="00422546">
        <w:rPr>
          <w:rFonts w:ascii="Arial" w:hAnsi="Arial" w:cs="Arial"/>
          <w:color w:val="000000"/>
          <w:lang w:val="en-GB"/>
        </w:rPr>
        <w:t>In K</w:t>
      </w:r>
      <w:r>
        <w:rPr>
          <w:rFonts w:ascii="Arial" w:hAnsi="Arial" w:cs="Arial"/>
          <w:color w:val="000000"/>
          <w:lang w:val="en-GB"/>
        </w:rPr>
        <w:t>isoro</w:t>
      </w:r>
      <w:r w:rsidRPr="00422546">
        <w:rPr>
          <w:rFonts w:ascii="Arial" w:hAnsi="Arial" w:cs="Arial"/>
          <w:color w:val="000000"/>
          <w:lang w:val="en-GB"/>
        </w:rPr>
        <w:t xml:space="preserve"> district, HIV/AIDS is recognised as</w:t>
      </w:r>
      <w:r>
        <w:rPr>
          <w:rFonts w:ascii="Arial" w:hAnsi="Arial" w:cs="Arial"/>
          <w:color w:val="000000"/>
          <w:lang w:val="en-GB"/>
        </w:rPr>
        <w:t xml:space="preserve"> a</w:t>
      </w:r>
      <w:r w:rsidRPr="00422546">
        <w:rPr>
          <w:rFonts w:ascii="Arial" w:hAnsi="Arial" w:cs="Arial"/>
          <w:color w:val="000000"/>
          <w:lang w:val="en-GB"/>
        </w:rPr>
        <w:t xml:space="preserve"> development and security issue. The experience and lesson show that it undermines the whole fabric of development and drastically affects the economic </w:t>
      </w:r>
      <w:r w:rsidRPr="00422546">
        <w:rPr>
          <w:rFonts w:ascii="Arial" w:hAnsi="Arial" w:cs="Arial"/>
          <w:color w:val="000000"/>
          <w:lang w:val="en-GB"/>
        </w:rPr>
        <w:lastRenderedPageBreak/>
        <w:t xml:space="preserve">progress. The mult-sectoral policy has created an enabling environment for the district response. Openness about the disease and the gravity of its impact has been practised in the district. This attitude has contributed to high levels of awareness and knowledge. Co-ordination mechanism that is facilitator, participatory and all-inclusive and involvement of various stakeholders from various sectors, NGOs, religious institutions has also contributed to the impact so far felt in the district. The district has tried to integrate HIV/AIDS activities into other district priority programs hopping to achieve a big push in the direction of poverty eradication.   </w:t>
      </w:r>
    </w:p>
    <w:p w:rsidR="00CC4041" w:rsidRDefault="00CC4041" w:rsidP="00CC4041">
      <w:pPr>
        <w:tabs>
          <w:tab w:val="left" w:pos="1958"/>
          <w:tab w:val="left" w:pos="6264"/>
          <w:tab w:val="left" w:pos="8120"/>
          <w:tab w:val="left" w:pos="9843"/>
          <w:tab w:val="left" w:pos="11433"/>
        </w:tabs>
        <w:spacing w:line="360" w:lineRule="auto"/>
        <w:jc w:val="both"/>
        <w:rPr>
          <w:rFonts w:ascii="Arial" w:hAnsi="Arial" w:cs="Arial"/>
          <w:color w:val="000000"/>
          <w:lang w:val="en-GB"/>
        </w:rPr>
      </w:pPr>
    </w:p>
    <w:p w:rsidR="00CC4041" w:rsidRDefault="00CC4041" w:rsidP="00CC4041">
      <w:pPr>
        <w:tabs>
          <w:tab w:val="left" w:pos="1958"/>
          <w:tab w:val="left" w:pos="6264"/>
          <w:tab w:val="left" w:pos="8120"/>
          <w:tab w:val="left" w:pos="9843"/>
          <w:tab w:val="left" w:pos="11433"/>
        </w:tabs>
        <w:spacing w:line="360" w:lineRule="auto"/>
        <w:jc w:val="both"/>
        <w:rPr>
          <w:b/>
          <w:bCs/>
          <w:sz w:val="24"/>
          <w:szCs w:val="24"/>
        </w:rPr>
      </w:pPr>
      <w:r w:rsidRPr="00422546">
        <w:rPr>
          <w:rFonts w:ascii="Arial" w:hAnsi="Arial" w:cs="Arial"/>
          <w:color w:val="000000"/>
          <w:lang w:val="en-GB"/>
        </w:rPr>
        <w:t xml:space="preserve">Improving the quality of people living with HIV/AIDS has been the major drive behind care and support services in the district. Whereas treatment for opportunistic infections have been made available by government throughout the district at most government health facilities and NGOs, the major outstanding challenge is increasing access to antiretroviral treatment to the majority of the population that need it. </w:t>
      </w:r>
    </w:p>
    <w:p w:rsidR="00CC4041" w:rsidRDefault="00CC4041" w:rsidP="00CC4041">
      <w:pPr>
        <w:tabs>
          <w:tab w:val="left" w:pos="1958"/>
          <w:tab w:val="left" w:pos="6264"/>
          <w:tab w:val="left" w:pos="8120"/>
          <w:tab w:val="left" w:pos="9843"/>
          <w:tab w:val="left" w:pos="11433"/>
        </w:tabs>
        <w:spacing w:line="360" w:lineRule="auto"/>
        <w:jc w:val="both"/>
        <w:rPr>
          <w:b/>
          <w:bCs/>
          <w:sz w:val="24"/>
          <w:szCs w:val="24"/>
        </w:rPr>
      </w:pPr>
      <w:r w:rsidRPr="00422546">
        <w:rPr>
          <w:rFonts w:ascii="Arial" w:hAnsi="Arial" w:cs="Arial"/>
          <w:color w:val="000000"/>
          <w:lang w:val="en-GB"/>
        </w:rPr>
        <w:t xml:space="preserve">Stakeholders in the HIV/AIDS struggle in the district have tremendously contributed to the success of district efforts against the epidemic. Majority of CBOs and NGOs dealing in HIV/AIDS in the district have contributed on initiatives targeting prevention on the spread and mitigation of the impact of the epidemic at individual, family and community levels through various interventions aimed at improving the physical and psycho-social well-being of both infected and directly affected.   It is therefore important that reducing poverty in the district will lead to enhanced efforts to reduce HIV/AIDS scourge which has posed a great challenge to majority of the district population that is highly dependants on agricultural production. </w:t>
      </w:r>
    </w:p>
    <w:p w:rsidR="00CC4041" w:rsidRDefault="00CC4041" w:rsidP="00CC4041">
      <w:pPr>
        <w:tabs>
          <w:tab w:val="left" w:pos="1958"/>
          <w:tab w:val="left" w:pos="6264"/>
          <w:tab w:val="left" w:pos="8120"/>
          <w:tab w:val="left" w:pos="9843"/>
          <w:tab w:val="left" w:pos="11433"/>
        </w:tabs>
        <w:spacing w:line="360" w:lineRule="auto"/>
        <w:jc w:val="both"/>
        <w:rPr>
          <w:rFonts w:ascii="Arial" w:hAnsi="Arial" w:cs="Arial"/>
          <w:b/>
        </w:rPr>
      </w:pPr>
    </w:p>
    <w:p w:rsidR="00CC4041" w:rsidRPr="00192E5A" w:rsidRDefault="00CC4041" w:rsidP="00CC4041">
      <w:pPr>
        <w:pStyle w:val="Heading3"/>
        <w:spacing w:line="360" w:lineRule="auto"/>
        <w:jc w:val="both"/>
        <w:rPr>
          <w:bCs w:val="0"/>
          <w:sz w:val="24"/>
          <w:szCs w:val="24"/>
        </w:rPr>
      </w:pPr>
      <w:r w:rsidRPr="00192E5A">
        <w:rPr>
          <w:rFonts w:ascii="Arial" w:hAnsi="Arial" w:cs="Arial"/>
        </w:rPr>
        <w:t>2.3.4.1 Social economic and cultural factors that enhance the spread of HIV/AIDS.</w:t>
      </w:r>
    </w:p>
    <w:p w:rsidR="00CC4041" w:rsidRPr="00686FE2" w:rsidRDefault="00CC4041" w:rsidP="00CC4041">
      <w:pPr>
        <w:tabs>
          <w:tab w:val="left" w:pos="1958"/>
          <w:tab w:val="left" w:pos="6264"/>
          <w:tab w:val="left" w:pos="8120"/>
          <w:tab w:val="left" w:pos="9843"/>
          <w:tab w:val="left" w:pos="11433"/>
        </w:tabs>
        <w:spacing w:line="360" w:lineRule="auto"/>
        <w:jc w:val="both"/>
        <w:rPr>
          <w:b/>
          <w:bCs/>
          <w:sz w:val="24"/>
          <w:szCs w:val="24"/>
        </w:rPr>
      </w:pPr>
      <w:r w:rsidRPr="00422546">
        <w:rPr>
          <w:rFonts w:ascii="Arial" w:hAnsi="Arial" w:cs="Arial"/>
        </w:rPr>
        <w:t>There exist some social economic and cultural factors in the district that have enhanced the spread of HIV/AIDS and impacted on the prevention and mitigation measures put in place.  These include;</w:t>
      </w:r>
    </w:p>
    <w:p w:rsidR="00CC4041" w:rsidRPr="00422546" w:rsidRDefault="00CC4041" w:rsidP="002E49C8">
      <w:pPr>
        <w:numPr>
          <w:ilvl w:val="0"/>
          <w:numId w:val="42"/>
        </w:numPr>
        <w:spacing w:after="0" w:line="360" w:lineRule="auto"/>
        <w:jc w:val="both"/>
        <w:rPr>
          <w:rFonts w:ascii="Arial" w:hAnsi="Arial" w:cs="Arial"/>
        </w:rPr>
      </w:pPr>
      <w:r w:rsidRPr="00422546">
        <w:rPr>
          <w:rFonts w:ascii="Arial" w:hAnsi="Arial" w:cs="Arial"/>
        </w:rPr>
        <w:t>People of childbearing age must have children.  This is promoted by the importance of the heir, men and women who die without children are accorded different burial ceremonies, pride of having children and society expectations of adolescents to marry at an early age.</w:t>
      </w:r>
    </w:p>
    <w:p w:rsidR="00CC4041" w:rsidRPr="00422546" w:rsidRDefault="00CC4041" w:rsidP="002E49C8">
      <w:pPr>
        <w:numPr>
          <w:ilvl w:val="0"/>
          <w:numId w:val="42"/>
        </w:numPr>
        <w:spacing w:after="0" w:line="360" w:lineRule="auto"/>
        <w:jc w:val="both"/>
        <w:rPr>
          <w:rFonts w:ascii="Arial" w:hAnsi="Arial" w:cs="Arial"/>
        </w:rPr>
      </w:pPr>
      <w:r w:rsidRPr="00422546">
        <w:rPr>
          <w:rFonts w:ascii="Arial" w:hAnsi="Arial" w:cs="Arial"/>
        </w:rPr>
        <w:t>Congestion and lack of privacy where parents share the same room with adolescents or children of the different sexes sharing the same room may lead to early engagement into sex activities.</w:t>
      </w:r>
    </w:p>
    <w:p w:rsidR="00CC4041" w:rsidRPr="00422546" w:rsidRDefault="00CC4041" w:rsidP="002E49C8">
      <w:pPr>
        <w:numPr>
          <w:ilvl w:val="0"/>
          <w:numId w:val="42"/>
        </w:numPr>
        <w:spacing w:after="0" w:line="360" w:lineRule="auto"/>
        <w:jc w:val="both"/>
        <w:rPr>
          <w:rFonts w:ascii="Arial" w:hAnsi="Arial" w:cs="Arial"/>
        </w:rPr>
      </w:pPr>
      <w:r w:rsidRPr="00422546">
        <w:rPr>
          <w:rFonts w:ascii="Arial" w:hAnsi="Arial" w:cs="Arial"/>
        </w:rPr>
        <w:t>Widow inheritance, incest, defilement, rape, polygamy, some traditional herbalists having sex with their clients, poverty, tr</w:t>
      </w:r>
      <w:r>
        <w:rPr>
          <w:rFonts w:ascii="Arial" w:hAnsi="Arial" w:cs="Arial"/>
        </w:rPr>
        <w:t>aditional festivals,</w:t>
      </w:r>
      <w:r w:rsidRPr="00422546">
        <w:rPr>
          <w:rFonts w:ascii="Arial" w:hAnsi="Arial" w:cs="Arial"/>
        </w:rPr>
        <w:t xml:space="preserve"> burial ceremonies, sex workers in urban areas, drug and substance abuse, influence of alcohol, absentee husbands (migrant workers), long distance drivers, misconception that young girls do not have the disease, spouse sharing, redundancy, idleness and peer pressure.</w:t>
      </w:r>
    </w:p>
    <w:p w:rsidR="00CC4041" w:rsidRPr="00422546" w:rsidRDefault="00CC4041" w:rsidP="002E49C8">
      <w:pPr>
        <w:numPr>
          <w:ilvl w:val="0"/>
          <w:numId w:val="42"/>
        </w:numPr>
        <w:spacing w:after="0" w:line="360" w:lineRule="auto"/>
        <w:jc w:val="both"/>
        <w:rPr>
          <w:rFonts w:ascii="Arial" w:hAnsi="Arial" w:cs="Arial"/>
        </w:rPr>
      </w:pPr>
      <w:r w:rsidRPr="00422546">
        <w:rPr>
          <w:rFonts w:ascii="Arial" w:hAnsi="Arial" w:cs="Arial"/>
        </w:rPr>
        <w:t xml:space="preserve">Interview with police personnel revealed that defilement is still on the Increase. It was reported that in 2004, 18 rape cases were recorded, 4 cases were taken to court, and 14 cases are still under </w:t>
      </w:r>
      <w:r w:rsidRPr="00422546">
        <w:rPr>
          <w:rFonts w:ascii="Arial" w:hAnsi="Arial" w:cs="Arial"/>
        </w:rPr>
        <w:lastRenderedPageBreak/>
        <w:t>investigations, 4 cases of indecent assault were reported and are still under investigation, in the same year, 135 defilement cases were reported of which 89 cases are still under investigation while 15 disposed off due to lack of evidence. 1 case of adultery and 1 case of elopement were recorded. In 2005 from Jan-October 97 cases of defilement were recorded while 17 rape cases were reported.</w:t>
      </w:r>
    </w:p>
    <w:p w:rsidR="00CC4041" w:rsidRPr="00422546" w:rsidRDefault="00CC4041" w:rsidP="00CC4041">
      <w:pPr>
        <w:jc w:val="both"/>
        <w:rPr>
          <w:rFonts w:ascii="Arial" w:hAnsi="Arial" w:cs="Arial"/>
        </w:rPr>
      </w:pPr>
    </w:p>
    <w:p w:rsidR="00CC4041" w:rsidRPr="00422546" w:rsidRDefault="00CC4041" w:rsidP="00CC4041">
      <w:pPr>
        <w:rPr>
          <w:rFonts w:ascii="Arial" w:hAnsi="Arial" w:cs="Arial"/>
          <w:b/>
        </w:rPr>
      </w:pPr>
    </w:p>
    <w:p w:rsidR="00CC4041" w:rsidRPr="00192E5A" w:rsidRDefault="00CC4041" w:rsidP="00CC4041">
      <w:pPr>
        <w:pStyle w:val="Heading3"/>
        <w:spacing w:line="360" w:lineRule="auto"/>
        <w:jc w:val="both"/>
        <w:rPr>
          <w:rFonts w:ascii="Arial" w:hAnsi="Arial" w:cs="Arial"/>
        </w:rPr>
      </w:pPr>
      <w:r w:rsidRPr="00192E5A">
        <w:rPr>
          <w:rFonts w:ascii="Arial" w:hAnsi="Arial" w:cs="Arial"/>
        </w:rPr>
        <w:t>2.3.4.2 Effects of HIV /Aids on Production/Economic Growth</w:t>
      </w:r>
    </w:p>
    <w:p w:rsidR="00CC4041" w:rsidRPr="00686FE2" w:rsidRDefault="00CC4041" w:rsidP="00CC4041">
      <w:pPr>
        <w:spacing w:line="360" w:lineRule="auto"/>
        <w:jc w:val="both"/>
        <w:rPr>
          <w:rFonts w:ascii="Arial" w:hAnsi="Arial" w:cs="Arial"/>
          <w:b/>
        </w:rPr>
      </w:pPr>
      <w:r>
        <w:rPr>
          <w:rFonts w:ascii="Arial" w:hAnsi="Arial" w:cs="Arial"/>
        </w:rPr>
        <w:t xml:space="preserve">The </w:t>
      </w:r>
      <w:r w:rsidRPr="00422546">
        <w:rPr>
          <w:rFonts w:ascii="Arial" w:hAnsi="Arial" w:cs="Arial"/>
        </w:rPr>
        <w:t>development largely depends on subsistence agriculture. HIV/AIDS has a great impact on the productive segments of K</w:t>
      </w:r>
      <w:r>
        <w:rPr>
          <w:rFonts w:ascii="Arial" w:hAnsi="Arial" w:cs="Arial"/>
        </w:rPr>
        <w:t xml:space="preserve">isoro </w:t>
      </w:r>
      <w:r w:rsidRPr="00422546">
        <w:rPr>
          <w:rFonts w:ascii="Arial" w:hAnsi="Arial" w:cs="Arial"/>
        </w:rPr>
        <w:t xml:space="preserve">population. In </w:t>
      </w:r>
      <w:r>
        <w:rPr>
          <w:rFonts w:ascii="Arial" w:hAnsi="Arial" w:cs="Arial"/>
        </w:rPr>
        <w:t xml:space="preserve">the District </w:t>
      </w:r>
      <w:r w:rsidRPr="00422546">
        <w:rPr>
          <w:rFonts w:ascii="Arial" w:hAnsi="Arial" w:cs="Arial"/>
        </w:rPr>
        <w:t>HIV/AIDS has evolved from a Health burden to a serious development crisis with visible social economic effects on the entire community. HIV/AIDS mostly affects the productive ages of 19 -45 and this increasingly affects the population from participating in economic growth activities, which results into increased poverty.  This situation therefore results into a vicious cycle of poverty where the reduction in economic growth increases poverty, which in turn accelerates the spread of HIV/AIDS.</w:t>
      </w:r>
    </w:p>
    <w:p w:rsidR="00CC4041" w:rsidRPr="00422546" w:rsidRDefault="00CC4041" w:rsidP="00CC4041">
      <w:pPr>
        <w:rPr>
          <w:rFonts w:ascii="Arial" w:hAnsi="Arial" w:cs="Arial"/>
          <w:b/>
        </w:rPr>
      </w:pPr>
      <w:r w:rsidRPr="00422546">
        <w:rPr>
          <w:rFonts w:ascii="Arial" w:hAnsi="Arial" w:cs="Arial"/>
          <w:b/>
        </w:rPr>
        <w:t>How HIV/AIDS aggravates poverty at house hold levels.</w:t>
      </w:r>
    </w:p>
    <w:p w:rsidR="00CC4041" w:rsidRPr="00422546" w:rsidRDefault="00CC4041" w:rsidP="002E49C8">
      <w:pPr>
        <w:numPr>
          <w:ilvl w:val="0"/>
          <w:numId w:val="43"/>
        </w:numPr>
        <w:spacing w:after="0" w:line="240" w:lineRule="auto"/>
        <w:ind w:left="0" w:firstLine="0"/>
        <w:rPr>
          <w:rFonts w:ascii="Arial" w:hAnsi="Arial" w:cs="Arial"/>
        </w:rPr>
      </w:pPr>
      <w:r w:rsidRPr="00422546">
        <w:rPr>
          <w:rFonts w:ascii="Arial" w:hAnsi="Arial" w:cs="Arial"/>
        </w:rPr>
        <w:t>It removes wage earners from employment.</w:t>
      </w:r>
    </w:p>
    <w:p w:rsidR="00CC4041" w:rsidRPr="00422546" w:rsidRDefault="00CC4041" w:rsidP="002E49C8">
      <w:pPr>
        <w:numPr>
          <w:ilvl w:val="0"/>
          <w:numId w:val="43"/>
        </w:numPr>
        <w:spacing w:after="0" w:line="240" w:lineRule="auto"/>
        <w:ind w:left="0" w:firstLine="0"/>
        <w:jc w:val="both"/>
        <w:rPr>
          <w:rFonts w:ascii="Arial" w:hAnsi="Arial" w:cs="Arial"/>
        </w:rPr>
      </w:pPr>
      <w:r w:rsidRPr="00422546">
        <w:rPr>
          <w:rFonts w:ascii="Arial" w:hAnsi="Arial" w:cs="Arial"/>
        </w:rPr>
        <w:t>It reduces the capacity and ability to engage in agricultural and economic productive work which threatens food security.</w:t>
      </w:r>
    </w:p>
    <w:p w:rsidR="00CC4041" w:rsidRPr="00422546" w:rsidRDefault="00CC4041" w:rsidP="002E49C8">
      <w:pPr>
        <w:numPr>
          <w:ilvl w:val="0"/>
          <w:numId w:val="43"/>
        </w:numPr>
        <w:spacing w:after="0" w:line="240" w:lineRule="auto"/>
        <w:ind w:left="0" w:firstLine="0"/>
        <w:rPr>
          <w:rFonts w:ascii="Arial" w:hAnsi="Arial" w:cs="Arial"/>
        </w:rPr>
      </w:pPr>
      <w:r w:rsidRPr="00422546">
        <w:rPr>
          <w:rFonts w:ascii="Arial" w:hAnsi="Arial" w:cs="Arial"/>
        </w:rPr>
        <w:t>It deflects resources to health care and Medicine for the Infected.</w:t>
      </w:r>
    </w:p>
    <w:p w:rsidR="00CC4041" w:rsidRPr="00422546" w:rsidRDefault="00CC4041" w:rsidP="002E49C8">
      <w:pPr>
        <w:numPr>
          <w:ilvl w:val="0"/>
          <w:numId w:val="43"/>
        </w:numPr>
        <w:spacing w:after="0" w:line="240" w:lineRule="auto"/>
        <w:ind w:left="0" w:firstLine="0"/>
        <w:jc w:val="both"/>
        <w:rPr>
          <w:rFonts w:ascii="Arial" w:hAnsi="Arial" w:cs="Arial"/>
        </w:rPr>
      </w:pPr>
      <w:r w:rsidRPr="00422546">
        <w:rPr>
          <w:rFonts w:ascii="Arial" w:hAnsi="Arial" w:cs="Arial"/>
        </w:rPr>
        <w:t>Draws down on household’s savings, and capital which leads to poor nutrition, school dropout, Inability to access health services and reduced purchasing power.</w:t>
      </w:r>
    </w:p>
    <w:p w:rsidR="00CC4041" w:rsidRPr="00422546" w:rsidRDefault="00CC4041" w:rsidP="002E49C8">
      <w:pPr>
        <w:numPr>
          <w:ilvl w:val="0"/>
          <w:numId w:val="43"/>
        </w:numPr>
        <w:spacing w:after="0" w:line="240" w:lineRule="auto"/>
        <w:ind w:left="0" w:firstLine="0"/>
        <w:jc w:val="both"/>
        <w:rPr>
          <w:rFonts w:ascii="Arial" w:hAnsi="Arial" w:cs="Arial"/>
        </w:rPr>
      </w:pPr>
      <w:r w:rsidRPr="00422546">
        <w:rPr>
          <w:rFonts w:ascii="Arial" w:hAnsi="Arial" w:cs="Arial"/>
        </w:rPr>
        <w:t>Death of Income earner results in orphans becoming dependents with the burden of provision of basic needs leading to increased number of street children, Child headed families, Exploitation and crime.</w:t>
      </w:r>
    </w:p>
    <w:p w:rsidR="00CC4041" w:rsidRPr="00422546" w:rsidRDefault="00CC4041" w:rsidP="00CC4041">
      <w:pPr>
        <w:rPr>
          <w:rFonts w:ascii="Arial" w:hAnsi="Arial" w:cs="Arial"/>
        </w:rPr>
      </w:pPr>
    </w:p>
    <w:p w:rsidR="00CC4041" w:rsidRPr="00422546" w:rsidRDefault="00CC4041" w:rsidP="00CC4041">
      <w:pPr>
        <w:rPr>
          <w:rFonts w:ascii="Arial" w:hAnsi="Arial" w:cs="Arial"/>
          <w:b/>
        </w:rPr>
      </w:pPr>
      <w:r w:rsidRPr="00422546">
        <w:rPr>
          <w:rFonts w:ascii="Arial" w:hAnsi="Arial" w:cs="Arial"/>
          <w:b/>
        </w:rPr>
        <w:t xml:space="preserve"> Effects of HIV/AIDS on community/district</w:t>
      </w:r>
    </w:p>
    <w:p w:rsidR="00CC4041" w:rsidRPr="00422546" w:rsidRDefault="00CC4041" w:rsidP="002E49C8">
      <w:pPr>
        <w:numPr>
          <w:ilvl w:val="0"/>
          <w:numId w:val="44"/>
        </w:numPr>
        <w:spacing w:after="0" w:line="240" w:lineRule="auto"/>
        <w:ind w:left="0" w:firstLine="0"/>
        <w:rPr>
          <w:rFonts w:ascii="Arial" w:hAnsi="Arial" w:cs="Arial"/>
        </w:rPr>
      </w:pPr>
      <w:r w:rsidRPr="00422546">
        <w:rPr>
          <w:rFonts w:ascii="Arial" w:hAnsi="Arial" w:cs="Arial"/>
        </w:rPr>
        <w:t>Increased loss of skilled human resources in Agriculture, business and civil service.</w:t>
      </w:r>
    </w:p>
    <w:p w:rsidR="00CC4041" w:rsidRPr="00422546" w:rsidRDefault="00CC4041" w:rsidP="002E49C8">
      <w:pPr>
        <w:numPr>
          <w:ilvl w:val="0"/>
          <w:numId w:val="44"/>
        </w:numPr>
        <w:spacing w:after="0" w:line="240" w:lineRule="auto"/>
        <w:ind w:left="0" w:firstLine="0"/>
        <w:rPr>
          <w:rFonts w:ascii="Arial" w:hAnsi="Arial" w:cs="Arial"/>
        </w:rPr>
      </w:pPr>
      <w:r w:rsidRPr="00422546">
        <w:rPr>
          <w:rFonts w:ascii="Arial" w:hAnsi="Arial" w:cs="Arial"/>
        </w:rPr>
        <w:t>Increase use of resources for consumption/care rather than investment.</w:t>
      </w:r>
    </w:p>
    <w:p w:rsidR="00CC4041" w:rsidRDefault="00CC4041" w:rsidP="00CC4041">
      <w:pPr>
        <w:jc w:val="both"/>
        <w:rPr>
          <w:rFonts w:ascii="Arial" w:hAnsi="Arial" w:cs="Arial"/>
          <w:color w:val="FF0000"/>
        </w:rPr>
      </w:pPr>
      <w:r w:rsidRPr="00AD4B91">
        <w:rPr>
          <w:rFonts w:ascii="Arial" w:hAnsi="Arial" w:cs="Arial"/>
        </w:rPr>
        <w:t>HIV/AIDS is eroding gains for Investment in Education</w:t>
      </w:r>
    </w:p>
    <w:p w:rsidR="00CC4041" w:rsidRPr="0059685A" w:rsidRDefault="00CC4041" w:rsidP="00CC4041">
      <w:pPr>
        <w:jc w:val="both"/>
        <w:rPr>
          <w:rFonts w:ascii="Arial" w:hAnsi="Arial" w:cs="Arial"/>
          <w:sz w:val="24"/>
          <w:szCs w:val="24"/>
        </w:rPr>
      </w:pPr>
      <w:r w:rsidRPr="0059685A">
        <w:rPr>
          <w:rFonts w:ascii="Arial" w:hAnsi="Arial" w:cs="Arial"/>
        </w:rPr>
        <w:t xml:space="preserve">Recently the district has been getting support from USAID funded SPRING, </w:t>
      </w:r>
      <w:r w:rsidRPr="0059685A">
        <w:rPr>
          <w:sz w:val="24"/>
          <w:szCs w:val="24"/>
        </w:rPr>
        <w:t>STAR SW PROJECT, SDS, ASSIST and AIC and CSF- funded MUHABURA CSF HIV PROJECT which have ended. Currently the major IPS in operation are USAID RHITES and ADRA Uganda.</w:t>
      </w:r>
    </w:p>
    <w:p w:rsidR="00690429" w:rsidRPr="002E4BE5" w:rsidRDefault="00690429" w:rsidP="00690429">
      <w:pPr>
        <w:jc w:val="both"/>
        <w:rPr>
          <w:rFonts w:ascii="Arial" w:hAnsi="Arial" w:cs="Arial"/>
          <w:b/>
        </w:rPr>
      </w:pPr>
      <w:r w:rsidRPr="002E4BE5">
        <w:rPr>
          <w:rFonts w:ascii="Arial" w:hAnsi="Arial" w:cs="Arial"/>
          <w:b/>
        </w:rPr>
        <w:t>2.2.2 Opportunities, challenges and constraints.</w:t>
      </w:r>
    </w:p>
    <w:tbl>
      <w:tblPr>
        <w:tblStyle w:val="TableGrid"/>
        <w:tblW w:w="10548" w:type="dxa"/>
        <w:tblLayout w:type="fixed"/>
        <w:tblLook w:val="04A0"/>
      </w:tblPr>
      <w:tblGrid>
        <w:gridCol w:w="1188"/>
        <w:gridCol w:w="2790"/>
        <w:gridCol w:w="2070"/>
        <w:gridCol w:w="2070"/>
        <w:gridCol w:w="2430"/>
      </w:tblGrid>
      <w:tr w:rsidR="00690429" w:rsidTr="00C1352D">
        <w:tc>
          <w:tcPr>
            <w:tcW w:w="1188" w:type="dxa"/>
          </w:tcPr>
          <w:p w:rsidR="00690429" w:rsidRDefault="00690429" w:rsidP="00E1165C">
            <w:pPr>
              <w:jc w:val="both"/>
              <w:rPr>
                <w:rFonts w:ascii="Arial" w:hAnsi="Arial" w:cs="Arial"/>
              </w:rPr>
            </w:pPr>
            <w:r>
              <w:rPr>
                <w:rFonts w:ascii="Arial" w:hAnsi="Arial" w:cs="Arial"/>
              </w:rPr>
              <w:t>Department</w:t>
            </w:r>
          </w:p>
        </w:tc>
        <w:tc>
          <w:tcPr>
            <w:tcW w:w="2790" w:type="dxa"/>
          </w:tcPr>
          <w:p w:rsidR="00690429" w:rsidRDefault="00690429" w:rsidP="00E1165C">
            <w:pPr>
              <w:jc w:val="both"/>
              <w:rPr>
                <w:rFonts w:ascii="Arial" w:hAnsi="Arial" w:cs="Arial"/>
              </w:rPr>
            </w:pPr>
            <w:r>
              <w:rPr>
                <w:rFonts w:ascii="Arial" w:hAnsi="Arial" w:cs="Arial"/>
              </w:rPr>
              <w:t xml:space="preserve">Potentials </w:t>
            </w:r>
          </w:p>
        </w:tc>
        <w:tc>
          <w:tcPr>
            <w:tcW w:w="2070" w:type="dxa"/>
          </w:tcPr>
          <w:p w:rsidR="00690429" w:rsidRDefault="00690429" w:rsidP="00E1165C">
            <w:pPr>
              <w:jc w:val="both"/>
              <w:rPr>
                <w:rFonts w:ascii="Arial" w:hAnsi="Arial" w:cs="Arial"/>
              </w:rPr>
            </w:pPr>
            <w:r>
              <w:rPr>
                <w:rFonts w:ascii="Arial" w:hAnsi="Arial" w:cs="Arial"/>
              </w:rPr>
              <w:t>Opportunities</w:t>
            </w:r>
          </w:p>
        </w:tc>
        <w:tc>
          <w:tcPr>
            <w:tcW w:w="2070" w:type="dxa"/>
          </w:tcPr>
          <w:p w:rsidR="00690429" w:rsidRDefault="00690429" w:rsidP="00E1165C">
            <w:pPr>
              <w:jc w:val="both"/>
              <w:rPr>
                <w:rFonts w:ascii="Arial" w:hAnsi="Arial" w:cs="Arial"/>
              </w:rPr>
            </w:pPr>
            <w:r>
              <w:rPr>
                <w:rFonts w:ascii="Arial" w:hAnsi="Arial" w:cs="Arial"/>
              </w:rPr>
              <w:t>Challenges</w:t>
            </w:r>
          </w:p>
        </w:tc>
        <w:tc>
          <w:tcPr>
            <w:tcW w:w="2430" w:type="dxa"/>
          </w:tcPr>
          <w:p w:rsidR="00690429" w:rsidRDefault="00690429" w:rsidP="00E1165C">
            <w:pPr>
              <w:jc w:val="both"/>
              <w:rPr>
                <w:rFonts w:ascii="Arial" w:hAnsi="Arial" w:cs="Arial"/>
              </w:rPr>
            </w:pPr>
            <w:r>
              <w:rPr>
                <w:rFonts w:ascii="Arial" w:hAnsi="Arial" w:cs="Arial"/>
              </w:rPr>
              <w:t xml:space="preserve">Constraints </w:t>
            </w:r>
          </w:p>
        </w:tc>
      </w:tr>
      <w:tr w:rsidR="00690429" w:rsidTr="00C1352D">
        <w:tc>
          <w:tcPr>
            <w:tcW w:w="1188" w:type="dxa"/>
          </w:tcPr>
          <w:p w:rsidR="00690429" w:rsidRDefault="00690429" w:rsidP="00E1165C">
            <w:pPr>
              <w:jc w:val="both"/>
              <w:rPr>
                <w:rFonts w:ascii="Arial" w:hAnsi="Arial" w:cs="Arial"/>
              </w:rPr>
            </w:pPr>
            <w:r>
              <w:rPr>
                <w:rFonts w:ascii="Arial" w:hAnsi="Arial" w:cs="Arial"/>
              </w:rPr>
              <w:t xml:space="preserve">Health </w:t>
            </w:r>
          </w:p>
          <w:p w:rsidR="00690429" w:rsidRDefault="00690429" w:rsidP="00E1165C">
            <w:pPr>
              <w:jc w:val="both"/>
              <w:rPr>
                <w:rFonts w:ascii="Arial" w:hAnsi="Arial" w:cs="Arial"/>
              </w:rPr>
            </w:pPr>
          </w:p>
          <w:p w:rsidR="00690429" w:rsidRDefault="00690429" w:rsidP="00690429">
            <w:pPr>
              <w:jc w:val="both"/>
              <w:rPr>
                <w:rFonts w:ascii="Arial" w:hAnsi="Arial" w:cs="Arial"/>
              </w:rPr>
            </w:pPr>
          </w:p>
        </w:tc>
        <w:tc>
          <w:tcPr>
            <w:tcW w:w="2790" w:type="dxa"/>
          </w:tcPr>
          <w:p w:rsidR="00690429" w:rsidRDefault="00690429" w:rsidP="00E1165C">
            <w:pPr>
              <w:jc w:val="both"/>
              <w:rPr>
                <w:rFonts w:ascii="Arial" w:hAnsi="Arial" w:cs="Arial"/>
              </w:rPr>
            </w:pPr>
            <w:r>
              <w:rPr>
                <w:rFonts w:ascii="Arial" w:hAnsi="Arial" w:cs="Arial"/>
              </w:rPr>
              <w:t>Trained and committed HIV/AIDs workforce</w:t>
            </w:r>
          </w:p>
          <w:p w:rsidR="00690429" w:rsidRDefault="00690429" w:rsidP="00E1165C">
            <w:pPr>
              <w:jc w:val="both"/>
              <w:rPr>
                <w:rFonts w:ascii="Arial" w:hAnsi="Arial" w:cs="Arial"/>
              </w:rPr>
            </w:pPr>
          </w:p>
          <w:p w:rsidR="00690429" w:rsidRDefault="00690429" w:rsidP="00E1165C">
            <w:pPr>
              <w:jc w:val="both"/>
              <w:rPr>
                <w:rFonts w:ascii="Arial" w:hAnsi="Arial" w:cs="Arial"/>
              </w:rPr>
            </w:pPr>
            <w:r>
              <w:rPr>
                <w:rFonts w:ascii="Arial" w:hAnsi="Arial" w:cs="Arial"/>
              </w:rPr>
              <w:t xml:space="preserve">Responsive communities </w:t>
            </w:r>
          </w:p>
          <w:p w:rsidR="00690429" w:rsidRDefault="00690429" w:rsidP="00E1165C">
            <w:pPr>
              <w:jc w:val="both"/>
              <w:rPr>
                <w:rFonts w:ascii="Arial" w:hAnsi="Arial" w:cs="Arial"/>
              </w:rPr>
            </w:pPr>
            <w:r>
              <w:rPr>
                <w:rFonts w:ascii="Arial" w:hAnsi="Arial" w:cs="Arial"/>
              </w:rPr>
              <w:t xml:space="preserve">HIV </w:t>
            </w:r>
            <w:r w:rsidR="001F0B61">
              <w:rPr>
                <w:rFonts w:ascii="Arial" w:hAnsi="Arial" w:cs="Arial"/>
              </w:rPr>
              <w:t>networks</w:t>
            </w:r>
            <w:r>
              <w:rPr>
                <w:rFonts w:ascii="Arial" w:hAnsi="Arial" w:cs="Arial"/>
              </w:rPr>
              <w:t xml:space="preserve"> </w:t>
            </w:r>
          </w:p>
          <w:p w:rsidR="00690429" w:rsidRDefault="00690429" w:rsidP="00E1165C">
            <w:pPr>
              <w:jc w:val="both"/>
              <w:rPr>
                <w:rFonts w:ascii="Arial" w:hAnsi="Arial" w:cs="Arial"/>
              </w:rPr>
            </w:pPr>
            <w:r>
              <w:rPr>
                <w:rFonts w:ascii="Arial" w:hAnsi="Arial" w:cs="Arial"/>
              </w:rPr>
              <w:t xml:space="preserve">ART accredited </w:t>
            </w:r>
            <w:r w:rsidR="001F0B61">
              <w:rPr>
                <w:rFonts w:ascii="Arial" w:hAnsi="Arial" w:cs="Arial"/>
              </w:rPr>
              <w:t>sites</w:t>
            </w:r>
          </w:p>
          <w:p w:rsidR="00690429" w:rsidRDefault="00690429" w:rsidP="00E1165C">
            <w:pPr>
              <w:jc w:val="both"/>
              <w:rPr>
                <w:rFonts w:ascii="Arial" w:hAnsi="Arial" w:cs="Arial"/>
              </w:rPr>
            </w:pPr>
          </w:p>
          <w:p w:rsidR="00690429" w:rsidRDefault="00690429" w:rsidP="00E1165C">
            <w:pPr>
              <w:jc w:val="both"/>
              <w:rPr>
                <w:rFonts w:ascii="Arial" w:hAnsi="Arial" w:cs="Arial"/>
              </w:rPr>
            </w:pPr>
            <w:r>
              <w:rPr>
                <w:rFonts w:ascii="Arial" w:hAnsi="Arial" w:cs="Arial"/>
              </w:rPr>
              <w:t xml:space="preserve">Team of district mentors </w:t>
            </w:r>
          </w:p>
          <w:p w:rsidR="00690429" w:rsidRDefault="00690429" w:rsidP="00E1165C">
            <w:pPr>
              <w:jc w:val="both"/>
              <w:rPr>
                <w:rFonts w:ascii="Arial" w:hAnsi="Arial" w:cs="Arial"/>
              </w:rPr>
            </w:pPr>
            <w:r>
              <w:rPr>
                <w:rFonts w:ascii="Arial" w:hAnsi="Arial" w:cs="Arial"/>
              </w:rPr>
              <w:t>HIV/AIDs strategic Plan</w:t>
            </w:r>
          </w:p>
          <w:p w:rsidR="00690429" w:rsidRDefault="00690429" w:rsidP="00E1165C">
            <w:pPr>
              <w:jc w:val="both"/>
              <w:rPr>
                <w:rFonts w:ascii="Arial" w:hAnsi="Arial" w:cs="Arial"/>
              </w:rPr>
            </w:pPr>
          </w:p>
          <w:p w:rsidR="00690429" w:rsidRPr="0059685A" w:rsidRDefault="00690429" w:rsidP="00E1165C">
            <w:pPr>
              <w:jc w:val="both"/>
              <w:rPr>
                <w:rFonts w:ascii="Arial" w:hAnsi="Arial" w:cs="Arial"/>
              </w:rPr>
            </w:pPr>
            <w:r>
              <w:rPr>
                <w:rFonts w:ascii="Arial" w:hAnsi="Arial" w:cs="Arial"/>
              </w:rPr>
              <w:t xml:space="preserve">HIV workplace </w:t>
            </w:r>
            <w:r w:rsidR="002A21A6">
              <w:rPr>
                <w:rFonts w:ascii="Arial" w:hAnsi="Arial" w:cs="Arial"/>
              </w:rPr>
              <w:t>policy</w:t>
            </w:r>
          </w:p>
        </w:tc>
        <w:tc>
          <w:tcPr>
            <w:tcW w:w="2070" w:type="dxa"/>
          </w:tcPr>
          <w:p w:rsidR="00690429" w:rsidRPr="0059685A" w:rsidRDefault="00690429" w:rsidP="00E1165C">
            <w:pPr>
              <w:jc w:val="both"/>
              <w:rPr>
                <w:rFonts w:ascii="Arial" w:hAnsi="Arial" w:cs="Arial"/>
              </w:rPr>
            </w:pPr>
            <w:r w:rsidRPr="0059685A">
              <w:rPr>
                <w:rFonts w:ascii="Arial" w:hAnsi="Arial" w:cs="Arial"/>
              </w:rPr>
              <w:lastRenderedPageBreak/>
              <w:t>-Implementing partners such as USAID RHITES and ADRA Uganda</w:t>
            </w:r>
          </w:p>
          <w:p w:rsidR="00690429" w:rsidRPr="0059685A" w:rsidRDefault="00690429" w:rsidP="00E1165C">
            <w:pPr>
              <w:jc w:val="both"/>
              <w:rPr>
                <w:rFonts w:ascii="Arial" w:hAnsi="Arial" w:cs="Arial"/>
              </w:rPr>
            </w:pPr>
            <w:r w:rsidRPr="0059685A">
              <w:rPr>
                <w:rFonts w:ascii="Arial" w:hAnsi="Arial" w:cs="Arial"/>
              </w:rPr>
              <w:t>-Good Health infrastructure</w:t>
            </w:r>
          </w:p>
          <w:p w:rsidR="00690429" w:rsidRPr="0059685A" w:rsidRDefault="00690429" w:rsidP="00E1165C">
            <w:pPr>
              <w:jc w:val="both"/>
              <w:rPr>
                <w:rFonts w:ascii="Arial" w:hAnsi="Arial" w:cs="Arial"/>
              </w:rPr>
            </w:pPr>
            <w:r w:rsidRPr="0059685A">
              <w:rPr>
                <w:rFonts w:ascii="Arial" w:hAnsi="Arial" w:cs="Arial"/>
              </w:rPr>
              <w:t>-Good staffing level</w:t>
            </w:r>
          </w:p>
          <w:p w:rsidR="00690429" w:rsidRPr="0059685A" w:rsidRDefault="00690429" w:rsidP="00E1165C">
            <w:pPr>
              <w:jc w:val="both"/>
              <w:rPr>
                <w:rFonts w:ascii="Arial" w:hAnsi="Arial" w:cs="Arial"/>
              </w:rPr>
            </w:pPr>
            <w:r w:rsidRPr="0059685A">
              <w:rPr>
                <w:rFonts w:ascii="Arial" w:hAnsi="Arial" w:cs="Arial"/>
              </w:rPr>
              <w:lastRenderedPageBreak/>
              <w:t>-Community sensitization channels e</w:t>
            </w:r>
            <w:r w:rsidR="001F0B61">
              <w:rPr>
                <w:rFonts w:ascii="Arial" w:hAnsi="Arial" w:cs="Arial"/>
              </w:rPr>
              <w:t>.</w:t>
            </w:r>
            <w:r w:rsidRPr="0059685A">
              <w:rPr>
                <w:rFonts w:ascii="Arial" w:hAnsi="Arial" w:cs="Arial"/>
              </w:rPr>
              <w:t>g 2 Radio stations</w:t>
            </w:r>
          </w:p>
          <w:p w:rsidR="00690429" w:rsidRDefault="00690429" w:rsidP="00E1165C">
            <w:pPr>
              <w:jc w:val="both"/>
              <w:rPr>
                <w:rFonts w:ascii="Arial" w:hAnsi="Arial" w:cs="Arial"/>
              </w:rPr>
            </w:pPr>
            <w:r w:rsidRPr="0059685A">
              <w:rPr>
                <w:rFonts w:ascii="Arial" w:hAnsi="Arial" w:cs="Arial"/>
              </w:rPr>
              <w:t>-Adequate HIV reference materials</w:t>
            </w:r>
          </w:p>
          <w:p w:rsidR="00690429" w:rsidRPr="0059685A" w:rsidRDefault="00690429" w:rsidP="00E1165C">
            <w:pPr>
              <w:jc w:val="both"/>
              <w:rPr>
                <w:rFonts w:ascii="Arial" w:hAnsi="Arial" w:cs="Arial"/>
              </w:rPr>
            </w:pPr>
            <w:r>
              <w:rPr>
                <w:rFonts w:ascii="Arial" w:hAnsi="Arial" w:cs="Arial"/>
              </w:rPr>
              <w:t>-HIV/AIDS coordination structures such as DAC,SACs and PACs</w:t>
            </w:r>
          </w:p>
        </w:tc>
        <w:tc>
          <w:tcPr>
            <w:tcW w:w="2070" w:type="dxa"/>
          </w:tcPr>
          <w:p w:rsidR="00690429" w:rsidRPr="0059685A" w:rsidRDefault="00690429" w:rsidP="00E1165C">
            <w:pPr>
              <w:jc w:val="both"/>
              <w:rPr>
                <w:rFonts w:ascii="Arial" w:hAnsi="Arial" w:cs="Arial"/>
              </w:rPr>
            </w:pPr>
            <w:r w:rsidRPr="0059685A">
              <w:rPr>
                <w:rFonts w:ascii="Arial" w:hAnsi="Arial" w:cs="Arial"/>
              </w:rPr>
              <w:lastRenderedPageBreak/>
              <w:t>-Few IPs</w:t>
            </w:r>
          </w:p>
          <w:p w:rsidR="00690429" w:rsidRPr="0059685A" w:rsidRDefault="00690429" w:rsidP="00E1165C">
            <w:pPr>
              <w:jc w:val="both"/>
              <w:rPr>
                <w:rFonts w:ascii="Arial" w:hAnsi="Arial" w:cs="Arial"/>
              </w:rPr>
            </w:pPr>
            <w:r w:rsidRPr="0059685A">
              <w:rPr>
                <w:rFonts w:ascii="Arial" w:hAnsi="Arial" w:cs="Arial"/>
              </w:rPr>
              <w:t>-Inadequate funding</w:t>
            </w:r>
          </w:p>
          <w:p w:rsidR="00690429" w:rsidRPr="0059685A" w:rsidRDefault="00690429" w:rsidP="00E1165C">
            <w:pPr>
              <w:jc w:val="both"/>
              <w:rPr>
                <w:rFonts w:ascii="Arial" w:hAnsi="Arial" w:cs="Arial"/>
              </w:rPr>
            </w:pPr>
            <w:r w:rsidRPr="0059685A">
              <w:rPr>
                <w:rFonts w:ascii="Arial" w:hAnsi="Arial" w:cs="Arial"/>
              </w:rPr>
              <w:t>-Delays in accessing funds for the sector</w:t>
            </w:r>
          </w:p>
          <w:p w:rsidR="00690429" w:rsidRPr="0059685A" w:rsidRDefault="00690429" w:rsidP="00E1165C">
            <w:pPr>
              <w:jc w:val="both"/>
              <w:rPr>
                <w:rFonts w:ascii="Arial" w:hAnsi="Arial" w:cs="Arial"/>
              </w:rPr>
            </w:pPr>
            <w:r w:rsidRPr="0059685A">
              <w:rPr>
                <w:rFonts w:ascii="Arial" w:hAnsi="Arial" w:cs="Arial"/>
              </w:rPr>
              <w:t>-Complacent community</w:t>
            </w:r>
          </w:p>
          <w:p w:rsidR="00690429" w:rsidRPr="0059685A" w:rsidRDefault="00690429" w:rsidP="00E1165C">
            <w:pPr>
              <w:jc w:val="both"/>
              <w:rPr>
                <w:rFonts w:ascii="Arial" w:hAnsi="Arial" w:cs="Arial"/>
              </w:rPr>
            </w:pPr>
            <w:r w:rsidRPr="0059685A">
              <w:rPr>
                <w:rFonts w:ascii="Arial" w:hAnsi="Arial" w:cs="Arial"/>
              </w:rPr>
              <w:t xml:space="preserve">-Difficult terrain </w:t>
            </w:r>
            <w:r w:rsidRPr="0059685A">
              <w:rPr>
                <w:rFonts w:ascii="Arial" w:hAnsi="Arial" w:cs="Arial"/>
              </w:rPr>
              <w:lastRenderedPageBreak/>
              <w:t>that limits access</w:t>
            </w:r>
          </w:p>
        </w:tc>
        <w:tc>
          <w:tcPr>
            <w:tcW w:w="2430" w:type="dxa"/>
          </w:tcPr>
          <w:p w:rsidR="00690429" w:rsidRPr="0059685A" w:rsidRDefault="00690429" w:rsidP="00E1165C">
            <w:pPr>
              <w:jc w:val="both"/>
              <w:rPr>
                <w:rFonts w:ascii="Arial" w:hAnsi="Arial" w:cs="Arial"/>
              </w:rPr>
            </w:pPr>
            <w:r w:rsidRPr="0059685A">
              <w:rPr>
                <w:rFonts w:ascii="Arial" w:hAnsi="Arial" w:cs="Arial"/>
              </w:rPr>
              <w:lastRenderedPageBreak/>
              <w:t>Limited number of health workers trained in comprehensive HIV care and management.</w:t>
            </w:r>
          </w:p>
          <w:p w:rsidR="00690429" w:rsidRPr="0059685A" w:rsidRDefault="00690429" w:rsidP="00E1165C">
            <w:pPr>
              <w:jc w:val="both"/>
              <w:rPr>
                <w:rFonts w:ascii="Arial" w:hAnsi="Arial" w:cs="Arial"/>
              </w:rPr>
            </w:pPr>
            <w:r w:rsidRPr="0059685A">
              <w:rPr>
                <w:rFonts w:ascii="Arial" w:hAnsi="Arial" w:cs="Arial"/>
              </w:rPr>
              <w:t>-Stigma and discrimination</w:t>
            </w:r>
          </w:p>
          <w:p w:rsidR="00690429" w:rsidRPr="0059685A" w:rsidRDefault="00690429" w:rsidP="00E1165C">
            <w:pPr>
              <w:jc w:val="both"/>
              <w:rPr>
                <w:rFonts w:ascii="Arial" w:hAnsi="Arial" w:cs="Arial"/>
              </w:rPr>
            </w:pPr>
            <w:r w:rsidRPr="0059685A">
              <w:rPr>
                <w:rFonts w:ascii="Arial" w:hAnsi="Arial" w:cs="Arial"/>
              </w:rPr>
              <w:t xml:space="preserve">- Occasional stock outs of HIV related </w:t>
            </w:r>
            <w:r w:rsidRPr="0059685A">
              <w:rPr>
                <w:rFonts w:ascii="Arial" w:hAnsi="Arial" w:cs="Arial"/>
              </w:rPr>
              <w:lastRenderedPageBreak/>
              <w:t>logistics</w:t>
            </w:r>
          </w:p>
          <w:p w:rsidR="00690429" w:rsidRPr="0059685A" w:rsidRDefault="00690429" w:rsidP="00E1165C">
            <w:pPr>
              <w:jc w:val="both"/>
              <w:rPr>
                <w:rFonts w:ascii="Arial" w:hAnsi="Arial" w:cs="Arial"/>
              </w:rPr>
            </w:pPr>
            <w:r w:rsidRPr="0059685A">
              <w:rPr>
                <w:rFonts w:ascii="Arial" w:hAnsi="Arial" w:cs="Arial"/>
              </w:rPr>
              <w:t>-Donor dependent support</w:t>
            </w:r>
          </w:p>
        </w:tc>
      </w:tr>
      <w:tr w:rsidR="00690429" w:rsidTr="00C1352D">
        <w:tc>
          <w:tcPr>
            <w:tcW w:w="1188" w:type="dxa"/>
          </w:tcPr>
          <w:p w:rsidR="00690429" w:rsidRDefault="00690429" w:rsidP="00E1165C">
            <w:pPr>
              <w:jc w:val="both"/>
              <w:rPr>
                <w:rFonts w:ascii="Arial" w:hAnsi="Arial" w:cs="Arial"/>
              </w:rPr>
            </w:pPr>
            <w:r>
              <w:rPr>
                <w:rFonts w:ascii="Arial" w:hAnsi="Arial" w:cs="Arial"/>
              </w:rPr>
              <w:lastRenderedPageBreak/>
              <w:t>Education</w:t>
            </w:r>
          </w:p>
        </w:tc>
        <w:tc>
          <w:tcPr>
            <w:tcW w:w="2790" w:type="dxa"/>
          </w:tcPr>
          <w:p w:rsidR="00690429" w:rsidRDefault="00690429" w:rsidP="00E1165C">
            <w:pPr>
              <w:jc w:val="both"/>
              <w:rPr>
                <w:rFonts w:ascii="Arial" w:hAnsi="Arial" w:cs="Arial"/>
              </w:rPr>
            </w:pPr>
            <w:r>
              <w:rPr>
                <w:rFonts w:ascii="Arial" w:hAnsi="Arial" w:cs="Arial"/>
              </w:rPr>
              <w:t>Science Teachers oriented in HIV/AIDS concepts</w:t>
            </w:r>
          </w:p>
          <w:p w:rsidR="00690429" w:rsidRDefault="00690429" w:rsidP="00E1165C">
            <w:pPr>
              <w:jc w:val="both"/>
              <w:rPr>
                <w:rFonts w:ascii="Arial" w:hAnsi="Arial" w:cs="Arial"/>
              </w:rPr>
            </w:pPr>
            <w:r>
              <w:rPr>
                <w:rFonts w:ascii="Arial" w:hAnsi="Arial" w:cs="Arial"/>
              </w:rPr>
              <w:t>-HIV/AIDS policy guidelines</w:t>
            </w:r>
          </w:p>
        </w:tc>
        <w:tc>
          <w:tcPr>
            <w:tcW w:w="2070" w:type="dxa"/>
          </w:tcPr>
          <w:p w:rsidR="00690429" w:rsidRDefault="00690429" w:rsidP="00E1165C">
            <w:pPr>
              <w:jc w:val="both"/>
              <w:rPr>
                <w:rFonts w:ascii="Arial" w:hAnsi="Arial" w:cs="Arial"/>
              </w:rPr>
            </w:pPr>
            <w:r>
              <w:rPr>
                <w:rFonts w:ascii="Arial" w:hAnsi="Arial" w:cs="Arial"/>
              </w:rPr>
              <w:t>-PIACY programs still active</w:t>
            </w:r>
          </w:p>
          <w:p w:rsidR="00690429" w:rsidRDefault="00690429" w:rsidP="00E1165C">
            <w:pPr>
              <w:jc w:val="both"/>
              <w:rPr>
                <w:rFonts w:ascii="Arial" w:hAnsi="Arial" w:cs="Arial"/>
              </w:rPr>
            </w:pPr>
            <w:r>
              <w:rPr>
                <w:rFonts w:ascii="Arial" w:hAnsi="Arial" w:cs="Arial"/>
              </w:rPr>
              <w:t>-HIV/AIDS on the school curriculum</w:t>
            </w:r>
          </w:p>
        </w:tc>
        <w:tc>
          <w:tcPr>
            <w:tcW w:w="2070" w:type="dxa"/>
          </w:tcPr>
          <w:p w:rsidR="00690429" w:rsidRDefault="00690429" w:rsidP="00E1165C">
            <w:pPr>
              <w:jc w:val="both"/>
              <w:rPr>
                <w:rFonts w:ascii="Arial" w:hAnsi="Arial" w:cs="Arial"/>
              </w:rPr>
            </w:pPr>
            <w:r>
              <w:rPr>
                <w:rFonts w:ascii="Arial" w:hAnsi="Arial" w:cs="Arial"/>
              </w:rPr>
              <w:t>-Myths and misconceptions</w:t>
            </w:r>
          </w:p>
          <w:p w:rsidR="00690429" w:rsidRDefault="00690429" w:rsidP="00E1165C">
            <w:pPr>
              <w:jc w:val="both"/>
              <w:rPr>
                <w:rFonts w:ascii="Arial" w:hAnsi="Arial" w:cs="Arial"/>
              </w:rPr>
            </w:pPr>
            <w:r>
              <w:rPr>
                <w:rFonts w:ascii="Arial" w:hAnsi="Arial" w:cs="Arial"/>
              </w:rPr>
              <w:t>- Limited funds allocated for HIV/AIDS activities</w:t>
            </w:r>
          </w:p>
        </w:tc>
        <w:tc>
          <w:tcPr>
            <w:tcW w:w="2430" w:type="dxa"/>
          </w:tcPr>
          <w:p w:rsidR="00690429" w:rsidRDefault="00690429" w:rsidP="00E1165C">
            <w:pPr>
              <w:jc w:val="both"/>
              <w:rPr>
                <w:rFonts w:ascii="Arial" w:hAnsi="Arial" w:cs="Arial"/>
              </w:rPr>
            </w:pPr>
            <w:r>
              <w:rPr>
                <w:rFonts w:ascii="Arial" w:hAnsi="Arial" w:cs="Arial"/>
              </w:rPr>
              <w:t>-Stigma and discrimination</w:t>
            </w:r>
          </w:p>
          <w:p w:rsidR="00690429" w:rsidRDefault="00690429" w:rsidP="00E1165C">
            <w:pPr>
              <w:jc w:val="both"/>
              <w:rPr>
                <w:rFonts w:ascii="Arial" w:hAnsi="Arial" w:cs="Arial"/>
              </w:rPr>
            </w:pPr>
            <w:r>
              <w:rPr>
                <w:rFonts w:ascii="Arial" w:hAnsi="Arial" w:cs="Arial"/>
              </w:rPr>
              <w:t>-Heavy duties for teachers living with HIV/AIDS</w:t>
            </w:r>
          </w:p>
        </w:tc>
      </w:tr>
      <w:tr w:rsidR="00690429" w:rsidTr="00C1352D">
        <w:tc>
          <w:tcPr>
            <w:tcW w:w="1188" w:type="dxa"/>
          </w:tcPr>
          <w:p w:rsidR="00690429" w:rsidRDefault="00690429" w:rsidP="00E1165C">
            <w:pPr>
              <w:jc w:val="both"/>
              <w:rPr>
                <w:rFonts w:ascii="Arial" w:hAnsi="Arial" w:cs="Arial"/>
              </w:rPr>
            </w:pPr>
            <w:r>
              <w:rPr>
                <w:rFonts w:ascii="Arial" w:hAnsi="Arial" w:cs="Arial"/>
              </w:rPr>
              <w:t>Community</w:t>
            </w:r>
          </w:p>
        </w:tc>
        <w:tc>
          <w:tcPr>
            <w:tcW w:w="2790" w:type="dxa"/>
          </w:tcPr>
          <w:p w:rsidR="00690429" w:rsidRDefault="00690429" w:rsidP="00E1165C">
            <w:pPr>
              <w:jc w:val="both"/>
              <w:rPr>
                <w:rFonts w:ascii="Arial" w:hAnsi="Arial" w:cs="Arial"/>
              </w:rPr>
            </w:pPr>
            <w:r>
              <w:rPr>
                <w:rFonts w:ascii="Arial" w:hAnsi="Arial" w:cs="Arial"/>
              </w:rPr>
              <w:t>DCDO member of DACand CDOs HIV focal persons</w:t>
            </w:r>
          </w:p>
        </w:tc>
        <w:tc>
          <w:tcPr>
            <w:tcW w:w="2070" w:type="dxa"/>
          </w:tcPr>
          <w:p w:rsidR="00690429" w:rsidRDefault="00690429" w:rsidP="00E1165C">
            <w:pPr>
              <w:jc w:val="both"/>
              <w:rPr>
                <w:rFonts w:ascii="Arial" w:hAnsi="Arial" w:cs="Arial"/>
              </w:rPr>
            </w:pPr>
          </w:p>
        </w:tc>
        <w:tc>
          <w:tcPr>
            <w:tcW w:w="2070" w:type="dxa"/>
          </w:tcPr>
          <w:p w:rsidR="00690429" w:rsidRDefault="00690429" w:rsidP="00E1165C">
            <w:pPr>
              <w:jc w:val="both"/>
              <w:rPr>
                <w:rFonts w:ascii="Arial" w:hAnsi="Arial" w:cs="Arial"/>
              </w:rPr>
            </w:pPr>
          </w:p>
        </w:tc>
        <w:tc>
          <w:tcPr>
            <w:tcW w:w="2430" w:type="dxa"/>
          </w:tcPr>
          <w:p w:rsidR="00690429" w:rsidRDefault="00690429" w:rsidP="00E1165C">
            <w:pPr>
              <w:jc w:val="both"/>
              <w:rPr>
                <w:rFonts w:ascii="Arial" w:hAnsi="Arial" w:cs="Arial"/>
              </w:rPr>
            </w:pPr>
          </w:p>
        </w:tc>
      </w:tr>
      <w:tr w:rsidR="00690429" w:rsidTr="00C1352D">
        <w:tc>
          <w:tcPr>
            <w:tcW w:w="1188" w:type="dxa"/>
          </w:tcPr>
          <w:p w:rsidR="00690429" w:rsidRDefault="00690429" w:rsidP="00E1165C">
            <w:pPr>
              <w:jc w:val="both"/>
              <w:rPr>
                <w:rFonts w:ascii="Arial" w:hAnsi="Arial" w:cs="Arial"/>
              </w:rPr>
            </w:pPr>
          </w:p>
        </w:tc>
        <w:tc>
          <w:tcPr>
            <w:tcW w:w="2790" w:type="dxa"/>
          </w:tcPr>
          <w:p w:rsidR="00690429" w:rsidRDefault="00690429" w:rsidP="00E1165C">
            <w:pPr>
              <w:jc w:val="both"/>
              <w:rPr>
                <w:rFonts w:ascii="Arial" w:hAnsi="Arial" w:cs="Arial"/>
              </w:rPr>
            </w:pPr>
            <w:r>
              <w:rPr>
                <w:rFonts w:ascii="Arial" w:hAnsi="Arial" w:cs="Arial"/>
              </w:rPr>
              <w:t>Plan for OVCs activities</w:t>
            </w:r>
          </w:p>
          <w:p w:rsidR="00690429" w:rsidRDefault="00690429" w:rsidP="00E1165C">
            <w:pPr>
              <w:jc w:val="both"/>
              <w:rPr>
                <w:rFonts w:ascii="Arial" w:hAnsi="Arial" w:cs="Arial"/>
              </w:rPr>
            </w:pPr>
            <w:r>
              <w:rPr>
                <w:rFonts w:ascii="Arial" w:hAnsi="Arial" w:cs="Arial"/>
              </w:rPr>
              <w:t xml:space="preserve">-Registered HIV networks </w:t>
            </w:r>
          </w:p>
          <w:p w:rsidR="00690429" w:rsidRDefault="00690429" w:rsidP="00E1165C">
            <w:pPr>
              <w:jc w:val="both"/>
              <w:rPr>
                <w:rFonts w:ascii="Arial" w:hAnsi="Arial" w:cs="Arial"/>
              </w:rPr>
            </w:pPr>
          </w:p>
        </w:tc>
        <w:tc>
          <w:tcPr>
            <w:tcW w:w="2070" w:type="dxa"/>
          </w:tcPr>
          <w:p w:rsidR="00690429" w:rsidRDefault="00690429" w:rsidP="00E1165C">
            <w:pPr>
              <w:jc w:val="both"/>
              <w:rPr>
                <w:rFonts w:ascii="Arial" w:hAnsi="Arial" w:cs="Arial"/>
              </w:rPr>
            </w:pPr>
            <w:r>
              <w:rPr>
                <w:rFonts w:ascii="Arial" w:hAnsi="Arial" w:cs="Arial"/>
              </w:rPr>
              <w:t>-Social mobilization and awareness programs</w:t>
            </w:r>
          </w:p>
          <w:p w:rsidR="00690429" w:rsidRDefault="00690429" w:rsidP="00E1165C">
            <w:pPr>
              <w:jc w:val="both"/>
              <w:rPr>
                <w:rFonts w:ascii="Arial" w:hAnsi="Arial" w:cs="Arial"/>
              </w:rPr>
            </w:pPr>
            <w:r>
              <w:rPr>
                <w:rFonts w:ascii="Arial" w:hAnsi="Arial" w:cs="Arial"/>
              </w:rPr>
              <w:t>-Support to IGAs for people living with HIV networks</w:t>
            </w:r>
          </w:p>
        </w:tc>
        <w:tc>
          <w:tcPr>
            <w:tcW w:w="2070" w:type="dxa"/>
          </w:tcPr>
          <w:p w:rsidR="00690429" w:rsidRDefault="00690429" w:rsidP="00E1165C">
            <w:pPr>
              <w:jc w:val="both"/>
              <w:rPr>
                <w:rFonts w:ascii="Arial" w:hAnsi="Arial" w:cs="Arial"/>
              </w:rPr>
            </w:pPr>
            <w:r>
              <w:rPr>
                <w:rFonts w:ascii="Arial" w:hAnsi="Arial" w:cs="Arial"/>
              </w:rPr>
              <w:t>-Limited allocation of funds for HIV activities</w:t>
            </w:r>
          </w:p>
          <w:p w:rsidR="00690429" w:rsidRDefault="00690429" w:rsidP="00E1165C">
            <w:pPr>
              <w:jc w:val="both"/>
              <w:rPr>
                <w:rFonts w:ascii="Arial" w:hAnsi="Arial" w:cs="Arial"/>
              </w:rPr>
            </w:pPr>
            <w:r>
              <w:rPr>
                <w:rFonts w:ascii="Arial" w:hAnsi="Arial" w:cs="Arial"/>
              </w:rPr>
              <w:t>-Inadequate data on OVCs</w:t>
            </w:r>
          </w:p>
        </w:tc>
        <w:tc>
          <w:tcPr>
            <w:tcW w:w="2430" w:type="dxa"/>
          </w:tcPr>
          <w:p w:rsidR="00690429" w:rsidRDefault="00690429" w:rsidP="00E1165C">
            <w:pPr>
              <w:jc w:val="both"/>
              <w:rPr>
                <w:rFonts w:ascii="Arial" w:hAnsi="Arial" w:cs="Arial"/>
              </w:rPr>
            </w:pPr>
            <w:r>
              <w:rPr>
                <w:rFonts w:ascii="Arial" w:hAnsi="Arial" w:cs="Arial"/>
              </w:rPr>
              <w:t>-Some CDOs not trained in HIV/AIDS concept</w:t>
            </w:r>
          </w:p>
        </w:tc>
      </w:tr>
      <w:tr w:rsidR="00690429" w:rsidTr="00C1352D">
        <w:tc>
          <w:tcPr>
            <w:tcW w:w="1188" w:type="dxa"/>
          </w:tcPr>
          <w:p w:rsidR="00690429" w:rsidRDefault="00690429" w:rsidP="00E1165C">
            <w:pPr>
              <w:jc w:val="both"/>
              <w:rPr>
                <w:rFonts w:ascii="Arial" w:hAnsi="Arial" w:cs="Arial"/>
              </w:rPr>
            </w:pPr>
            <w:r>
              <w:rPr>
                <w:rFonts w:ascii="Arial" w:hAnsi="Arial" w:cs="Arial"/>
              </w:rPr>
              <w:t>Water</w:t>
            </w:r>
          </w:p>
        </w:tc>
        <w:tc>
          <w:tcPr>
            <w:tcW w:w="2790" w:type="dxa"/>
          </w:tcPr>
          <w:p w:rsidR="00690429" w:rsidRDefault="00690429" w:rsidP="00E1165C">
            <w:pPr>
              <w:jc w:val="both"/>
              <w:rPr>
                <w:rFonts w:ascii="Arial" w:hAnsi="Arial" w:cs="Arial"/>
              </w:rPr>
            </w:pPr>
            <w:r>
              <w:rPr>
                <w:rFonts w:ascii="Arial" w:hAnsi="Arial" w:cs="Arial"/>
              </w:rPr>
              <w:t>Health inspector trained in HIV/AIDS</w:t>
            </w:r>
          </w:p>
        </w:tc>
        <w:tc>
          <w:tcPr>
            <w:tcW w:w="2070" w:type="dxa"/>
          </w:tcPr>
          <w:p w:rsidR="00690429" w:rsidRDefault="00690429" w:rsidP="00E1165C">
            <w:pPr>
              <w:jc w:val="both"/>
              <w:rPr>
                <w:rFonts w:ascii="Arial" w:hAnsi="Arial" w:cs="Arial"/>
              </w:rPr>
            </w:pPr>
          </w:p>
        </w:tc>
        <w:tc>
          <w:tcPr>
            <w:tcW w:w="2070" w:type="dxa"/>
          </w:tcPr>
          <w:p w:rsidR="00690429" w:rsidRDefault="00690429" w:rsidP="00E1165C">
            <w:pPr>
              <w:jc w:val="both"/>
              <w:rPr>
                <w:rFonts w:ascii="Arial" w:hAnsi="Arial" w:cs="Arial"/>
              </w:rPr>
            </w:pPr>
            <w:r>
              <w:rPr>
                <w:rFonts w:ascii="Arial" w:hAnsi="Arial" w:cs="Arial"/>
              </w:rPr>
              <w:t>Non-allocation of funds for HIV/AIDS</w:t>
            </w:r>
          </w:p>
        </w:tc>
        <w:tc>
          <w:tcPr>
            <w:tcW w:w="2430" w:type="dxa"/>
          </w:tcPr>
          <w:p w:rsidR="00690429" w:rsidRDefault="00690429" w:rsidP="00E1165C">
            <w:pPr>
              <w:jc w:val="both"/>
              <w:rPr>
                <w:rFonts w:ascii="Arial" w:hAnsi="Arial" w:cs="Arial"/>
              </w:rPr>
            </w:pPr>
            <w:r>
              <w:rPr>
                <w:rFonts w:ascii="Arial" w:hAnsi="Arial" w:cs="Arial"/>
              </w:rPr>
              <w:t xml:space="preserve">-HIV/AIDS activities not yet prioritized </w:t>
            </w:r>
          </w:p>
        </w:tc>
      </w:tr>
      <w:tr w:rsidR="00690429" w:rsidTr="00C1352D">
        <w:tc>
          <w:tcPr>
            <w:tcW w:w="1188" w:type="dxa"/>
          </w:tcPr>
          <w:p w:rsidR="00690429" w:rsidRDefault="00690429" w:rsidP="00E1165C">
            <w:pPr>
              <w:jc w:val="both"/>
              <w:rPr>
                <w:rFonts w:ascii="Arial" w:hAnsi="Arial" w:cs="Arial"/>
              </w:rPr>
            </w:pPr>
            <w:r>
              <w:rPr>
                <w:rFonts w:ascii="Arial" w:hAnsi="Arial" w:cs="Arial"/>
              </w:rPr>
              <w:t>Production</w:t>
            </w:r>
          </w:p>
        </w:tc>
        <w:tc>
          <w:tcPr>
            <w:tcW w:w="2790" w:type="dxa"/>
          </w:tcPr>
          <w:p w:rsidR="00690429" w:rsidRDefault="00690429" w:rsidP="00E1165C">
            <w:pPr>
              <w:jc w:val="both"/>
              <w:rPr>
                <w:rFonts w:ascii="Arial" w:hAnsi="Arial" w:cs="Arial"/>
              </w:rPr>
            </w:pPr>
          </w:p>
        </w:tc>
        <w:tc>
          <w:tcPr>
            <w:tcW w:w="2070" w:type="dxa"/>
          </w:tcPr>
          <w:p w:rsidR="00690429" w:rsidRDefault="00690429" w:rsidP="00E1165C">
            <w:pPr>
              <w:jc w:val="both"/>
              <w:rPr>
                <w:rFonts w:ascii="Arial" w:hAnsi="Arial" w:cs="Arial"/>
              </w:rPr>
            </w:pPr>
          </w:p>
        </w:tc>
        <w:tc>
          <w:tcPr>
            <w:tcW w:w="2070" w:type="dxa"/>
          </w:tcPr>
          <w:p w:rsidR="00690429" w:rsidRDefault="00690429" w:rsidP="00E1165C">
            <w:pPr>
              <w:jc w:val="both"/>
              <w:rPr>
                <w:rFonts w:ascii="Arial" w:hAnsi="Arial" w:cs="Arial"/>
              </w:rPr>
            </w:pPr>
            <w:r>
              <w:rPr>
                <w:rFonts w:ascii="Arial" w:hAnsi="Arial" w:cs="Arial"/>
              </w:rPr>
              <w:t>Non-allocation of funds for HIV/AIDS</w:t>
            </w:r>
          </w:p>
        </w:tc>
        <w:tc>
          <w:tcPr>
            <w:tcW w:w="2430" w:type="dxa"/>
          </w:tcPr>
          <w:p w:rsidR="00690429" w:rsidRDefault="00690429" w:rsidP="00E1165C">
            <w:pPr>
              <w:jc w:val="both"/>
              <w:rPr>
                <w:rFonts w:ascii="Arial" w:hAnsi="Arial" w:cs="Arial"/>
              </w:rPr>
            </w:pPr>
            <w:r>
              <w:rPr>
                <w:rFonts w:ascii="Arial" w:hAnsi="Arial" w:cs="Arial"/>
              </w:rPr>
              <w:t>-HIV/AIDS activities not yet prioritized</w:t>
            </w:r>
          </w:p>
        </w:tc>
      </w:tr>
      <w:tr w:rsidR="00690429" w:rsidTr="00C1352D">
        <w:tc>
          <w:tcPr>
            <w:tcW w:w="1188" w:type="dxa"/>
          </w:tcPr>
          <w:p w:rsidR="00690429" w:rsidRDefault="00690429" w:rsidP="00E1165C">
            <w:pPr>
              <w:jc w:val="both"/>
              <w:rPr>
                <w:rFonts w:ascii="Arial" w:hAnsi="Arial" w:cs="Arial"/>
              </w:rPr>
            </w:pPr>
            <w:r>
              <w:rPr>
                <w:rFonts w:ascii="Arial" w:hAnsi="Arial" w:cs="Arial"/>
              </w:rPr>
              <w:t>Planning and administration</w:t>
            </w:r>
          </w:p>
        </w:tc>
        <w:tc>
          <w:tcPr>
            <w:tcW w:w="2790" w:type="dxa"/>
          </w:tcPr>
          <w:p w:rsidR="00690429" w:rsidRDefault="00690429" w:rsidP="00E1165C">
            <w:pPr>
              <w:jc w:val="both"/>
              <w:rPr>
                <w:rFonts w:ascii="Arial" w:hAnsi="Arial" w:cs="Arial"/>
              </w:rPr>
            </w:pPr>
            <w:r>
              <w:rPr>
                <w:rFonts w:ascii="Arial" w:hAnsi="Arial" w:cs="Arial"/>
              </w:rPr>
              <w:t>-Budget for capacity building under Human resources</w:t>
            </w:r>
          </w:p>
          <w:p w:rsidR="00690429" w:rsidRDefault="00690429" w:rsidP="00E1165C">
            <w:pPr>
              <w:jc w:val="both"/>
              <w:rPr>
                <w:rFonts w:ascii="Arial" w:hAnsi="Arial" w:cs="Arial"/>
              </w:rPr>
            </w:pPr>
            <w:r>
              <w:rPr>
                <w:rFonts w:ascii="Arial" w:hAnsi="Arial" w:cs="Arial"/>
              </w:rPr>
              <w:t>-Established HIV/AIDS coordination office</w:t>
            </w:r>
          </w:p>
        </w:tc>
        <w:tc>
          <w:tcPr>
            <w:tcW w:w="2070" w:type="dxa"/>
          </w:tcPr>
          <w:p w:rsidR="00690429" w:rsidRDefault="00690429" w:rsidP="00E1165C">
            <w:pPr>
              <w:jc w:val="both"/>
              <w:rPr>
                <w:rFonts w:ascii="Arial" w:hAnsi="Arial" w:cs="Arial"/>
              </w:rPr>
            </w:pPr>
            <w:r>
              <w:rPr>
                <w:rFonts w:ascii="Arial" w:hAnsi="Arial" w:cs="Arial"/>
              </w:rPr>
              <w:t>-Team of district based HIV/AIDS trainers</w:t>
            </w:r>
          </w:p>
        </w:tc>
        <w:tc>
          <w:tcPr>
            <w:tcW w:w="2070" w:type="dxa"/>
          </w:tcPr>
          <w:p w:rsidR="00690429" w:rsidRDefault="00690429" w:rsidP="00E1165C">
            <w:pPr>
              <w:jc w:val="both"/>
              <w:rPr>
                <w:rFonts w:ascii="Arial" w:hAnsi="Arial" w:cs="Arial"/>
              </w:rPr>
            </w:pPr>
            <w:r>
              <w:rPr>
                <w:rFonts w:ascii="Arial" w:hAnsi="Arial" w:cs="Arial"/>
              </w:rPr>
              <w:t>-Inadequate allocation of funds for HIV activities(capacity building)</w:t>
            </w:r>
          </w:p>
        </w:tc>
        <w:tc>
          <w:tcPr>
            <w:tcW w:w="2430" w:type="dxa"/>
          </w:tcPr>
          <w:p w:rsidR="00690429" w:rsidRDefault="00690429" w:rsidP="00E1165C">
            <w:pPr>
              <w:jc w:val="both"/>
              <w:rPr>
                <w:rFonts w:ascii="Arial" w:hAnsi="Arial" w:cs="Arial"/>
              </w:rPr>
            </w:pPr>
            <w:r>
              <w:rPr>
                <w:rFonts w:ascii="Arial" w:hAnsi="Arial" w:cs="Arial"/>
              </w:rPr>
              <w:t>-Some members in administration not trained in HIV concept</w:t>
            </w:r>
          </w:p>
        </w:tc>
      </w:tr>
    </w:tbl>
    <w:p w:rsidR="00690429" w:rsidRDefault="00690429" w:rsidP="00690429">
      <w:pPr>
        <w:jc w:val="both"/>
        <w:rPr>
          <w:rFonts w:ascii="Arial" w:hAnsi="Arial" w:cs="Arial"/>
        </w:rPr>
      </w:pPr>
    </w:p>
    <w:p w:rsidR="00690429" w:rsidRDefault="00690429" w:rsidP="00690429">
      <w:pPr>
        <w:jc w:val="both"/>
        <w:rPr>
          <w:rFonts w:ascii="Arial" w:hAnsi="Arial" w:cs="Arial"/>
        </w:rPr>
      </w:pPr>
    </w:p>
    <w:p w:rsidR="00690429" w:rsidRDefault="00690429" w:rsidP="00690429">
      <w:pPr>
        <w:jc w:val="both"/>
        <w:rPr>
          <w:rFonts w:ascii="Arial" w:hAnsi="Arial" w:cs="Arial"/>
          <w:b/>
        </w:rPr>
      </w:pPr>
    </w:p>
    <w:p w:rsidR="00690429" w:rsidRDefault="00690429" w:rsidP="00690429">
      <w:pPr>
        <w:jc w:val="both"/>
        <w:rPr>
          <w:rFonts w:ascii="Arial" w:hAnsi="Arial" w:cs="Arial"/>
          <w:b/>
        </w:rPr>
      </w:pPr>
      <w:r w:rsidRPr="002E4BE5">
        <w:rPr>
          <w:rFonts w:ascii="Arial" w:hAnsi="Arial" w:cs="Arial"/>
          <w:b/>
        </w:rPr>
        <w:t>Lessons learnt</w:t>
      </w:r>
    </w:p>
    <w:p w:rsidR="00690429" w:rsidRDefault="00690429" w:rsidP="00690429">
      <w:pPr>
        <w:jc w:val="both"/>
        <w:rPr>
          <w:rFonts w:ascii="Arial" w:hAnsi="Arial" w:cs="Arial"/>
        </w:rPr>
      </w:pPr>
      <w:r>
        <w:rPr>
          <w:rFonts w:ascii="Arial" w:hAnsi="Arial" w:cs="Arial"/>
        </w:rPr>
        <w:t>-HIV/AIDS activities are better management as a cross-cutting issue under a mult-sectoral approach</w:t>
      </w:r>
    </w:p>
    <w:p w:rsidR="00690429" w:rsidRDefault="00690429" w:rsidP="00690429">
      <w:pPr>
        <w:jc w:val="both"/>
        <w:rPr>
          <w:rFonts w:ascii="Arial" w:hAnsi="Arial" w:cs="Arial"/>
        </w:rPr>
      </w:pPr>
      <w:r>
        <w:rPr>
          <w:rFonts w:ascii="Arial" w:hAnsi="Arial" w:cs="Arial"/>
        </w:rPr>
        <w:t>-HIV/AIDS coordination structures are very vital for the successful implementation of HIV programs</w:t>
      </w:r>
    </w:p>
    <w:p w:rsidR="00690429" w:rsidRDefault="00690429" w:rsidP="00690429">
      <w:pPr>
        <w:spacing w:line="276" w:lineRule="auto"/>
        <w:rPr>
          <w:b/>
          <w:sz w:val="24"/>
          <w:szCs w:val="24"/>
        </w:rPr>
      </w:pPr>
    </w:p>
    <w:p w:rsidR="000160E6" w:rsidRDefault="001A0809" w:rsidP="001A0809">
      <w:pPr>
        <w:rPr>
          <w:rFonts w:ascii="Arial" w:hAnsi="Arial" w:cs="Arial"/>
          <w:b/>
          <w:lang w:bidi="ar-SA"/>
        </w:rPr>
      </w:pPr>
      <w:r w:rsidRPr="001A0809">
        <w:rPr>
          <w:rFonts w:ascii="Arial" w:hAnsi="Arial" w:cs="Arial"/>
          <w:b/>
          <w:lang w:bidi="ar-SA"/>
        </w:rPr>
        <w:t>2.2.</w:t>
      </w:r>
      <w:r>
        <w:rPr>
          <w:rFonts w:ascii="Arial" w:hAnsi="Arial" w:cs="Arial"/>
          <w:b/>
          <w:lang w:bidi="ar-SA"/>
        </w:rPr>
        <w:t>4</w:t>
      </w:r>
      <w:r w:rsidRPr="001A0809">
        <w:rPr>
          <w:rFonts w:ascii="Arial" w:hAnsi="Arial" w:cs="Arial"/>
          <w:b/>
          <w:lang w:bidi="ar-SA"/>
        </w:rPr>
        <w:t xml:space="preserve"> </w:t>
      </w:r>
      <w:r>
        <w:rPr>
          <w:rFonts w:ascii="Arial" w:hAnsi="Arial" w:cs="Arial"/>
          <w:b/>
          <w:lang w:bidi="ar-SA"/>
        </w:rPr>
        <w:t>Gender</w:t>
      </w:r>
      <w:r w:rsidR="001E1DDC">
        <w:rPr>
          <w:rFonts w:ascii="Arial" w:hAnsi="Arial" w:cs="Arial"/>
          <w:b/>
          <w:lang w:bidi="ar-SA"/>
        </w:rPr>
        <w:t xml:space="preserve">  </w:t>
      </w:r>
    </w:p>
    <w:p w:rsidR="00624028" w:rsidRDefault="00624028" w:rsidP="001A0809">
      <w:pPr>
        <w:rPr>
          <w:rFonts w:ascii="Arial" w:hAnsi="Arial" w:cs="Arial"/>
          <w:b/>
          <w:lang w:bidi="ar-SA"/>
        </w:rPr>
      </w:pPr>
      <w:r w:rsidRPr="00624028">
        <w:rPr>
          <w:rFonts w:ascii="Arial" w:hAnsi="Arial" w:cs="Arial"/>
          <w:lang w:bidi="ar-SA"/>
        </w:rPr>
        <w:t xml:space="preserve">Gender refers to the relationship between women and men based </w:t>
      </w:r>
      <w:r w:rsidR="00565786">
        <w:rPr>
          <w:rFonts w:ascii="Arial" w:hAnsi="Arial" w:cs="Arial"/>
          <w:lang w:bidi="ar-SA"/>
        </w:rPr>
        <w:t>o</w:t>
      </w:r>
      <w:r>
        <w:rPr>
          <w:rFonts w:ascii="Arial" w:hAnsi="Arial" w:cs="Arial"/>
          <w:lang w:bidi="ar-SA"/>
        </w:rPr>
        <w:t>n</w:t>
      </w:r>
      <w:r w:rsidRPr="00624028">
        <w:rPr>
          <w:rFonts w:ascii="Arial" w:hAnsi="Arial" w:cs="Arial"/>
          <w:lang w:bidi="ar-SA"/>
        </w:rPr>
        <w:t xml:space="preserve"> </w:t>
      </w:r>
      <w:r w:rsidR="00565786">
        <w:rPr>
          <w:rFonts w:ascii="Arial" w:hAnsi="Arial" w:cs="Arial"/>
          <w:lang w:bidi="ar-SA"/>
        </w:rPr>
        <w:t>socially or</w:t>
      </w:r>
      <w:r w:rsidRPr="00624028">
        <w:rPr>
          <w:rFonts w:ascii="Arial" w:hAnsi="Arial" w:cs="Arial"/>
          <w:lang w:bidi="ar-SA"/>
        </w:rPr>
        <w:t xml:space="preserve"> culturally constructed and </w:t>
      </w:r>
      <w:r>
        <w:rPr>
          <w:rFonts w:ascii="Arial" w:hAnsi="Arial" w:cs="Arial"/>
          <w:lang w:bidi="ar-SA"/>
        </w:rPr>
        <w:t>d</w:t>
      </w:r>
      <w:r w:rsidRPr="00624028">
        <w:rPr>
          <w:rFonts w:ascii="Arial" w:hAnsi="Arial" w:cs="Arial"/>
          <w:lang w:bidi="ar-SA"/>
        </w:rPr>
        <w:t>efined identities, status, roles and responsibilities that are assigned to one or the other</w:t>
      </w:r>
      <w:r>
        <w:rPr>
          <w:rFonts w:ascii="Arial" w:hAnsi="Arial" w:cs="Arial"/>
          <w:b/>
          <w:lang w:bidi="ar-SA"/>
        </w:rPr>
        <w:t xml:space="preserve"> </w:t>
      </w:r>
      <w:r w:rsidRPr="00565786">
        <w:rPr>
          <w:rFonts w:ascii="Arial" w:hAnsi="Arial" w:cs="Arial"/>
          <w:lang w:bidi="ar-SA"/>
        </w:rPr>
        <w:t>sex</w:t>
      </w:r>
      <w:r w:rsidR="00105265">
        <w:rPr>
          <w:rFonts w:ascii="Arial" w:hAnsi="Arial" w:cs="Arial"/>
          <w:lang w:bidi="ar-SA"/>
        </w:rPr>
        <w:t>.</w:t>
      </w:r>
    </w:p>
    <w:p w:rsidR="001A0809" w:rsidRDefault="00594783" w:rsidP="001A0809">
      <w:pPr>
        <w:rPr>
          <w:lang w:bidi="ar-SA"/>
        </w:rPr>
      </w:pPr>
      <w:r w:rsidRPr="007370D9">
        <w:rPr>
          <w:rFonts w:ascii="Arial" w:hAnsi="Arial" w:cs="Arial"/>
          <w:color w:val="000000"/>
          <w:lang w:val="en-GB"/>
        </w:rPr>
        <w:lastRenderedPageBreak/>
        <w:t xml:space="preserve">Strategic development planning demands a central focus on gender to warrant equal consideration for the involvement of both men and women in the development process. </w:t>
      </w:r>
      <w:r w:rsidRPr="007370D9">
        <w:rPr>
          <w:rFonts w:ascii="Arial" w:hAnsi="Arial" w:cs="Arial"/>
        </w:rPr>
        <w:t>During the planning process at community level, participants analyzed gender in respect of access, control and ownership of resources among men, women, boys and girls.  This analysis gives a picture of what is taking place at household and community and this affects the performance of individuals in resource Mobilization and participation in the development process / activities. Factors that contribute to the spread of HIV/AIDS in a gender dimension include; sexual and gender violence, breakdown in social and community structures, lack of physical and legal protection, inadequate of health infrastructures, limited education and skills training, poverty and forced sex</w:t>
      </w:r>
    </w:p>
    <w:p w:rsidR="00FE54C4" w:rsidRPr="00372542" w:rsidRDefault="00FE54C4" w:rsidP="001A0809">
      <w:pPr>
        <w:jc w:val="both"/>
        <w:rPr>
          <w:rFonts w:ascii="Arial" w:hAnsi="Arial" w:cs="Arial"/>
        </w:rPr>
      </w:pPr>
      <w:r w:rsidRPr="00372542">
        <w:rPr>
          <w:rFonts w:ascii="Arial" w:hAnsi="Arial" w:cs="Arial"/>
        </w:rPr>
        <w:t>The District is implem</w:t>
      </w:r>
      <w:r w:rsidR="00372542">
        <w:rPr>
          <w:rFonts w:ascii="Arial" w:hAnsi="Arial" w:cs="Arial"/>
        </w:rPr>
        <w:t>enting some programmes in partn</w:t>
      </w:r>
      <w:r w:rsidR="00372542" w:rsidRPr="00372542">
        <w:rPr>
          <w:rFonts w:ascii="Arial" w:hAnsi="Arial" w:cs="Arial"/>
        </w:rPr>
        <w:t>er</w:t>
      </w:r>
      <w:r w:rsidRPr="00372542">
        <w:rPr>
          <w:rFonts w:ascii="Arial" w:hAnsi="Arial" w:cs="Arial"/>
        </w:rPr>
        <w:t xml:space="preserve">ships with, ADRA, BMCT,UOBDU, Dioceses of Muhabura, Kononion Ministries, Support for OVC, Water school, Compassion International, their </w:t>
      </w:r>
      <w:r w:rsidR="000576A6" w:rsidRPr="00372542">
        <w:rPr>
          <w:rFonts w:ascii="Arial" w:hAnsi="Arial" w:cs="Arial"/>
        </w:rPr>
        <w:t>continuous</w:t>
      </w:r>
      <w:r w:rsidRPr="00372542">
        <w:rPr>
          <w:rFonts w:ascii="Arial" w:hAnsi="Arial" w:cs="Arial"/>
        </w:rPr>
        <w:t xml:space="preserve"> support is highly appreciated. </w:t>
      </w:r>
    </w:p>
    <w:p w:rsidR="00F51B65" w:rsidRDefault="00F51B65" w:rsidP="001A0809">
      <w:pPr>
        <w:jc w:val="both"/>
        <w:rPr>
          <w:rFonts w:ascii="Arial" w:hAnsi="Arial" w:cs="Arial"/>
          <w:b/>
        </w:rPr>
      </w:pPr>
    </w:p>
    <w:p w:rsidR="001A0809" w:rsidRPr="002E4BE5" w:rsidRDefault="001A0809" w:rsidP="001A0809">
      <w:pPr>
        <w:jc w:val="both"/>
        <w:rPr>
          <w:rFonts w:ascii="Arial" w:hAnsi="Arial" w:cs="Arial"/>
          <w:b/>
        </w:rPr>
      </w:pPr>
      <w:r w:rsidRPr="002E4BE5">
        <w:rPr>
          <w:rFonts w:ascii="Arial" w:hAnsi="Arial" w:cs="Arial"/>
          <w:b/>
        </w:rPr>
        <w:t>2.2.2 Opportunities, challenges and constraints.</w:t>
      </w:r>
    </w:p>
    <w:tbl>
      <w:tblPr>
        <w:tblStyle w:val="TableGrid"/>
        <w:tblW w:w="10728" w:type="dxa"/>
        <w:tblLook w:val="04A0"/>
      </w:tblPr>
      <w:tblGrid>
        <w:gridCol w:w="1586"/>
        <w:gridCol w:w="2336"/>
        <w:gridCol w:w="2477"/>
        <w:gridCol w:w="2315"/>
        <w:gridCol w:w="2014"/>
      </w:tblGrid>
      <w:tr w:rsidR="001A0809" w:rsidRPr="00D44560" w:rsidTr="00C1352D">
        <w:tc>
          <w:tcPr>
            <w:tcW w:w="1586" w:type="dxa"/>
          </w:tcPr>
          <w:p w:rsidR="001A0809" w:rsidRPr="00D44560" w:rsidRDefault="001A0809" w:rsidP="00C94AE0">
            <w:pPr>
              <w:jc w:val="both"/>
              <w:rPr>
                <w:rFonts w:ascii="Arial" w:hAnsi="Arial" w:cs="Arial"/>
                <w:b/>
              </w:rPr>
            </w:pPr>
            <w:r w:rsidRPr="00D44560">
              <w:rPr>
                <w:rFonts w:ascii="Arial" w:hAnsi="Arial" w:cs="Arial"/>
                <w:b/>
              </w:rPr>
              <w:t>Department</w:t>
            </w:r>
          </w:p>
        </w:tc>
        <w:tc>
          <w:tcPr>
            <w:tcW w:w="2336" w:type="dxa"/>
          </w:tcPr>
          <w:p w:rsidR="001A0809" w:rsidRPr="00D44560" w:rsidRDefault="001A0809" w:rsidP="00C94AE0">
            <w:pPr>
              <w:jc w:val="both"/>
              <w:rPr>
                <w:rFonts w:ascii="Arial" w:hAnsi="Arial" w:cs="Arial"/>
                <w:b/>
              </w:rPr>
            </w:pPr>
            <w:r w:rsidRPr="00D44560">
              <w:rPr>
                <w:rFonts w:ascii="Arial" w:hAnsi="Arial" w:cs="Arial"/>
                <w:b/>
              </w:rPr>
              <w:t xml:space="preserve">Potentials </w:t>
            </w:r>
          </w:p>
        </w:tc>
        <w:tc>
          <w:tcPr>
            <w:tcW w:w="2477" w:type="dxa"/>
          </w:tcPr>
          <w:p w:rsidR="001A0809" w:rsidRPr="00D44560" w:rsidRDefault="001A0809" w:rsidP="00C94AE0">
            <w:pPr>
              <w:jc w:val="both"/>
              <w:rPr>
                <w:rFonts w:ascii="Arial" w:hAnsi="Arial" w:cs="Arial"/>
                <w:b/>
              </w:rPr>
            </w:pPr>
            <w:r w:rsidRPr="00D44560">
              <w:rPr>
                <w:rFonts w:ascii="Arial" w:hAnsi="Arial" w:cs="Arial"/>
                <w:b/>
              </w:rPr>
              <w:t>Opportunities</w:t>
            </w:r>
          </w:p>
        </w:tc>
        <w:tc>
          <w:tcPr>
            <w:tcW w:w="2315" w:type="dxa"/>
          </w:tcPr>
          <w:p w:rsidR="001A0809" w:rsidRPr="00D44560" w:rsidRDefault="001A0809" w:rsidP="00C94AE0">
            <w:pPr>
              <w:jc w:val="both"/>
              <w:rPr>
                <w:rFonts w:ascii="Arial" w:hAnsi="Arial" w:cs="Arial"/>
                <w:b/>
              </w:rPr>
            </w:pPr>
            <w:r w:rsidRPr="00D44560">
              <w:rPr>
                <w:rFonts w:ascii="Arial" w:hAnsi="Arial" w:cs="Arial"/>
                <w:b/>
              </w:rPr>
              <w:t>Challenges</w:t>
            </w:r>
          </w:p>
        </w:tc>
        <w:tc>
          <w:tcPr>
            <w:tcW w:w="2014" w:type="dxa"/>
          </w:tcPr>
          <w:p w:rsidR="001A0809" w:rsidRPr="00D44560" w:rsidRDefault="001A0809" w:rsidP="00C94AE0">
            <w:pPr>
              <w:jc w:val="both"/>
              <w:rPr>
                <w:rFonts w:ascii="Arial" w:hAnsi="Arial" w:cs="Arial"/>
                <w:b/>
              </w:rPr>
            </w:pPr>
            <w:r w:rsidRPr="00D44560">
              <w:rPr>
                <w:rFonts w:ascii="Arial" w:hAnsi="Arial" w:cs="Arial"/>
                <w:b/>
              </w:rPr>
              <w:t xml:space="preserve">Constraints </w:t>
            </w:r>
          </w:p>
        </w:tc>
      </w:tr>
      <w:tr w:rsidR="001A0809" w:rsidTr="00C1352D">
        <w:tc>
          <w:tcPr>
            <w:tcW w:w="1586" w:type="dxa"/>
          </w:tcPr>
          <w:p w:rsidR="001A0809" w:rsidRDefault="001A0809" w:rsidP="00C94AE0">
            <w:pPr>
              <w:jc w:val="both"/>
              <w:rPr>
                <w:rFonts w:ascii="Arial" w:hAnsi="Arial" w:cs="Arial"/>
              </w:rPr>
            </w:pPr>
            <w:r>
              <w:rPr>
                <w:rFonts w:ascii="Arial" w:hAnsi="Arial" w:cs="Arial"/>
              </w:rPr>
              <w:t xml:space="preserve">Health </w:t>
            </w:r>
          </w:p>
        </w:tc>
        <w:tc>
          <w:tcPr>
            <w:tcW w:w="2336" w:type="dxa"/>
          </w:tcPr>
          <w:p w:rsidR="001A0809" w:rsidRDefault="000576A6" w:rsidP="00C94AE0">
            <w:pPr>
              <w:jc w:val="both"/>
              <w:rPr>
                <w:rFonts w:ascii="Arial" w:hAnsi="Arial" w:cs="Arial"/>
              </w:rPr>
            </w:pPr>
            <w:r>
              <w:rPr>
                <w:rFonts w:ascii="Arial" w:hAnsi="Arial" w:cs="Arial"/>
              </w:rPr>
              <w:t>Availability of trained staff</w:t>
            </w:r>
          </w:p>
          <w:p w:rsidR="000576A6" w:rsidRDefault="000576A6" w:rsidP="000576A6">
            <w:pPr>
              <w:jc w:val="both"/>
              <w:rPr>
                <w:rFonts w:ascii="Arial" w:hAnsi="Arial" w:cs="Arial"/>
              </w:rPr>
            </w:pPr>
          </w:p>
        </w:tc>
        <w:tc>
          <w:tcPr>
            <w:tcW w:w="2477" w:type="dxa"/>
          </w:tcPr>
          <w:p w:rsidR="001A0809" w:rsidRDefault="000576A6" w:rsidP="00C94AE0">
            <w:pPr>
              <w:jc w:val="both"/>
              <w:rPr>
                <w:rFonts w:ascii="Arial" w:hAnsi="Arial" w:cs="Arial"/>
              </w:rPr>
            </w:pPr>
            <w:r>
              <w:rPr>
                <w:rFonts w:ascii="Arial" w:hAnsi="Arial" w:cs="Arial"/>
              </w:rPr>
              <w:t>NGO’s that deal in health related issues like maternal and reproductive health</w:t>
            </w:r>
          </w:p>
        </w:tc>
        <w:tc>
          <w:tcPr>
            <w:tcW w:w="2315" w:type="dxa"/>
          </w:tcPr>
          <w:p w:rsidR="001A0809" w:rsidRDefault="000576A6" w:rsidP="00C94AE0">
            <w:pPr>
              <w:jc w:val="both"/>
              <w:rPr>
                <w:rFonts w:ascii="Arial" w:hAnsi="Arial" w:cs="Arial"/>
              </w:rPr>
            </w:pPr>
            <w:r>
              <w:rPr>
                <w:rFonts w:ascii="Arial" w:hAnsi="Arial" w:cs="Arial"/>
              </w:rPr>
              <w:t>Disease and pandemic like as HIV/Aid</w:t>
            </w:r>
          </w:p>
          <w:p w:rsidR="000576A6" w:rsidRDefault="000576A6" w:rsidP="00C94AE0">
            <w:pPr>
              <w:jc w:val="both"/>
              <w:rPr>
                <w:rFonts w:ascii="Arial" w:hAnsi="Arial" w:cs="Arial"/>
              </w:rPr>
            </w:pPr>
          </w:p>
        </w:tc>
        <w:tc>
          <w:tcPr>
            <w:tcW w:w="2014" w:type="dxa"/>
          </w:tcPr>
          <w:p w:rsidR="001A0809" w:rsidRDefault="000576A6" w:rsidP="00C94AE0">
            <w:pPr>
              <w:jc w:val="both"/>
              <w:rPr>
                <w:rFonts w:ascii="Arial" w:hAnsi="Arial" w:cs="Arial"/>
              </w:rPr>
            </w:pPr>
            <w:r>
              <w:rPr>
                <w:rFonts w:ascii="Arial" w:hAnsi="Arial" w:cs="Arial"/>
              </w:rPr>
              <w:t>Inadequate funding</w:t>
            </w:r>
          </w:p>
          <w:p w:rsidR="000576A6" w:rsidRDefault="000576A6" w:rsidP="00C94AE0">
            <w:pPr>
              <w:jc w:val="both"/>
              <w:rPr>
                <w:rFonts w:ascii="Arial" w:hAnsi="Arial" w:cs="Arial"/>
              </w:rPr>
            </w:pPr>
            <w:r>
              <w:rPr>
                <w:rFonts w:ascii="Arial" w:hAnsi="Arial" w:cs="Arial"/>
              </w:rPr>
              <w:t>Rig cultures as regard treating of illness</w:t>
            </w:r>
          </w:p>
        </w:tc>
      </w:tr>
      <w:tr w:rsidR="00D44560" w:rsidTr="00C1352D">
        <w:tc>
          <w:tcPr>
            <w:tcW w:w="1586" w:type="dxa"/>
          </w:tcPr>
          <w:p w:rsidR="00D44560" w:rsidRDefault="00D44560" w:rsidP="00C94AE0">
            <w:pPr>
              <w:jc w:val="both"/>
              <w:rPr>
                <w:rFonts w:ascii="Arial" w:hAnsi="Arial" w:cs="Arial"/>
              </w:rPr>
            </w:pPr>
          </w:p>
        </w:tc>
        <w:tc>
          <w:tcPr>
            <w:tcW w:w="2336" w:type="dxa"/>
          </w:tcPr>
          <w:p w:rsidR="00D44560" w:rsidRDefault="00D44560" w:rsidP="00D44560">
            <w:pPr>
              <w:jc w:val="both"/>
              <w:rPr>
                <w:rFonts w:ascii="Arial" w:hAnsi="Arial" w:cs="Arial"/>
              </w:rPr>
            </w:pPr>
            <w:r>
              <w:rPr>
                <w:rFonts w:ascii="Arial" w:hAnsi="Arial" w:cs="Arial"/>
              </w:rPr>
              <w:t>Availability of physical infrastructure like health facilities</w:t>
            </w:r>
          </w:p>
          <w:p w:rsidR="00D44560" w:rsidRDefault="00D44560" w:rsidP="00C94AE0">
            <w:pPr>
              <w:jc w:val="both"/>
              <w:rPr>
                <w:rFonts w:ascii="Arial" w:hAnsi="Arial" w:cs="Arial"/>
              </w:rPr>
            </w:pPr>
          </w:p>
        </w:tc>
        <w:tc>
          <w:tcPr>
            <w:tcW w:w="2477" w:type="dxa"/>
          </w:tcPr>
          <w:p w:rsidR="00D44560" w:rsidRDefault="00D44560" w:rsidP="00D44560">
            <w:pPr>
              <w:jc w:val="both"/>
              <w:rPr>
                <w:rFonts w:ascii="Arial" w:hAnsi="Arial" w:cs="Arial"/>
              </w:rPr>
            </w:pPr>
            <w:r>
              <w:rPr>
                <w:rFonts w:ascii="Arial" w:hAnsi="Arial" w:cs="Arial"/>
              </w:rPr>
              <w:t xml:space="preserve">An enabling laws regarding health practices </w:t>
            </w:r>
          </w:p>
        </w:tc>
        <w:tc>
          <w:tcPr>
            <w:tcW w:w="2315" w:type="dxa"/>
          </w:tcPr>
          <w:p w:rsidR="00D44560" w:rsidRDefault="00D44560" w:rsidP="00D44560">
            <w:pPr>
              <w:jc w:val="both"/>
              <w:rPr>
                <w:rFonts w:ascii="Arial" w:hAnsi="Arial" w:cs="Arial"/>
              </w:rPr>
            </w:pPr>
            <w:r>
              <w:rPr>
                <w:rFonts w:ascii="Arial" w:hAnsi="Arial" w:cs="Arial"/>
              </w:rPr>
              <w:t xml:space="preserve">Infiltration of quack doctors </w:t>
            </w:r>
          </w:p>
          <w:p w:rsidR="00D44560" w:rsidRDefault="00D44560" w:rsidP="00D44560">
            <w:pPr>
              <w:jc w:val="both"/>
              <w:rPr>
                <w:rFonts w:ascii="Arial" w:hAnsi="Arial" w:cs="Arial"/>
              </w:rPr>
            </w:pPr>
          </w:p>
          <w:p w:rsidR="00D44560" w:rsidRDefault="00D44560" w:rsidP="00D44560">
            <w:pPr>
              <w:jc w:val="both"/>
              <w:rPr>
                <w:rFonts w:ascii="Arial" w:hAnsi="Arial" w:cs="Arial"/>
              </w:rPr>
            </w:pPr>
            <w:r>
              <w:rPr>
                <w:rFonts w:ascii="Arial" w:hAnsi="Arial" w:cs="Arial"/>
              </w:rPr>
              <w:t>Domestic violence</w:t>
            </w:r>
          </w:p>
        </w:tc>
        <w:tc>
          <w:tcPr>
            <w:tcW w:w="2014" w:type="dxa"/>
          </w:tcPr>
          <w:p w:rsidR="00D44560" w:rsidRPr="001A4522" w:rsidRDefault="00D44560" w:rsidP="009E42DF">
            <w:pPr>
              <w:spacing w:line="240" w:lineRule="auto"/>
              <w:rPr>
                <w:rFonts w:ascii="Arial" w:hAnsi="Arial" w:cs="Arial"/>
                <w:color w:val="000000"/>
                <w:sz w:val="20"/>
                <w:szCs w:val="20"/>
                <w:lang w:val="en-GB"/>
              </w:rPr>
            </w:pPr>
            <w:r w:rsidRPr="001A4522">
              <w:rPr>
                <w:rFonts w:ascii="Arial" w:hAnsi="Arial" w:cs="Arial"/>
                <w:color w:val="000000"/>
                <w:sz w:val="20"/>
                <w:szCs w:val="20"/>
                <w:lang w:val="en-GB"/>
              </w:rPr>
              <w:t>Increased infant mortality &amp; morbidity</w:t>
            </w:r>
          </w:p>
          <w:p w:rsidR="00D44560" w:rsidRPr="001A4522" w:rsidRDefault="00D44560" w:rsidP="009E42DF">
            <w:pPr>
              <w:spacing w:line="240" w:lineRule="auto"/>
              <w:rPr>
                <w:rFonts w:ascii="Arial" w:hAnsi="Arial" w:cs="Arial"/>
                <w:color w:val="000000"/>
                <w:sz w:val="20"/>
                <w:szCs w:val="20"/>
                <w:lang w:val="en-GB"/>
              </w:rPr>
            </w:pPr>
          </w:p>
          <w:p w:rsidR="00D44560" w:rsidRPr="001A4522" w:rsidRDefault="00D44560" w:rsidP="009E42DF">
            <w:pPr>
              <w:spacing w:line="240" w:lineRule="auto"/>
              <w:rPr>
                <w:rFonts w:ascii="Arial" w:hAnsi="Arial" w:cs="Arial"/>
                <w:color w:val="000000"/>
                <w:sz w:val="20"/>
                <w:szCs w:val="20"/>
                <w:lang w:val="en-GB"/>
              </w:rPr>
            </w:pPr>
            <w:r w:rsidRPr="001A4522">
              <w:rPr>
                <w:rFonts w:ascii="Arial" w:hAnsi="Arial" w:cs="Arial"/>
                <w:color w:val="000000"/>
                <w:sz w:val="20"/>
                <w:szCs w:val="20"/>
                <w:lang w:val="en-GB"/>
              </w:rPr>
              <w:t>Low birth weight babies</w:t>
            </w:r>
          </w:p>
          <w:p w:rsidR="00D44560" w:rsidRPr="001A4522" w:rsidRDefault="00D44560" w:rsidP="009E42DF">
            <w:pPr>
              <w:spacing w:line="240" w:lineRule="auto"/>
              <w:rPr>
                <w:rFonts w:ascii="Arial" w:hAnsi="Arial" w:cs="Arial"/>
                <w:color w:val="000000"/>
                <w:sz w:val="20"/>
                <w:szCs w:val="20"/>
                <w:lang w:val="en-GB"/>
              </w:rPr>
            </w:pPr>
          </w:p>
          <w:p w:rsidR="00D44560" w:rsidRPr="001A4522" w:rsidRDefault="00D44560" w:rsidP="009E42DF">
            <w:pPr>
              <w:spacing w:line="240" w:lineRule="auto"/>
              <w:rPr>
                <w:rFonts w:ascii="Arial" w:hAnsi="Arial" w:cs="Arial"/>
                <w:color w:val="000000"/>
                <w:sz w:val="20"/>
                <w:szCs w:val="20"/>
                <w:lang w:val="en-GB"/>
              </w:rPr>
            </w:pPr>
            <w:r w:rsidRPr="001A4522">
              <w:rPr>
                <w:rFonts w:ascii="Arial" w:hAnsi="Arial" w:cs="Arial"/>
                <w:color w:val="000000"/>
                <w:sz w:val="20"/>
                <w:szCs w:val="20"/>
                <w:lang w:val="en-GB"/>
              </w:rPr>
              <w:t>Congenital malformations</w:t>
            </w:r>
          </w:p>
          <w:p w:rsidR="00D44560" w:rsidRPr="001A4522" w:rsidRDefault="00D44560" w:rsidP="009E42DF">
            <w:pPr>
              <w:spacing w:line="240" w:lineRule="auto"/>
              <w:ind w:left="360"/>
              <w:rPr>
                <w:rFonts w:ascii="Arial" w:hAnsi="Arial" w:cs="Arial"/>
                <w:color w:val="000000"/>
                <w:sz w:val="20"/>
                <w:szCs w:val="20"/>
                <w:lang w:val="en-GB"/>
              </w:rPr>
            </w:pPr>
          </w:p>
          <w:p w:rsidR="00D44560" w:rsidRDefault="00D44560" w:rsidP="009E42DF">
            <w:pPr>
              <w:spacing w:line="240" w:lineRule="auto"/>
              <w:rPr>
                <w:rFonts w:ascii="Arial" w:hAnsi="Arial" w:cs="Arial"/>
                <w:color w:val="000000"/>
                <w:sz w:val="20"/>
                <w:szCs w:val="20"/>
                <w:lang w:val="en-GB"/>
              </w:rPr>
            </w:pPr>
            <w:r w:rsidRPr="001A4522">
              <w:rPr>
                <w:rFonts w:ascii="Arial" w:hAnsi="Arial" w:cs="Arial"/>
                <w:color w:val="000000"/>
                <w:sz w:val="20"/>
                <w:szCs w:val="20"/>
                <w:lang w:val="en-GB"/>
              </w:rPr>
              <w:t xml:space="preserve">High prevalence of maternal serious complications like HT/Eclampsia, DM, &amp; </w:t>
            </w:r>
          </w:p>
          <w:p w:rsidR="00D44560" w:rsidRPr="001A4522" w:rsidRDefault="00D44560" w:rsidP="009E42DF">
            <w:pPr>
              <w:spacing w:line="240" w:lineRule="auto"/>
              <w:rPr>
                <w:rFonts w:ascii="Arial" w:hAnsi="Arial" w:cs="Arial"/>
                <w:color w:val="000000"/>
                <w:sz w:val="20"/>
                <w:szCs w:val="20"/>
                <w:lang w:val="en-GB"/>
              </w:rPr>
            </w:pPr>
            <w:r w:rsidRPr="001A4522">
              <w:rPr>
                <w:rFonts w:ascii="Arial" w:hAnsi="Arial" w:cs="Arial"/>
                <w:color w:val="000000"/>
                <w:sz w:val="20"/>
                <w:szCs w:val="20"/>
                <w:lang w:val="en-GB"/>
              </w:rPr>
              <w:t>Depression</w:t>
            </w:r>
          </w:p>
          <w:p w:rsidR="00D44560" w:rsidRPr="00193E17" w:rsidRDefault="00D44560" w:rsidP="00D44560">
            <w:pPr>
              <w:spacing w:line="240" w:lineRule="auto"/>
              <w:rPr>
                <w:rFonts w:ascii="Arial" w:hAnsi="Arial" w:cs="Arial"/>
                <w:color w:val="000000"/>
                <w:sz w:val="18"/>
                <w:szCs w:val="18"/>
                <w:lang w:val="en-GB"/>
              </w:rPr>
            </w:pPr>
            <w:r w:rsidRPr="00193E17">
              <w:rPr>
                <w:rFonts w:ascii="Arial" w:hAnsi="Arial" w:cs="Arial"/>
                <w:color w:val="000000"/>
                <w:sz w:val="18"/>
                <w:szCs w:val="18"/>
                <w:lang w:val="en-GB"/>
              </w:rPr>
              <w:t>Domestic violence.</w:t>
            </w:r>
          </w:p>
          <w:p w:rsidR="00D44560" w:rsidRDefault="00D44560" w:rsidP="00D44560">
            <w:pPr>
              <w:spacing w:line="240" w:lineRule="auto"/>
              <w:rPr>
                <w:rFonts w:ascii="Arial" w:hAnsi="Arial" w:cs="Arial"/>
                <w:color w:val="000000"/>
                <w:sz w:val="18"/>
                <w:szCs w:val="18"/>
                <w:lang w:val="en-GB"/>
              </w:rPr>
            </w:pPr>
          </w:p>
          <w:p w:rsidR="00D44560" w:rsidRPr="00193E17" w:rsidRDefault="00D44560" w:rsidP="00D44560">
            <w:pPr>
              <w:spacing w:line="240" w:lineRule="auto"/>
              <w:rPr>
                <w:rFonts w:ascii="Arial" w:hAnsi="Arial" w:cs="Arial"/>
                <w:color w:val="000000"/>
                <w:sz w:val="18"/>
                <w:szCs w:val="18"/>
                <w:lang w:val="en-GB"/>
              </w:rPr>
            </w:pPr>
            <w:r w:rsidRPr="00193E17">
              <w:rPr>
                <w:rFonts w:ascii="Arial" w:hAnsi="Arial" w:cs="Arial"/>
                <w:color w:val="000000"/>
                <w:sz w:val="18"/>
                <w:szCs w:val="18"/>
                <w:lang w:val="en-GB"/>
              </w:rPr>
              <w:t>Child abuse</w:t>
            </w:r>
          </w:p>
          <w:p w:rsidR="00D44560" w:rsidRDefault="00D44560" w:rsidP="00D44560">
            <w:pPr>
              <w:spacing w:line="240" w:lineRule="auto"/>
              <w:rPr>
                <w:rFonts w:ascii="Arial" w:hAnsi="Arial" w:cs="Arial"/>
                <w:color w:val="000000"/>
                <w:sz w:val="18"/>
                <w:szCs w:val="18"/>
                <w:lang w:val="en-GB"/>
              </w:rPr>
            </w:pPr>
          </w:p>
          <w:p w:rsidR="00D44560" w:rsidRPr="00193E17" w:rsidRDefault="00D44560" w:rsidP="00D44560">
            <w:pPr>
              <w:spacing w:line="240" w:lineRule="auto"/>
              <w:rPr>
                <w:rFonts w:ascii="Arial" w:hAnsi="Arial" w:cs="Arial"/>
                <w:color w:val="000000"/>
                <w:sz w:val="18"/>
                <w:szCs w:val="18"/>
                <w:lang w:val="en-GB"/>
              </w:rPr>
            </w:pPr>
            <w:r w:rsidRPr="00193E17">
              <w:rPr>
                <w:rFonts w:ascii="Arial" w:hAnsi="Arial" w:cs="Arial"/>
                <w:color w:val="000000"/>
                <w:sz w:val="18"/>
                <w:szCs w:val="18"/>
                <w:lang w:val="en-GB"/>
              </w:rPr>
              <w:t>Child neglect</w:t>
            </w:r>
          </w:p>
          <w:p w:rsidR="00D44560" w:rsidRPr="001A4522" w:rsidRDefault="00D44560" w:rsidP="009E42DF">
            <w:pPr>
              <w:spacing w:line="240" w:lineRule="auto"/>
              <w:rPr>
                <w:rFonts w:ascii="Arial" w:hAnsi="Arial" w:cs="Arial"/>
                <w:color w:val="000000"/>
                <w:sz w:val="20"/>
                <w:szCs w:val="20"/>
                <w:lang w:val="en-GB"/>
              </w:rPr>
            </w:pPr>
          </w:p>
          <w:p w:rsidR="00D44560" w:rsidRPr="001A4522" w:rsidRDefault="00D44560" w:rsidP="009E42DF">
            <w:pPr>
              <w:spacing w:line="240" w:lineRule="auto"/>
              <w:rPr>
                <w:rFonts w:ascii="Arial" w:hAnsi="Arial" w:cs="Arial"/>
                <w:color w:val="000000"/>
                <w:sz w:val="20"/>
                <w:szCs w:val="20"/>
                <w:lang w:val="en-GB"/>
              </w:rPr>
            </w:pPr>
          </w:p>
        </w:tc>
      </w:tr>
      <w:tr w:rsidR="00D44560" w:rsidTr="00C1352D">
        <w:tc>
          <w:tcPr>
            <w:tcW w:w="1586" w:type="dxa"/>
          </w:tcPr>
          <w:p w:rsidR="00D44560" w:rsidRDefault="00D44560" w:rsidP="00C94AE0">
            <w:pPr>
              <w:jc w:val="both"/>
              <w:rPr>
                <w:rFonts w:ascii="Arial" w:hAnsi="Arial" w:cs="Arial"/>
              </w:rPr>
            </w:pPr>
            <w:r>
              <w:rPr>
                <w:rFonts w:ascii="Arial" w:hAnsi="Arial" w:cs="Arial"/>
              </w:rPr>
              <w:t>Education</w:t>
            </w:r>
          </w:p>
        </w:tc>
        <w:tc>
          <w:tcPr>
            <w:tcW w:w="2336" w:type="dxa"/>
          </w:tcPr>
          <w:p w:rsidR="00D44560" w:rsidRDefault="00D44560" w:rsidP="000576A6">
            <w:pPr>
              <w:jc w:val="both"/>
              <w:rPr>
                <w:rFonts w:ascii="Arial" w:hAnsi="Arial" w:cs="Arial"/>
              </w:rPr>
            </w:pPr>
            <w:r>
              <w:rPr>
                <w:rFonts w:ascii="Arial" w:hAnsi="Arial" w:cs="Arial"/>
              </w:rPr>
              <w:t>Availability of female  teachers</w:t>
            </w:r>
          </w:p>
          <w:p w:rsidR="00D44560" w:rsidRDefault="00D44560" w:rsidP="00C94AE0">
            <w:pPr>
              <w:jc w:val="both"/>
              <w:rPr>
                <w:rFonts w:ascii="Arial" w:hAnsi="Arial" w:cs="Arial"/>
              </w:rPr>
            </w:pPr>
          </w:p>
        </w:tc>
        <w:tc>
          <w:tcPr>
            <w:tcW w:w="2477" w:type="dxa"/>
          </w:tcPr>
          <w:p w:rsidR="00D44560" w:rsidRDefault="00D44560" w:rsidP="00C94AE0">
            <w:pPr>
              <w:jc w:val="both"/>
              <w:rPr>
                <w:rFonts w:ascii="Arial" w:hAnsi="Arial" w:cs="Arial"/>
              </w:rPr>
            </w:pPr>
            <w:r>
              <w:rPr>
                <w:rFonts w:ascii="Arial" w:hAnsi="Arial" w:cs="Arial"/>
              </w:rPr>
              <w:t xml:space="preserve">Law and policy pertaining to education of both sex </w:t>
            </w:r>
          </w:p>
          <w:p w:rsidR="002A21A6" w:rsidRDefault="002A21A6" w:rsidP="00C94AE0">
            <w:pPr>
              <w:jc w:val="both"/>
              <w:rPr>
                <w:rFonts w:ascii="Arial" w:hAnsi="Arial" w:cs="Arial"/>
              </w:rPr>
            </w:pPr>
          </w:p>
          <w:p w:rsidR="002A21A6" w:rsidRDefault="002A21A6" w:rsidP="00C94AE0">
            <w:pPr>
              <w:jc w:val="both"/>
              <w:rPr>
                <w:rFonts w:ascii="Arial" w:hAnsi="Arial" w:cs="Arial"/>
              </w:rPr>
            </w:pPr>
            <w:r>
              <w:rPr>
                <w:rFonts w:ascii="Arial" w:hAnsi="Arial" w:cs="Arial"/>
              </w:rPr>
              <w:t xml:space="preserve">Donor Good will </w:t>
            </w:r>
          </w:p>
        </w:tc>
        <w:tc>
          <w:tcPr>
            <w:tcW w:w="2315" w:type="dxa"/>
          </w:tcPr>
          <w:p w:rsidR="00D44560" w:rsidRDefault="00D44560" w:rsidP="00C94AE0">
            <w:pPr>
              <w:jc w:val="both"/>
              <w:rPr>
                <w:rFonts w:ascii="Arial" w:hAnsi="Arial" w:cs="Arial"/>
              </w:rPr>
            </w:pPr>
            <w:r>
              <w:rPr>
                <w:rFonts w:ascii="Arial" w:hAnsi="Arial" w:cs="Arial"/>
              </w:rPr>
              <w:t>Inadequate schools</w:t>
            </w:r>
          </w:p>
        </w:tc>
        <w:tc>
          <w:tcPr>
            <w:tcW w:w="2014" w:type="dxa"/>
          </w:tcPr>
          <w:p w:rsidR="00D44560" w:rsidRDefault="00D44560" w:rsidP="00C94AE0">
            <w:pPr>
              <w:jc w:val="both"/>
              <w:rPr>
                <w:rFonts w:ascii="Arial" w:hAnsi="Arial" w:cs="Arial"/>
              </w:rPr>
            </w:pPr>
            <w:r>
              <w:rPr>
                <w:rFonts w:ascii="Arial" w:hAnsi="Arial" w:cs="Arial"/>
              </w:rPr>
              <w:t>Poor cultures that discriminate girl child</w:t>
            </w:r>
          </w:p>
        </w:tc>
      </w:tr>
      <w:tr w:rsidR="00D44560" w:rsidTr="00C1352D">
        <w:tc>
          <w:tcPr>
            <w:tcW w:w="1586" w:type="dxa"/>
          </w:tcPr>
          <w:p w:rsidR="00D44560" w:rsidRDefault="00D44560" w:rsidP="00C94AE0">
            <w:pPr>
              <w:jc w:val="both"/>
              <w:rPr>
                <w:rFonts w:ascii="Arial" w:hAnsi="Arial" w:cs="Arial"/>
              </w:rPr>
            </w:pPr>
          </w:p>
        </w:tc>
        <w:tc>
          <w:tcPr>
            <w:tcW w:w="2336" w:type="dxa"/>
          </w:tcPr>
          <w:p w:rsidR="00D44560" w:rsidRDefault="00D44560" w:rsidP="00C94AE0">
            <w:pPr>
              <w:jc w:val="both"/>
              <w:rPr>
                <w:rFonts w:ascii="Arial" w:hAnsi="Arial" w:cs="Arial"/>
              </w:rPr>
            </w:pPr>
          </w:p>
        </w:tc>
        <w:tc>
          <w:tcPr>
            <w:tcW w:w="2477" w:type="dxa"/>
          </w:tcPr>
          <w:p w:rsidR="00D44560" w:rsidRDefault="00D44560" w:rsidP="00C94AE0">
            <w:pPr>
              <w:jc w:val="both"/>
              <w:rPr>
                <w:rFonts w:ascii="Arial" w:hAnsi="Arial" w:cs="Arial"/>
              </w:rPr>
            </w:pPr>
            <w:r>
              <w:rPr>
                <w:rFonts w:ascii="Arial" w:hAnsi="Arial" w:cs="Arial"/>
              </w:rPr>
              <w:t>DSC I place to recruitment</w:t>
            </w:r>
          </w:p>
        </w:tc>
        <w:tc>
          <w:tcPr>
            <w:tcW w:w="2315" w:type="dxa"/>
          </w:tcPr>
          <w:p w:rsidR="00D44560" w:rsidRPr="00C1352D" w:rsidRDefault="00D44560" w:rsidP="009E42DF">
            <w:pPr>
              <w:spacing w:line="240" w:lineRule="auto"/>
              <w:jc w:val="both"/>
              <w:rPr>
                <w:rFonts w:ascii="Arial" w:hAnsi="Arial" w:cs="Arial"/>
                <w:sz w:val="20"/>
                <w:szCs w:val="20"/>
              </w:rPr>
            </w:pPr>
            <w:r w:rsidRPr="00C1352D">
              <w:rPr>
                <w:rFonts w:ascii="Arial" w:hAnsi="Arial" w:cs="Arial"/>
                <w:sz w:val="20"/>
                <w:szCs w:val="20"/>
              </w:rPr>
              <w:t>Gender imbalance in applicants</w:t>
            </w:r>
          </w:p>
          <w:p w:rsidR="00D44560" w:rsidRPr="00C1352D" w:rsidRDefault="00D44560" w:rsidP="009E42DF">
            <w:pPr>
              <w:spacing w:line="240" w:lineRule="auto"/>
              <w:jc w:val="both"/>
              <w:rPr>
                <w:rFonts w:ascii="Arial" w:hAnsi="Arial" w:cs="Arial"/>
                <w:sz w:val="20"/>
                <w:szCs w:val="20"/>
              </w:rPr>
            </w:pPr>
          </w:p>
          <w:p w:rsidR="00D44560" w:rsidRPr="00C1352D" w:rsidRDefault="00D44560" w:rsidP="009E42DF">
            <w:pPr>
              <w:spacing w:line="240" w:lineRule="auto"/>
              <w:jc w:val="both"/>
              <w:rPr>
                <w:rFonts w:ascii="Arial" w:hAnsi="Arial" w:cs="Arial"/>
                <w:sz w:val="20"/>
                <w:szCs w:val="20"/>
              </w:rPr>
            </w:pPr>
            <w:r w:rsidRPr="00C1352D">
              <w:rPr>
                <w:rFonts w:ascii="Arial" w:hAnsi="Arial" w:cs="Arial"/>
                <w:sz w:val="20"/>
                <w:szCs w:val="20"/>
              </w:rPr>
              <w:t>Females inability to change location</w:t>
            </w:r>
          </w:p>
          <w:p w:rsidR="00D44560" w:rsidRPr="00C1352D" w:rsidRDefault="00D44560" w:rsidP="009E42DF">
            <w:pPr>
              <w:jc w:val="both"/>
              <w:rPr>
                <w:rFonts w:ascii="Arial" w:hAnsi="Arial" w:cs="Arial"/>
                <w:sz w:val="20"/>
                <w:szCs w:val="20"/>
              </w:rPr>
            </w:pPr>
            <w:r w:rsidRPr="00C1352D">
              <w:rPr>
                <w:rFonts w:ascii="Arial" w:hAnsi="Arial" w:cs="Arial"/>
                <w:sz w:val="20"/>
                <w:szCs w:val="20"/>
              </w:rPr>
              <w:t>Gender roles at family level.</w:t>
            </w:r>
          </w:p>
        </w:tc>
        <w:tc>
          <w:tcPr>
            <w:tcW w:w="2014" w:type="dxa"/>
          </w:tcPr>
          <w:p w:rsidR="00D44560" w:rsidRPr="00C1352D" w:rsidRDefault="00D44560" w:rsidP="00C94AE0">
            <w:pPr>
              <w:jc w:val="both"/>
              <w:rPr>
                <w:rFonts w:ascii="Arial" w:hAnsi="Arial" w:cs="Arial"/>
                <w:sz w:val="20"/>
                <w:szCs w:val="20"/>
              </w:rPr>
            </w:pPr>
          </w:p>
        </w:tc>
      </w:tr>
      <w:tr w:rsidR="00D44560" w:rsidTr="00C1352D">
        <w:tc>
          <w:tcPr>
            <w:tcW w:w="1586" w:type="dxa"/>
          </w:tcPr>
          <w:p w:rsidR="00D44560" w:rsidRDefault="00D44560" w:rsidP="00C94AE0">
            <w:pPr>
              <w:jc w:val="both"/>
              <w:rPr>
                <w:rFonts w:ascii="Arial" w:hAnsi="Arial" w:cs="Arial"/>
              </w:rPr>
            </w:pPr>
          </w:p>
        </w:tc>
        <w:tc>
          <w:tcPr>
            <w:tcW w:w="2336" w:type="dxa"/>
          </w:tcPr>
          <w:p w:rsidR="00D44560" w:rsidRDefault="00D44560" w:rsidP="00C94AE0">
            <w:pPr>
              <w:jc w:val="both"/>
              <w:rPr>
                <w:rFonts w:ascii="Arial" w:hAnsi="Arial" w:cs="Arial"/>
              </w:rPr>
            </w:pPr>
          </w:p>
        </w:tc>
        <w:tc>
          <w:tcPr>
            <w:tcW w:w="2477" w:type="dxa"/>
          </w:tcPr>
          <w:p w:rsidR="00D44560" w:rsidRDefault="00D44560" w:rsidP="00C94AE0">
            <w:pPr>
              <w:jc w:val="both"/>
              <w:rPr>
                <w:rFonts w:ascii="Arial" w:hAnsi="Arial" w:cs="Arial"/>
              </w:rPr>
            </w:pPr>
          </w:p>
        </w:tc>
        <w:tc>
          <w:tcPr>
            <w:tcW w:w="2315" w:type="dxa"/>
          </w:tcPr>
          <w:p w:rsidR="00D44560" w:rsidRPr="00C1352D" w:rsidRDefault="00D44560" w:rsidP="009E42DF">
            <w:pPr>
              <w:spacing w:line="240" w:lineRule="auto"/>
              <w:jc w:val="both"/>
              <w:rPr>
                <w:rFonts w:ascii="Arial" w:hAnsi="Arial" w:cs="Arial"/>
                <w:sz w:val="20"/>
                <w:szCs w:val="20"/>
              </w:rPr>
            </w:pPr>
            <w:r w:rsidRPr="00C1352D">
              <w:rPr>
                <w:rFonts w:ascii="Arial" w:hAnsi="Arial" w:cs="Arial"/>
                <w:sz w:val="20"/>
                <w:szCs w:val="20"/>
              </w:rPr>
              <w:t>Child labour</w:t>
            </w:r>
          </w:p>
          <w:p w:rsidR="00D44560" w:rsidRPr="00C1352D" w:rsidRDefault="00D44560" w:rsidP="009E42DF">
            <w:pPr>
              <w:spacing w:line="240" w:lineRule="auto"/>
              <w:jc w:val="both"/>
              <w:rPr>
                <w:rFonts w:ascii="Arial" w:hAnsi="Arial" w:cs="Arial"/>
                <w:sz w:val="20"/>
                <w:szCs w:val="20"/>
              </w:rPr>
            </w:pPr>
          </w:p>
          <w:p w:rsidR="00D44560" w:rsidRPr="00C1352D" w:rsidRDefault="00D44560" w:rsidP="009E42DF">
            <w:pPr>
              <w:spacing w:line="240" w:lineRule="auto"/>
              <w:jc w:val="both"/>
              <w:rPr>
                <w:rFonts w:ascii="Arial" w:hAnsi="Arial" w:cs="Arial"/>
                <w:sz w:val="20"/>
                <w:szCs w:val="20"/>
              </w:rPr>
            </w:pPr>
            <w:r w:rsidRPr="00C1352D">
              <w:rPr>
                <w:rFonts w:ascii="Arial" w:hAnsi="Arial" w:cs="Arial"/>
                <w:sz w:val="20"/>
                <w:szCs w:val="20"/>
              </w:rPr>
              <w:t>Early marriage</w:t>
            </w:r>
          </w:p>
          <w:p w:rsidR="00D44560" w:rsidRPr="00C1352D" w:rsidRDefault="00D44560" w:rsidP="009E42DF">
            <w:pPr>
              <w:spacing w:line="240" w:lineRule="auto"/>
              <w:jc w:val="both"/>
              <w:rPr>
                <w:rFonts w:ascii="Arial" w:hAnsi="Arial" w:cs="Arial"/>
                <w:sz w:val="20"/>
                <w:szCs w:val="20"/>
              </w:rPr>
            </w:pPr>
            <w:r w:rsidRPr="00C1352D">
              <w:rPr>
                <w:rFonts w:ascii="Arial" w:hAnsi="Arial" w:cs="Arial"/>
                <w:sz w:val="20"/>
                <w:szCs w:val="20"/>
              </w:rPr>
              <w:lastRenderedPageBreak/>
              <w:t>Limited parental support</w:t>
            </w:r>
          </w:p>
          <w:p w:rsidR="00D44560" w:rsidRPr="00C1352D" w:rsidRDefault="00D44560" w:rsidP="009E42DF">
            <w:pPr>
              <w:jc w:val="both"/>
              <w:rPr>
                <w:rFonts w:ascii="Arial" w:hAnsi="Arial" w:cs="Arial"/>
                <w:sz w:val="20"/>
                <w:szCs w:val="20"/>
              </w:rPr>
            </w:pPr>
          </w:p>
          <w:p w:rsidR="00D44560" w:rsidRPr="00C1352D" w:rsidRDefault="00D44560" w:rsidP="009E42DF">
            <w:pPr>
              <w:jc w:val="both"/>
              <w:rPr>
                <w:rFonts w:ascii="Arial" w:hAnsi="Arial" w:cs="Arial"/>
                <w:sz w:val="20"/>
                <w:szCs w:val="20"/>
              </w:rPr>
            </w:pPr>
            <w:r w:rsidRPr="00C1352D">
              <w:rPr>
                <w:rFonts w:ascii="Arial" w:hAnsi="Arial" w:cs="Arial"/>
                <w:sz w:val="20"/>
                <w:szCs w:val="20"/>
              </w:rPr>
              <w:t>Inadequate Sanitation facilities at school</w:t>
            </w:r>
          </w:p>
        </w:tc>
        <w:tc>
          <w:tcPr>
            <w:tcW w:w="2014" w:type="dxa"/>
          </w:tcPr>
          <w:p w:rsidR="00D44560" w:rsidRPr="00C1352D" w:rsidRDefault="00D44560" w:rsidP="00C94AE0">
            <w:pPr>
              <w:jc w:val="both"/>
              <w:rPr>
                <w:rFonts w:ascii="Arial" w:hAnsi="Arial" w:cs="Arial"/>
                <w:sz w:val="20"/>
                <w:szCs w:val="20"/>
              </w:rPr>
            </w:pPr>
            <w:r w:rsidRPr="00C1352D">
              <w:rPr>
                <w:rFonts w:ascii="Arial" w:hAnsi="Arial" w:cs="Arial"/>
                <w:sz w:val="20"/>
                <w:szCs w:val="20"/>
              </w:rPr>
              <w:lastRenderedPageBreak/>
              <w:t>Child  dropout rate</w:t>
            </w:r>
          </w:p>
        </w:tc>
      </w:tr>
      <w:tr w:rsidR="00D44560" w:rsidTr="00C1352D">
        <w:tc>
          <w:tcPr>
            <w:tcW w:w="1586" w:type="dxa"/>
          </w:tcPr>
          <w:p w:rsidR="00D44560" w:rsidRDefault="00D44560" w:rsidP="00C94AE0">
            <w:pPr>
              <w:jc w:val="both"/>
              <w:rPr>
                <w:rFonts w:ascii="Arial" w:hAnsi="Arial" w:cs="Arial"/>
              </w:rPr>
            </w:pPr>
          </w:p>
        </w:tc>
        <w:tc>
          <w:tcPr>
            <w:tcW w:w="2336" w:type="dxa"/>
          </w:tcPr>
          <w:p w:rsidR="00D44560" w:rsidRDefault="00D44560" w:rsidP="00C94AE0">
            <w:pPr>
              <w:jc w:val="both"/>
              <w:rPr>
                <w:rFonts w:ascii="Arial" w:hAnsi="Arial" w:cs="Arial"/>
              </w:rPr>
            </w:pPr>
          </w:p>
        </w:tc>
        <w:tc>
          <w:tcPr>
            <w:tcW w:w="2477" w:type="dxa"/>
          </w:tcPr>
          <w:p w:rsidR="00D44560" w:rsidRDefault="00D44560" w:rsidP="00C94AE0">
            <w:pPr>
              <w:jc w:val="both"/>
              <w:rPr>
                <w:rFonts w:ascii="Arial" w:hAnsi="Arial" w:cs="Arial"/>
              </w:rPr>
            </w:pPr>
          </w:p>
        </w:tc>
        <w:tc>
          <w:tcPr>
            <w:tcW w:w="2315" w:type="dxa"/>
          </w:tcPr>
          <w:p w:rsidR="00D44560" w:rsidRPr="00C1352D" w:rsidRDefault="00D44560" w:rsidP="00C94AE0">
            <w:pPr>
              <w:jc w:val="both"/>
              <w:rPr>
                <w:rFonts w:ascii="Times New Roman" w:hAnsi="Times New Roman"/>
                <w:sz w:val="20"/>
                <w:szCs w:val="20"/>
              </w:rPr>
            </w:pPr>
            <w:r w:rsidRPr="00C1352D">
              <w:rPr>
                <w:rFonts w:ascii="Times New Roman" w:hAnsi="Times New Roman"/>
                <w:sz w:val="20"/>
                <w:szCs w:val="20"/>
              </w:rPr>
              <w:t>Hard to reach  areas in the district makes hard to deploy female teachers</w:t>
            </w:r>
          </w:p>
        </w:tc>
        <w:tc>
          <w:tcPr>
            <w:tcW w:w="2014" w:type="dxa"/>
          </w:tcPr>
          <w:p w:rsidR="00D44560" w:rsidRPr="00C1352D" w:rsidRDefault="00D44560" w:rsidP="00C94AE0">
            <w:pPr>
              <w:jc w:val="both"/>
              <w:rPr>
                <w:rFonts w:ascii="Arial" w:hAnsi="Arial" w:cs="Arial"/>
                <w:sz w:val="20"/>
                <w:szCs w:val="20"/>
              </w:rPr>
            </w:pPr>
            <w:r w:rsidRPr="00C1352D">
              <w:rPr>
                <w:rFonts w:ascii="Arial" w:hAnsi="Arial" w:cs="Arial"/>
                <w:sz w:val="20"/>
                <w:szCs w:val="20"/>
              </w:rPr>
              <w:t xml:space="preserve">Early marriages </w:t>
            </w:r>
          </w:p>
          <w:p w:rsidR="00D44560" w:rsidRPr="00C1352D" w:rsidRDefault="00D44560" w:rsidP="00C94AE0">
            <w:pPr>
              <w:jc w:val="both"/>
              <w:rPr>
                <w:rFonts w:ascii="Arial" w:hAnsi="Arial" w:cs="Arial"/>
                <w:sz w:val="20"/>
                <w:szCs w:val="20"/>
              </w:rPr>
            </w:pPr>
          </w:p>
          <w:p w:rsidR="00D44560" w:rsidRPr="00C1352D" w:rsidRDefault="00D44560" w:rsidP="00C94AE0">
            <w:pPr>
              <w:jc w:val="both"/>
              <w:rPr>
                <w:rFonts w:ascii="Arial" w:hAnsi="Arial" w:cs="Arial"/>
                <w:sz w:val="20"/>
                <w:szCs w:val="20"/>
              </w:rPr>
            </w:pPr>
            <w:r w:rsidRPr="00C1352D">
              <w:rPr>
                <w:rFonts w:ascii="Arial" w:hAnsi="Arial" w:cs="Arial"/>
                <w:sz w:val="20"/>
                <w:szCs w:val="20"/>
              </w:rPr>
              <w:t>Child labour</w:t>
            </w:r>
          </w:p>
          <w:p w:rsidR="00D44560" w:rsidRPr="00C1352D" w:rsidRDefault="00D44560" w:rsidP="00C94AE0">
            <w:pPr>
              <w:jc w:val="both"/>
              <w:rPr>
                <w:rFonts w:ascii="Arial" w:hAnsi="Arial" w:cs="Arial"/>
                <w:sz w:val="20"/>
                <w:szCs w:val="20"/>
              </w:rPr>
            </w:pPr>
          </w:p>
          <w:p w:rsidR="00D44560" w:rsidRPr="00C1352D" w:rsidRDefault="00D44560" w:rsidP="00C94AE0">
            <w:pPr>
              <w:jc w:val="both"/>
              <w:rPr>
                <w:rFonts w:ascii="Arial" w:hAnsi="Arial" w:cs="Arial"/>
                <w:sz w:val="20"/>
                <w:szCs w:val="20"/>
              </w:rPr>
            </w:pPr>
            <w:r w:rsidRPr="00C1352D">
              <w:rPr>
                <w:rFonts w:ascii="Arial" w:hAnsi="Arial" w:cs="Arial"/>
                <w:sz w:val="20"/>
                <w:szCs w:val="20"/>
              </w:rPr>
              <w:t xml:space="preserve">Inadequate support towards female education </w:t>
            </w:r>
          </w:p>
          <w:p w:rsidR="00D44560" w:rsidRPr="00C1352D" w:rsidRDefault="00D44560" w:rsidP="00C94AE0">
            <w:pPr>
              <w:jc w:val="both"/>
              <w:rPr>
                <w:rFonts w:ascii="Arial" w:hAnsi="Arial" w:cs="Arial"/>
                <w:sz w:val="20"/>
                <w:szCs w:val="20"/>
              </w:rPr>
            </w:pPr>
          </w:p>
        </w:tc>
      </w:tr>
      <w:tr w:rsidR="00D44560" w:rsidTr="00C1352D">
        <w:tc>
          <w:tcPr>
            <w:tcW w:w="1586" w:type="dxa"/>
          </w:tcPr>
          <w:p w:rsidR="00D44560" w:rsidRDefault="00D44560" w:rsidP="00C94AE0">
            <w:pPr>
              <w:jc w:val="both"/>
              <w:rPr>
                <w:rFonts w:ascii="Arial" w:hAnsi="Arial" w:cs="Arial"/>
              </w:rPr>
            </w:pPr>
            <w:r>
              <w:rPr>
                <w:rFonts w:ascii="Arial" w:hAnsi="Arial" w:cs="Arial"/>
              </w:rPr>
              <w:t>Water</w:t>
            </w:r>
          </w:p>
        </w:tc>
        <w:tc>
          <w:tcPr>
            <w:tcW w:w="2336" w:type="dxa"/>
          </w:tcPr>
          <w:p w:rsidR="00D44560" w:rsidRPr="00631FF2" w:rsidRDefault="00D44560" w:rsidP="00631FF2">
            <w:pPr>
              <w:jc w:val="both"/>
              <w:rPr>
                <w:rFonts w:ascii="Arial" w:hAnsi="Arial" w:cs="Arial"/>
              </w:rPr>
            </w:pPr>
            <w:r w:rsidRPr="00631FF2">
              <w:rPr>
                <w:rFonts w:ascii="Arial" w:hAnsi="Arial" w:cs="Arial"/>
              </w:rPr>
              <w:t>Availability of Water sources</w:t>
            </w:r>
          </w:p>
          <w:p w:rsidR="00631FF2" w:rsidRDefault="00631FF2" w:rsidP="00631FF2">
            <w:pPr>
              <w:jc w:val="both"/>
              <w:rPr>
                <w:rFonts w:ascii="Arial" w:hAnsi="Arial" w:cs="Arial"/>
              </w:rPr>
            </w:pPr>
          </w:p>
          <w:p w:rsidR="00D44560" w:rsidRPr="00631FF2" w:rsidRDefault="00D44560" w:rsidP="00631FF2">
            <w:pPr>
              <w:jc w:val="both"/>
              <w:rPr>
                <w:rFonts w:ascii="Arial" w:hAnsi="Arial" w:cs="Arial"/>
              </w:rPr>
            </w:pPr>
            <w:r w:rsidRPr="00631FF2">
              <w:rPr>
                <w:rFonts w:ascii="Arial" w:hAnsi="Arial" w:cs="Arial"/>
              </w:rPr>
              <w:t>Technical staff in water management.</w:t>
            </w:r>
          </w:p>
          <w:p w:rsidR="00D44560" w:rsidRDefault="00D44560" w:rsidP="00D44560">
            <w:pPr>
              <w:jc w:val="both"/>
              <w:rPr>
                <w:rFonts w:ascii="Arial" w:hAnsi="Arial" w:cs="Arial"/>
              </w:rPr>
            </w:pPr>
          </w:p>
        </w:tc>
        <w:tc>
          <w:tcPr>
            <w:tcW w:w="2477" w:type="dxa"/>
          </w:tcPr>
          <w:p w:rsidR="00D44560" w:rsidRPr="00D44560" w:rsidRDefault="00D44560" w:rsidP="00D44560">
            <w:pPr>
              <w:jc w:val="both"/>
              <w:rPr>
                <w:rFonts w:ascii="Arial" w:hAnsi="Arial" w:cs="Arial"/>
              </w:rPr>
            </w:pPr>
            <w:r w:rsidRPr="00D44560">
              <w:rPr>
                <w:rFonts w:ascii="Arial" w:hAnsi="Arial" w:cs="Arial"/>
              </w:rPr>
              <w:t>National water and sewa</w:t>
            </w:r>
            <w:r>
              <w:rPr>
                <w:rFonts w:ascii="Arial" w:hAnsi="Arial" w:cs="Arial"/>
              </w:rPr>
              <w:t xml:space="preserve">ge </w:t>
            </w:r>
            <w:r w:rsidRPr="00D44560">
              <w:rPr>
                <w:rFonts w:ascii="Arial" w:hAnsi="Arial" w:cs="Arial"/>
              </w:rPr>
              <w:t>cooperation in the district</w:t>
            </w:r>
          </w:p>
          <w:p w:rsidR="00D44560" w:rsidRDefault="00D44560" w:rsidP="00D44560">
            <w:pPr>
              <w:jc w:val="both"/>
              <w:rPr>
                <w:rFonts w:ascii="Arial" w:hAnsi="Arial" w:cs="Arial"/>
              </w:rPr>
            </w:pPr>
          </w:p>
          <w:p w:rsidR="00D44560" w:rsidRPr="00D44560" w:rsidRDefault="00D44560" w:rsidP="00D44560">
            <w:pPr>
              <w:jc w:val="both"/>
              <w:rPr>
                <w:rFonts w:ascii="Arial" w:hAnsi="Arial" w:cs="Arial"/>
              </w:rPr>
            </w:pPr>
            <w:r w:rsidRPr="00D44560">
              <w:rPr>
                <w:rFonts w:ascii="Arial" w:hAnsi="Arial" w:cs="Arial"/>
              </w:rPr>
              <w:t>Water management committees in some area.</w:t>
            </w:r>
          </w:p>
        </w:tc>
        <w:tc>
          <w:tcPr>
            <w:tcW w:w="2315" w:type="dxa"/>
          </w:tcPr>
          <w:p w:rsidR="00D44560" w:rsidRPr="00D44560" w:rsidRDefault="00D44560" w:rsidP="00D44560">
            <w:pPr>
              <w:jc w:val="both"/>
              <w:rPr>
                <w:rFonts w:ascii="Arial" w:hAnsi="Arial" w:cs="Arial"/>
              </w:rPr>
            </w:pPr>
            <w:r w:rsidRPr="00D44560">
              <w:rPr>
                <w:rFonts w:ascii="Arial" w:hAnsi="Arial" w:cs="Arial"/>
              </w:rPr>
              <w:t>Degradation of water catchment areas like wetland.</w:t>
            </w:r>
          </w:p>
          <w:p w:rsidR="00D44560" w:rsidRDefault="00D44560" w:rsidP="00D44560">
            <w:pPr>
              <w:jc w:val="both"/>
              <w:rPr>
                <w:rFonts w:ascii="Arial" w:hAnsi="Arial" w:cs="Arial"/>
              </w:rPr>
            </w:pPr>
          </w:p>
          <w:p w:rsidR="00D44560" w:rsidRPr="00D44560" w:rsidRDefault="00D44560" w:rsidP="00D44560">
            <w:pPr>
              <w:jc w:val="both"/>
              <w:rPr>
                <w:rFonts w:ascii="Arial" w:hAnsi="Arial" w:cs="Arial"/>
              </w:rPr>
            </w:pPr>
            <w:r w:rsidRPr="00D44560">
              <w:rPr>
                <w:rFonts w:ascii="Arial" w:hAnsi="Arial" w:cs="Arial"/>
              </w:rPr>
              <w:t>Tea growing in the wetland.</w:t>
            </w:r>
          </w:p>
          <w:p w:rsidR="00D44560" w:rsidRDefault="00D44560" w:rsidP="00D44560">
            <w:pPr>
              <w:jc w:val="both"/>
              <w:rPr>
                <w:rFonts w:ascii="Arial" w:hAnsi="Arial" w:cs="Arial"/>
              </w:rPr>
            </w:pPr>
          </w:p>
          <w:p w:rsidR="00D44560" w:rsidRPr="00D44560" w:rsidRDefault="00D44560" w:rsidP="00D44560">
            <w:pPr>
              <w:jc w:val="both"/>
              <w:rPr>
                <w:rFonts w:ascii="Arial" w:hAnsi="Arial" w:cs="Arial"/>
              </w:rPr>
            </w:pPr>
            <w:r w:rsidRPr="00D44560">
              <w:rPr>
                <w:rFonts w:ascii="Arial" w:hAnsi="Arial" w:cs="Arial"/>
              </w:rPr>
              <w:t>Insufficient water supply due to population pressure</w:t>
            </w:r>
          </w:p>
          <w:p w:rsidR="00D44560" w:rsidRPr="00D44560" w:rsidRDefault="00D44560" w:rsidP="00D44560">
            <w:pPr>
              <w:jc w:val="both"/>
              <w:rPr>
                <w:rFonts w:ascii="Arial" w:hAnsi="Arial" w:cs="Arial"/>
              </w:rPr>
            </w:pPr>
          </w:p>
          <w:p w:rsidR="00D44560" w:rsidRDefault="00D44560" w:rsidP="00D44560">
            <w:pPr>
              <w:jc w:val="both"/>
              <w:rPr>
                <w:rFonts w:ascii="Arial" w:hAnsi="Arial" w:cs="Arial"/>
              </w:rPr>
            </w:pPr>
          </w:p>
        </w:tc>
        <w:tc>
          <w:tcPr>
            <w:tcW w:w="2014" w:type="dxa"/>
          </w:tcPr>
          <w:p w:rsidR="00D44560" w:rsidRDefault="00D44560" w:rsidP="00C94AE0">
            <w:pPr>
              <w:jc w:val="both"/>
              <w:rPr>
                <w:rFonts w:ascii="Arial" w:hAnsi="Arial" w:cs="Arial"/>
              </w:rPr>
            </w:pPr>
          </w:p>
        </w:tc>
      </w:tr>
      <w:tr w:rsidR="00D44560" w:rsidTr="00C1352D">
        <w:tc>
          <w:tcPr>
            <w:tcW w:w="1586" w:type="dxa"/>
          </w:tcPr>
          <w:p w:rsidR="00D44560" w:rsidRDefault="00D44560" w:rsidP="00C94AE0">
            <w:pPr>
              <w:jc w:val="both"/>
              <w:rPr>
                <w:rFonts w:ascii="Arial" w:hAnsi="Arial" w:cs="Arial"/>
              </w:rPr>
            </w:pPr>
            <w:r>
              <w:rPr>
                <w:rFonts w:ascii="Arial" w:hAnsi="Arial" w:cs="Arial"/>
              </w:rPr>
              <w:t>Production</w:t>
            </w:r>
          </w:p>
        </w:tc>
        <w:tc>
          <w:tcPr>
            <w:tcW w:w="2336" w:type="dxa"/>
          </w:tcPr>
          <w:p w:rsidR="00D44560" w:rsidRDefault="00D44560" w:rsidP="00D44560">
            <w:pPr>
              <w:jc w:val="both"/>
              <w:rPr>
                <w:rFonts w:ascii="Arial" w:hAnsi="Arial" w:cs="Arial"/>
              </w:rPr>
            </w:pPr>
            <w:r w:rsidRPr="00EA4480">
              <w:rPr>
                <w:rFonts w:ascii="Arial" w:hAnsi="Arial" w:cs="Arial"/>
              </w:rPr>
              <w:t xml:space="preserve">Technical staff to give guidance in farming </w:t>
            </w:r>
          </w:p>
          <w:p w:rsidR="00D44560" w:rsidRDefault="00D44560" w:rsidP="00D44560">
            <w:pPr>
              <w:jc w:val="both"/>
              <w:rPr>
                <w:rFonts w:ascii="Arial" w:hAnsi="Arial" w:cs="Arial"/>
              </w:rPr>
            </w:pPr>
          </w:p>
          <w:p w:rsidR="00D44560" w:rsidRPr="00EA4480" w:rsidRDefault="00D44560" w:rsidP="00D44560">
            <w:pPr>
              <w:jc w:val="both"/>
              <w:rPr>
                <w:rFonts w:ascii="Arial" w:hAnsi="Arial" w:cs="Arial"/>
              </w:rPr>
            </w:pPr>
          </w:p>
        </w:tc>
        <w:tc>
          <w:tcPr>
            <w:tcW w:w="2477" w:type="dxa"/>
          </w:tcPr>
          <w:p w:rsidR="00D44560" w:rsidRPr="00C1352D" w:rsidRDefault="00D44560" w:rsidP="00C1352D">
            <w:pPr>
              <w:jc w:val="both"/>
              <w:rPr>
                <w:rFonts w:ascii="Arial" w:hAnsi="Arial" w:cs="Arial"/>
              </w:rPr>
            </w:pPr>
            <w:r w:rsidRPr="00C1352D">
              <w:rPr>
                <w:rFonts w:ascii="Arial" w:hAnsi="Arial" w:cs="Arial"/>
              </w:rPr>
              <w:t>Presence NGOs that support environmentally friendly methods of farming</w:t>
            </w:r>
          </w:p>
          <w:p w:rsidR="00C1352D" w:rsidRDefault="00C1352D" w:rsidP="00C1352D">
            <w:pPr>
              <w:jc w:val="both"/>
              <w:rPr>
                <w:rFonts w:ascii="Arial" w:hAnsi="Arial" w:cs="Arial"/>
              </w:rPr>
            </w:pPr>
          </w:p>
          <w:p w:rsidR="00D44560" w:rsidRPr="00C1352D" w:rsidRDefault="00D44560" w:rsidP="00C1352D">
            <w:pPr>
              <w:jc w:val="both"/>
              <w:rPr>
                <w:rFonts w:ascii="Arial" w:hAnsi="Arial" w:cs="Arial"/>
              </w:rPr>
            </w:pPr>
            <w:r w:rsidRPr="00C1352D">
              <w:rPr>
                <w:rFonts w:ascii="Arial" w:hAnsi="Arial" w:cs="Arial"/>
              </w:rPr>
              <w:t>Natural resources like wetlands, water</w:t>
            </w:r>
            <w:r w:rsidR="00C1352D">
              <w:rPr>
                <w:rFonts w:ascii="Arial" w:hAnsi="Arial" w:cs="Arial"/>
              </w:rPr>
              <w:t xml:space="preserve"> </w:t>
            </w:r>
            <w:r w:rsidRPr="00C1352D">
              <w:rPr>
                <w:rFonts w:ascii="Arial" w:hAnsi="Arial" w:cs="Arial"/>
              </w:rPr>
              <w:t>bodies and forests that regulate climate</w:t>
            </w:r>
          </w:p>
          <w:p w:rsidR="00C1352D" w:rsidRDefault="00C1352D" w:rsidP="00C1352D">
            <w:pPr>
              <w:jc w:val="both"/>
              <w:rPr>
                <w:rFonts w:ascii="Arial" w:hAnsi="Arial" w:cs="Arial"/>
              </w:rPr>
            </w:pPr>
          </w:p>
          <w:p w:rsidR="00D44560" w:rsidRPr="00EA4480" w:rsidRDefault="00D44560" w:rsidP="00C1352D">
            <w:pPr>
              <w:jc w:val="both"/>
              <w:rPr>
                <w:rFonts w:ascii="Arial" w:hAnsi="Arial" w:cs="Arial"/>
              </w:rPr>
            </w:pPr>
            <w:r>
              <w:rPr>
                <w:rFonts w:ascii="Arial" w:hAnsi="Arial" w:cs="Arial"/>
              </w:rPr>
              <w:t>Existence of a directorate in MAAIF on Sustainable Land Management</w:t>
            </w:r>
          </w:p>
        </w:tc>
        <w:tc>
          <w:tcPr>
            <w:tcW w:w="2315" w:type="dxa"/>
          </w:tcPr>
          <w:p w:rsidR="00D44560" w:rsidRPr="00C1352D" w:rsidRDefault="00D44560" w:rsidP="00C1352D">
            <w:pPr>
              <w:jc w:val="both"/>
              <w:rPr>
                <w:rFonts w:ascii="Arial" w:hAnsi="Arial" w:cs="Arial"/>
              </w:rPr>
            </w:pPr>
            <w:r w:rsidRPr="00C1352D">
              <w:rPr>
                <w:rFonts w:ascii="Arial" w:hAnsi="Arial" w:cs="Arial"/>
              </w:rPr>
              <w:t>Climate change and its effects that include heavy rains causing floods, land slides and soil erosion.</w:t>
            </w:r>
          </w:p>
          <w:p w:rsidR="00C1352D" w:rsidRDefault="00C1352D" w:rsidP="00C1352D">
            <w:pPr>
              <w:jc w:val="both"/>
              <w:rPr>
                <w:rFonts w:ascii="Arial" w:hAnsi="Arial" w:cs="Arial"/>
              </w:rPr>
            </w:pPr>
          </w:p>
          <w:p w:rsidR="00D44560" w:rsidRPr="00C1352D" w:rsidRDefault="00D44560" w:rsidP="00C1352D">
            <w:pPr>
              <w:jc w:val="both"/>
              <w:rPr>
                <w:rFonts w:ascii="Arial" w:hAnsi="Arial" w:cs="Arial"/>
              </w:rPr>
            </w:pPr>
            <w:r w:rsidRPr="00C1352D">
              <w:rPr>
                <w:rFonts w:ascii="Arial" w:hAnsi="Arial" w:cs="Arial"/>
              </w:rPr>
              <w:t>Droughts as a result of climate change.</w:t>
            </w:r>
          </w:p>
          <w:p w:rsidR="00C1352D" w:rsidRDefault="00C1352D" w:rsidP="00C1352D">
            <w:pPr>
              <w:jc w:val="both"/>
              <w:rPr>
                <w:rFonts w:ascii="Arial" w:hAnsi="Arial" w:cs="Arial"/>
              </w:rPr>
            </w:pPr>
          </w:p>
          <w:p w:rsidR="00D44560" w:rsidRPr="00C1352D" w:rsidRDefault="00D44560" w:rsidP="00C1352D">
            <w:pPr>
              <w:jc w:val="both"/>
              <w:rPr>
                <w:rFonts w:ascii="Arial" w:hAnsi="Arial" w:cs="Arial"/>
              </w:rPr>
            </w:pPr>
            <w:r w:rsidRPr="00C1352D">
              <w:rPr>
                <w:rFonts w:ascii="Arial" w:hAnsi="Arial" w:cs="Arial"/>
              </w:rPr>
              <w:t>Land fragmentation due to increased population</w:t>
            </w:r>
          </w:p>
          <w:p w:rsidR="00D44560" w:rsidRPr="00C1352D" w:rsidRDefault="00D44560" w:rsidP="00C1352D">
            <w:pPr>
              <w:jc w:val="both"/>
              <w:rPr>
                <w:rFonts w:ascii="Arial" w:hAnsi="Arial" w:cs="Arial"/>
              </w:rPr>
            </w:pPr>
          </w:p>
        </w:tc>
        <w:tc>
          <w:tcPr>
            <w:tcW w:w="2014" w:type="dxa"/>
          </w:tcPr>
          <w:p w:rsidR="00D44560" w:rsidRPr="00EA4480" w:rsidRDefault="00D44560" w:rsidP="00D44560">
            <w:pPr>
              <w:jc w:val="both"/>
              <w:rPr>
                <w:rFonts w:ascii="Arial" w:hAnsi="Arial" w:cs="Arial"/>
              </w:rPr>
            </w:pPr>
            <w:r w:rsidRPr="00EA4480">
              <w:rPr>
                <w:rFonts w:ascii="Arial" w:hAnsi="Arial" w:cs="Arial"/>
              </w:rPr>
              <w:t xml:space="preserve">Limited skills in agriculture management for high production. </w:t>
            </w:r>
          </w:p>
        </w:tc>
      </w:tr>
      <w:tr w:rsidR="0039082D" w:rsidTr="00C1352D">
        <w:tc>
          <w:tcPr>
            <w:tcW w:w="1586" w:type="dxa"/>
          </w:tcPr>
          <w:p w:rsidR="0039082D" w:rsidRDefault="0039082D" w:rsidP="00093A4F">
            <w:pPr>
              <w:jc w:val="both"/>
              <w:rPr>
                <w:rFonts w:ascii="Arial" w:hAnsi="Arial" w:cs="Arial"/>
              </w:rPr>
            </w:pPr>
            <w:r>
              <w:rPr>
                <w:rFonts w:ascii="Arial" w:hAnsi="Arial" w:cs="Arial"/>
              </w:rPr>
              <w:t xml:space="preserve">Planning and administration </w:t>
            </w:r>
          </w:p>
        </w:tc>
        <w:tc>
          <w:tcPr>
            <w:tcW w:w="2336" w:type="dxa"/>
          </w:tcPr>
          <w:p w:rsidR="0039082D" w:rsidRDefault="0039082D" w:rsidP="00093A4F">
            <w:pPr>
              <w:jc w:val="both"/>
              <w:rPr>
                <w:rFonts w:ascii="Arial" w:hAnsi="Arial" w:cs="Arial"/>
              </w:rPr>
            </w:pPr>
            <w:r>
              <w:rPr>
                <w:rFonts w:ascii="Arial" w:hAnsi="Arial" w:cs="Arial"/>
              </w:rPr>
              <w:t>Government policy</w:t>
            </w:r>
          </w:p>
          <w:p w:rsidR="0039082D" w:rsidRDefault="0039082D" w:rsidP="00093A4F">
            <w:pPr>
              <w:jc w:val="both"/>
              <w:rPr>
                <w:rFonts w:ascii="Arial" w:hAnsi="Arial" w:cs="Arial"/>
              </w:rPr>
            </w:pPr>
          </w:p>
        </w:tc>
        <w:tc>
          <w:tcPr>
            <w:tcW w:w="2477" w:type="dxa"/>
          </w:tcPr>
          <w:p w:rsidR="0039082D" w:rsidRDefault="0039082D" w:rsidP="00093A4F">
            <w:pPr>
              <w:jc w:val="both"/>
              <w:rPr>
                <w:rFonts w:ascii="Arial" w:hAnsi="Arial" w:cs="Arial"/>
              </w:rPr>
            </w:pPr>
            <w:r>
              <w:rPr>
                <w:rFonts w:ascii="Arial" w:hAnsi="Arial" w:cs="Arial"/>
              </w:rPr>
              <w:t>Development plan</w:t>
            </w:r>
          </w:p>
        </w:tc>
        <w:tc>
          <w:tcPr>
            <w:tcW w:w="2315" w:type="dxa"/>
          </w:tcPr>
          <w:p w:rsidR="0039082D" w:rsidRDefault="0039082D" w:rsidP="00093A4F">
            <w:pPr>
              <w:jc w:val="both"/>
              <w:rPr>
                <w:rFonts w:ascii="Arial" w:hAnsi="Arial" w:cs="Arial"/>
              </w:rPr>
            </w:pPr>
            <w:r>
              <w:rPr>
                <w:rFonts w:ascii="Arial" w:hAnsi="Arial" w:cs="Arial"/>
              </w:rPr>
              <w:t xml:space="preserve">Few PWDs people involved in planning </w:t>
            </w:r>
          </w:p>
        </w:tc>
        <w:tc>
          <w:tcPr>
            <w:tcW w:w="2014" w:type="dxa"/>
          </w:tcPr>
          <w:p w:rsidR="0039082D" w:rsidRDefault="0039082D" w:rsidP="00C94AE0">
            <w:pPr>
              <w:jc w:val="both"/>
              <w:rPr>
                <w:rFonts w:ascii="Arial" w:hAnsi="Arial" w:cs="Arial"/>
              </w:rPr>
            </w:pPr>
            <w:r>
              <w:rPr>
                <w:rFonts w:ascii="Arial" w:hAnsi="Arial" w:cs="Arial"/>
              </w:rPr>
              <w:t>Limited number of female in key administrative position</w:t>
            </w:r>
          </w:p>
        </w:tc>
      </w:tr>
    </w:tbl>
    <w:p w:rsidR="001A0809" w:rsidRDefault="001A0809" w:rsidP="001A0809">
      <w:pPr>
        <w:jc w:val="both"/>
        <w:rPr>
          <w:rFonts w:ascii="Arial" w:hAnsi="Arial" w:cs="Arial"/>
        </w:rPr>
      </w:pPr>
    </w:p>
    <w:p w:rsidR="0095679B" w:rsidRPr="00422546" w:rsidRDefault="0095679B" w:rsidP="0095679B">
      <w:pPr>
        <w:rPr>
          <w:rFonts w:ascii="Arial" w:hAnsi="Arial" w:cs="Arial"/>
          <w:b/>
        </w:rPr>
      </w:pPr>
      <w:r w:rsidRPr="00422546">
        <w:rPr>
          <w:rFonts w:ascii="Arial" w:hAnsi="Arial" w:cs="Arial"/>
          <w:b/>
        </w:rPr>
        <w:t>SCORE (0-5) OF GENDER ANALYSIS IN TERMS OF RESOURCES, CONTROL &amp; OWNERSHIP.</w:t>
      </w:r>
    </w:p>
    <w:p w:rsidR="0095679B" w:rsidRDefault="0095679B" w:rsidP="0095679B">
      <w:pPr>
        <w:spacing w:line="360" w:lineRule="auto"/>
        <w:jc w:val="both"/>
        <w:rPr>
          <w:rFonts w:ascii="Arial" w:hAnsi="Arial" w:cs="Arial"/>
        </w:rPr>
      </w:pPr>
      <w:r w:rsidRPr="00422546">
        <w:rPr>
          <w:rFonts w:ascii="Arial" w:hAnsi="Arial" w:cs="Arial"/>
        </w:rPr>
        <w:t>Socio-economic empowerment is attained when women and men have equal access to and control of resources, when their welfare has improved relatively to men i.e. income, access to social services, education and training opportunities, employment etc. political empowerment is attained when women are able to participate in decision making at all levels of governance from household to District level. The analysis is shown below for the district.</w:t>
      </w:r>
    </w:p>
    <w:p w:rsidR="0095679B" w:rsidRPr="00082E76" w:rsidRDefault="0095679B" w:rsidP="0095679B">
      <w:pPr>
        <w:pStyle w:val="Caption"/>
        <w:jc w:val="both"/>
        <w:rPr>
          <w:i w:val="0"/>
        </w:rPr>
      </w:pPr>
      <w:bookmarkStart w:id="48" w:name="_Toc414609632"/>
      <w:r w:rsidRPr="00082E76">
        <w:rPr>
          <w:i w:val="0"/>
        </w:rPr>
        <w:t>Table 39</w:t>
      </w:r>
      <w:r>
        <w:rPr>
          <w:i w:val="0"/>
        </w:rPr>
        <w:t>:</w:t>
      </w:r>
      <w:r w:rsidRPr="00082E76">
        <w:rPr>
          <w:rFonts w:ascii="Arial" w:hAnsi="Arial" w:cs="Arial"/>
          <w:i w:val="0"/>
        </w:rPr>
        <w:t xml:space="preserve"> Gender analysis and resource ownership</w:t>
      </w:r>
      <w:bookmarkEnd w:id="48"/>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6"/>
        <w:gridCol w:w="450"/>
        <w:gridCol w:w="630"/>
        <w:gridCol w:w="483"/>
        <w:gridCol w:w="463"/>
        <w:gridCol w:w="450"/>
        <w:gridCol w:w="630"/>
        <w:gridCol w:w="661"/>
        <w:gridCol w:w="463"/>
        <w:gridCol w:w="450"/>
        <w:gridCol w:w="630"/>
        <w:gridCol w:w="483"/>
        <w:gridCol w:w="463"/>
        <w:gridCol w:w="2894"/>
      </w:tblGrid>
      <w:tr w:rsidR="0095679B" w:rsidRPr="00422546" w:rsidTr="00766725">
        <w:trPr>
          <w:cantSplit/>
        </w:trPr>
        <w:tc>
          <w:tcPr>
            <w:tcW w:w="0" w:type="auto"/>
            <w:vMerge w:val="restart"/>
          </w:tcPr>
          <w:p w:rsidR="0095679B" w:rsidRPr="00422546" w:rsidRDefault="0095679B" w:rsidP="00766725">
            <w:pPr>
              <w:rPr>
                <w:rFonts w:ascii="Arial" w:hAnsi="Arial" w:cs="Arial"/>
              </w:rPr>
            </w:pPr>
            <w:r w:rsidRPr="00681979">
              <w:rPr>
                <w:rFonts w:ascii="Arial" w:hAnsi="Arial" w:cs="Arial"/>
                <w:b/>
              </w:rPr>
              <w:lastRenderedPageBreak/>
              <w:t>RESOURCES</w:t>
            </w:r>
            <w:r w:rsidRPr="00422546">
              <w:rPr>
                <w:rFonts w:ascii="Arial" w:hAnsi="Arial" w:cs="Arial"/>
              </w:rPr>
              <w:t xml:space="preserve"> </w:t>
            </w:r>
          </w:p>
        </w:tc>
        <w:tc>
          <w:tcPr>
            <w:tcW w:w="0" w:type="auto"/>
            <w:gridSpan w:val="4"/>
          </w:tcPr>
          <w:p w:rsidR="0095679B" w:rsidRPr="00681979" w:rsidRDefault="0095679B" w:rsidP="00766725">
            <w:pPr>
              <w:rPr>
                <w:rFonts w:ascii="Arial" w:hAnsi="Arial" w:cs="Arial"/>
                <w:b/>
                <w:i/>
              </w:rPr>
            </w:pPr>
            <w:r w:rsidRPr="00681979">
              <w:rPr>
                <w:rFonts w:ascii="Arial" w:hAnsi="Arial" w:cs="Arial"/>
                <w:b/>
                <w:i/>
              </w:rPr>
              <w:t>ACCESS</w:t>
            </w:r>
          </w:p>
        </w:tc>
        <w:tc>
          <w:tcPr>
            <w:tcW w:w="0" w:type="auto"/>
            <w:gridSpan w:val="4"/>
          </w:tcPr>
          <w:p w:rsidR="0095679B" w:rsidRPr="00681979" w:rsidRDefault="0095679B" w:rsidP="00766725">
            <w:pPr>
              <w:rPr>
                <w:rFonts w:ascii="Arial" w:hAnsi="Arial" w:cs="Arial"/>
                <w:b/>
                <w:i/>
              </w:rPr>
            </w:pPr>
            <w:r w:rsidRPr="00681979">
              <w:rPr>
                <w:rFonts w:ascii="Arial" w:hAnsi="Arial" w:cs="Arial"/>
                <w:b/>
                <w:i/>
              </w:rPr>
              <w:t>OWNERSHIP</w:t>
            </w:r>
          </w:p>
        </w:tc>
        <w:tc>
          <w:tcPr>
            <w:tcW w:w="0" w:type="auto"/>
            <w:gridSpan w:val="4"/>
          </w:tcPr>
          <w:p w:rsidR="0095679B" w:rsidRPr="00681979" w:rsidRDefault="0095679B" w:rsidP="00766725">
            <w:pPr>
              <w:rPr>
                <w:rFonts w:ascii="Arial" w:hAnsi="Arial" w:cs="Arial"/>
                <w:b/>
                <w:i/>
              </w:rPr>
            </w:pPr>
            <w:r w:rsidRPr="00681979">
              <w:rPr>
                <w:rFonts w:ascii="Arial" w:hAnsi="Arial" w:cs="Arial"/>
                <w:b/>
                <w:i/>
              </w:rPr>
              <w:t>OWNERSHIP</w:t>
            </w:r>
          </w:p>
        </w:tc>
        <w:tc>
          <w:tcPr>
            <w:tcW w:w="0" w:type="auto"/>
            <w:vMerge w:val="restart"/>
          </w:tcPr>
          <w:p w:rsidR="0095679B" w:rsidRPr="00681979" w:rsidRDefault="0095679B" w:rsidP="00766725">
            <w:pPr>
              <w:rPr>
                <w:rFonts w:ascii="Arial" w:hAnsi="Arial" w:cs="Arial"/>
                <w:b/>
                <w:i/>
              </w:rPr>
            </w:pPr>
            <w:r w:rsidRPr="00681979">
              <w:rPr>
                <w:rFonts w:ascii="Arial" w:hAnsi="Arial" w:cs="Arial"/>
                <w:b/>
                <w:i/>
              </w:rPr>
              <w:t>COMMENT OR OBSERVATION</w:t>
            </w:r>
          </w:p>
        </w:tc>
      </w:tr>
      <w:tr w:rsidR="0095679B" w:rsidRPr="00422546" w:rsidTr="00766725">
        <w:trPr>
          <w:cantSplit/>
          <w:trHeight w:val="278"/>
        </w:trPr>
        <w:tc>
          <w:tcPr>
            <w:tcW w:w="0" w:type="auto"/>
            <w:vMerge/>
          </w:tcPr>
          <w:p w:rsidR="0095679B" w:rsidRPr="00422546" w:rsidRDefault="0095679B" w:rsidP="00766725">
            <w:pPr>
              <w:rPr>
                <w:rFonts w:ascii="Arial" w:hAnsi="Arial" w:cs="Arial"/>
              </w:rPr>
            </w:pPr>
          </w:p>
        </w:tc>
        <w:tc>
          <w:tcPr>
            <w:tcW w:w="0" w:type="auto"/>
          </w:tcPr>
          <w:p w:rsidR="0095679B" w:rsidRPr="007370D9" w:rsidRDefault="0095679B" w:rsidP="00766725">
            <w:pPr>
              <w:rPr>
                <w:rFonts w:ascii="Arial" w:hAnsi="Arial" w:cs="Arial"/>
                <w:sz w:val="12"/>
                <w:szCs w:val="12"/>
              </w:rPr>
            </w:pPr>
            <w:r w:rsidRPr="007370D9">
              <w:rPr>
                <w:rFonts w:ascii="Arial" w:hAnsi="Arial" w:cs="Arial"/>
                <w:sz w:val="12"/>
                <w:szCs w:val="12"/>
              </w:rPr>
              <w:t>Men</w:t>
            </w:r>
          </w:p>
        </w:tc>
        <w:tc>
          <w:tcPr>
            <w:tcW w:w="0" w:type="auto"/>
          </w:tcPr>
          <w:p w:rsidR="0095679B" w:rsidRPr="007370D9" w:rsidRDefault="0095679B" w:rsidP="00766725">
            <w:pPr>
              <w:rPr>
                <w:rFonts w:ascii="Arial" w:hAnsi="Arial" w:cs="Arial"/>
                <w:sz w:val="12"/>
                <w:szCs w:val="12"/>
              </w:rPr>
            </w:pPr>
            <w:r w:rsidRPr="007370D9">
              <w:rPr>
                <w:rFonts w:ascii="Arial" w:hAnsi="Arial" w:cs="Arial"/>
                <w:sz w:val="12"/>
                <w:szCs w:val="12"/>
              </w:rPr>
              <w:t>Women</w:t>
            </w:r>
          </w:p>
        </w:tc>
        <w:tc>
          <w:tcPr>
            <w:tcW w:w="0" w:type="auto"/>
          </w:tcPr>
          <w:p w:rsidR="0095679B" w:rsidRPr="007370D9" w:rsidRDefault="0095679B" w:rsidP="00766725">
            <w:pPr>
              <w:rPr>
                <w:rFonts w:ascii="Arial" w:hAnsi="Arial" w:cs="Arial"/>
                <w:sz w:val="12"/>
                <w:szCs w:val="12"/>
              </w:rPr>
            </w:pPr>
            <w:r w:rsidRPr="007370D9">
              <w:rPr>
                <w:rFonts w:ascii="Arial" w:hAnsi="Arial" w:cs="Arial"/>
                <w:sz w:val="12"/>
                <w:szCs w:val="12"/>
              </w:rPr>
              <w:t>Boys</w:t>
            </w:r>
          </w:p>
        </w:tc>
        <w:tc>
          <w:tcPr>
            <w:tcW w:w="0" w:type="auto"/>
          </w:tcPr>
          <w:p w:rsidR="0095679B" w:rsidRPr="007370D9" w:rsidRDefault="0095679B" w:rsidP="00766725">
            <w:pPr>
              <w:rPr>
                <w:rFonts w:ascii="Arial" w:hAnsi="Arial" w:cs="Arial"/>
                <w:sz w:val="12"/>
                <w:szCs w:val="12"/>
              </w:rPr>
            </w:pPr>
            <w:r w:rsidRPr="007370D9">
              <w:rPr>
                <w:rFonts w:ascii="Arial" w:hAnsi="Arial" w:cs="Arial"/>
                <w:sz w:val="12"/>
                <w:szCs w:val="12"/>
              </w:rPr>
              <w:t>Girls</w:t>
            </w:r>
          </w:p>
        </w:tc>
        <w:tc>
          <w:tcPr>
            <w:tcW w:w="0" w:type="auto"/>
          </w:tcPr>
          <w:p w:rsidR="0095679B" w:rsidRPr="007370D9" w:rsidRDefault="0095679B" w:rsidP="00766725">
            <w:pPr>
              <w:rPr>
                <w:rFonts w:ascii="Arial" w:hAnsi="Arial" w:cs="Arial"/>
                <w:sz w:val="12"/>
                <w:szCs w:val="12"/>
              </w:rPr>
            </w:pPr>
            <w:r w:rsidRPr="007370D9">
              <w:rPr>
                <w:rFonts w:ascii="Arial" w:hAnsi="Arial" w:cs="Arial"/>
                <w:sz w:val="12"/>
                <w:szCs w:val="12"/>
              </w:rPr>
              <w:t>Men</w:t>
            </w:r>
          </w:p>
        </w:tc>
        <w:tc>
          <w:tcPr>
            <w:tcW w:w="0" w:type="auto"/>
          </w:tcPr>
          <w:p w:rsidR="0095679B" w:rsidRPr="007370D9" w:rsidRDefault="0095679B" w:rsidP="00766725">
            <w:pPr>
              <w:rPr>
                <w:rFonts w:ascii="Arial" w:hAnsi="Arial" w:cs="Arial"/>
                <w:sz w:val="12"/>
                <w:szCs w:val="12"/>
              </w:rPr>
            </w:pPr>
            <w:r w:rsidRPr="007370D9">
              <w:rPr>
                <w:rFonts w:ascii="Arial" w:hAnsi="Arial" w:cs="Arial"/>
                <w:sz w:val="12"/>
                <w:szCs w:val="12"/>
              </w:rPr>
              <w:t>Women</w:t>
            </w:r>
          </w:p>
        </w:tc>
        <w:tc>
          <w:tcPr>
            <w:tcW w:w="0" w:type="auto"/>
          </w:tcPr>
          <w:p w:rsidR="0095679B" w:rsidRPr="007370D9" w:rsidRDefault="0095679B" w:rsidP="00454A97">
            <w:pPr>
              <w:pStyle w:val="Footer"/>
            </w:pPr>
            <w:r w:rsidRPr="007370D9">
              <w:t>Boys</w:t>
            </w:r>
          </w:p>
        </w:tc>
        <w:tc>
          <w:tcPr>
            <w:tcW w:w="0" w:type="auto"/>
          </w:tcPr>
          <w:p w:rsidR="0095679B" w:rsidRPr="007370D9" w:rsidRDefault="0095679B" w:rsidP="00766725">
            <w:pPr>
              <w:rPr>
                <w:rFonts w:ascii="Arial" w:hAnsi="Arial" w:cs="Arial"/>
                <w:sz w:val="12"/>
                <w:szCs w:val="12"/>
              </w:rPr>
            </w:pPr>
            <w:r w:rsidRPr="007370D9">
              <w:rPr>
                <w:rFonts w:ascii="Arial" w:hAnsi="Arial" w:cs="Arial"/>
                <w:sz w:val="12"/>
                <w:szCs w:val="12"/>
              </w:rPr>
              <w:t>Girls</w:t>
            </w:r>
          </w:p>
        </w:tc>
        <w:tc>
          <w:tcPr>
            <w:tcW w:w="0" w:type="auto"/>
          </w:tcPr>
          <w:p w:rsidR="0095679B" w:rsidRPr="007370D9" w:rsidRDefault="0095679B" w:rsidP="00766725">
            <w:pPr>
              <w:rPr>
                <w:rFonts w:ascii="Arial" w:hAnsi="Arial" w:cs="Arial"/>
                <w:sz w:val="12"/>
                <w:szCs w:val="12"/>
              </w:rPr>
            </w:pPr>
            <w:r w:rsidRPr="007370D9">
              <w:rPr>
                <w:rFonts w:ascii="Arial" w:hAnsi="Arial" w:cs="Arial"/>
                <w:sz w:val="12"/>
                <w:szCs w:val="12"/>
              </w:rPr>
              <w:t>Men</w:t>
            </w:r>
          </w:p>
        </w:tc>
        <w:tc>
          <w:tcPr>
            <w:tcW w:w="0" w:type="auto"/>
          </w:tcPr>
          <w:p w:rsidR="0095679B" w:rsidRPr="007370D9" w:rsidRDefault="0095679B" w:rsidP="00766725">
            <w:pPr>
              <w:rPr>
                <w:rFonts w:ascii="Arial" w:hAnsi="Arial" w:cs="Arial"/>
                <w:sz w:val="12"/>
                <w:szCs w:val="12"/>
              </w:rPr>
            </w:pPr>
            <w:r w:rsidRPr="007370D9">
              <w:rPr>
                <w:rFonts w:ascii="Arial" w:hAnsi="Arial" w:cs="Arial"/>
                <w:sz w:val="12"/>
                <w:szCs w:val="12"/>
              </w:rPr>
              <w:t>Women</w:t>
            </w:r>
          </w:p>
        </w:tc>
        <w:tc>
          <w:tcPr>
            <w:tcW w:w="0" w:type="auto"/>
          </w:tcPr>
          <w:p w:rsidR="0095679B" w:rsidRPr="007370D9" w:rsidRDefault="0095679B" w:rsidP="00766725">
            <w:pPr>
              <w:rPr>
                <w:rFonts w:ascii="Arial" w:hAnsi="Arial" w:cs="Arial"/>
                <w:sz w:val="12"/>
                <w:szCs w:val="12"/>
              </w:rPr>
            </w:pPr>
            <w:r w:rsidRPr="007370D9">
              <w:rPr>
                <w:rFonts w:ascii="Arial" w:hAnsi="Arial" w:cs="Arial"/>
                <w:sz w:val="12"/>
                <w:szCs w:val="12"/>
              </w:rPr>
              <w:t>Boys</w:t>
            </w:r>
          </w:p>
        </w:tc>
        <w:tc>
          <w:tcPr>
            <w:tcW w:w="0" w:type="auto"/>
          </w:tcPr>
          <w:p w:rsidR="0095679B" w:rsidRPr="007370D9" w:rsidRDefault="0095679B" w:rsidP="00766725">
            <w:pPr>
              <w:rPr>
                <w:rFonts w:ascii="Arial" w:hAnsi="Arial" w:cs="Arial"/>
                <w:sz w:val="12"/>
                <w:szCs w:val="12"/>
              </w:rPr>
            </w:pPr>
            <w:r w:rsidRPr="007370D9">
              <w:rPr>
                <w:rFonts w:ascii="Arial" w:hAnsi="Arial" w:cs="Arial"/>
                <w:sz w:val="12"/>
                <w:szCs w:val="12"/>
              </w:rPr>
              <w:t>Girls</w:t>
            </w:r>
          </w:p>
        </w:tc>
        <w:tc>
          <w:tcPr>
            <w:tcW w:w="0" w:type="auto"/>
            <w:vMerge/>
          </w:tcPr>
          <w:p w:rsidR="0095679B" w:rsidRPr="00422546" w:rsidRDefault="0095679B" w:rsidP="00766725">
            <w:pPr>
              <w:rPr>
                <w:rFonts w:ascii="Arial" w:hAnsi="Arial" w:cs="Arial"/>
              </w:rPr>
            </w:pPr>
          </w:p>
        </w:tc>
      </w:tr>
      <w:tr w:rsidR="0095679B" w:rsidRPr="00422546" w:rsidTr="00766725">
        <w:tc>
          <w:tcPr>
            <w:tcW w:w="0" w:type="auto"/>
          </w:tcPr>
          <w:p w:rsidR="0095679B" w:rsidRPr="00422546" w:rsidRDefault="0095679B" w:rsidP="00766725">
            <w:pPr>
              <w:rPr>
                <w:rFonts w:ascii="Arial" w:hAnsi="Arial" w:cs="Arial"/>
              </w:rPr>
            </w:pPr>
            <w:r w:rsidRPr="00422546">
              <w:rPr>
                <w:rFonts w:ascii="Arial" w:hAnsi="Arial" w:cs="Arial"/>
              </w:rPr>
              <w:t xml:space="preserve">Land </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2</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5</w:t>
            </w:r>
          </w:p>
        </w:tc>
        <w:tc>
          <w:tcPr>
            <w:tcW w:w="0" w:type="auto"/>
          </w:tcPr>
          <w:p w:rsidR="0095679B" w:rsidRPr="00422546" w:rsidRDefault="0095679B" w:rsidP="00454A97">
            <w:pPr>
              <w:pStyle w:val="Footer"/>
            </w:pPr>
            <w:r w:rsidRPr="00422546">
              <w:t>5</w:t>
            </w:r>
          </w:p>
        </w:tc>
        <w:tc>
          <w:tcPr>
            <w:tcW w:w="0" w:type="auto"/>
          </w:tcPr>
          <w:p w:rsidR="0095679B" w:rsidRPr="00422546" w:rsidRDefault="0095679B" w:rsidP="00454A97">
            <w:pPr>
              <w:pStyle w:val="Footer"/>
            </w:pPr>
            <w:r w:rsidRPr="00422546">
              <w:t>4</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5</w:t>
            </w:r>
          </w:p>
        </w:tc>
        <w:tc>
          <w:tcPr>
            <w:tcW w:w="0" w:type="auto"/>
          </w:tcPr>
          <w:p w:rsidR="0095679B" w:rsidRPr="00422546" w:rsidRDefault="0095679B" w:rsidP="00766725">
            <w:pPr>
              <w:rPr>
                <w:rFonts w:ascii="Arial" w:hAnsi="Arial" w:cs="Arial"/>
              </w:rPr>
            </w:pPr>
            <w:r w:rsidRPr="00422546">
              <w:rPr>
                <w:rFonts w:ascii="Arial" w:hAnsi="Arial" w:cs="Arial"/>
              </w:rPr>
              <w:t>5</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Women are cheated on land ownership and control</w:t>
            </w:r>
          </w:p>
        </w:tc>
      </w:tr>
      <w:tr w:rsidR="0095679B" w:rsidRPr="00422546" w:rsidTr="00766725">
        <w:tc>
          <w:tcPr>
            <w:tcW w:w="0" w:type="auto"/>
          </w:tcPr>
          <w:p w:rsidR="0095679B" w:rsidRPr="00422546" w:rsidRDefault="0095679B" w:rsidP="00766725">
            <w:pPr>
              <w:rPr>
                <w:rFonts w:ascii="Arial" w:hAnsi="Arial" w:cs="Arial"/>
              </w:rPr>
            </w:pPr>
            <w:r w:rsidRPr="00422546">
              <w:rPr>
                <w:rFonts w:ascii="Arial" w:hAnsi="Arial" w:cs="Arial"/>
              </w:rPr>
              <w:t>Agricultural Tools</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5</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3</w:t>
            </w:r>
          </w:p>
        </w:tc>
        <w:tc>
          <w:tcPr>
            <w:tcW w:w="0" w:type="auto"/>
          </w:tcPr>
          <w:p w:rsidR="0095679B" w:rsidRPr="00422546" w:rsidRDefault="0095679B" w:rsidP="00766725">
            <w:pPr>
              <w:rPr>
                <w:rFonts w:ascii="Arial" w:hAnsi="Arial" w:cs="Arial"/>
              </w:rPr>
            </w:pPr>
            <w:r w:rsidRPr="00422546">
              <w:rPr>
                <w:rFonts w:ascii="Arial" w:hAnsi="Arial" w:cs="Arial"/>
              </w:rPr>
              <w:t>5</w:t>
            </w:r>
          </w:p>
        </w:tc>
        <w:tc>
          <w:tcPr>
            <w:tcW w:w="0" w:type="auto"/>
          </w:tcPr>
          <w:p w:rsidR="0095679B" w:rsidRPr="00422546" w:rsidRDefault="0095679B" w:rsidP="00766725">
            <w:pPr>
              <w:rPr>
                <w:rFonts w:ascii="Arial" w:hAnsi="Arial" w:cs="Arial"/>
              </w:rPr>
            </w:pPr>
            <w:r w:rsidRPr="00422546">
              <w:rPr>
                <w:rFonts w:ascii="Arial" w:hAnsi="Arial" w:cs="Arial"/>
              </w:rPr>
              <w:t>6</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3</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Women and girls mainly use Agric. Tools</w:t>
            </w:r>
          </w:p>
        </w:tc>
      </w:tr>
      <w:tr w:rsidR="0095679B" w:rsidRPr="00422546" w:rsidTr="00766725">
        <w:tc>
          <w:tcPr>
            <w:tcW w:w="0" w:type="auto"/>
          </w:tcPr>
          <w:p w:rsidR="0095679B" w:rsidRPr="00422546" w:rsidRDefault="0095679B" w:rsidP="00766725">
            <w:pPr>
              <w:rPr>
                <w:rFonts w:ascii="Arial" w:hAnsi="Arial" w:cs="Arial"/>
              </w:rPr>
            </w:pPr>
            <w:r w:rsidRPr="00422546">
              <w:rPr>
                <w:rFonts w:ascii="Arial" w:hAnsi="Arial" w:cs="Arial"/>
              </w:rPr>
              <w:t>Livestock</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3</w:t>
            </w:r>
          </w:p>
        </w:tc>
        <w:tc>
          <w:tcPr>
            <w:tcW w:w="0" w:type="auto"/>
          </w:tcPr>
          <w:p w:rsidR="0095679B" w:rsidRPr="00422546" w:rsidRDefault="0095679B" w:rsidP="00766725">
            <w:pPr>
              <w:rPr>
                <w:rFonts w:ascii="Arial" w:hAnsi="Arial" w:cs="Arial"/>
              </w:rPr>
            </w:pPr>
            <w:r w:rsidRPr="00422546">
              <w:rPr>
                <w:rFonts w:ascii="Arial" w:hAnsi="Arial" w:cs="Arial"/>
              </w:rPr>
              <w:t>2</w:t>
            </w:r>
          </w:p>
        </w:tc>
        <w:tc>
          <w:tcPr>
            <w:tcW w:w="0" w:type="auto"/>
          </w:tcPr>
          <w:p w:rsidR="0095679B" w:rsidRPr="00422546" w:rsidRDefault="0095679B" w:rsidP="00766725">
            <w:pPr>
              <w:rPr>
                <w:rFonts w:ascii="Arial" w:hAnsi="Arial" w:cs="Arial"/>
              </w:rPr>
            </w:pPr>
            <w:r w:rsidRPr="00422546">
              <w:rPr>
                <w:rFonts w:ascii="Arial" w:hAnsi="Arial" w:cs="Arial"/>
              </w:rPr>
              <w:t>2</w:t>
            </w:r>
          </w:p>
        </w:tc>
        <w:tc>
          <w:tcPr>
            <w:tcW w:w="0" w:type="auto"/>
          </w:tcPr>
          <w:p w:rsidR="0095679B" w:rsidRPr="00422546" w:rsidRDefault="0095679B" w:rsidP="00766725">
            <w:pPr>
              <w:rPr>
                <w:rFonts w:ascii="Arial" w:hAnsi="Arial" w:cs="Arial"/>
              </w:rPr>
            </w:pPr>
            <w:r w:rsidRPr="00422546">
              <w:rPr>
                <w:rFonts w:ascii="Arial" w:hAnsi="Arial" w:cs="Arial"/>
              </w:rPr>
              <w:t>5</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2</w:t>
            </w:r>
          </w:p>
        </w:tc>
        <w:tc>
          <w:tcPr>
            <w:tcW w:w="0" w:type="auto"/>
          </w:tcPr>
          <w:p w:rsidR="0095679B" w:rsidRPr="00422546" w:rsidRDefault="0095679B" w:rsidP="00766725">
            <w:pPr>
              <w:rPr>
                <w:rFonts w:ascii="Arial" w:hAnsi="Arial" w:cs="Arial"/>
              </w:rPr>
            </w:pPr>
            <w:r w:rsidRPr="00422546">
              <w:rPr>
                <w:rFonts w:ascii="Arial" w:hAnsi="Arial" w:cs="Arial"/>
              </w:rPr>
              <w:t>5</w:t>
            </w:r>
          </w:p>
        </w:tc>
        <w:tc>
          <w:tcPr>
            <w:tcW w:w="0" w:type="auto"/>
          </w:tcPr>
          <w:p w:rsidR="0095679B" w:rsidRPr="00422546" w:rsidRDefault="0095679B" w:rsidP="00766725">
            <w:pPr>
              <w:rPr>
                <w:rFonts w:ascii="Arial" w:hAnsi="Arial" w:cs="Arial"/>
              </w:rPr>
            </w:pPr>
            <w:r w:rsidRPr="00422546">
              <w:rPr>
                <w:rFonts w:ascii="Arial" w:hAnsi="Arial" w:cs="Arial"/>
              </w:rPr>
              <w:t>3</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3</w:t>
            </w:r>
          </w:p>
        </w:tc>
        <w:tc>
          <w:tcPr>
            <w:tcW w:w="0" w:type="auto"/>
          </w:tcPr>
          <w:p w:rsidR="0095679B" w:rsidRPr="00422546" w:rsidRDefault="0095679B" w:rsidP="00766725">
            <w:pPr>
              <w:rPr>
                <w:rFonts w:ascii="Arial" w:hAnsi="Arial" w:cs="Arial"/>
              </w:rPr>
            </w:pPr>
            <w:r w:rsidRPr="00422546">
              <w:rPr>
                <w:rFonts w:ascii="Arial" w:hAnsi="Arial" w:cs="Arial"/>
              </w:rPr>
              <w:t>Traditional for men and boys</w:t>
            </w:r>
          </w:p>
        </w:tc>
      </w:tr>
      <w:tr w:rsidR="0095679B" w:rsidRPr="00422546" w:rsidTr="00766725">
        <w:tc>
          <w:tcPr>
            <w:tcW w:w="0" w:type="auto"/>
          </w:tcPr>
          <w:p w:rsidR="0095679B" w:rsidRPr="00422546" w:rsidRDefault="0095679B" w:rsidP="00766725">
            <w:pPr>
              <w:rPr>
                <w:rFonts w:ascii="Arial" w:hAnsi="Arial" w:cs="Arial"/>
              </w:rPr>
            </w:pPr>
            <w:r w:rsidRPr="00422546">
              <w:rPr>
                <w:rFonts w:ascii="Arial" w:hAnsi="Arial" w:cs="Arial"/>
              </w:rPr>
              <w:t>Utensils</w:t>
            </w:r>
          </w:p>
        </w:tc>
        <w:tc>
          <w:tcPr>
            <w:tcW w:w="0" w:type="auto"/>
          </w:tcPr>
          <w:p w:rsidR="0095679B" w:rsidRPr="00422546" w:rsidRDefault="0095679B" w:rsidP="00766725">
            <w:pPr>
              <w:rPr>
                <w:rFonts w:ascii="Arial" w:hAnsi="Arial" w:cs="Arial"/>
              </w:rPr>
            </w:pPr>
            <w:r w:rsidRPr="00422546">
              <w:rPr>
                <w:rFonts w:ascii="Arial" w:hAnsi="Arial" w:cs="Arial"/>
              </w:rPr>
              <w:t>3</w:t>
            </w:r>
          </w:p>
        </w:tc>
        <w:tc>
          <w:tcPr>
            <w:tcW w:w="0" w:type="auto"/>
          </w:tcPr>
          <w:p w:rsidR="0095679B" w:rsidRPr="00422546" w:rsidRDefault="0095679B" w:rsidP="00766725">
            <w:pPr>
              <w:rPr>
                <w:rFonts w:ascii="Arial" w:hAnsi="Arial" w:cs="Arial"/>
              </w:rPr>
            </w:pPr>
            <w:r w:rsidRPr="00422546">
              <w:rPr>
                <w:rFonts w:ascii="Arial" w:hAnsi="Arial" w:cs="Arial"/>
              </w:rPr>
              <w:t>5</w:t>
            </w:r>
          </w:p>
        </w:tc>
        <w:tc>
          <w:tcPr>
            <w:tcW w:w="0" w:type="auto"/>
          </w:tcPr>
          <w:p w:rsidR="0095679B" w:rsidRPr="00422546" w:rsidRDefault="0095679B" w:rsidP="00766725">
            <w:pPr>
              <w:rPr>
                <w:rFonts w:ascii="Arial" w:hAnsi="Arial" w:cs="Arial"/>
              </w:rPr>
            </w:pPr>
            <w:r w:rsidRPr="00422546">
              <w:rPr>
                <w:rFonts w:ascii="Arial" w:hAnsi="Arial" w:cs="Arial"/>
              </w:rPr>
              <w:t>1</w:t>
            </w:r>
          </w:p>
        </w:tc>
        <w:tc>
          <w:tcPr>
            <w:tcW w:w="0" w:type="auto"/>
          </w:tcPr>
          <w:p w:rsidR="0095679B" w:rsidRPr="00422546" w:rsidRDefault="0095679B" w:rsidP="00766725">
            <w:pPr>
              <w:rPr>
                <w:rFonts w:ascii="Arial" w:hAnsi="Arial" w:cs="Arial"/>
              </w:rPr>
            </w:pPr>
            <w:r w:rsidRPr="00422546">
              <w:rPr>
                <w:rFonts w:ascii="Arial" w:hAnsi="Arial" w:cs="Arial"/>
              </w:rPr>
              <w:t>2</w:t>
            </w:r>
          </w:p>
        </w:tc>
        <w:tc>
          <w:tcPr>
            <w:tcW w:w="0" w:type="auto"/>
          </w:tcPr>
          <w:p w:rsidR="0095679B" w:rsidRPr="00422546" w:rsidRDefault="0095679B" w:rsidP="00766725">
            <w:pPr>
              <w:rPr>
                <w:rFonts w:ascii="Arial" w:hAnsi="Arial" w:cs="Arial"/>
              </w:rPr>
            </w:pPr>
            <w:r w:rsidRPr="00422546">
              <w:rPr>
                <w:rFonts w:ascii="Arial" w:hAnsi="Arial" w:cs="Arial"/>
              </w:rPr>
              <w:t>3</w:t>
            </w:r>
          </w:p>
        </w:tc>
        <w:tc>
          <w:tcPr>
            <w:tcW w:w="0" w:type="auto"/>
          </w:tcPr>
          <w:p w:rsidR="0095679B" w:rsidRPr="00422546" w:rsidRDefault="0095679B" w:rsidP="00766725">
            <w:pPr>
              <w:rPr>
                <w:rFonts w:ascii="Arial" w:hAnsi="Arial" w:cs="Arial"/>
              </w:rPr>
            </w:pPr>
            <w:r w:rsidRPr="00422546">
              <w:rPr>
                <w:rFonts w:ascii="Arial" w:hAnsi="Arial" w:cs="Arial"/>
              </w:rPr>
              <w:t>5</w:t>
            </w:r>
          </w:p>
        </w:tc>
        <w:tc>
          <w:tcPr>
            <w:tcW w:w="0" w:type="auto"/>
          </w:tcPr>
          <w:p w:rsidR="0095679B" w:rsidRPr="00422546" w:rsidRDefault="0095679B" w:rsidP="00766725">
            <w:pPr>
              <w:rPr>
                <w:rFonts w:ascii="Arial" w:hAnsi="Arial" w:cs="Arial"/>
              </w:rPr>
            </w:pPr>
            <w:r w:rsidRPr="00422546">
              <w:rPr>
                <w:rFonts w:ascii="Arial" w:hAnsi="Arial" w:cs="Arial"/>
              </w:rPr>
              <w:t>2</w:t>
            </w:r>
          </w:p>
        </w:tc>
        <w:tc>
          <w:tcPr>
            <w:tcW w:w="0" w:type="auto"/>
          </w:tcPr>
          <w:p w:rsidR="0095679B" w:rsidRPr="00422546" w:rsidRDefault="0095679B" w:rsidP="00766725">
            <w:pPr>
              <w:rPr>
                <w:rFonts w:ascii="Arial" w:hAnsi="Arial" w:cs="Arial"/>
              </w:rPr>
            </w:pPr>
            <w:r w:rsidRPr="00422546">
              <w:rPr>
                <w:rFonts w:ascii="Arial" w:hAnsi="Arial" w:cs="Arial"/>
              </w:rPr>
              <w:t>3</w:t>
            </w:r>
          </w:p>
        </w:tc>
        <w:tc>
          <w:tcPr>
            <w:tcW w:w="0" w:type="auto"/>
          </w:tcPr>
          <w:p w:rsidR="0095679B" w:rsidRPr="00422546" w:rsidRDefault="0095679B" w:rsidP="00766725">
            <w:pPr>
              <w:rPr>
                <w:rFonts w:ascii="Arial" w:hAnsi="Arial" w:cs="Arial"/>
              </w:rPr>
            </w:pPr>
            <w:r w:rsidRPr="00422546">
              <w:rPr>
                <w:rFonts w:ascii="Arial" w:hAnsi="Arial" w:cs="Arial"/>
              </w:rPr>
              <w:t>3</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5</w:t>
            </w:r>
          </w:p>
        </w:tc>
        <w:tc>
          <w:tcPr>
            <w:tcW w:w="0" w:type="auto"/>
          </w:tcPr>
          <w:p w:rsidR="0095679B" w:rsidRPr="00422546" w:rsidRDefault="0095679B" w:rsidP="00766725">
            <w:pPr>
              <w:rPr>
                <w:rFonts w:ascii="Arial" w:hAnsi="Arial" w:cs="Arial"/>
              </w:rPr>
            </w:pPr>
            <w:r w:rsidRPr="00422546">
              <w:rPr>
                <w:rFonts w:ascii="Arial" w:hAnsi="Arial" w:cs="Arial"/>
              </w:rPr>
              <w:t>This is the responsibility of women in houses.</w:t>
            </w:r>
          </w:p>
        </w:tc>
      </w:tr>
      <w:tr w:rsidR="0095679B" w:rsidRPr="00422546" w:rsidTr="00766725">
        <w:tc>
          <w:tcPr>
            <w:tcW w:w="0" w:type="auto"/>
          </w:tcPr>
          <w:p w:rsidR="0095679B" w:rsidRPr="00422546" w:rsidRDefault="0095679B" w:rsidP="00766725">
            <w:pPr>
              <w:rPr>
                <w:rFonts w:ascii="Arial" w:hAnsi="Arial" w:cs="Arial"/>
              </w:rPr>
            </w:pPr>
            <w:r w:rsidRPr="00422546">
              <w:rPr>
                <w:rFonts w:ascii="Arial" w:hAnsi="Arial" w:cs="Arial"/>
              </w:rPr>
              <w:t>Furniture</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1</w:t>
            </w:r>
          </w:p>
        </w:tc>
        <w:tc>
          <w:tcPr>
            <w:tcW w:w="0" w:type="auto"/>
          </w:tcPr>
          <w:p w:rsidR="0095679B" w:rsidRPr="00422546" w:rsidRDefault="0095679B" w:rsidP="00766725">
            <w:pPr>
              <w:rPr>
                <w:rFonts w:ascii="Arial" w:hAnsi="Arial" w:cs="Arial"/>
              </w:rPr>
            </w:pPr>
            <w:r w:rsidRPr="00422546">
              <w:rPr>
                <w:rFonts w:ascii="Arial" w:hAnsi="Arial" w:cs="Arial"/>
              </w:rPr>
              <w:t>1</w:t>
            </w:r>
          </w:p>
        </w:tc>
        <w:tc>
          <w:tcPr>
            <w:tcW w:w="0" w:type="auto"/>
          </w:tcPr>
          <w:p w:rsidR="0095679B" w:rsidRPr="00422546" w:rsidRDefault="0095679B" w:rsidP="00766725">
            <w:pPr>
              <w:rPr>
                <w:rFonts w:ascii="Arial" w:hAnsi="Arial" w:cs="Arial"/>
              </w:rPr>
            </w:pPr>
            <w:r w:rsidRPr="00422546">
              <w:rPr>
                <w:rFonts w:ascii="Arial" w:hAnsi="Arial" w:cs="Arial"/>
              </w:rPr>
              <w:t>5</w:t>
            </w:r>
          </w:p>
        </w:tc>
        <w:tc>
          <w:tcPr>
            <w:tcW w:w="0" w:type="auto"/>
          </w:tcPr>
          <w:p w:rsidR="0095679B" w:rsidRPr="00422546" w:rsidRDefault="0095679B" w:rsidP="00766725">
            <w:pPr>
              <w:rPr>
                <w:rFonts w:ascii="Arial" w:hAnsi="Arial" w:cs="Arial"/>
              </w:rPr>
            </w:pPr>
            <w:r w:rsidRPr="00422546">
              <w:rPr>
                <w:rFonts w:ascii="Arial" w:hAnsi="Arial" w:cs="Arial"/>
              </w:rPr>
              <w:t>5</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3</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Men and women share the roles.</w:t>
            </w:r>
          </w:p>
        </w:tc>
      </w:tr>
      <w:tr w:rsidR="0095679B" w:rsidRPr="00422546" w:rsidTr="00766725">
        <w:tc>
          <w:tcPr>
            <w:tcW w:w="0" w:type="auto"/>
          </w:tcPr>
          <w:p w:rsidR="0095679B" w:rsidRPr="00422546" w:rsidRDefault="0095679B" w:rsidP="00766725">
            <w:pPr>
              <w:rPr>
                <w:rFonts w:ascii="Arial" w:hAnsi="Arial" w:cs="Arial"/>
              </w:rPr>
            </w:pPr>
            <w:r w:rsidRPr="00422546">
              <w:rPr>
                <w:rFonts w:ascii="Arial" w:hAnsi="Arial" w:cs="Arial"/>
              </w:rPr>
              <w:t>Money</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2</w:t>
            </w:r>
          </w:p>
        </w:tc>
        <w:tc>
          <w:tcPr>
            <w:tcW w:w="0" w:type="auto"/>
          </w:tcPr>
          <w:p w:rsidR="0095679B" w:rsidRPr="00422546" w:rsidRDefault="0095679B" w:rsidP="00766725">
            <w:pPr>
              <w:rPr>
                <w:rFonts w:ascii="Arial" w:hAnsi="Arial" w:cs="Arial"/>
              </w:rPr>
            </w:pPr>
            <w:r w:rsidRPr="00422546">
              <w:rPr>
                <w:rFonts w:ascii="Arial" w:hAnsi="Arial" w:cs="Arial"/>
              </w:rPr>
              <w:t>1</w:t>
            </w:r>
          </w:p>
        </w:tc>
        <w:tc>
          <w:tcPr>
            <w:tcW w:w="0" w:type="auto"/>
          </w:tcPr>
          <w:p w:rsidR="0095679B" w:rsidRPr="00422546" w:rsidRDefault="0095679B" w:rsidP="00766725">
            <w:pPr>
              <w:rPr>
                <w:rFonts w:ascii="Arial" w:hAnsi="Arial" w:cs="Arial"/>
              </w:rPr>
            </w:pPr>
            <w:r w:rsidRPr="00422546">
              <w:rPr>
                <w:rFonts w:ascii="Arial" w:hAnsi="Arial" w:cs="Arial"/>
              </w:rPr>
              <w:t>1</w:t>
            </w:r>
          </w:p>
        </w:tc>
        <w:tc>
          <w:tcPr>
            <w:tcW w:w="0" w:type="auto"/>
          </w:tcPr>
          <w:p w:rsidR="0095679B" w:rsidRPr="00422546" w:rsidRDefault="0095679B" w:rsidP="00766725">
            <w:pPr>
              <w:rPr>
                <w:rFonts w:ascii="Arial" w:hAnsi="Arial" w:cs="Arial"/>
              </w:rPr>
            </w:pPr>
            <w:r w:rsidRPr="00422546">
              <w:rPr>
                <w:rFonts w:ascii="Arial" w:hAnsi="Arial" w:cs="Arial"/>
              </w:rPr>
              <w:t>5</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5</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5</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2</w:t>
            </w:r>
          </w:p>
        </w:tc>
        <w:tc>
          <w:tcPr>
            <w:tcW w:w="0" w:type="auto"/>
          </w:tcPr>
          <w:p w:rsidR="0095679B" w:rsidRPr="00422546" w:rsidRDefault="0095679B" w:rsidP="00766725">
            <w:pPr>
              <w:rPr>
                <w:rFonts w:ascii="Arial" w:hAnsi="Arial" w:cs="Arial"/>
              </w:rPr>
            </w:pPr>
            <w:r w:rsidRPr="00422546">
              <w:rPr>
                <w:rFonts w:ascii="Arial" w:hAnsi="Arial" w:cs="Arial"/>
              </w:rPr>
              <w:t>Is accessed by men and ownership also.</w:t>
            </w:r>
          </w:p>
        </w:tc>
      </w:tr>
      <w:tr w:rsidR="0095679B" w:rsidRPr="00422546" w:rsidTr="00766725">
        <w:tc>
          <w:tcPr>
            <w:tcW w:w="0" w:type="auto"/>
          </w:tcPr>
          <w:p w:rsidR="0095679B" w:rsidRPr="00422546" w:rsidRDefault="0095679B" w:rsidP="00766725">
            <w:pPr>
              <w:rPr>
                <w:rFonts w:ascii="Arial" w:hAnsi="Arial" w:cs="Arial"/>
              </w:rPr>
            </w:pPr>
            <w:r w:rsidRPr="00422546">
              <w:rPr>
                <w:rFonts w:ascii="Arial" w:hAnsi="Arial" w:cs="Arial"/>
              </w:rPr>
              <w:t>Radio</w:t>
            </w:r>
          </w:p>
        </w:tc>
        <w:tc>
          <w:tcPr>
            <w:tcW w:w="0" w:type="auto"/>
          </w:tcPr>
          <w:p w:rsidR="0095679B" w:rsidRPr="00422546" w:rsidRDefault="0095679B" w:rsidP="00766725">
            <w:pPr>
              <w:rPr>
                <w:rFonts w:ascii="Arial" w:hAnsi="Arial" w:cs="Arial"/>
              </w:rPr>
            </w:pPr>
            <w:r w:rsidRPr="00422546">
              <w:rPr>
                <w:rFonts w:ascii="Arial" w:hAnsi="Arial" w:cs="Arial"/>
              </w:rPr>
              <w:t>5</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2</w:t>
            </w:r>
          </w:p>
        </w:tc>
        <w:tc>
          <w:tcPr>
            <w:tcW w:w="0" w:type="auto"/>
          </w:tcPr>
          <w:p w:rsidR="0095679B" w:rsidRPr="00422546" w:rsidRDefault="0095679B" w:rsidP="00766725">
            <w:pPr>
              <w:rPr>
                <w:rFonts w:ascii="Arial" w:hAnsi="Arial" w:cs="Arial"/>
              </w:rPr>
            </w:pPr>
            <w:r w:rsidRPr="00422546">
              <w:rPr>
                <w:rFonts w:ascii="Arial" w:hAnsi="Arial" w:cs="Arial"/>
              </w:rPr>
              <w:t>1</w:t>
            </w:r>
          </w:p>
        </w:tc>
        <w:tc>
          <w:tcPr>
            <w:tcW w:w="0" w:type="auto"/>
          </w:tcPr>
          <w:p w:rsidR="0095679B" w:rsidRPr="00422546" w:rsidRDefault="0095679B" w:rsidP="00766725">
            <w:pPr>
              <w:rPr>
                <w:rFonts w:ascii="Arial" w:hAnsi="Arial" w:cs="Arial"/>
              </w:rPr>
            </w:pPr>
            <w:r w:rsidRPr="00422546">
              <w:rPr>
                <w:rFonts w:ascii="Arial" w:hAnsi="Arial" w:cs="Arial"/>
              </w:rPr>
              <w:t>5</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3</w:t>
            </w:r>
          </w:p>
        </w:tc>
        <w:tc>
          <w:tcPr>
            <w:tcW w:w="0" w:type="auto"/>
          </w:tcPr>
          <w:p w:rsidR="0095679B" w:rsidRPr="00422546" w:rsidRDefault="0095679B" w:rsidP="00766725">
            <w:pPr>
              <w:rPr>
                <w:rFonts w:ascii="Arial" w:hAnsi="Arial" w:cs="Arial"/>
              </w:rPr>
            </w:pPr>
            <w:r w:rsidRPr="00422546">
              <w:rPr>
                <w:rFonts w:ascii="Arial" w:hAnsi="Arial" w:cs="Arial"/>
              </w:rPr>
              <w:t>3</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3</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2</w:t>
            </w:r>
          </w:p>
        </w:tc>
        <w:tc>
          <w:tcPr>
            <w:tcW w:w="0" w:type="auto"/>
          </w:tcPr>
          <w:p w:rsidR="0095679B" w:rsidRPr="00422546" w:rsidRDefault="0095679B" w:rsidP="00766725">
            <w:pPr>
              <w:rPr>
                <w:rFonts w:ascii="Arial" w:hAnsi="Arial" w:cs="Arial"/>
              </w:rPr>
            </w:pPr>
            <w:r w:rsidRPr="00422546">
              <w:rPr>
                <w:rFonts w:ascii="Arial" w:hAnsi="Arial" w:cs="Arial"/>
              </w:rPr>
              <w:t>Men have the upper hand with boys</w:t>
            </w:r>
          </w:p>
        </w:tc>
      </w:tr>
      <w:tr w:rsidR="0095679B" w:rsidRPr="00422546" w:rsidTr="00766725">
        <w:tc>
          <w:tcPr>
            <w:tcW w:w="0" w:type="auto"/>
          </w:tcPr>
          <w:p w:rsidR="0095679B" w:rsidRPr="00422546" w:rsidRDefault="0095679B" w:rsidP="00766725">
            <w:pPr>
              <w:rPr>
                <w:rFonts w:ascii="Arial" w:hAnsi="Arial" w:cs="Arial"/>
              </w:rPr>
            </w:pPr>
            <w:r w:rsidRPr="00422546">
              <w:rPr>
                <w:rFonts w:ascii="Arial" w:hAnsi="Arial" w:cs="Arial"/>
              </w:rPr>
              <w:t>Bicycle</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454A97">
            <w:pPr>
              <w:pStyle w:val="Footer"/>
            </w:pPr>
            <w:r w:rsidRPr="00422546">
              <w:t>4</w:t>
            </w:r>
          </w:p>
        </w:tc>
        <w:tc>
          <w:tcPr>
            <w:tcW w:w="0" w:type="auto"/>
          </w:tcPr>
          <w:p w:rsidR="0095679B" w:rsidRPr="00422546" w:rsidRDefault="0095679B" w:rsidP="00766725">
            <w:pPr>
              <w:rPr>
                <w:rFonts w:ascii="Arial" w:hAnsi="Arial" w:cs="Arial"/>
              </w:rPr>
            </w:pPr>
            <w:r w:rsidRPr="00422546">
              <w:rPr>
                <w:rFonts w:ascii="Arial" w:hAnsi="Arial" w:cs="Arial"/>
              </w:rPr>
              <w:t>0</w:t>
            </w:r>
          </w:p>
        </w:tc>
        <w:tc>
          <w:tcPr>
            <w:tcW w:w="0" w:type="auto"/>
          </w:tcPr>
          <w:p w:rsidR="0095679B" w:rsidRPr="00422546" w:rsidRDefault="0095679B" w:rsidP="00766725">
            <w:pPr>
              <w:rPr>
                <w:rFonts w:ascii="Arial" w:hAnsi="Arial" w:cs="Arial"/>
              </w:rPr>
            </w:pPr>
            <w:r w:rsidRPr="00422546">
              <w:rPr>
                <w:rFonts w:ascii="Arial" w:hAnsi="Arial" w:cs="Arial"/>
              </w:rPr>
              <w:t>5</w:t>
            </w:r>
          </w:p>
        </w:tc>
        <w:tc>
          <w:tcPr>
            <w:tcW w:w="0" w:type="auto"/>
          </w:tcPr>
          <w:p w:rsidR="0095679B" w:rsidRPr="00422546" w:rsidRDefault="0095679B" w:rsidP="00766725">
            <w:pPr>
              <w:rPr>
                <w:rFonts w:ascii="Arial" w:hAnsi="Arial" w:cs="Arial"/>
              </w:rPr>
            </w:pPr>
            <w:r w:rsidRPr="00422546">
              <w:rPr>
                <w:rFonts w:ascii="Arial" w:hAnsi="Arial" w:cs="Arial"/>
              </w:rPr>
              <w:t>3</w:t>
            </w:r>
          </w:p>
        </w:tc>
        <w:tc>
          <w:tcPr>
            <w:tcW w:w="0" w:type="auto"/>
          </w:tcPr>
          <w:p w:rsidR="0095679B" w:rsidRPr="00422546" w:rsidRDefault="0095679B" w:rsidP="00766725">
            <w:pPr>
              <w:rPr>
                <w:rFonts w:ascii="Arial" w:hAnsi="Arial" w:cs="Arial"/>
              </w:rPr>
            </w:pPr>
            <w:r w:rsidRPr="00422546">
              <w:rPr>
                <w:rFonts w:ascii="Arial" w:hAnsi="Arial" w:cs="Arial"/>
              </w:rPr>
              <w:t>3</w:t>
            </w:r>
          </w:p>
        </w:tc>
        <w:tc>
          <w:tcPr>
            <w:tcW w:w="0" w:type="auto"/>
          </w:tcPr>
          <w:p w:rsidR="0095679B" w:rsidRPr="00422546" w:rsidRDefault="0095679B" w:rsidP="00766725">
            <w:pPr>
              <w:rPr>
                <w:rFonts w:ascii="Arial" w:hAnsi="Arial" w:cs="Arial"/>
              </w:rPr>
            </w:pPr>
            <w:r w:rsidRPr="00422546">
              <w:rPr>
                <w:rFonts w:ascii="Arial" w:hAnsi="Arial" w:cs="Arial"/>
              </w:rPr>
              <w:t>2</w:t>
            </w:r>
          </w:p>
        </w:tc>
        <w:tc>
          <w:tcPr>
            <w:tcW w:w="0" w:type="auto"/>
          </w:tcPr>
          <w:p w:rsidR="0095679B" w:rsidRPr="00422546" w:rsidRDefault="0095679B" w:rsidP="00766725">
            <w:pPr>
              <w:rPr>
                <w:rFonts w:ascii="Arial" w:hAnsi="Arial" w:cs="Arial"/>
              </w:rPr>
            </w:pPr>
            <w:r w:rsidRPr="00422546">
              <w:rPr>
                <w:rFonts w:ascii="Arial" w:hAnsi="Arial" w:cs="Arial"/>
              </w:rPr>
              <w:t>5</w:t>
            </w:r>
          </w:p>
        </w:tc>
        <w:tc>
          <w:tcPr>
            <w:tcW w:w="0" w:type="auto"/>
          </w:tcPr>
          <w:p w:rsidR="0095679B" w:rsidRPr="00422546" w:rsidRDefault="0095679B" w:rsidP="00766725">
            <w:pPr>
              <w:rPr>
                <w:rFonts w:ascii="Arial" w:hAnsi="Arial" w:cs="Arial"/>
              </w:rPr>
            </w:pPr>
            <w:r w:rsidRPr="00422546">
              <w:rPr>
                <w:rFonts w:ascii="Arial" w:hAnsi="Arial" w:cs="Arial"/>
              </w:rPr>
              <w:t>3</w:t>
            </w:r>
          </w:p>
        </w:tc>
        <w:tc>
          <w:tcPr>
            <w:tcW w:w="0" w:type="auto"/>
          </w:tcPr>
          <w:p w:rsidR="0095679B" w:rsidRPr="00422546" w:rsidRDefault="0095679B" w:rsidP="00766725">
            <w:pPr>
              <w:rPr>
                <w:rFonts w:ascii="Arial" w:hAnsi="Arial" w:cs="Arial"/>
              </w:rPr>
            </w:pPr>
            <w:r w:rsidRPr="00422546">
              <w:rPr>
                <w:rFonts w:ascii="Arial" w:hAnsi="Arial" w:cs="Arial"/>
              </w:rPr>
              <w:t>3</w:t>
            </w:r>
          </w:p>
        </w:tc>
        <w:tc>
          <w:tcPr>
            <w:tcW w:w="0" w:type="auto"/>
          </w:tcPr>
          <w:p w:rsidR="0095679B" w:rsidRPr="00422546" w:rsidRDefault="0095679B" w:rsidP="00766725">
            <w:pPr>
              <w:rPr>
                <w:rFonts w:ascii="Arial" w:hAnsi="Arial" w:cs="Arial"/>
              </w:rPr>
            </w:pPr>
            <w:r w:rsidRPr="00422546">
              <w:rPr>
                <w:rFonts w:ascii="Arial" w:hAnsi="Arial" w:cs="Arial"/>
              </w:rPr>
              <w:t>1</w:t>
            </w:r>
          </w:p>
        </w:tc>
        <w:tc>
          <w:tcPr>
            <w:tcW w:w="0" w:type="auto"/>
          </w:tcPr>
          <w:p w:rsidR="0095679B" w:rsidRPr="00422546" w:rsidRDefault="0095679B" w:rsidP="00766725">
            <w:pPr>
              <w:rPr>
                <w:rFonts w:ascii="Arial" w:hAnsi="Arial" w:cs="Arial"/>
              </w:rPr>
            </w:pPr>
            <w:r w:rsidRPr="00422546">
              <w:rPr>
                <w:rFonts w:ascii="Arial" w:hAnsi="Arial" w:cs="Arial"/>
              </w:rPr>
              <w:t>Men have the upper hand with boys</w:t>
            </w:r>
          </w:p>
        </w:tc>
      </w:tr>
      <w:tr w:rsidR="0095679B" w:rsidRPr="00422546" w:rsidTr="00766725">
        <w:tc>
          <w:tcPr>
            <w:tcW w:w="0" w:type="auto"/>
          </w:tcPr>
          <w:p w:rsidR="0095679B" w:rsidRPr="00422546" w:rsidRDefault="0095679B" w:rsidP="00766725">
            <w:pPr>
              <w:rPr>
                <w:rFonts w:ascii="Arial" w:hAnsi="Arial" w:cs="Arial"/>
              </w:rPr>
            </w:pPr>
            <w:r w:rsidRPr="00422546">
              <w:rPr>
                <w:rFonts w:ascii="Arial" w:hAnsi="Arial" w:cs="Arial"/>
              </w:rPr>
              <w:t>Business</w:t>
            </w:r>
          </w:p>
        </w:tc>
        <w:tc>
          <w:tcPr>
            <w:tcW w:w="0" w:type="auto"/>
          </w:tcPr>
          <w:p w:rsidR="0095679B" w:rsidRPr="00422546" w:rsidRDefault="0095679B" w:rsidP="00766725">
            <w:pPr>
              <w:rPr>
                <w:rFonts w:ascii="Arial" w:hAnsi="Arial" w:cs="Arial"/>
              </w:rPr>
            </w:pPr>
            <w:r w:rsidRPr="00422546">
              <w:rPr>
                <w:rFonts w:ascii="Arial" w:hAnsi="Arial" w:cs="Arial"/>
              </w:rPr>
              <w:t>5</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2</w:t>
            </w:r>
          </w:p>
        </w:tc>
        <w:tc>
          <w:tcPr>
            <w:tcW w:w="0" w:type="auto"/>
          </w:tcPr>
          <w:p w:rsidR="0095679B" w:rsidRPr="00422546" w:rsidRDefault="0095679B" w:rsidP="00766725">
            <w:pPr>
              <w:rPr>
                <w:rFonts w:ascii="Arial" w:hAnsi="Arial" w:cs="Arial"/>
              </w:rPr>
            </w:pPr>
            <w:r w:rsidRPr="00422546">
              <w:rPr>
                <w:rFonts w:ascii="Arial" w:hAnsi="Arial" w:cs="Arial"/>
              </w:rPr>
              <w:t>1</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5</w:t>
            </w:r>
          </w:p>
        </w:tc>
        <w:tc>
          <w:tcPr>
            <w:tcW w:w="0" w:type="auto"/>
          </w:tcPr>
          <w:p w:rsidR="0095679B" w:rsidRPr="00422546" w:rsidRDefault="0095679B" w:rsidP="00766725">
            <w:pPr>
              <w:rPr>
                <w:rFonts w:ascii="Arial" w:hAnsi="Arial" w:cs="Arial"/>
              </w:rPr>
            </w:pPr>
            <w:r w:rsidRPr="00422546">
              <w:rPr>
                <w:rFonts w:ascii="Arial" w:hAnsi="Arial" w:cs="Arial"/>
              </w:rPr>
              <w:t>3</w:t>
            </w:r>
          </w:p>
        </w:tc>
        <w:tc>
          <w:tcPr>
            <w:tcW w:w="0" w:type="auto"/>
          </w:tcPr>
          <w:p w:rsidR="0095679B" w:rsidRPr="00422546" w:rsidRDefault="0095679B" w:rsidP="00766725">
            <w:pPr>
              <w:rPr>
                <w:rFonts w:ascii="Arial" w:hAnsi="Arial" w:cs="Arial"/>
              </w:rPr>
            </w:pPr>
            <w:r w:rsidRPr="00422546">
              <w:rPr>
                <w:rFonts w:ascii="Arial" w:hAnsi="Arial" w:cs="Arial"/>
              </w:rPr>
              <w:t>3</w:t>
            </w:r>
          </w:p>
        </w:tc>
        <w:tc>
          <w:tcPr>
            <w:tcW w:w="0" w:type="auto"/>
          </w:tcPr>
          <w:p w:rsidR="0095679B" w:rsidRPr="00422546" w:rsidRDefault="0095679B" w:rsidP="00766725">
            <w:pPr>
              <w:rPr>
                <w:rFonts w:ascii="Arial" w:hAnsi="Arial" w:cs="Arial"/>
              </w:rPr>
            </w:pPr>
            <w:r w:rsidRPr="00422546">
              <w:rPr>
                <w:rFonts w:ascii="Arial" w:hAnsi="Arial" w:cs="Arial"/>
              </w:rPr>
              <w:t>5</w:t>
            </w:r>
          </w:p>
        </w:tc>
        <w:tc>
          <w:tcPr>
            <w:tcW w:w="0" w:type="auto"/>
          </w:tcPr>
          <w:p w:rsidR="0095679B" w:rsidRPr="00422546" w:rsidRDefault="0095679B" w:rsidP="00766725">
            <w:pPr>
              <w:rPr>
                <w:rFonts w:ascii="Arial" w:hAnsi="Arial" w:cs="Arial"/>
              </w:rPr>
            </w:pPr>
            <w:r w:rsidRPr="00422546">
              <w:rPr>
                <w:rFonts w:ascii="Arial" w:hAnsi="Arial" w:cs="Arial"/>
              </w:rPr>
              <w:t>3</w:t>
            </w:r>
          </w:p>
        </w:tc>
        <w:tc>
          <w:tcPr>
            <w:tcW w:w="0" w:type="auto"/>
          </w:tcPr>
          <w:p w:rsidR="0095679B" w:rsidRPr="00422546" w:rsidRDefault="0095679B" w:rsidP="00766725">
            <w:pPr>
              <w:rPr>
                <w:rFonts w:ascii="Arial" w:hAnsi="Arial" w:cs="Arial"/>
              </w:rPr>
            </w:pPr>
            <w:r w:rsidRPr="00422546">
              <w:rPr>
                <w:rFonts w:ascii="Arial" w:hAnsi="Arial" w:cs="Arial"/>
              </w:rPr>
              <w:t>3</w:t>
            </w:r>
          </w:p>
        </w:tc>
        <w:tc>
          <w:tcPr>
            <w:tcW w:w="0" w:type="auto"/>
          </w:tcPr>
          <w:p w:rsidR="0095679B" w:rsidRPr="00422546" w:rsidRDefault="0095679B" w:rsidP="00766725">
            <w:pPr>
              <w:rPr>
                <w:rFonts w:ascii="Arial" w:hAnsi="Arial" w:cs="Arial"/>
              </w:rPr>
            </w:pPr>
            <w:r w:rsidRPr="00422546">
              <w:rPr>
                <w:rFonts w:ascii="Arial" w:hAnsi="Arial" w:cs="Arial"/>
              </w:rPr>
              <w:t>2</w:t>
            </w:r>
          </w:p>
        </w:tc>
        <w:tc>
          <w:tcPr>
            <w:tcW w:w="0" w:type="auto"/>
          </w:tcPr>
          <w:p w:rsidR="0095679B" w:rsidRPr="00422546" w:rsidRDefault="0095679B" w:rsidP="00766725">
            <w:pPr>
              <w:rPr>
                <w:rFonts w:ascii="Arial" w:hAnsi="Arial" w:cs="Arial"/>
              </w:rPr>
            </w:pPr>
            <w:r w:rsidRPr="00422546">
              <w:rPr>
                <w:rFonts w:ascii="Arial" w:hAnsi="Arial" w:cs="Arial"/>
              </w:rPr>
              <w:t>Men have the upper hand</w:t>
            </w:r>
          </w:p>
        </w:tc>
      </w:tr>
      <w:tr w:rsidR="0095679B" w:rsidRPr="00422546" w:rsidTr="00766725">
        <w:tc>
          <w:tcPr>
            <w:tcW w:w="0" w:type="auto"/>
          </w:tcPr>
          <w:p w:rsidR="0095679B" w:rsidRPr="00422546" w:rsidRDefault="0095679B" w:rsidP="00766725">
            <w:pPr>
              <w:rPr>
                <w:rFonts w:ascii="Arial" w:hAnsi="Arial" w:cs="Arial"/>
              </w:rPr>
            </w:pPr>
            <w:r w:rsidRPr="00422546">
              <w:rPr>
                <w:rFonts w:ascii="Arial" w:hAnsi="Arial" w:cs="Arial"/>
              </w:rPr>
              <w:t>Agricultural Produce</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5</w:t>
            </w:r>
          </w:p>
        </w:tc>
        <w:tc>
          <w:tcPr>
            <w:tcW w:w="0" w:type="auto"/>
          </w:tcPr>
          <w:p w:rsidR="0095679B" w:rsidRPr="00422546" w:rsidRDefault="0095679B" w:rsidP="00766725">
            <w:pPr>
              <w:rPr>
                <w:rFonts w:ascii="Arial" w:hAnsi="Arial" w:cs="Arial"/>
              </w:rPr>
            </w:pPr>
            <w:r w:rsidRPr="00422546">
              <w:rPr>
                <w:rFonts w:ascii="Arial" w:hAnsi="Arial" w:cs="Arial"/>
              </w:rPr>
              <w:t>2</w:t>
            </w:r>
          </w:p>
        </w:tc>
        <w:tc>
          <w:tcPr>
            <w:tcW w:w="0" w:type="auto"/>
          </w:tcPr>
          <w:p w:rsidR="0095679B" w:rsidRPr="00422546" w:rsidRDefault="0095679B" w:rsidP="00766725">
            <w:pPr>
              <w:rPr>
                <w:rFonts w:ascii="Arial" w:hAnsi="Arial" w:cs="Arial"/>
              </w:rPr>
            </w:pPr>
            <w:r w:rsidRPr="00422546">
              <w:rPr>
                <w:rFonts w:ascii="Arial" w:hAnsi="Arial" w:cs="Arial"/>
              </w:rPr>
              <w:t>3</w:t>
            </w:r>
          </w:p>
        </w:tc>
        <w:tc>
          <w:tcPr>
            <w:tcW w:w="0" w:type="auto"/>
          </w:tcPr>
          <w:p w:rsidR="0095679B" w:rsidRPr="00422546" w:rsidRDefault="0095679B" w:rsidP="00766725">
            <w:pPr>
              <w:rPr>
                <w:rFonts w:ascii="Arial" w:hAnsi="Arial" w:cs="Arial"/>
              </w:rPr>
            </w:pPr>
            <w:r w:rsidRPr="00422546">
              <w:rPr>
                <w:rFonts w:ascii="Arial" w:hAnsi="Arial" w:cs="Arial"/>
              </w:rPr>
              <w:t>3</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3</w:t>
            </w:r>
          </w:p>
        </w:tc>
        <w:tc>
          <w:tcPr>
            <w:tcW w:w="0" w:type="auto"/>
          </w:tcPr>
          <w:p w:rsidR="0095679B" w:rsidRPr="00422546" w:rsidRDefault="0095679B" w:rsidP="00766725">
            <w:pPr>
              <w:rPr>
                <w:rFonts w:ascii="Arial" w:hAnsi="Arial" w:cs="Arial"/>
              </w:rPr>
            </w:pPr>
            <w:r w:rsidRPr="00422546">
              <w:rPr>
                <w:rFonts w:ascii="Arial" w:hAnsi="Arial" w:cs="Arial"/>
              </w:rPr>
              <w:t>3</w:t>
            </w:r>
          </w:p>
        </w:tc>
        <w:tc>
          <w:tcPr>
            <w:tcW w:w="0" w:type="auto"/>
          </w:tcPr>
          <w:p w:rsidR="0095679B" w:rsidRPr="00422546" w:rsidRDefault="0095679B" w:rsidP="00766725">
            <w:pPr>
              <w:rPr>
                <w:rFonts w:ascii="Arial" w:hAnsi="Arial" w:cs="Arial"/>
              </w:rPr>
            </w:pPr>
            <w:r w:rsidRPr="00422546">
              <w:rPr>
                <w:rFonts w:ascii="Arial" w:hAnsi="Arial" w:cs="Arial"/>
              </w:rPr>
              <w:t>3</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3</w:t>
            </w:r>
          </w:p>
        </w:tc>
        <w:tc>
          <w:tcPr>
            <w:tcW w:w="0" w:type="auto"/>
          </w:tcPr>
          <w:p w:rsidR="0095679B" w:rsidRPr="00422546" w:rsidRDefault="0095679B" w:rsidP="00766725">
            <w:pPr>
              <w:rPr>
                <w:rFonts w:ascii="Arial" w:hAnsi="Arial" w:cs="Arial"/>
              </w:rPr>
            </w:pPr>
            <w:r w:rsidRPr="00422546">
              <w:rPr>
                <w:rFonts w:ascii="Arial" w:hAnsi="Arial" w:cs="Arial"/>
              </w:rPr>
              <w:t>4</w:t>
            </w:r>
          </w:p>
        </w:tc>
        <w:tc>
          <w:tcPr>
            <w:tcW w:w="0" w:type="auto"/>
          </w:tcPr>
          <w:p w:rsidR="0095679B" w:rsidRPr="00422546" w:rsidRDefault="0095679B" w:rsidP="00766725">
            <w:pPr>
              <w:rPr>
                <w:rFonts w:ascii="Arial" w:hAnsi="Arial" w:cs="Arial"/>
              </w:rPr>
            </w:pPr>
            <w:r w:rsidRPr="00422546">
              <w:rPr>
                <w:rFonts w:ascii="Arial" w:hAnsi="Arial" w:cs="Arial"/>
              </w:rPr>
              <w:t>Women have the upper hand</w:t>
            </w:r>
          </w:p>
        </w:tc>
      </w:tr>
    </w:tbl>
    <w:p w:rsidR="0095679B" w:rsidRPr="00422546" w:rsidRDefault="0095679B" w:rsidP="0095679B">
      <w:pPr>
        <w:rPr>
          <w:rFonts w:ascii="Arial" w:hAnsi="Arial" w:cs="Arial"/>
          <w:b/>
        </w:rPr>
      </w:pPr>
    </w:p>
    <w:p w:rsidR="0012777A" w:rsidRPr="00422546" w:rsidRDefault="0012777A" w:rsidP="0012777A">
      <w:pPr>
        <w:rPr>
          <w:rFonts w:ascii="Arial" w:hAnsi="Arial" w:cs="Arial"/>
          <w:b/>
        </w:rPr>
      </w:pPr>
      <w:r w:rsidRPr="00422546">
        <w:rPr>
          <w:rFonts w:ascii="Arial" w:hAnsi="Arial" w:cs="Arial"/>
          <w:b/>
        </w:rPr>
        <w:t xml:space="preserve">Implication of the above analysis </w:t>
      </w:r>
    </w:p>
    <w:p w:rsidR="0012777A" w:rsidRPr="00422546" w:rsidRDefault="0012777A" w:rsidP="0012777A">
      <w:pPr>
        <w:spacing w:line="360" w:lineRule="auto"/>
        <w:jc w:val="both"/>
        <w:rPr>
          <w:rFonts w:ascii="Arial" w:hAnsi="Arial" w:cs="Arial"/>
        </w:rPr>
      </w:pPr>
      <w:r w:rsidRPr="00422546">
        <w:rPr>
          <w:rFonts w:ascii="Arial" w:hAnsi="Arial" w:cs="Arial"/>
        </w:rPr>
        <w:t>There is lack of effective to access and control over important resources by a significant majority of women is also a major challenge to their ability to participate in the decentralized structures. Access and control of prosperity, credit and cash play a key role in political participation.</w:t>
      </w:r>
    </w:p>
    <w:p w:rsidR="0012777A" w:rsidRPr="00422546" w:rsidRDefault="0012777A" w:rsidP="0012777A">
      <w:pPr>
        <w:spacing w:line="360" w:lineRule="auto"/>
        <w:rPr>
          <w:rFonts w:ascii="Arial" w:hAnsi="Arial" w:cs="Arial"/>
        </w:rPr>
      </w:pPr>
    </w:p>
    <w:p w:rsidR="0012777A" w:rsidRPr="00422546" w:rsidRDefault="0012777A" w:rsidP="0012777A">
      <w:pPr>
        <w:spacing w:line="360" w:lineRule="auto"/>
        <w:jc w:val="both"/>
        <w:rPr>
          <w:rFonts w:ascii="Arial" w:hAnsi="Arial" w:cs="Arial"/>
        </w:rPr>
      </w:pPr>
      <w:r w:rsidRPr="00422546">
        <w:rPr>
          <w:rFonts w:ascii="Arial" w:hAnsi="Arial" w:cs="Arial"/>
        </w:rPr>
        <w:t>It is clear that unequal, non-cooperative gender relations are a fundamental cause of poverty. The imbalanced divisions of roles and responsibilities results in women’s overburden, reducing their productivity and the success of their business ventures and thereby undermining family food security and welfare. Women’s lack of control over assets such as land, livestock and other resources means that they lack influence on how cash income generated from these assets is used. Men decide how to spend family income and in many cases, they spend it for their own benefit rather than for the benefit the whole household. Children are also in this same category as they do not own or control any economic resource independently.</w:t>
      </w:r>
    </w:p>
    <w:p w:rsidR="003238DB" w:rsidRPr="003238DB" w:rsidRDefault="003238DB" w:rsidP="003238DB">
      <w:pPr>
        <w:jc w:val="both"/>
        <w:rPr>
          <w:rFonts w:ascii="Arial" w:hAnsi="Arial" w:cs="Arial"/>
          <w:color w:val="000000"/>
          <w:sz w:val="24"/>
          <w:szCs w:val="24"/>
        </w:rPr>
      </w:pPr>
      <w:r w:rsidRPr="003238DB">
        <w:rPr>
          <w:rFonts w:ascii="Arial" w:hAnsi="Arial" w:cs="Arial"/>
          <w:color w:val="000000"/>
          <w:sz w:val="24"/>
          <w:szCs w:val="24"/>
        </w:rPr>
        <w:t xml:space="preserve"> There is a male predominant culture in favor of men at the expense of women leading to women’s marginalization hence increasing their vulnerability. Women’s vulnerability arises from </w:t>
      </w:r>
      <w:r w:rsidRPr="003238DB">
        <w:rPr>
          <w:rFonts w:ascii="Arial" w:hAnsi="Arial" w:cs="Arial"/>
          <w:color w:val="000000"/>
          <w:sz w:val="24"/>
          <w:szCs w:val="24"/>
        </w:rPr>
        <w:lastRenderedPageBreak/>
        <w:t xml:space="preserve">unequal power relations which accord them less access to control over assets and resources than men. </w:t>
      </w:r>
    </w:p>
    <w:p w:rsidR="003238DB" w:rsidRPr="003238DB" w:rsidRDefault="003238DB" w:rsidP="003238DB">
      <w:pPr>
        <w:jc w:val="both"/>
        <w:rPr>
          <w:rFonts w:ascii="Arial" w:hAnsi="Arial" w:cs="Arial"/>
          <w:color w:val="000000"/>
          <w:sz w:val="24"/>
          <w:szCs w:val="24"/>
        </w:rPr>
      </w:pPr>
      <w:r w:rsidRPr="003238DB">
        <w:rPr>
          <w:rFonts w:ascii="Arial" w:hAnsi="Arial" w:cs="Arial"/>
          <w:color w:val="000000"/>
          <w:sz w:val="24"/>
          <w:szCs w:val="24"/>
        </w:rPr>
        <w:t>The sector will there advocate for increased equality and equity between men and women through improved gender relations and gender responsive planning and budgeting</w:t>
      </w:r>
    </w:p>
    <w:p w:rsidR="003238DB" w:rsidRPr="003238DB" w:rsidRDefault="003238DB" w:rsidP="003238DB">
      <w:pPr>
        <w:jc w:val="both"/>
        <w:rPr>
          <w:rFonts w:ascii="Arial" w:hAnsi="Arial" w:cs="Arial"/>
          <w:color w:val="000000"/>
          <w:sz w:val="24"/>
          <w:szCs w:val="24"/>
        </w:rPr>
      </w:pPr>
      <w:r w:rsidRPr="003238DB">
        <w:rPr>
          <w:rFonts w:ascii="Arial" w:hAnsi="Arial" w:cs="Arial"/>
          <w:color w:val="000000"/>
          <w:sz w:val="24"/>
          <w:szCs w:val="24"/>
        </w:rPr>
        <w:t>The persistent increase of domestic violence, family breakdowns, child neglect and abandonment indicate that the stability of the family institution is at stake. Family stability values have been eroded due to poverty, excessive alcoholism, moral decay and polygamous practices at large.</w:t>
      </w:r>
    </w:p>
    <w:p w:rsidR="003238DB" w:rsidRPr="003238DB" w:rsidRDefault="003238DB" w:rsidP="003238DB">
      <w:pPr>
        <w:jc w:val="both"/>
        <w:rPr>
          <w:rFonts w:ascii="Arial" w:hAnsi="Arial" w:cs="Arial"/>
          <w:color w:val="000000"/>
          <w:sz w:val="24"/>
          <w:szCs w:val="24"/>
        </w:rPr>
      </w:pPr>
      <w:r w:rsidRPr="003238DB">
        <w:rPr>
          <w:rFonts w:ascii="Arial" w:hAnsi="Arial" w:cs="Arial"/>
          <w:color w:val="000000"/>
          <w:sz w:val="24"/>
          <w:szCs w:val="24"/>
        </w:rPr>
        <w:t>The sector will there continue to advocate for restoration of good family values for the benefit of all families and communities at large.</w:t>
      </w:r>
    </w:p>
    <w:p w:rsidR="0012777A" w:rsidRPr="00422546" w:rsidRDefault="0012777A" w:rsidP="0012777A">
      <w:pPr>
        <w:spacing w:line="360" w:lineRule="auto"/>
        <w:jc w:val="both"/>
        <w:rPr>
          <w:rFonts w:ascii="Arial" w:hAnsi="Arial" w:cs="Arial"/>
        </w:rPr>
      </w:pPr>
    </w:p>
    <w:p w:rsidR="0012777A" w:rsidRPr="007370D9" w:rsidRDefault="0012777A" w:rsidP="0012777A">
      <w:pPr>
        <w:spacing w:line="360" w:lineRule="auto"/>
        <w:jc w:val="both"/>
        <w:rPr>
          <w:rFonts w:ascii="Arial" w:hAnsi="Arial" w:cs="Arial"/>
        </w:rPr>
      </w:pPr>
      <w:r>
        <w:rPr>
          <w:rFonts w:ascii="Arial" w:hAnsi="Arial" w:cs="Arial"/>
        </w:rPr>
        <w:t>Therefore priority need</w:t>
      </w:r>
      <w:r w:rsidRPr="00422546">
        <w:rPr>
          <w:rFonts w:ascii="Arial" w:hAnsi="Arial" w:cs="Arial"/>
        </w:rPr>
        <w:t xml:space="preserve"> be given whil</w:t>
      </w:r>
      <w:r>
        <w:rPr>
          <w:rFonts w:ascii="Arial" w:hAnsi="Arial" w:cs="Arial"/>
        </w:rPr>
        <w:t>e passing</w:t>
      </w:r>
      <w:r w:rsidRPr="00422546">
        <w:rPr>
          <w:rFonts w:ascii="Arial" w:hAnsi="Arial" w:cs="Arial"/>
        </w:rPr>
        <w:t xml:space="preserve"> by-laws to provide a firm legal basis for these efforts and strengthen women’s land rights. Functional Adult Literacy training and sensitization on domestic issues can reduce gender inequalities and improve gender relations with benefits for both women and men. however, women issues have been included in this development plan such as girl child education, operationalization of UPE policy, promotion of reproductive health(reducing infant mortality and maternal mortality, among others), project implementation process, commercialization of agriculture and other advisory </w:t>
      </w:r>
      <w:r w:rsidRPr="007370D9">
        <w:rPr>
          <w:rFonts w:ascii="Arial" w:hAnsi="Arial" w:cs="Arial"/>
        </w:rPr>
        <w:t>needs etc.</w:t>
      </w:r>
    </w:p>
    <w:p w:rsidR="0012777A" w:rsidRPr="00082E76" w:rsidRDefault="0012777A" w:rsidP="0012777A">
      <w:pPr>
        <w:pStyle w:val="Caption"/>
        <w:jc w:val="both"/>
        <w:rPr>
          <w:rFonts w:ascii="Arial" w:hAnsi="Arial" w:cs="Arial"/>
          <w:i w:val="0"/>
          <w:sz w:val="20"/>
        </w:rPr>
      </w:pPr>
      <w:bookmarkStart w:id="49" w:name="_Toc414609633"/>
      <w:r w:rsidRPr="00082E76">
        <w:rPr>
          <w:rFonts w:ascii="Arial" w:hAnsi="Arial" w:cs="Arial"/>
          <w:i w:val="0"/>
          <w:sz w:val="20"/>
        </w:rPr>
        <w:t>Factors that increase vulnerability of specific groups.</w:t>
      </w:r>
      <w:bookmarkEnd w:id="49"/>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7830"/>
      </w:tblGrid>
      <w:tr w:rsidR="0012777A" w:rsidRPr="007370D9" w:rsidTr="001C3B7E">
        <w:tc>
          <w:tcPr>
            <w:tcW w:w="2250" w:type="dxa"/>
          </w:tcPr>
          <w:p w:rsidR="0012777A" w:rsidRPr="007370D9" w:rsidRDefault="0012777A" w:rsidP="001C3B7E">
            <w:pPr>
              <w:jc w:val="both"/>
              <w:rPr>
                <w:rFonts w:ascii="Arial" w:hAnsi="Arial" w:cs="Arial"/>
                <w:b/>
                <w:i/>
              </w:rPr>
            </w:pPr>
            <w:r w:rsidRPr="007370D9">
              <w:rPr>
                <w:rFonts w:ascii="Arial" w:hAnsi="Arial" w:cs="Arial"/>
                <w:b/>
                <w:i/>
              </w:rPr>
              <w:t xml:space="preserve">Vulnerable group </w:t>
            </w:r>
          </w:p>
        </w:tc>
        <w:tc>
          <w:tcPr>
            <w:tcW w:w="7830" w:type="dxa"/>
          </w:tcPr>
          <w:p w:rsidR="0012777A" w:rsidRPr="007370D9" w:rsidRDefault="0012777A" w:rsidP="001C3B7E">
            <w:pPr>
              <w:jc w:val="center"/>
              <w:rPr>
                <w:rFonts w:ascii="Arial" w:hAnsi="Arial" w:cs="Arial"/>
                <w:b/>
                <w:i/>
              </w:rPr>
            </w:pPr>
            <w:r w:rsidRPr="007370D9">
              <w:rPr>
                <w:rFonts w:ascii="Arial" w:hAnsi="Arial" w:cs="Arial"/>
                <w:b/>
                <w:i/>
              </w:rPr>
              <w:t>Key mediating factors for vulnerability</w:t>
            </w:r>
          </w:p>
        </w:tc>
      </w:tr>
      <w:tr w:rsidR="0012777A" w:rsidRPr="007370D9" w:rsidTr="001C3B7E">
        <w:tc>
          <w:tcPr>
            <w:tcW w:w="2250" w:type="dxa"/>
          </w:tcPr>
          <w:p w:rsidR="0012777A" w:rsidRPr="007370D9" w:rsidRDefault="0012777A" w:rsidP="001C3B7E">
            <w:pPr>
              <w:jc w:val="both"/>
              <w:rPr>
                <w:rFonts w:ascii="Arial" w:hAnsi="Arial" w:cs="Arial"/>
              </w:rPr>
            </w:pPr>
            <w:r w:rsidRPr="007370D9">
              <w:rPr>
                <w:rFonts w:ascii="Arial" w:hAnsi="Arial" w:cs="Arial"/>
              </w:rPr>
              <w:t xml:space="preserve">Women </w:t>
            </w:r>
          </w:p>
        </w:tc>
        <w:tc>
          <w:tcPr>
            <w:tcW w:w="7830" w:type="dxa"/>
          </w:tcPr>
          <w:p w:rsidR="0012777A" w:rsidRPr="007370D9" w:rsidRDefault="0012777A" w:rsidP="002E49C8">
            <w:pPr>
              <w:numPr>
                <w:ilvl w:val="0"/>
                <w:numId w:val="94"/>
              </w:numPr>
              <w:spacing w:after="0" w:line="240" w:lineRule="auto"/>
              <w:rPr>
                <w:rFonts w:ascii="Arial" w:hAnsi="Arial" w:cs="Arial"/>
              </w:rPr>
            </w:pPr>
            <w:r w:rsidRPr="007370D9">
              <w:rPr>
                <w:rFonts w:ascii="Arial" w:hAnsi="Arial" w:cs="Arial"/>
              </w:rPr>
              <w:t>Lack of rights/control over major productive assets.</w:t>
            </w:r>
          </w:p>
          <w:p w:rsidR="0012777A" w:rsidRPr="007370D9" w:rsidRDefault="0012777A" w:rsidP="002E49C8">
            <w:pPr>
              <w:numPr>
                <w:ilvl w:val="0"/>
                <w:numId w:val="94"/>
              </w:numPr>
              <w:spacing w:after="0" w:line="240" w:lineRule="auto"/>
              <w:rPr>
                <w:rFonts w:ascii="Arial" w:hAnsi="Arial" w:cs="Arial"/>
              </w:rPr>
            </w:pPr>
            <w:r w:rsidRPr="007370D9">
              <w:rPr>
                <w:rFonts w:ascii="Arial" w:hAnsi="Arial" w:cs="Arial"/>
              </w:rPr>
              <w:t>Traditional roles attributed by society</w:t>
            </w:r>
          </w:p>
        </w:tc>
      </w:tr>
      <w:tr w:rsidR="0012777A" w:rsidRPr="007370D9" w:rsidTr="001C3B7E">
        <w:tc>
          <w:tcPr>
            <w:tcW w:w="2250" w:type="dxa"/>
          </w:tcPr>
          <w:p w:rsidR="0012777A" w:rsidRPr="007370D9" w:rsidRDefault="0012777A" w:rsidP="001C3B7E">
            <w:pPr>
              <w:jc w:val="both"/>
              <w:rPr>
                <w:rFonts w:ascii="Arial" w:hAnsi="Arial" w:cs="Arial"/>
              </w:rPr>
            </w:pPr>
            <w:r w:rsidRPr="007370D9">
              <w:rPr>
                <w:rFonts w:ascii="Arial" w:hAnsi="Arial" w:cs="Arial"/>
              </w:rPr>
              <w:t xml:space="preserve">Widows </w:t>
            </w:r>
          </w:p>
        </w:tc>
        <w:tc>
          <w:tcPr>
            <w:tcW w:w="7830" w:type="dxa"/>
          </w:tcPr>
          <w:p w:rsidR="0012777A" w:rsidRPr="00F8254A" w:rsidRDefault="0012777A" w:rsidP="002E49C8">
            <w:pPr>
              <w:pStyle w:val="ListParagraph"/>
              <w:numPr>
                <w:ilvl w:val="0"/>
                <w:numId w:val="140"/>
              </w:numPr>
              <w:spacing w:after="0" w:line="240" w:lineRule="auto"/>
              <w:rPr>
                <w:rFonts w:ascii="Arial" w:hAnsi="Arial" w:cs="Arial"/>
              </w:rPr>
            </w:pPr>
            <w:r w:rsidRPr="00F8254A">
              <w:rPr>
                <w:rFonts w:ascii="Arial" w:hAnsi="Arial" w:cs="Arial"/>
              </w:rPr>
              <w:t>Lack/property grabbed by relatives and in-laws</w:t>
            </w:r>
          </w:p>
          <w:p w:rsidR="0012777A" w:rsidRPr="00F8254A" w:rsidRDefault="0012777A" w:rsidP="002E49C8">
            <w:pPr>
              <w:pStyle w:val="ListParagraph"/>
              <w:numPr>
                <w:ilvl w:val="0"/>
                <w:numId w:val="140"/>
              </w:numPr>
              <w:spacing w:after="0" w:line="240" w:lineRule="auto"/>
              <w:rPr>
                <w:rFonts w:ascii="Arial" w:hAnsi="Arial" w:cs="Arial"/>
              </w:rPr>
            </w:pPr>
            <w:r w:rsidRPr="00F8254A">
              <w:rPr>
                <w:rFonts w:ascii="Arial" w:hAnsi="Arial" w:cs="Arial"/>
              </w:rPr>
              <w:t>Burden of orphans</w:t>
            </w:r>
          </w:p>
          <w:p w:rsidR="0012777A" w:rsidRPr="00F8254A" w:rsidRDefault="0012777A" w:rsidP="002E49C8">
            <w:pPr>
              <w:pStyle w:val="ListParagraph"/>
              <w:numPr>
                <w:ilvl w:val="0"/>
                <w:numId w:val="140"/>
              </w:numPr>
              <w:spacing w:after="0" w:line="240" w:lineRule="auto"/>
              <w:rPr>
                <w:rFonts w:ascii="Arial" w:hAnsi="Arial" w:cs="Arial"/>
              </w:rPr>
            </w:pPr>
            <w:r w:rsidRPr="00F8254A">
              <w:rPr>
                <w:rFonts w:ascii="Arial" w:hAnsi="Arial" w:cs="Arial"/>
              </w:rPr>
              <w:t>Many sons sharing and fragmenting land</w:t>
            </w:r>
          </w:p>
        </w:tc>
      </w:tr>
      <w:tr w:rsidR="0012777A" w:rsidRPr="007370D9" w:rsidTr="001C3B7E">
        <w:tc>
          <w:tcPr>
            <w:tcW w:w="2250" w:type="dxa"/>
          </w:tcPr>
          <w:p w:rsidR="0012777A" w:rsidRPr="007370D9" w:rsidRDefault="0012777A" w:rsidP="001C3B7E">
            <w:pPr>
              <w:jc w:val="both"/>
              <w:rPr>
                <w:rFonts w:ascii="Arial" w:hAnsi="Arial" w:cs="Arial"/>
              </w:rPr>
            </w:pPr>
            <w:r w:rsidRPr="007370D9">
              <w:rPr>
                <w:rFonts w:ascii="Arial" w:hAnsi="Arial" w:cs="Arial"/>
              </w:rPr>
              <w:t xml:space="preserve">Youth </w:t>
            </w:r>
          </w:p>
        </w:tc>
        <w:tc>
          <w:tcPr>
            <w:tcW w:w="7830" w:type="dxa"/>
          </w:tcPr>
          <w:p w:rsidR="0012777A" w:rsidRPr="00F8254A" w:rsidRDefault="0012777A" w:rsidP="002E49C8">
            <w:pPr>
              <w:pStyle w:val="ListParagraph"/>
              <w:numPr>
                <w:ilvl w:val="0"/>
                <w:numId w:val="140"/>
              </w:numPr>
              <w:spacing w:after="0" w:line="240" w:lineRule="auto"/>
              <w:rPr>
                <w:rFonts w:ascii="Arial" w:hAnsi="Arial" w:cs="Arial"/>
              </w:rPr>
            </w:pPr>
            <w:r w:rsidRPr="00F8254A">
              <w:rPr>
                <w:rFonts w:ascii="Arial" w:hAnsi="Arial" w:cs="Arial"/>
              </w:rPr>
              <w:t>Limited access to productive assets.</w:t>
            </w:r>
          </w:p>
          <w:p w:rsidR="0012777A" w:rsidRPr="00F8254A" w:rsidRDefault="0012777A" w:rsidP="002E49C8">
            <w:pPr>
              <w:pStyle w:val="ListParagraph"/>
              <w:numPr>
                <w:ilvl w:val="0"/>
                <w:numId w:val="140"/>
              </w:numPr>
              <w:spacing w:after="0" w:line="240" w:lineRule="auto"/>
              <w:rPr>
                <w:rFonts w:ascii="Arial" w:hAnsi="Arial" w:cs="Arial"/>
              </w:rPr>
            </w:pPr>
            <w:r w:rsidRPr="00F8254A">
              <w:rPr>
                <w:rFonts w:ascii="Arial" w:hAnsi="Arial" w:cs="Arial"/>
              </w:rPr>
              <w:t>Inadequate education or vocational skills.</w:t>
            </w:r>
          </w:p>
          <w:p w:rsidR="0012777A" w:rsidRPr="00F8254A" w:rsidRDefault="0012777A" w:rsidP="002E49C8">
            <w:pPr>
              <w:pStyle w:val="ListParagraph"/>
              <w:numPr>
                <w:ilvl w:val="0"/>
                <w:numId w:val="140"/>
              </w:numPr>
              <w:spacing w:after="0" w:line="240" w:lineRule="auto"/>
              <w:rPr>
                <w:rFonts w:ascii="Arial" w:hAnsi="Arial" w:cs="Arial"/>
              </w:rPr>
            </w:pPr>
            <w:r w:rsidRPr="00F8254A">
              <w:rPr>
                <w:rFonts w:ascii="Arial" w:hAnsi="Arial" w:cs="Arial"/>
              </w:rPr>
              <w:t>Early marriages</w:t>
            </w:r>
          </w:p>
          <w:p w:rsidR="0012777A" w:rsidRPr="00F8254A" w:rsidRDefault="0012777A" w:rsidP="002E49C8">
            <w:pPr>
              <w:pStyle w:val="ListParagraph"/>
              <w:numPr>
                <w:ilvl w:val="0"/>
                <w:numId w:val="140"/>
              </w:numPr>
              <w:spacing w:after="0" w:line="240" w:lineRule="auto"/>
              <w:rPr>
                <w:rFonts w:ascii="Arial" w:hAnsi="Arial" w:cs="Arial"/>
              </w:rPr>
            </w:pPr>
            <w:r w:rsidRPr="00F8254A">
              <w:rPr>
                <w:rFonts w:ascii="Arial" w:hAnsi="Arial" w:cs="Arial"/>
              </w:rPr>
              <w:t>Ignorance and lack of information</w:t>
            </w:r>
          </w:p>
          <w:p w:rsidR="0012777A" w:rsidRPr="00F8254A" w:rsidRDefault="0012777A" w:rsidP="002E49C8">
            <w:pPr>
              <w:pStyle w:val="ListParagraph"/>
              <w:numPr>
                <w:ilvl w:val="0"/>
                <w:numId w:val="140"/>
              </w:numPr>
              <w:spacing w:after="0" w:line="240" w:lineRule="auto"/>
              <w:rPr>
                <w:rFonts w:ascii="Arial" w:hAnsi="Arial" w:cs="Arial"/>
              </w:rPr>
            </w:pPr>
            <w:r w:rsidRPr="00F8254A">
              <w:rPr>
                <w:rFonts w:ascii="Arial" w:hAnsi="Arial" w:cs="Arial"/>
              </w:rPr>
              <w:t>Traditional roles ascribed by society(female youth)</w:t>
            </w:r>
          </w:p>
        </w:tc>
      </w:tr>
      <w:tr w:rsidR="0012777A" w:rsidRPr="007370D9" w:rsidTr="001C3B7E">
        <w:tc>
          <w:tcPr>
            <w:tcW w:w="2250" w:type="dxa"/>
          </w:tcPr>
          <w:p w:rsidR="0012777A" w:rsidRPr="007370D9" w:rsidRDefault="0012777A" w:rsidP="001C3B7E">
            <w:pPr>
              <w:jc w:val="both"/>
              <w:rPr>
                <w:rFonts w:ascii="Arial" w:hAnsi="Arial" w:cs="Arial"/>
              </w:rPr>
            </w:pPr>
            <w:r w:rsidRPr="007370D9">
              <w:rPr>
                <w:rFonts w:ascii="Arial" w:hAnsi="Arial" w:cs="Arial"/>
              </w:rPr>
              <w:t xml:space="preserve">Elderly </w:t>
            </w:r>
          </w:p>
        </w:tc>
        <w:tc>
          <w:tcPr>
            <w:tcW w:w="7830" w:type="dxa"/>
          </w:tcPr>
          <w:p w:rsidR="0012777A" w:rsidRPr="00F8254A" w:rsidRDefault="0012777A" w:rsidP="002E49C8">
            <w:pPr>
              <w:pStyle w:val="ListParagraph"/>
              <w:numPr>
                <w:ilvl w:val="0"/>
                <w:numId w:val="140"/>
              </w:numPr>
              <w:spacing w:after="0" w:line="240" w:lineRule="auto"/>
              <w:rPr>
                <w:rFonts w:ascii="Arial" w:hAnsi="Arial" w:cs="Arial"/>
              </w:rPr>
            </w:pPr>
            <w:r w:rsidRPr="00F8254A">
              <w:rPr>
                <w:rFonts w:ascii="Arial" w:hAnsi="Arial" w:cs="Arial"/>
              </w:rPr>
              <w:t>Lack of productive assets</w:t>
            </w:r>
          </w:p>
          <w:p w:rsidR="0012777A" w:rsidRPr="00F8254A" w:rsidRDefault="0012777A" w:rsidP="002E49C8">
            <w:pPr>
              <w:pStyle w:val="ListParagraph"/>
              <w:numPr>
                <w:ilvl w:val="0"/>
                <w:numId w:val="140"/>
              </w:numPr>
              <w:spacing w:after="0" w:line="240" w:lineRule="auto"/>
              <w:rPr>
                <w:rFonts w:ascii="Arial" w:hAnsi="Arial" w:cs="Arial"/>
              </w:rPr>
            </w:pPr>
            <w:r w:rsidRPr="00F8254A">
              <w:rPr>
                <w:rFonts w:ascii="Arial" w:hAnsi="Arial" w:cs="Arial"/>
              </w:rPr>
              <w:t>Inability to exploit available resources</w:t>
            </w:r>
          </w:p>
          <w:p w:rsidR="0012777A" w:rsidRPr="00F8254A" w:rsidRDefault="0012777A" w:rsidP="002E49C8">
            <w:pPr>
              <w:pStyle w:val="ListParagraph"/>
              <w:numPr>
                <w:ilvl w:val="0"/>
                <w:numId w:val="140"/>
              </w:numPr>
              <w:spacing w:after="0" w:line="240" w:lineRule="auto"/>
              <w:rPr>
                <w:rFonts w:ascii="Arial" w:hAnsi="Arial" w:cs="Arial"/>
              </w:rPr>
            </w:pPr>
            <w:r w:rsidRPr="00F8254A">
              <w:rPr>
                <w:rFonts w:ascii="Arial" w:hAnsi="Arial" w:cs="Arial"/>
              </w:rPr>
              <w:t>Lack a social support network-families are adopting an individualistic attitude.</w:t>
            </w:r>
          </w:p>
        </w:tc>
      </w:tr>
      <w:tr w:rsidR="0012777A" w:rsidRPr="007370D9" w:rsidTr="001C3B7E">
        <w:tc>
          <w:tcPr>
            <w:tcW w:w="2250" w:type="dxa"/>
          </w:tcPr>
          <w:p w:rsidR="0012777A" w:rsidRPr="007370D9" w:rsidRDefault="0012777A" w:rsidP="001C3B7E">
            <w:pPr>
              <w:jc w:val="both"/>
              <w:rPr>
                <w:rFonts w:ascii="Arial" w:hAnsi="Arial" w:cs="Arial"/>
              </w:rPr>
            </w:pPr>
            <w:r w:rsidRPr="007370D9">
              <w:rPr>
                <w:rFonts w:ascii="Arial" w:hAnsi="Arial" w:cs="Arial"/>
              </w:rPr>
              <w:t>Neglected children</w:t>
            </w:r>
          </w:p>
        </w:tc>
        <w:tc>
          <w:tcPr>
            <w:tcW w:w="7830" w:type="dxa"/>
          </w:tcPr>
          <w:p w:rsidR="0012777A" w:rsidRPr="00F8254A" w:rsidRDefault="0012777A" w:rsidP="002E49C8">
            <w:pPr>
              <w:pStyle w:val="ListParagraph"/>
              <w:numPr>
                <w:ilvl w:val="0"/>
                <w:numId w:val="140"/>
              </w:numPr>
              <w:spacing w:after="0" w:line="240" w:lineRule="auto"/>
              <w:jc w:val="both"/>
              <w:rPr>
                <w:rFonts w:ascii="Arial" w:hAnsi="Arial" w:cs="Arial"/>
              </w:rPr>
            </w:pPr>
            <w:r w:rsidRPr="00F8254A">
              <w:rPr>
                <w:rFonts w:ascii="Arial" w:hAnsi="Arial" w:cs="Arial"/>
              </w:rPr>
              <w:t>Being part of large families</w:t>
            </w:r>
          </w:p>
          <w:p w:rsidR="0012777A" w:rsidRPr="00F8254A" w:rsidRDefault="0012777A" w:rsidP="002E49C8">
            <w:pPr>
              <w:pStyle w:val="ListParagraph"/>
              <w:numPr>
                <w:ilvl w:val="0"/>
                <w:numId w:val="140"/>
              </w:numPr>
              <w:spacing w:after="0" w:line="240" w:lineRule="auto"/>
              <w:jc w:val="both"/>
              <w:rPr>
                <w:rFonts w:ascii="Arial" w:hAnsi="Arial" w:cs="Arial"/>
              </w:rPr>
            </w:pPr>
            <w:r w:rsidRPr="00F8254A">
              <w:rPr>
                <w:rFonts w:ascii="Arial" w:hAnsi="Arial" w:cs="Arial"/>
              </w:rPr>
              <w:t>Lack of social support and social protection mechanism.</w:t>
            </w:r>
          </w:p>
          <w:p w:rsidR="0012777A" w:rsidRPr="00F8254A" w:rsidRDefault="0012777A" w:rsidP="002E49C8">
            <w:pPr>
              <w:pStyle w:val="ListParagraph"/>
              <w:numPr>
                <w:ilvl w:val="0"/>
                <w:numId w:val="140"/>
              </w:numPr>
              <w:spacing w:after="0" w:line="240" w:lineRule="auto"/>
              <w:jc w:val="both"/>
              <w:rPr>
                <w:rFonts w:ascii="Arial" w:hAnsi="Arial" w:cs="Arial"/>
              </w:rPr>
            </w:pPr>
            <w:r w:rsidRPr="00F8254A">
              <w:rPr>
                <w:rFonts w:ascii="Arial" w:hAnsi="Arial" w:cs="Arial"/>
              </w:rPr>
              <w:t>Being physically disabled.</w:t>
            </w:r>
          </w:p>
        </w:tc>
      </w:tr>
      <w:tr w:rsidR="0012777A" w:rsidRPr="007370D9" w:rsidTr="001C3B7E">
        <w:tc>
          <w:tcPr>
            <w:tcW w:w="2250" w:type="dxa"/>
          </w:tcPr>
          <w:p w:rsidR="0012777A" w:rsidRPr="007370D9" w:rsidRDefault="0012777A" w:rsidP="001C3B7E">
            <w:pPr>
              <w:jc w:val="both"/>
              <w:rPr>
                <w:rFonts w:ascii="Arial" w:hAnsi="Arial" w:cs="Arial"/>
              </w:rPr>
            </w:pPr>
            <w:r w:rsidRPr="007370D9">
              <w:rPr>
                <w:rFonts w:ascii="Arial" w:hAnsi="Arial" w:cs="Arial"/>
              </w:rPr>
              <w:t xml:space="preserve">Orphans </w:t>
            </w:r>
          </w:p>
        </w:tc>
        <w:tc>
          <w:tcPr>
            <w:tcW w:w="7830" w:type="dxa"/>
          </w:tcPr>
          <w:p w:rsidR="0012777A" w:rsidRPr="00F8254A" w:rsidRDefault="0012777A" w:rsidP="002E49C8">
            <w:pPr>
              <w:pStyle w:val="ListParagraph"/>
              <w:numPr>
                <w:ilvl w:val="0"/>
                <w:numId w:val="140"/>
              </w:numPr>
              <w:spacing w:after="0" w:line="240" w:lineRule="auto"/>
              <w:jc w:val="both"/>
              <w:rPr>
                <w:rFonts w:ascii="Arial" w:hAnsi="Arial" w:cs="Arial"/>
              </w:rPr>
            </w:pPr>
            <w:r w:rsidRPr="00F8254A">
              <w:rPr>
                <w:rFonts w:ascii="Arial" w:hAnsi="Arial" w:cs="Arial"/>
              </w:rPr>
              <w:t>Lack of basic needs i.e. food, housing and clothing.</w:t>
            </w:r>
          </w:p>
          <w:p w:rsidR="0012777A" w:rsidRPr="00F8254A" w:rsidRDefault="0012777A" w:rsidP="002E49C8">
            <w:pPr>
              <w:pStyle w:val="ListParagraph"/>
              <w:numPr>
                <w:ilvl w:val="0"/>
                <w:numId w:val="140"/>
              </w:numPr>
              <w:spacing w:after="0" w:line="240" w:lineRule="auto"/>
              <w:jc w:val="both"/>
              <w:rPr>
                <w:rFonts w:ascii="Arial" w:hAnsi="Arial" w:cs="Arial"/>
              </w:rPr>
            </w:pPr>
            <w:r w:rsidRPr="00F8254A">
              <w:rPr>
                <w:rFonts w:ascii="Arial" w:hAnsi="Arial" w:cs="Arial"/>
              </w:rPr>
              <w:t>Staying in large families with limited parental care.</w:t>
            </w:r>
          </w:p>
          <w:p w:rsidR="0012777A" w:rsidRPr="00F8254A" w:rsidRDefault="0012777A" w:rsidP="002E49C8">
            <w:pPr>
              <w:pStyle w:val="ListParagraph"/>
              <w:numPr>
                <w:ilvl w:val="0"/>
                <w:numId w:val="140"/>
              </w:numPr>
              <w:spacing w:after="0" w:line="240" w:lineRule="auto"/>
              <w:jc w:val="both"/>
              <w:rPr>
                <w:rFonts w:ascii="Arial" w:hAnsi="Arial" w:cs="Arial"/>
              </w:rPr>
            </w:pPr>
            <w:r w:rsidRPr="00F8254A">
              <w:rPr>
                <w:rFonts w:ascii="Arial" w:hAnsi="Arial" w:cs="Arial"/>
              </w:rPr>
              <w:t>Living with HIV/AIDS.</w:t>
            </w:r>
          </w:p>
          <w:p w:rsidR="0012777A" w:rsidRPr="00F8254A" w:rsidRDefault="0012777A" w:rsidP="002E49C8">
            <w:pPr>
              <w:pStyle w:val="ListParagraph"/>
              <w:numPr>
                <w:ilvl w:val="0"/>
                <w:numId w:val="140"/>
              </w:numPr>
              <w:spacing w:after="0" w:line="240" w:lineRule="auto"/>
              <w:jc w:val="both"/>
              <w:rPr>
                <w:rFonts w:ascii="Arial" w:hAnsi="Arial" w:cs="Arial"/>
              </w:rPr>
            </w:pPr>
            <w:r w:rsidRPr="00F8254A">
              <w:rPr>
                <w:rFonts w:ascii="Arial" w:hAnsi="Arial" w:cs="Arial"/>
              </w:rPr>
              <w:t>No support for health and education.</w:t>
            </w:r>
          </w:p>
          <w:p w:rsidR="0012777A" w:rsidRPr="00F8254A" w:rsidRDefault="0012777A" w:rsidP="002E49C8">
            <w:pPr>
              <w:pStyle w:val="ListParagraph"/>
              <w:numPr>
                <w:ilvl w:val="0"/>
                <w:numId w:val="140"/>
              </w:numPr>
              <w:spacing w:after="0" w:line="240" w:lineRule="auto"/>
              <w:jc w:val="both"/>
              <w:rPr>
                <w:rFonts w:ascii="Arial" w:hAnsi="Arial" w:cs="Arial"/>
              </w:rPr>
            </w:pPr>
            <w:r w:rsidRPr="00F8254A">
              <w:rPr>
                <w:rFonts w:ascii="Arial" w:hAnsi="Arial" w:cs="Arial"/>
              </w:rPr>
              <w:t>Lack of productive assets.</w:t>
            </w:r>
          </w:p>
        </w:tc>
      </w:tr>
      <w:tr w:rsidR="0012777A" w:rsidRPr="007370D9" w:rsidTr="001C3B7E">
        <w:tc>
          <w:tcPr>
            <w:tcW w:w="2250" w:type="dxa"/>
          </w:tcPr>
          <w:p w:rsidR="0012777A" w:rsidRPr="007370D9" w:rsidRDefault="0012777A" w:rsidP="001C3B7E">
            <w:pPr>
              <w:rPr>
                <w:rFonts w:ascii="Arial" w:hAnsi="Arial" w:cs="Arial"/>
              </w:rPr>
            </w:pPr>
            <w:r w:rsidRPr="007370D9">
              <w:rPr>
                <w:rFonts w:ascii="Arial" w:hAnsi="Arial" w:cs="Arial"/>
              </w:rPr>
              <w:t>Persons with disabilities</w:t>
            </w:r>
          </w:p>
        </w:tc>
        <w:tc>
          <w:tcPr>
            <w:tcW w:w="7830" w:type="dxa"/>
          </w:tcPr>
          <w:p w:rsidR="0012777A" w:rsidRPr="00F8254A" w:rsidRDefault="0012777A" w:rsidP="002E49C8">
            <w:pPr>
              <w:pStyle w:val="ListParagraph"/>
              <w:numPr>
                <w:ilvl w:val="0"/>
                <w:numId w:val="140"/>
              </w:numPr>
              <w:spacing w:after="0" w:line="240" w:lineRule="auto"/>
              <w:jc w:val="both"/>
              <w:rPr>
                <w:rFonts w:ascii="Arial" w:hAnsi="Arial" w:cs="Arial"/>
              </w:rPr>
            </w:pPr>
            <w:r w:rsidRPr="00F8254A">
              <w:rPr>
                <w:rFonts w:ascii="Arial" w:hAnsi="Arial" w:cs="Arial"/>
              </w:rPr>
              <w:t>Discriminating in households and community</w:t>
            </w:r>
          </w:p>
          <w:p w:rsidR="0012777A" w:rsidRPr="00F8254A" w:rsidRDefault="0012777A" w:rsidP="002E49C8">
            <w:pPr>
              <w:pStyle w:val="ListParagraph"/>
              <w:numPr>
                <w:ilvl w:val="0"/>
                <w:numId w:val="140"/>
              </w:numPr>
              <w:spacing w:after="0" w:line="240" w:lineRule="auto"/>
              <w:jc w:val="both"/>
              <w:rPr>
                <w:rFonts w:ascii="Arial" w:hAnsi="Arial" w:cs="Arial"/>
              </w:rPr>
            </w:pPr>
            <w:r w:rsidRPr="00F8254A">
              <w:rPr>
                <w:rFonts w:ascii="Arial" w:hAnsi="Arial" w:cs="Arial"/>
              </w:rPr>
              <w:t>Lack of ownership of key assets like land</w:t>
            </w:r>
          </w:p>
          <w:p w:rsidR="0012777A" w:rsidRPr="00F8254A" w:rsidRDefault="0012777A" w:rsidP="002E49C8">
            <w:pPr>
              <w:pStyle w:val="ListParagraph"/>
              <w:numPr>
                <w:ilvl w:val="0"/>
                <w:numId w:val="140"/>
              </w:numPr>
              <w:spacing w:after="0" w:line="240" w:lineRule="auto"/>
              <w:jc w:val="both"/>
              <w:rPr>
                <w:rFonts w:ascii="Arial" w:hAnsi="Arial" w:cs="Arial"/>
              </w:rPr>
            </w:pPr>
            <w:r w:rsidRPr="00F8254A">
              <w:rPr>
                <w:rFonts w:ascii="Arial" w:hAnsi="Arial" w:cs="Arial"/>
              </w:rPr>
              <w:t>Taxation</w:t>
            </w:r>
          </w:p>
          <w:p w:rsidR="0012777A" w:rsidRPr="00F8254A" w:rsidRDefault="0012777A" w:rsidP="002E49C8">
            <w:pPr>
              <w:pStyle w:val="ListParagraph"/>
              <w:numPr>
                <w:ilvl w:val="0"/>
                <w:numId w:val="140"/>
              </w:numPr>
              <w:spacing w:after="0" w:line="240" w:lineRule="auto"/>
              <w:jc w:val="both"/>
              <w:rPr>
                <w:rFonts w:ascii="Arial" w:hAnsi="Arial" w:cs="Arial"/>
              </w:rPr>
            </w:pPr>
            <w:r w:rsidRPr="00F8254A">
              <w:rPr>
                <w:rFonts w:ascii="Arial" w:hAnsi="Arial" w:cs="Arial"/>
              </w:rPr>
              <w:t>Inability to engage in income generation activities.</w:t>
            </w:r>
          </w:p>
        </w:tc>
      </w:tr>
    </w:tbl>
    <w:p w:rsidR="0012777A" w:rsidRPr="007370D9" w:rsidRDefault="0012777A" w:rsidP="0012777A">
      <w:pPr>
        <w:jc w:val="both"/>
        <w:rPr>
          <w:rFonts w:ascii="Arial" w:hAnsi="Arial" w:cs="Arial"/>
        </w:rPr>
      </w:pPr>
    </w:p>
    <w:p w:rsidR="0012777A" w:rsidRPr="007370D9" w:rsidRDefault="0012777A" w:rsidP="0012777A">
      <w:pPr>
        <w:spacing w:line="276" w:lineRule="auto"/>
        <w:ind w:firstLineChars="200" w:firstLine="442"/>
        <w:rPr>
          <w:rFonts w:ascii="Arial" w:hAnsi="Arial" w:cs="Arial"/>
        </w:rPr>
      </w:pPr>
      <w:r w:rsidRPr="007370D9">
        <w:rPr>
          <w:rStyle w:val="Strong"/>
          <w:rFonts w:ascii="Arial" w:hAnsi="Arial" w:cs="Arial"/>
        </w:rPr>
        <w:lastRenderedPageBreak/>
        <w:t>Expected Outcomes</w:t>
      </w:r>
      <w:r w:rsidRPr="007370D9">
        <w:rPr>
          <w:rFonts w:ascii="Arial" w:hAnsi="Arial" w:cs="Arial"/>
        </w:rPr>
        <w:t xml:space="preserve"> </w:t>
      </w:r>
      <w:r w:rsidRPr="007370D9">
        <w:rPr>
          <w:rFonts w:ascii="Arial" w:hAnsi="Arial" w:cs="Arial"/>
          <w:b/>
        </w:rPr>
        <w:t>for gender issues identified above;</w:t>
      </w:r>
    </w:p>
    <w:p w:rsidR="0012777A" w:rsidRPr="007370D9" w:rsidRDefault="0012777A" w:rsidP="00F8254A">
      <w:pPr>
        <w:spacing w:after="0" w:line="276" w:lineRule="auto"/>
        <w:jc w:val="both"/>
        <w:rPr>
          <w:rFonts w:ascii="Arial" w:hAnsi="Arial" w:cs="Arial"/>
        </w:rPr>
      </w:pPr>
      <w:r w:rsidRPr="007370D9">
        <w:rPr>
          <w:rFonts w:ascii="Arial" w:hAnsi="Arial" w:cs="Arial"/>
        </w:rPr>
        <w:t>Enabling environment for gender mainstreaming in macroeconomic policies, with specific focus on poverty reduction strategy processes, and sectoral budgets and development programmes in the district.</w:t>
      </w:r>
    </w:p>
    <w:p w:rsidR="0012777A" w:rsidRPr="007370D9" w:rsidRDefault="0012777A" w:rsidP="00F8254A">
      <w:pPr>
        <w:spacing w:after="0" w:line="276" w:lineRule="auto"/>
        <w:jc w:val="both"/>
        <w:rPr>
          <w:rFonts w:ascii="Arial" w:hAnsi="Arial" w:cs="Arial"/>
        </w:rPr>
      </w:pPr>
      <w:r w:rsidRPr="007370D9">
        <w:rPr>
          <w:rFonts w:ascii="Arial" w:hAnsi="Arial" w:cs="Arial"/>
        </w:rPr>
        <w:t>Increased and sustained capacity to carry out and advocate for gender budgets analysis at district and lower levels of governance.</w:t>
      </w:r>
    </w:p>
    <w:p w:rsidR="0012777A" w:rsidRPr="007370D9" w:rsidRDefault="0012777A" w:rsidP="00F8254A">
      <w:pPr>
        <w:spacing w:after="0" w:line="276" w:lineRule="auto"/>
        <w:jc w:val="both"/>
        <w:rPr>
          <w:rFonts w:ascii="Arial" w:hAnsi="Arial" w:cs="Arial"/>
        </w:rPr>
      </w:pPr>
      <w:r w:rsidRPr="007370D9">
        <w:rPr>
          <w:rFonts w:ascii="Arial" w:hAnsi="Arial" w:cs="Arial"/>
        </w:rPr>
        <w:t xml:space="preserve">Knowledge on practices and processes toward gender budget analysis share, use and acknowledge as effective means of tracking gender mainstreaming and supporting gender equality </w:t>
      </w:r>
    </w:p>
    <w:p w:rsidR="0012777A" w:rsidRPr="007370D9" w:rsidRDefault="0012777A" w:rsidP="0012777A">
      <w:pPr>
        <w:spacing w:line="276" w:lineRule="auto"/>
        <w:ind w:firstLineChars="200" w:firstLine="442"/>
        <w:jc w:val="both"/>
        <w:rPr>
          <w:rStyle w:val="Strong"/>
          <w:rFonts w:ascii="Arial" w:hAnsi="Arial" w:cs="Arial"/>
        </w:rPr>
      </w:pPr>
    </w:p>
    <w:p w:rsidR="0012777A" w:rsidRPr="007370D9" w:rsidRDefault="0012777A" w:rsidP="0012777A">
      <w:pPr>
        <w:spacing w:line="276" w:lineRule="auto"/>
        <w:ind w:firstLineChars="200" w:firstLine="442"/>
        <w:jc w:val="both"/>
        <w:rPr>
          <w:rFonts w:ascii="Arial" w:hAnsi="Arial" w:cs="Arial"/>
        </w:rPr>
      </w:pPr>
      <w:r w:rsidRPr="007370D9">
        <w:rPr>
          <w:rStyle w:val="Strong"/>
          <w:rFonts w:ascii="Arial" w:hAnsi="Arial" w:cs="Arial"/>
        </w:rPr>
        <w:t>Success Indicators</w:t>
      </w:r>
      <w:r w:rsidRPr="007370D9">
        <w:rPr>
          <w:rFonts w:ascii="Arial" w:hAnsi="Arial" w:cs="Arial"/>
        </w:rPr>
        <w:t xml:space="preserve"> </w:t>
      </w:r>
    </w:p>
    <w:p w:rsidR="0012777A" w:rsidRPr="00F8254A" w:rsidRDefault="0012777A" w:rsidP="002E49C8">
      <w:pPr>
        <w:pStyle w:val="ListParagraph"/>
        <w:numPr>
          <w:ilvl w:val="0"/>
          <w:numId w:val="141"/>
        </w:numPr>
        <w:spacing w:after="0" w:line="276" w:lineRule="auto"/>
        <w:jc w:val="both"/>
        <w:rPr>
          <w:rFonts w:ascii="Arial" w:hAnsi="Arial" w:cs="Arial"/>
        </w:rPr>
      </w:pPr>
      <w:r w:rsidRPr="00F8254A">
        <w:rPr>
          <w:rFonts w:ascii="Arial" w:hAnsi="Arial" w:cs="Arial"/>
        </w:rPr>
        <w:t xml:space="preserve">Increased participation of project stakeholders in the district and lower local government budget processes </w:t>
      </w:r>
    </w:p>
    <w:p w:rsidR="0012777A" w:rsidRPr="00F8254A" w:rsidRDefault="0012777A" w:rsidP="002E49C8">
      <w:pPr>
        <w:pStyle w:val="ListParagraph"/>
        <w:numPr>
          <w:ilvl w:val="0"/>
          <w:numId w:val="141"/>
        </w:numPr>
        <w:spacing w:after="0" w:line="276" w:lineRule="auto"/>
        <w:jc w:val="both"/>
        <w:rPr>
          <w:rFonts w:ascii="Arial" w:hAnsi="Arial" w:cs="Arial"/>
        </w:rPr>
      </w:pPr>
      <w:r w:rsidRPr="00F8254A">
        <w:rPr>
          <w:rFonts w:ascii="Arial" w:hAnsi="Arial" w:cs="Arial"/>
        </w:rPr>
        <w:t>Improved analytical skills of gender budgets by all the stakeholders and development partners in the development process.</w:t>
      </w:r>
    </w:p>
    <w:p w:rsidR="0012777A" w:rsidRPr="00422546" w:rsidRDefault="0012777A" w:rsidP="002E49C8">
      <w:pPr>
        <w:numPr>
          <w:ilvl w:val="0"/>
          <w:numId w:val="95"/>
        </w:numPr>
        <w:spacing w:after="0" w:line="276" w:lineRule="auto"/>
        <w:jc w:val="both"/>
        <w:rPr>
          <w:rFonts w:ascii="Arial" w:hAnsi="Arial" w:cs="Arial"/>
        </w:rPr>
      </w:pPr>
      <w:r w:rsidRPr="00422546">
        <w:rPr>
          <w:rFonts w:ascii="Arial" w:hAnsi="Arial" w:cs="Arial"/>
        </w:rPr>
        <w:t xml:space="preserve">Influencing the poverty reduction strategy review processes at regional and district levels. </w:t>
      </w:r>
    </w:p>
    <w:p w:rsidR="0012777A" w:rsidRPr="00422546" w:rsidRDefault="0012777A" w:rsidP="002E49C8">
      <w:pPr>
        <w:numPr>
          <w:ilvl w:val="0"/>
          <w:numId w:val="95"/>
        </w:numPr>
        <w:spacing w:after="0" w:line="276" w:lineRule="auto"/>
        <w:jc w:val="both"/>
        <w:rPr>
          <w:rFonts w:ascii="Arial" w:hAnsi="Arial" w:cs="Arial"/>
        </w:rPr>
      </w:pPr>
      <w:r w:rsidRPr="00422546">
        <w:rPr>
          <w:rFonts w:ascii="Arial" w:hAnsi="Arial" w:cs="Arial"/>
        </w:rPr>
        <w:t xml:space="preserve">Better sharing and coordination of gender budget experiences </w:t>
      </w:r>
    </w:p>
    <w:p w:rsidR="0012777A" w:rsidRPr="00422546" w:rsidRDefault="0012777A" w:rsidP="0012777A">
      <w:pPr>
        <w:spacing w:line="276" w:lineRule="auto"/>
        <w:ind w:firstLineChars="200" w:firstLine="442"/>
        <w:jc w:val="both"/>
        <w:rPr>
          <w:rFonts w:ascii="Arial" w:hAnsi="Arial" w:cs="Arial"/>
          <w:b/>
        </w:rPr>
      </w:pPr>
    </w:p>
    <w:p w:rsidR="0012777A" w:rsidRPr="00422546" w:rsidRDefault="0012777A" w:rsidP="0012777A">
      <w:pPr>
        <w:spacing w:line="276" w:lineRule="auto"/>
        <w:ind w:firstLineChars="200" w:firstLine="442"/>
        <w:jc w:val="both"/>
        <w:rPr>
          <w:rFonts w:ascii="Arial" w:hAnsi="Arial" w:cs="Arial"/>
          <w:b/>
        </w:rPr>
      </w:pPr>
      <w:r w:rsidRPr="00422546">
        <w:rPr>
          <w:rFonts w:ascii="Arial" w:hAnsi="Arial" w:cs="Arial"/>
          <w:b/>
        </w:rPr>
        <w:t>Strategies to achieve the above include the following;</w:t>
      </w:r>
    </w:p>
    <w:p w:rsidR="0012777A" w:rsidRPr="00F8254A" w:rsidRDefault="0012777A" w:rsidP="002E49C8">
      <w:pPr>
        <w:pStyle w:val="ListParagraph"/>
        <w:numPr>
          <w:ilvl w:val="0"/>
          <w:numId w:val="142"/>
        </w:numPr>
        <w:spacing w:after="0" w:line="276" w:lineRule="auto"/>
        <w:jc w:val="both"/>
        <w:rPr>
          <w:rFonts w:ascii="Arial" w:hAnsi="Arial" w:cs="Arial"/>
        </w:rPr>
      </w:pPr>
      <w:r w:rsidRPr="00F8254A">
        <w:rPr>
          <w:rFonts w:ascii="Arial" w:hAnsi="Arial" w:cs="Arial"/>
        </w:rPr>
        <w:t>Organize district dialogues on gender budgeting using examples from other districts and participating development partners in the district.</w:t>
      </w:r>
    </w:p>
    <w:p w:rsidR="0012777A" w:rsidRPr="00F8254A" w:rsidRDefault="0012777A" w:rsidP="002E49C8">
      <w:pPr>
        <w:pStyle w:val="ListParagraph"/>
        <w:numPr>
          <w:ilvl w:val="0"/>
          <w:numId w:val="142"/>
        </w:numPr>
        <w:spacing w:after="0" w:line="276" w:lineRule="auto"/>
        <w:jc w:val="both"/>
        <w:rPr>
          <w:rFonts w:ascii="Arial" w:hAnsi="Arial" w:cs="Arial"/>
        </w:rPr>
      </w:pPr>
      <w:r w:rsidRPr="00F8254A">
        <w:rPr>
          <w:rFonts w:ascii="Arial" w:hAnsi="Arial" w:cs="Arial"/>
        </w:rPr>
        <w:t xml:space="preserve">Organize gender capacity building activities for the district budget office and the Finance, Planning, Administration and Investment committee on the budget. </w:t>
      </w:r>
    </w:p>
    <w:p w:rsidR="0012777A" w:rsidRPr="00F8254A" w:rsidRDefault="0012777A" w:rsidP="002E49C8">
      <w:pPr>
        <w:pStyle w:val="ListParagraph"/>
        <w:numPr>
          <w:ilvl w:val="0"/>
          <w:numId w:val="142"/>
        </w:numPr>
        <w:spacing w:after="0" w:line="276" w:lineRule="auto"/>
        <w:jc w:val="both"/>
        <w:rPr>
          <w:rFonts w:ascii="Arial" w:hAnsi="Arial" w:cs="Arial"/>
        </w:rPr>
      </w:pPr>
      <w:r w:rsidRPr="00F8254A">
        <w:rPr>
          <w:rFonts w:ascii="Arial" w:hAnsi="Arial" w:cs="Arial"/>
        </w:rPr>
        <w:t>Participate in the poverty eradication arrangement reviews with a focus on equitable redistribution of resources among women and men.</w:t>
      </w:r>
    </w:p>
    <w:p w:rsidR="0012777A" w:rsidRPr="00F8254A" w:rsidRDefault="0012777A" w:rsidP="002E49C8">
      <w:pPr>
        <w:pStyle w:val="ListParagraph"/>
        <w:numPr>
          <w:ilvl w:val="0"/>
          <w:numId w:val="142"/>
        </w:numPr>
        <w:spacing w:after="0" w:line="276" w:lineRule="auto"/>
        <w:jc w:val="both"/>
        <w:rPr>
          <w:rFonts w:ascii="Arial" w:hAnsi="Arial" w:cs="Arial"/>
        </w:rPr>
      </w:pPr>
      <w:r w:rsidRPr="00F8254A">
        <w:rPr>
          <w:rFonts w:ascii="Arial" w:hAnsi="Arial" w:cs="Arial"/>
        </w:rPr>
        <w:t xml:space="preserve">The district is an active member of the national gender group that participates in gender mainstreaming and implementation of the MDGs. </w:t>
      </w:r>
    </w:p>
    <w:p w:rsidR="0012777A" w:rsidRPr="00F8254A" w:rsidRDefault="0012777A" w:rsidP="002E49C8">
      <w:pPr>
        <w:pStyle w:val="ListParagraph"/>
        <w:numPr>
          <w:ilvl w:val="0"/>
          <w:numId w:val="142"/>
        </w:numPr>
        <w:spacing w:after="0" w:line="276" w:lineRule="auto"/>
        <w:jc w:val="both"/>
        <w:rPr>
          <w:rFonts w:ascii="Arial" w:hAnsi="Arial" w:cs="Arial"/>
        </w:rPr>
      </w:pPr>
      <w:r w:rsidRPr="00F8254A">
        <w:rPr>
          <w:rFonts w:ascii="Arial" w:hAnsi="Arial" w:cs="Arial"/>
        </w:rPr>
        <w:t xml:space="preserve">Gender budget awareness creation and capacity building of the council and the budgeting process including stakeholders through public dialogues, television and radio discussions, TOT and research </w:t>
      </w:r>
    </w:p>
    <w:p w:rsidR="0012777A" w:rsidRPr="00F8254A" w:rsidRDefault="0012777A" w:rsidP="002E49C8">
      <w:pPr>
        <w:pStyle w:val="ListParagraph"/>
        <w:numPr>
          <w:ilvl w:val="0"/>
          <w:numId w:val="142"/>
        </w:numPr>
        <w:spacing w:after="0" w:line="276" w:lineRule="auto"/>
        <w:jc w:val="both"/>
        <w:rPr>
          <w:rFonts w:ascii="Arial" w:hAnsi="Arial" w:cs="Arial"/>
        </w:rPr>
      </w:pPr>
      <w:r w:rsidRPr="00F8254A">
        <w:rPr>
          <w:rFonts w:ascii="Arial" w:hAnsi="Arial" w:cs="Arial"/>
        </w:rPr>
        <w:t>Re-activate gender forum activities to ensure equal participation in decision making processes.</w:t>
      </w:r>
    </w:p>
    <w:p w:rsidR="0012777A" w:rsidRPr="00F8254A" w:rsidRDefault="0012777A" w:rsidP="002E49C8">
      <w:pPr>
        <w:pStyle w:val="ListParagraph"/>
        <w:numPr>
          <w:ilvl w:val="0"/>
          <w:numId w:val="142"/>
        </w:numPr>
        <w:spacing w:after="0" w:line="276" w:lineRule="auto"/>
        <w:jc w:val="both"/>
        <w:rPr>
          <w:rFonts w:ascii="Arial" w:hAnsi="Arial" w:cs="Arial"/>
        </w:rPr>
      </w:pPr>
      <w:r w:rsidRPr="00F8254A">
        <w:rPr>
          <w:rFonts w:ascii="Arial" w:hAnsi="Arial" w:cs="Arial"/>
        </w:rPr>
        <w:t xml:space="preserve">Organize and participate in district budget related activities such as sectoral committees, budget conferences and training of women in contract management </w:t>
      </w:r>
    </w:p>
    <w:p w:rsidR="0012777A" w:rsidRPr="00F8254A" w:rsidRDefault="0012777A" w:rsidP="002E49C8">
      <w:pPr>
        <w:pStyle w:val="ListParagraph"/>
        <w:numPr>
          <w:ilvl w:val="0"/>
          <w:numId w:val="142"/>
        </w:numPr>
        <w:spacing w:after="0" w:line="276" w:lineRule="auto"/>
        <w:jc w:val="both"/>
        <w:rPr>
          <w:rFonts w:ascii="Arial" w:hAnsi="Arial" w:cs="Arial"/>
        </w:rPr>
      </w:pPr>
      <w:r w:rsidRPr="00F8254A">
        <w:rPr>
          <w:rFonts w:ascii="Arial" w:hAnsi="Arial" w:cs="Arial"/>
        </w:rPr>
        <w:t xml:space="preserve">Collaboration with the Ministry of Finance and Planning as well as Ministry of Gender, Labour and Social Development and ULGA for advocacy. </w:t>
      </w:r>
    </w:p>
    <w:p w:rsidR="0012777A" w:rsidRPr="00422546" w:rsidRDefault="0012777A" w:rsidP="0012777A">
      <w:pPr>
        <w:spacing w:line="276" w:lineRule="auto"/>
        <w:rPr>
          <w:rFonts w:ascii="Arial" w:hAnsi="Arial" w:cs="Arial"/>
        </w:rPr>
      </w:pPr>
    </w:p>
    <w:p w:rsidR="0012777A" w:rsidRPr="00422546" w:rsidRDefault="0012777A" w:rsidP="0012777A">
      <w:pPr>
        <w:spacing w:line="276" w:lineRule="auto"/>
        <w:jc w:val="both"/>
        <w:rPr>
          <w:rFonts w:ascii="Arial" w:hAnsi="Arial" w:cs="Arial"/>
        </w:rPr>
      </w:pPr>
      <w:r w:rsidRPr="00422546">
        <w:rPr>
          <w:rFonts w:ascii="Arial" w:hAnsi="Arial" w:cs="Arial"/>
        </w:rPr>
        <w:t>The district rec</w:t>
      </w:r>
      <w:r>
        <w:rPr>
          <w:rFonts w:ascii="Arial" w:hAnsi="Arial" w:cs="Arial"/>
        </w:rPr>
        <w:t>ognizes gender budgeting as</w:t>
      </w:r>
      <w:r w:rsidRPr="00422546">
        <w:rPr>
          <w:rFonts w:ascii="Arial" w:hAnsi="Arial" w:cs="Arial"/>
        </w:rPr>
        <w:t xml:space="preserve"> a useful policy that has great potential for influencing equitable resource allocation to poor women and men as well as other disadvantaged groups. There is need to ensure that budget and the policies and programs that underlie them address the needs and interests of individuals that belong to different social groups. It is therefore based at biases that can arise because a person is male or female, but at the same time considers disadvantage suffered as a result of ethnicity, caste, class or poverty status, location and age. This policy is not about separate budgets for women or men nor about budgets divided equally. It is about determining where the needs of men and women are the same, and where they differ. Where the needs are different, allocations should be different.</w:t>
      </w:r>
    </w:p>
    <w:p w:rsidR="0012777A" w:rsidRPr="00422546" w:rsidRDefault="0012777A" w:rsidP="0012777A">
      <w:pPr>
        <w:spacing w:line="276" w:lineRule="auto"/>
        <w:jc w:val="both"/>
        <w:rPr>
          <w:rFonts w:ascii="Arial" w:hAnsi="Arial" w:cs="Arial"/>
          <w:b/>
        </w:rPr>
      </w:pPr>
    </w:p>
    <w:p w:rsidR="0012777A" w:rsidRPr="00422546" w:rsidRDefault="0012777A" w:rsidP="0012777A">
      <w:pPr>
        <w:spacing w:line="276" w:lineRule="auto"/>
        <w:jc w:val="both"/>
        <w:rPr>
          <w:rFonts w:ascii="Arial" w:hAnsi="Arial" w:cs="Arial"/>
          <w:b/>
        </w:rPr>
      </w:pPr>
      <w:r w:rsidRPr="00422546">
        <w:rPr>
          <w:rFonts w:ascii="Arial" w:hAnsi="Arial" w:cs="Arial"/>
          <w:b/>
        </w:rPr>
        <w:t>The broad strategies for women empowerment in the general context should include;</w:t>
      </w:r>
    </w:p>
    <w:p w:rsidR="0012777A" w:rsidRPr="00422546" w:rsidRDefault="0012777A" w:rsidP="002E49C8">
      <w:pPr>
        <w:numPr>
          <w:ilvl w:val="0"/>
          <w:numId w:val="96"/>
        </w:numPr>
        <w:spacing w:after="0" w:line="276" w:lineRule="auto"/>
        <w:jc w:val="both"/>
        <w:rPr>
          <w:rFonts w:ascii="Arial" w:hAnsi="Arial" w:cs="Arial"/>
        </w:rPr>
      </w:pPr>
      <w:r w:rsidRPr="00422546">
        <w:rPr>
          <w:rFonts w:ascii="Arial" w:hAnsi="Arial" w:cs="Arial"/>
        </w:rPr>
        <w:lastRenderedPageBreak/>
        <w:t>Promote a holistic and integrated approach to development by ensuring that gender issues common to different sectors are adequately identified, analyzed and addressed.</w:t>
      </w:r>
    </w:p>
    <w:p w:rsidR="0012777A" w:rsidRPr="00422546" w:rsidRDefault="0012777A" w:rsidP="002E49C8">
      <w:pPr>
        <w:numPr>
          <w:ilvl w:val="0"/>
          <w:numId w:val="96"/>
        </w:numPr>
        <w:spacing w:after="0" w:line="276" w:lineRule="auto"/>
        <w:jc w:val="both"/>
        <w:rPr>
          <w:rFonts w:ascii="Arial" w:hAnsi="Arial" w:cs="Arial"/>
        </w:rPr>
      </w:pPr>
      <w:r w:rsidRPr="00422546">
        <w:rPr>
          <w:rFonts w:ascii="Arial" w:hAnsi="Arial" w:cs="Arial"/>
        </w:rPr>
        <w:t>Mobilize, sensitize and train the population on gender issues.</w:t>
      </w:r>
    </w:p>
    <w:p w:rsidR="0012777A" w:rsidRPr="00422546" w:rsidRDefault="0012777A" w:rsidP="002E49C8">
      <w:pPr>
        <w:numPr>
          <w:ilvl w:val="0"/>
          <w:numId w:val="96"/>
        </w:numPr>
        <w:spacing w:after="0" w:line="276" w:lineRule="auto"/>
        <w:jc w:val="both"/>
        <w:rPr>
          <w:rFonts w:ascii="Arial" w:hAnsi="Arial" w:cs="Arial"/>
        </w:rPr>
      </w:pPr>
      <w:r w:rsidRPr="00422546">
        <w:rPr>
          <w:rFonts w:ascii="Arial" w:hAnsi="Arial" w:cs="Arial"/>
        </w:rPr>
        <w:t>Promote and carry out gender oriented research as well as compiling, analyzing and disseminating gender disaggregated data by the Planning Office.</w:t>
      </w:r>
    </w:p>
    <w:p w:rsidR="0012777A" w:rsidRPr="00422546" w:rsidRDefault="0012777A" w:rsidP="002E49C8">
      <w:pPr>
        <w:numPr>
          <w:ilvl w:val="0"/>
          <w:numId w:val="96"/>
        </w:numPr>
        <w:spacing w:after="0" w:line="276" w:lineRule="auto"/>
        <w:jc w:val="both"/>
        <w:rPr>
          <w:rFonts w:ascii="Arial" w:hAnsi="Arial" w:cs="Arial"/>
        </w:rPr>
      </w:pPr>
      <w:r w:rsidRPr="00422546">
        <w:rPr>
          <w:rFonts w:ascii="Arial" w:hAnsi="Arial" w:cs="Arial"/>
        </w:rPr>
        <w:t>Provide infrastructure particularly in the rural areas to facilitate equal market access by women farmers.</w:t>
      </w:r>
    </w:p>
    <w:p w:rsidR="0012777A" w:rsidRPr="00422546" w:rsidRDefault="0012777A" w:rsidP="002E49C8">
      <w:pPr>
        <w:numPr>
          <w:ilvl w:val="0"/>
          <w:numId w:val="96"/>
        </w:numPr>
        <w:spacing w:after="0" w:line="276" w:lineRule="auto"/>
        <w:jc w:val="both"/>
        <w:rPr>
          <w:rFonts w:ascii="Arial" w:hAnsi="Arial" w:cs="Arial"/>
        </w:rPr>
      </w:pPr>
      <w:r w:rsidRPr="00422546">
        <w:rPr>
          <w:rFonts w:ascii="Arial" w:hAnsi="Arial" w:cs="Arial"/>
        </w:rPr>
        <w:t>Formulate organs and programs that facilitate women farmers to access financial, technical extension and marketing services.</w:t>
      </w:r>
    </w:p>
    <w:p w:rsidR="0012777A" w:rsidRPr="00422546" w:rsidRDefault="0012777A" w:rsidP="002E49C8">
      <w:pPr>
        <w:numPr>
          <w:ilvl w:val="0"/>
          <w:numId w:val="96"/>
        </w:numPr>
        <w:spacing w:after="0" w:line="276" w:lineRule="auto"/>
        <w:jc w:val="both"/>
        <w:rPr>
          <w:rFonts w:ascii="Arial" w:hAnsi="Arial" w:cs="Arial"/>
        </w:rPr>
      </w:pPr>
      <w:r w:rsidRPr="00422546">
        <w:rPr>
          <w:rFonts w:ascii="Arial" w:hAnsi="Arial" w:cs="Arial"/>
        </w:rPr>
        <w:t>Promote intensive training programs so that women acquire employable skills.</w:t>
      </w:r>
    </w:p>
    <w:p w:rsidR="0012777A" w:rsidRPr="00E168C6" w:rsidRDefault="0012777A" w:rsidP="002E49C8">
      <w:pPr>
        <w:numPr>
          <w:ilvl w:val="0"/>
          <w:numId w:val="96"/>
        </w:numPr>
        <w:spacing w:after="0" w:line="276" w:lineRule="auto"/>
        <w:jc w:val="both"/>
        <w:rPr>
          <w:rFonts w:ascii="Arial" w:hAnsi="Arial" w:cs="Arial"/>
        </w:rPr>
      </w:pPr>
      <w:r w:rsidRPr="00422546">
        <w:rPr>
          <w:rFonts w:ascii="Arial" w:hAnsi="Arial" w:cs="Arial"/>
        </w:rPr>
        <w:t xml:space="preserve">Develop and make available appropriate and affordable technologies for rural women as alternative source of energy which effectively reduce women’s workload and save time while protecting the </w:t>
      </w:r>
      <w:r w:rsidRPr="00E168C6">
        <w:rPr>
          <w:rFonts w:ascii="Arial" w:hAnsi="Arial" w:cs="Arial"/>
        </w:rPr>
        <w:t>environment.</w:t>
      </w:r>
    </w:p>
    <w:p w:rsidR="0012777A" w:rsidRPr="00E168C6" w:rsidRDefault="0012777A" w:rsidP="0012777A">
      <w:pPr>
        <w:ind w:left="360"/>
        <w:jc w:val="both"/>
        <w:rPr>
          <w:rFonts w:ascii="Arial" w:hAnsi="Arial" w:cs="Arial"/>
        </w:rPr>
      </w:pPr>
    </w:p>
    <w:p w:rsidR="0012777A" w:rsidRPr="00E168C6" w:rsidRDefault="0012777A" w:rsidP="0012777A">
      <w:pPr>
        <w:spacing w:line="360" w:lineRule="auto"/>
        <w:jc w:val="both"/>
        <w:rPr>
          <w:rFonts w:ascii="Arial" w:hAnsi="Arial" w:cs="Arial"/>
        </w:rPr>
      </w:pPr>
      <w:r w:rsidRPr="00E168C6">
        <w:rPr>
          <w:rFonts w:ascii="Arial" w:hAnsi="Arial" w:cs="Arial"/>
        </w:rPr>
        <w:t>In conclusion therefore, a lot has been gained in community empowerment particularly regarding the inclusion of marginalized groups' opinions and views under decentralization. The increased level of gender sensitivity among lower Local Government leaders has helped enhance the role of women in democracy as most setbacks to development were affecting the women more adversely. The representation of women in governance has increased, though this needs to be followed up by increased participation in development debates. Rather than targeting mostly women, confidence building programmes should target men as key stakeholders in the emancipation of women.</w:t>
      </w:r>
    </w:p>
    <w:p w:rsidR="001A0809" w:rsidRDefault="001A0809" w:rsidP="001A0809">
      <w:pPr>
        <w:jc w:val="both"/>
        <w:rPr>
          <w:rFonts w:ascii="Arial" w:hAnsi="Arial" w:cs="Arial"/>
        </w:rPr>
      </w:pPr>
    </w:p>
    <w:p w:rsidR="001E1DDC" w:rsidRDefault="001E1DDC" w:rsidP="001E1DDC">
      <w:pPr>
        <w:rPr>
          <w:rFonts w:ascii="Arial" w:hAnsi="Arial" w:cs="Arial"/>
          <w:b/>
          <w:lang w:bidi="ar-SA"/>
        </w:rPr>
      </w:pPr>
      <w:r w:rsidRPr="001A0809">
        <w:rPr>
          <w:rFonts w:ascii="Arial" w:hAnsi="Arial" w:cs="Arial"/>
          <w:b/>
          <w:lang w:bidi="ar-SA"/>
        </w:rPr>
        <w:t>2.2.</w:t>
      </w:r>
      <w:r>
        <w:rPr>
          <w:rFonts w:ascii="Arial" w:hAnsi="Arial" w:cs="Arial"/>
          <w:b/>
          <w:lang w:bidi="ar-SA"/>
        </w:rPr>
        <w:t>9</w:t>
      </w:r>
      <w:r w:rsidRPr="001A0809">
        <w:rPr>
          <w:rFonts w:ascii="Arial" w:hAnsi="Arial" w:cs="Arial"/>
          <w:b/>
          <w:lang w:bidi="ar-SA"/>
        </w:rPr>
        <w:t xml:space="preserve"> </w:t>
      </w:r>
      <w:r>
        <w:rPr>
          <w:rFonts w:ascii="Arial" w:hAnsi="Arial" w:cs="Arial"/>
          <w:b/>
          <w:lang w:bidi="ar-SA"/>
        </w:rPr>
        <w:t>Disability</w:t>
      </w:r>
      <w:r w:rsidR="004A4DA0">
        <w:rPr>
          <w:rFonts w:ascii="Arial" w:hAnsi="Arial" w:cs="Arial"/>
          <w:b/>
          <w:lang w:bidi="ar-SA"/>
        </w:rPr>
        <w:t xml:space="preserve"> </w:t>
      </w:r>
    </w:p>
    <w:p w:rsidR="009A75CB" w:rsidRDefault="009A75CB" w:rsidP="009A75CB">
      <w:pPr>
        <w:rPr>
          <w:lang w:bidi="ar-SA"/>
        </w:rPr>
      </w:pPr>
      <w:r w:rsidRPr="007370D9">
        <w:rPr>
          <w:rFonts w:ascii="Arial" w:hAnsi="Arial" w:cs="Arial"/>
          <w:color w:val="000000"/>
          <w:lang w:val="en-GB"/>
        </w:rPr>
        <w:t xml:space="preserve">Strategic development planning demands </w:t>
      </w:r>
      <w:r w:rsidR="00EF0C16">
        <w:rPr>
          <w:rFonts w:ascii="Arial" w:hAnsi="Arial" w:cs="Arial"/>
          <w:color w:val="000000"/>
          <w:lang w:val="en-GB"/>
        </w:rPr>
        <w:t>a central focus on PWD</w:t>
      </w:r>
      <w:r w:rsidRPr="007370D9">
        <w:rPr>
          <w:rFonts w:ascii="Arial" w:hAnsi="Arial" w:cs="Arial"/>
          <w:color w:val="000000"/>
          <w:lang w:val="en-GB"/>
        </w:rPr>
        <w:t xml:space="preserve"> to warrant equal consideration for the involvement of </w:t>
      </w:r>
      <w:r w:rsidR="00EF0C16">
        <w:rPr>
          <w:rFonts w:ascii="Arial" w:hAnsi="Arial" w:cs="Arial"/>
          <w:color w:val="000000"/>
          <w:lang w:val="en-GB"/>
        </w:rPr>
        <w:t xml:space="preserve">disabled persons into </w:t>
      </w:r>
      <w:r w:rsidR="00EF0C16" w:rsidRPr="007370D9">
        <w:rPr>
          <w:rFonts w:ascii="Arial" w:hAnsi="Arial" w:cs="Arial"/>
          <w:color w:val="000000"/>
          <w:lang w:val="en-GB"/>
        </w:rPr>
        <w:t>development</w:t>
      </w:r>
      <w:r w:rsidRPr="007370D9">
        <w:rPr>
          <w:rFonts w:ascii="Arial" w:hAnsi="Arial" w:cs="Arial"/>
          <w:color w:val="000000"/>
          <w:lang w:val="en-GB"/>
        </w:rPr>
        <w:t xml:space="preserve"> process. </w:t>
      </w:r>
      <w:r w:rsidRPr="007370D9">
        <w:rPr>
          <w:rFonts w:ascii="Arial" w:hAnsi="Arial" w:cs="Arial"/>
        </w:rPr>
        <w:t>During the planning process at community lev</w:t>
      </w:r>
      <w:r w:rsidR="00EF0C16">
        <w:rPr>
          <w:rFonts w:ascii="Arial" w:hAnsi="Arial" w:cs="Arial"/>
        </w:rPr>
        <w:t xml:space="preserve">el, participants analyzed disability issues </w:t>
      </w:r>
      <w:r w:rsidR="00EF0C16" w:rsidRPr="007370D9">
        <w:rPr>
          <w:rFonts w:ascii="Arial" w:hAnsi="Arial" w:cs="Arial"/>
        </w:rPr>
        <w:t>in</w:t>
      </w:r>
      <w:r w:rsidRPr="007370D9">
        <w:rPr>
          <w:rFonts w:ascii="Arial" w:hAnsi="Arial" w:cs="Arial"/>
        </w:rPr>
        <w:t xml:space="preserve"> respect of access, control and ownership of resources among </w:t>
      </w:r>
      <w:r w:rsidR="00470829">
        <w:rPr>
          <w:rFonts w:ascii="Arial" w:hAnsi="Arial" w:cs="Arial"/>
        </w:rPr>
        <w:t>the PWDs</w:t>
      </w:r>
      <w:r w:rsidRPr="007370D9">
        <w:rPr>
          <w:rFonts w:ascii="Arial" w:hAnsi="Arial" w:cs="Arial"/>
        </w:rPr>
        <w:t xml:space="preserve">.  This analysis gives a picture of what is taking place at household and community and this affects the performance of individuals in resource Mobilization and participation in the development process / activities. </w:t>
      </w:r>
      <w:r w:rsidR="00470829">
        <w:rPr>
          <w:rFonts w:ascii="Arial" w:hAnsi="Arial" w:cs="Arial"/>
        </w:rPr>
        <w:t xml:space="preserve"> </w:t>
      </w:r>
    </w:p>
    <w:p w:rsidR="009A75CB" w:rsidRPr="00372542" w:rsidRDefault="009A75CB" w:rsidP="009A75CB">
      <w:pPr>
        <w:jc w:val="both"/>
        <w:rPr>
          <w:rFonts w:ascii="Arial" w:hAnsi="Arial" w:cs="Arial"/>
        </w:rPr>
      </w:pPr>
      <w:r w:rsidRPr="00372542">
        <w:rPr>
          <w:rFonts w:ascii="Arial" w:hAnsi="Arial" w:cs="Arial"/>
        </w:rPr>
        <w:t>The District is implem</w:t>
      </w:r>
      <w:r>
        <w:rPr>
          <w:rFonts w:ascii="Arial" w:hAnsi="Arial" w:cs="Arial"/>
        </w:rPr>
        <w:t>enting</w:t>
      </w:r>
      <w:r w:rsidR="00470829">
        <w:rPr>
          <w:rFonts w:ascii="Arial" w:hAnsi="Arial" w:cs="Arial"/>
        </w:rPr>
        <w:t xml:space="preserve"> PWD special  Grant</w:t>
      </w:r>
      <w:r>
        <w:rPr>
          <w:rFonts w:ascii="Arial" w:hAnsi="Arial" w:cs="Arial"/>
        </w:rPr>
        <w:t xml:space="preserve"> </w:t>
      </w:r>
      <w:r w:rsidR="00470829">
        <w:rPr>
          <w:rFonts w:ascii="Arial" w:hAnsi="Arial" w:cs="Arial"/>
        </w:rPr>
        <w:t>programme that support projects that  improves on the</w:t>
      </w:r>
      <w:r>
        <w:rPr>
          <w:rFonts w:ascii="Arial" w:hAnsi="Arial" w:cs="Arial"/>
        </w:rPr>
        <w:t xml:space="preserve"> </w:t>
      </w:r>
      <w:r w:rsidR="00470829">
        <w:rPr>
          <w:rFonts w:ascii="Arial" w:hAnsi="Arial" w:cs="Arial"/>
        </w:rPr>
        <w:t>job creation and income among the group members as well as access to credit and saving services supported by the programmed</w:t>
      </w:r>
      <w:r w:rsidRPr="00372542">
        <w:rPr>
          <w:rFonts w:ascii="Arial" w:hAnsi="Arial" w:cs="Arial"/>
        </w:rPr>
        <w:t xml:space="preserve">. </w:t>
      </w:r>
    </w:p>
    <w:p w:rsidR="00470829" w:rsidRDefault="00470829" w:rsidP="008B2D6E">
      <w:pPr>
        <w:ind w:left="720" w:hanging="720"/>
        <w:jc w:val="both"/>
        <w:outlineLvl w:val="2"/>
        <w:rPr>
          <w:rFonts w:ascii="Arial" w:hAnsi="Arial" w:cs="Arial"/>
          <w:bCs/>
          <w:iCs/>
          <w:color w:val="000000"/>
          <w:sz w:val="24"/>
          <w:szCs w:val="24"/>
        </w:rPr>
      </w:pPr>
      <w:r>
        <w:rPr>
          <w:rFonts w:ascii="Arial" w:hAnsi="Arial" w:cs="Arial"/>
          <w:bCs/>
          <w:iCs/>
          <w:color w:val="000000"/>
          <w:sz w:val="24"/>
          <w:szCs w:val="24"/>
        </w:rPr>
        <w:t>The community</w:t>
      </w:r>
      <w:r w:rsidR="008B2D6E">
        <w:rPr>
          <w:rFonts w:ascii="Arial" w:hAnsi="Arial" w:cs="Arial"/>
          <w:bCs/>
          <w:iCs/>
          <w:color w:val="000000"/>
          <w:sz w:val="24"/>
          <w:szCs w:val="24"/>
        </w:rPr>
        <w:t xml:space="preserve"> sector is also responsible </w:t>
      </w:r>
      <w:r w:rsidR="008B2D6E" w:rsidRPr="008B2D6E">
        <w:rPr>
          <w:rFonts w:ascii="Arial" w:hAnsi="Arial" w:cs="Arial"/>
          <w:bCs/>
          <w:iCs/>
          <w:color w:val="000000"/>
          <w:sz w:val="24"/>
          <w:szCs w:val="24"/>
        </w:rPr>
        <w:t>Promote and protect the rights of</w:t>
      </w:r>
    </w:p>
    <w:p w:rsidR="008B2D6E" w:rsidRDefault="008B2D6E" w:rsidP="008B2D6E">
      <w:pPr>
        <w:ind w:left="720" w:hanging="720"/>
        <w:jc w:val="both"/>
        <w:outlineLvl w:val="2"/>
        <w:rPr>
          <w:rFonts w:ascii="Arial" w:hAnsi="Arial" w:cs="Arial"/>
          <w:bCs/>
          <w:iCs/>
          <w:color w:val="000000"/>
          <w:sz w:val="24"/>
          <w:szCs w:val="24"/>
        </w:rPr>
      </w:pPr>
      <w:r w:rsidRPr="008B2D6E">
        <w:rPr>
          <w:rFonts w:ascii="Arial" w:hAnsi="Arial" w:cs="Arial"/>
          <w:bCs/>
          <w:iCs/>
          <w:color w:val="000000"/>
          <w:sz w:val="24"/>
          <w:szCs w:val="24"/>
        </w:rPr>
        <w:t xml:space="preserve"> </w:t>
      </w:r>
      <w:r>
        <w:rPr>
          <w:rFonts w:ascii="Arial" w:hAnsi="Arial" w:cs="Arial"/>
          <w:bCs/>
          <w:iCs/>
          <w:color w:val="000000"/>
          <w:sz w:val="24"/>
          <w:szCs w:val="24"/>
        </w:rPr>
        <w:t xml:space="preserve">PWDs, </w:t>
      </w:r>
    </w:p>
    <w:p w:rsidR="00083678" w:rsidRPr="00083678" w:rsidRDefault="00083678" w:rsidP="00083678">
      <w:pPr>
        <w:widowControl w:val="0"/>
        <w:jc w:val="both"/>
        <w:rPr>
          <w:rFonts w:ascii="Tahoma" w:hAnsi="Tahoma" w:cs="Tahoma"/>
          <w:snapToGrid w:val="0"/>
          <w:sz w:val="24"/>
          <w:szCs w:val="24"/>
        </w:rPr>
      </w:pPr>
      <w:r w:rsidRPr="00083678">
        <w:rPr>
          <w:rFonts w:ascii="Tahoma" w:hAnsi="Tahoma" w:cs="Tahoma"/>
          <w:snapToGrid w:val="0"/>
          <w:sz w:val="24"/>
          <w:szCs w:val="24"/>
        </w:rPr>
        <w:t>Promoting awareness to the communities to provide equal treatment to PWDs in regard to education. And provision of facilities that favor physically affected.</w:t>
      </w:r>
    </w:p>
    <w:p w:rsidR="00083678" w:rsidRPr="00083678" w:rsidRDefault="00083678" w:rsidP="00083678">
      <w:pPr>
        <w:widowControl w:val="0"/>
        <w:jc w:val="both"/>
        <w:rPr>
          <w:rFonts w:ascii="Tahoma" w:hAnsi="Tahoma" w:cs="Tahoma"/>
          <w:snapToGrid w:val="0"/>
          <w:sz w:val="24"/>
          <w:szCs w:val="24"/>
        </w:rPr>
      </w:pPr>
      <w:r w:rsidRPr="00083678">
        <w:rPr>
          <w:rFonts w:ascii="Tahoma" w:hAnsi="Tahoma" w:cs="Tahoma"/>
          <w:snapToGrid w:val="0"/>
          <w:sz w:val="24"/>
          <w:szCs w:val="24"/>
        </w:rPr>
        <w:t>Initiate IGAs such as shoe making and small scale commercial agriculture.</w:t>
      </w:r>
    </w:p>
    <w:p w:rsidR="00083678" w:rsidRPr="00083678" w:rsidRDefault="00083678" w:rsidP="00083678">
      <w:pPr>
        <w:rPr>
          <w:rFonts w:ascii="Tahoma" w:hAnsi="Tahoma" w:cs="Tahoma"/>
          <w:snapToGrid w:val="0"/>
          <w:sz w:val="24"/>
          <w:szCs w:val="24"/>
        </w:rPr>
      </w:pPr>
      <w:r w:rsidRPr="00083678">
        <w:rPr>
          <w:rFonts w:ascii="Tahoma" w:hAnsi="Tahoma" w:cs="Tahoma"/>
          <w:snapToGrid w:val="0"/>
          <w:sz w:val="24"/>
          <w:szCs w:val="24"/>
        </w:rPr>
        <w:t>Offer credit services as one form of their empowerment.</w:t>
      </w:r>
    </w:p>
    <w:p w:rsidR="00083678" w:rsidRPr="00040F5E" w:rsidRDefault="00083678" w:rsidP="00083678">
      <w:pPr>
        <w:widowControl w:val="0"/>
        <w:jc w:val="both"/>
        <w:rPr>
          <w:rFonts w:ascii="Arial" w:hAnsi="Arial" w:cs="Arial"/>
          <w:snapToGrid w:val="0"/>
          <w:sz w:val="16"/>
          <w:szCs w:val="16"/>
        </w:rPr>
      </w:pPr>
      <w:r w:rsidRPr="00040F5E">
        <w:rPr>
          <w:rFonts w:ascii="Arial" w:hAnsi="Arial" w:cs="Arial"/>
          <w:snapToGrid w:val="0"/>
          <w:sz w:val="24"/>
          <w:szCs w:val="24"/>
        </w:rPr>
        <w:t>Sensitize them against bequeathing their property when</w:t>
      </w:r>
      <w:r w:rsidRPr="00A61BBF">
        <w:rPr>
          <w:rFonts w:ascii="Arial" w:hAnsi="Arial" w:cs="Arial"/>
          <w:snapToGrid w:val="0"/>
          <w:sz w:val="24"/>
          <w:szCs w:val="24"/>
        </w:rPr>
        <w:t xml:space="preserve"> they</w:t>
      </w:r>
      <w:r w:rsidRPr="00040F5E">
        <w:rPr>
          <w:rFonts w:ascii="Arial" w:hAnsi="Arial" w:cs="Arial"/>
          <w:snapToGrid w:val="0"/>
          <w:sz w:val="16"/>
          <w:szCs w:val="16"/>
        </w:rPr>
        <w:t xml:space="preserve"> </w:t>
      </w:r>
      <w:r w:rsidRPr="00040F5E">
        <w:rPr>
          <w:rFonts w:ascii="Arial" w:hAnsi="Arial" w:cs="Arial"/>
          <w:snapToGrid w:val="0"/>
          <w:sz w:val="24"/>
          <w:szCs w:val="24"/>
        </w:rPr>
        <w:t>still alive</w:t>
      </w:r>
    </w:p>
    <w:p w:rsidR="00040F5E" w:rsidRPr="00040F5E" w:rsidRDefault="00040F5E" w:rsidP="00040F5E">
      <w:pPr>
        <w:spacing w:line="276" w:lineRule="auto"/>
        <w:jc w:val="both"/>
        <w:rPr>
          <w:rFonts w:ascii="Arial" w:hAnsi="Arial" w:cs="Arial"/>
        </w:rPr>
      </w:pPr>
      <w:r w:rsidRPr="00040F5E">
        <w:rPr>
          <w:rFonts w:ascii="Arial" w:hAnsi="Arial" w:cs="Arial"/>
        </w:rPr>
        <w:t xml:space="preserve">To fully integrate people with Disabilities (PWDS) within the communities </w:t>
      </w:r>
    </w:p>
    <w:p w:rsidR="001E1DDC" w:rsidRPr="00040F5E" w:rsidRDefault="00040F5E" w:rsidP="00040F5E">
      <w:pPr>
        <w:jc w:val="both"/>
        <w:rPr>
          <w:rFonts w:ascii="Arial" w:hAnsi="Arial" w:cs="Arial"/>
        </w:rPr>
      </w:pPr>
      <w:r w:rsidRPr="00040F5E">
        <w:rPr>
          <w:rFonts w:ascii="Arial" w:hAnsi="Arial" w:cs="Arial"/>
        </w:rPr>
        <w:t>To assess and build the capacity of PWDs for sustainable development</w:t>
      </w:r>
    </w:p>
    <w:p w:rsidR="001E1DDC" w:rsidRDefault="001E1DDC" w:rsidP="001E1DDC">
      <w:pPr>
        <w:jc w:val="both"/>
        <w:rPr>
          <w:rFonts w:ascii="Arial" w:hAnsi="Arial" w:cs="Arial"/>
        </w:rPr>
      </w:pPr>
    </w:p>
    <w:p w:rsidR="001E1DDC" w:rsidRPr="002E4BE5" w:rsidRDefault="001E1DDC" w:rsidP="001E1DDC">
      <w:pPr>
        <w:jc w:val="both"/>
        <w:rPr>
          <w:rFonts w:ascii="Arial" w:hAnsi="Arial" w:cs="Arial"/>
          <w:b/>
        </w:rPr>
      </w:pPr>
      <w:r w:rsidRPr="002E4BE5">
        <w:rPr>
          <w:rFonts w:ascii="Arial" w:hAnsi="Arial" w:cs="Arial"/>
          <w:b/>
        </w:rPr>
        <w:t>2.2.2 Opportunities, challenges and constraints.</w:t>
      </w:r>
    </w:p>
    <w:tbl>
      <w:tblPr>
        <w:tblStyle w:val="TableGrid"/>
        <w:tblW w:w="0" w:type="auto"/>
        <w:tblLook w:val="04A0"/>
      </w:tblPr>
      <w:tblGrid>
        <w:gridCol w:w="1586"/>
        <w:gridCol w:w="1530"/>
        <w:gridCol w:w="1659"/>
        <w:gridCol w:w="1800"/>
        <w:gridCol w:w="1800"/>
      </w:tblGrid>
      <w:tr w:rsidR="001E1DDC" w:rsidRPr="00631FF2" w:rsidTr="00A61BBF">
        <w:tc>
          <w:tcPr>
            <w:tcW w:w="1586" w:type="dxa"/>
          </w:tcPr>
          <w:p w:rsidR="001E1DDC" w:rsidRPr="00631FF2" w:rsidRDefault="001E1DDC" w:rsidP="001425DA">
            <w:pPr>
              <w:jc w:val="both"/>
              <w:rPr>
                <w:rFonts w:ascii="Arial" w:hAnsi="Arial" w:cs="Arial"/>
                <w:b/>
              </w:rPr>
            </w:pPr>
            <w:r w:rsidRPr="00631FF2">
              <w:rPr>
                <w:rFonts w:ascii="Arial" w:hAnsi="Arial" w:cs="Arial"/>
                <w:b/>
              </w:rPr>
              <w:t>Department</w:t>
            </w:r>
          </w:p>
        </w:tc>
        <w:tc>
          <w:tcPr>
            <w:tcW w:w="1530" w:type="dxa"/>
          </w:tcPr>
          <w:p w:rsidR="001E1DDC" w:rsidRPr="00631FF2" w:rsidRDefault="001E1DDC" w:rsidP="001425DA">
            <w:pPr>
              <w:jc w:val="both"/>
              <w:rPr>
                <w:rFonts w:ascii="Arial" w:hAnsi="Arial" w:cs="Arial"/>
                <w:b/>
              </w:rPr>
            </w:pPr>
            <w:r w:rsidRPr="00631FF2">
              <w:rPr>
                <w:rFonts w:ascii="Arial" w:hAnsi="Arial" w:cs="Arial"/>
                <w:b/>
              </w:rPr>
              <w:t xml:space="preserve">Potentials </w:t>
            </w:r>
          </w:p>
        </w:tc>
        <w:tc>
          <w:tcPr>
            <w:tcW w:w="1620" w:type="dxa"/>
          </w:tcPr>
          <w:p w:rsidR="001E1DDC" w:rsidRPr="00631FF2" w:rsidRDefault="001E1DDC" w:rsidP="001425DA">
            <w:pPr>
              <w:jc w:val="both"/>
              <w:rPr>
                <w:rFonts w:ascii="Arial" w:hAnsi="Arial" w:cs="Arial"/>
                <w:b/>
              </w:rPr>
            </w:pPr>
            <w:r w:rsidRPr="00631FF2">
              <w:rPr>
                <w:rFonts w:ascii="Arial" w:hAnsi="Arial" w:cs="Arial"/>
                <w:b/>
              </w:rPr>
              <w:t>Opportunities</w:t>
            </w:r>
          </w:p>
        </w:tc>
        <w:tc>
          <w:tcPr>
            <w:tcW w:w="1800" w:type="dxa"/>
          </w:tcPr>
          <w:p w:rsidR="001E1DDC" w:rsidRPr="00631FF2" w:rsidRDefault="001E1DDC" w:rsidP="001425DA">
            <w:pPr>
              <w:jc w:val="both"/>
              <w:rPr>
                <w:rFonts w:ascii="Arial" w:hAnsi="Arial" w:cs="Arial"/>
                <w:b/>
              </w:rPr>
            </w:pPr>
            <w:r w:rsidRPr="00631FF2">
              <w:rPr>
                <w:rFonts w:ascii="Arial" w:hAnsi="Arial" w:cs="Arial"/>
                <w:b/>
              </w:rPr>
              <w:t>Challenges</w:t>
            </w:r>
          </w:p>
        </w:tc>
        <w:tc>
          <w:tcPr>
            <w:tcW w:w="1800" w:type="dxa"/>
          </w:tcPr>
          <w:p w:rsidR="001E1DDC" w:rsidRPr="00631FF2" w:rsidRDefault="001E1DDC" w:rsidP="001425DA">
            <w:pPr>
              <w:jc w:val="both"/>
              <w:rPr>
                <w:rFonts w:ascii="Arial" w:hAnsi="Arial" w:cs="Arial"/>
                <w:b/>
              </w:rPr>
            </w:pPr>
            <w:r w:rsidRPr="00631FF2">
              <w:rPr>
                <w:rFonts w:ascii="Arial" w:hAnsi="Arial" w:cs="Arial"/>
                <w:b/>
              </w:rPr>
              <w:t xml:space="preserve">Constraints </w:t>
            </w:r>
          </w:p>
          <w:p w:rsidR="00631FF2" w:rsidRPr="00631FF2" w:rsidRDefault="00631FF2" w:rsidP="001425DA">
            <w:pPr>
              <w:jc w:val="both"/>
              <w:rPr>
                <w:rFonts w:ascii="Arial" w:hAnsi="Arial" w:cs="Arial"/>
                <w:b/>
              </w:rPr>
            </w:pPr>
          </w:p>
        </w:tc>
      </w:tr>
      <w:tr w:rsidR="001E1DDC" w:rsidTr="00A61BBF">
        <w:tc>
          <w:tcPr>
            <w:tcW w:w="1586" w:type="dxa"/>
          </w:tcPr>
          <w:p w:rsidR="001E1DDC" w:rsidRDefault="001E1DDC" w:rsidP="001425DA">
            <w:pPr>
              <w:jc w:val="both"/>
              <w:rPr>
                <w:rFonts w:ascii="Arial" w:hAnsi="Arial" w:cs="Arial"/>
              </w:rPr>
            </w:pPr>
            <w:r>
              <w:rPr>
                <w:rFonts w:ascii="Arial" w:hAnsi="Arial" w:cs="Arial"/>
              </w:rPr>
              <w:t xml:space="preserve">Health </w:t>
            </w:r>
          </w:p>
        </w:tc>
        <w:tc>
          <w:tcPr>
            <w:tcW w:w="1530" w:type="dxa"/>
          </w:tcPr>
          <w:p w:rsidR="001E1DDC" w:rsidRDefault="00A61BBF" w:rsidP="001425DA">
            <w:pPr>
              <w:jc w:val="both"/>
              <w:rPr>
                <w:rFonts w:ascii="Arial" w:hAnsi="Arial" w:cs="Arial"/>
              </w:rPr>
            </w:pPr>
            <w:r>
              <w:rPr>
                <w:rFonts w:ascii="Arial" w:hAnsi="Arial" w:cs="Arial"/>
              </w:rPr>
              <w:t xml:space="preserve">Government policy </w:t>
            </w:r>
          </w:p>
        </w:tc>
        <w:tc>
          <w:tcPr>
            <w:tcW w:w="1620" w:type="dxa"/>
          </w:tcPr>
          <w:p w:rsidR="001E1DDC" w:rsidRDefault="00A61BBF" w:rsidP="001425DA">
            <w:pPr>
              <w:jc w:val="both"/>
              <w:rPr>
                <w:rFonts w:ascii="Arial" w:hAnsi="Arial" w:cs="Arial"/>
              </w:rPr>
            </w:pPr>
            <w:r>
              <w:rPr>
                <w:rFonts w:ascii="Arial" w:hAnsi="Arial" w:cs="Arial"/>
              </w:rPr>
              <w:t>Health units</w:t>
            </w:r>
          </w:p>
        </w:tc>
        <w:tc>
          <w:tcPr>
            <w:tcW w:w="1800" w:type="dxa"/>
          </w:tcPr>
          <w:p w:rsidR="001E1DDC" w:rsidRDefault="00F16AA1" w:rsidP="001425DA">
            <w:pPr>
              <w:jc w:val="both"/>
              <w:rPr>
                <w:rFonts w:ascii="Arial" w:hAnsi="Arial" w:cs="Arial"/>
              </w:rPr>
            </w:pPr>
            <w:r>
              <w:rPr>
                <w:rFonts w:ascii="Arial" w:hAnsi="Arial" w:cs="Arial"/>
              </w:rPr>
              <w:t>Health workers are not trained in handling PWDs eg communication</w:t>
            </w:r>
          </w:p>
        </w:tc>
        <w:tc>
          <w:tcPr>
            <w:tcW w:w="1800" w:type="dxa"/>
          </w:tcPr>
          <w:p w:rsidR="001E1DDC" w:rsidRDefault="00F16AA1" w:rsidP="001425DA">
            <w:pPr>
              <w:jc w:val="both"/>
              <w:rPr>
                <w:rFonts w:ascii="Arial" w:hAnsi="Arial" w:cs="Arial"/>
              </w:rPr>
            </w:pPr>
            <w:r>
              <w:rPr>
                <w:rFonts w:ascii="Arial" w:hAnsi="Arial" w:cs="Arial"/>
              </w:rPr>
              <w:t>Inadequate  funds to train workers in handling PWDs</w:t>
            </w:r>
          </w:p>
          <w:p w:rsidR="00631FF2" w:rsidRDefault="00631FF2" w:rsidP="001425DA">
            <w:pPr>
              <w:jc w:val="both"/>
              <w:rPr>
                <w:rFonts w:ascii="Arial" w:hAnsi="Arial" w:cs="Arial"/>
              </w:rPr>
            </w:pPr>
          </w:p>
          <w:p w:rsidR="00631FF2" w:rsidRDefault="00631FF2" w:rsidP="001425DA">
            <w:pPr>
              <w:jc w:val="both"/>
              <w:rPr>
                <w:rFonts w:ascii="Arial" w:hAnsi="Arial" w:cs="Arial"/>
              </w:rPr>
            </w:pPr>
          </w:p>
          <w:p w:rsidR="00631FF2" w:rsidRDefault="00631FF2" w:rsidP="001425DA">
            <w:pPr>
              <w:jc w:val="both"/>
              <w:rPr>
                <w:rFonts w:ascii="Arial" w:hAnsi="Arial" w:cs="Arial"/>
              </w:rPr>
            </w:pPr>
            <w:r>
              <w:rPr>
                <w:rFonts w:ascii="Arial" w:hAnsi="Arial" w:cs="Arial"/>
              </w:rPr>
              <w:t>Lack of special facilities to handle PWDs</w:t>
            </w:r>
          </w:p>
          <w:p w:rsidR="00631FF2" w:rsidRDefault="00631FF2" w:rsidP="001425DA">
            <w:pPr>
              <w:jc w:val="both"/>
              <w:rPr>
                <w:rFonts w:ascii="Arial" w:hAnsi="Arial" w:cs="Arial"/>
              </w:rPr>
            </w:pPr>
          </w:p>
        </w:tc>
      </w:tr>
      <w:tr w:rsidR="001E1DDC" w:rsidTr="00A61BBF">
        <w:tc>
          <w:tcPr>
            <w:tcW w:w="1586" w:type="dxa"/>
          </w:tcPr>
          <w:p w:rsidR="001E1DDC" w:rsidRDefault="001E1DDC" w:rsidP="001425DA">
            <w:pPr>
              <w:jc w:val="both"/>
              <w:rPr>
                <w:rFonts w:ascii="Arial" w:hAnsi="Arial" w:cs="Arial"/>
              </w:rPr>
            </w:pPr>
            <w:r>
              <w:rPr>
                <w:rFonts w:ascii="Arial" w:hAnsi="Arial" w:cs="Arial"/>
              </w:rPr>
              <w:t>Education</w:t>
            </w:r>
          </w:p>
        </w:tc>
        <w:tc>
          <w:tcPr>
            <w:tcW w:w="1530" w:type="dxa"/>
          </w:tcPr>
          <w:p w:rsidR="001E1DDC" w:rsidRDefault="00040F5E" w:rsidP="001425DA">
            <w:pPr>
              <w:jc w:val="both"/>
              <w:rPr>
                <w:rFonts w:ascii="Arial" w:hAnsi="Arial" w:cs="Arial"/>
              </w:rPr>
            </w:pPr>
            <w:r>
              <w:rPr>
                <w:rFonts w:ascii="Arial" w:hAnsi="Arial" w:cs="Arial"/>
              </w:rPr>
              <w:t>Special needs teachers in Place</w:t>
            </w:r>
          </w:p>
        </w:tc>
        <w:tc>
          <w:tcPr>
            <w:tcW w:w="1620" w:type="dxa"/>
          </w:tcPr>
          <w:p w:rsidR="001E1DDC" w:rsidRDefault="00F16AA1" w:rsidP="001425DA">
            <w:pPr>
              <w:jc w:val="both"/>
              <w:rPr>
                <w:rFonts w:ascii="Arial" w:hAnsi="Arial" w:cs="Arial"/>
              </w:rPr>
            </w:pPr>
            <w:r>
              <w:rPr>
                <w:rFonts w:ascii="Arial" w:hAnsi="Arial" w:cs="Arial"/>
              </w:rPr>
              <w:t>Schools in place</w:t>
            </w:r>
          </w:p>
        </w:tc>
        <w:tc>
          <w:tcPr>
            <w:tcW w:w="1800" w:type="dxa"/>
          </w:tcPr>
          <w:p w:rsidR="001E1DDC" w:rsidRDefault="00977D8E" w:rsidP="001425DA">
            <w:pPr>
              <w:jc w:val="both"/>
              <w:rPr>
                <w:rFonts w:ascii="Arial" w:hAnsi="Arial" w:cs="Arial"/>
              </w:rPr>
            </w:pPr>
            <w:r>
              <w:rPr>
                <w:rFonts w:ascii="Arial" w:hAnsi="Arial" w:cs="Arial"/>
              </w:rPr>
              <w:t>Limited support  from parents</w:t>
            </w:r>
          </w:p>
        </w:tc>
        <w:tc>
          <w:tcPr>
            <w:tcW w:w="1800" w:type="dxa"/>
          </w:tcPr>
          <w:p w:rsidR="001E1DDC" w:rsidRDefault="00977D8E" w:rsidP="001425DA">
            <w:pPr>
              <w:jc w:val="both"/>
              <w:rPr>
                <w:rFonts w:ascii="Arial" w:hAnsi="Arial" w:cs="Arial"/>
              </w:rPr>
            </w:pPr>
            <w:r>
              <w:rPr>
                <w:rFonts w:ascii="Arial" w:hAnsi="Arial" w:cs="Arial"/>
              </w:rPr>
              <w:t xml:space="preserve"> Inadequate Funds </w:t>
            </w:r>
          </w:p>
        </w:tc>
      </w:tr>
      <w:tr w:rsidR="00A61BBF" w:rsidTr="00A61BBF">
        <w:tc>
          <w:tcPr>
            <w:tcW w:w="1586" w:type="dxa"/>
          </w:tcPr>
          <w:p w:rsidR="00A61BBF" w:rsidRDefault="00A61BBF" w:rsidP="001425DA">
            <w:pPr>
              <w:jc w:val="both"/>
              <w:rPr>
                <w:rFonts w:ascii="Arial" w:hAnsi="Arial" w:cs="Arial"/>
              </w:rPr>
            </w:pPr>
            <w:r>
              <w:rPr>
                <w:rFonts w:ascii="Arial" w:hAnsi="Arial" w:cs="Arial"/>
              </w:rPr>
              <w:t>Community</w:t>
            </w:r>
          </w:p>
        </w:tc>
        <w:tc>
          <w:tcPr>
            <w:tcW w:w="1530" w:type="dxa"/>
          </w:tcPr>
          <w:p w:rsidR="00A61BBF" w:rsidRDefault="00A61BBF" w:rsidP="00977D8E">
            <w:pPr>
              <w:jc w:val="both"/>
              <w:rPr>
                <w:rFonts w:ascii="Arial" w:hAnsi="Arial" w:cs="Arial"/>
              </w:rPr>
            </w:pPr>
            <w:r>
              <w:rPr>
                <w:rFonts w:ascii="Arial" w:hAnsi="Arial" w:cs="Arial"/>
              </w:rPr>
              <w:t xml:space="preserve">Government policy </w:t>
            </w:r>
          </w:p>
        </w:tc>
        <w:tc>
          <w:tcPr>
            <w:tcW w:w="1620" w:type="dxa"/>
          </w:tcPr>
          <w:p w:rsidR="00A61BBF" w:rsidRDefault="00A61BBF" w:rsidP="00977D8E">
            <w:pPr>
              <w:jc w:val="both"/>
              <w:rPr>
                <w:rFonts w:ascii="Arial" w:hAnsi="Arial" w:cs="Arial"/>
              </w:rPr>
            </w:pPr>
            <w:r>
              <w:rPr>
                <w:rFonts w:ascii="Arial" w:hAnsi="Arial" w:cs="Arial"/>
              </w:rPr>
              <w:t>Special grant programme</w:t>
            </w:r>
          </w:p>
        </w:tc>
        <w:tc>
          <w:tcPr>
            <w:tcW w:w="1800" w:type="dxa"/>
          </w:tcPr>
          <w:p w:rsidR="00A61BBF" w:rsidRDefault="00977D8E" w:rsidP="00977D8E">
            <w:pPr>
              <w:jc w:val="both"/>
              <w:rPr>
                <w:rFonts w:ascii="Arial" w:hAnsi="Arial" w:cs="Arial"/>
              </w:rPr>
            </w:pPr>
            <w:r>
              <w:rPr>
                <w:rFonts w:ascii="Arial" w:hAnsi="Arial" w:cs="Arial"/>
              </w:rPr>
              <w:t>Lack of cooperation among the members</w:t>
            </w:r>
            <w:r w:rsidR="00A61BBF">
              <w:rPr>
                <w:rFonts w:ascii="Arial" w:hAnsi="Arial" w:cs="Arial"/>
              </w:rPr>
              <w:t xml:space="preserve"> </w:t>
            </w:r>
          </w:p>
        </w:tc>
        <w:tc>
          <w:tcPr>
            <w:tcW w:w="1800" w:type="dxa"/>
          </w:tcPr>
          <w:p w:rsidR="00A61BBF" w:rsidRDefault="00977D8E" w:rsidP="001425DA">
            <w:pPr>
              <w:jc w:val="both"/>
              <w:rPr>
                <w:rFonts w:ascii="Arial" w:hAnsi="Arial" w:cs="Arial"/>
              </w:rPr>
            </w:pPr>
            <w:r>
              <w:rPr>
                <w:rFonts w:ascii="Arial" w:hAnsi="Arial" w:cs="Arial"/>
              </w:rPr>
              <w:t>Lack of capacity to sustain theses projects</w:t>
            </w:r>
          </w:p>
        </w:tc>
      </w:tr>
      <w:tr w:rsidR="00A61BBF" w:rsidTr="00A61BBF">
        <w:tc>
          <w:tcPr>
            <w:tcW w:w="1586" w:type="dxa"/>
          </w:tcPr>
          <w:p w:rsidR="00A61BBF" w:rsidRDefault="00A61BBF" w:rsidP="001425DA">
            <w:pPr>
              <w:jc w:val="both"/>
              <w:rPr>
                <w:rFonts w:ascii="Arial" w:hAnsi="Arial" w:cs="Arial"/>
              </w:rPr>
            </w:pPr>
            <w:r>
              <w:rPr>
                <w:rFonts w:ascii="Arial" w:hAnsi="Arial" w:cs="Arial"/>
              </w:rPr>
              <w:t>Water</w:t>
            </w:r>
          </w:p>
        </w:tc>
        <w:tc>
          <w:tcPr>
            <w:tcW w:w="1530" w:type="dxa"/>
          </w:tcPr>
          <w:p w:rsidR="00A61BBF" w:rsidRDefault="00977D8E" w:rsidP="001425DA">
            <w:pPr>
              <w:jc w:val="both"/>
              <w:rPr>
                <w:rFonts w:ascii="Arial" w:hAnsi="Arial" w:cs="Arial"/>
              </w:rPr>
            </w:pPr>
            <w:r>
              <w:rPr>
                <w:rFonts w:ascii="Arial" w:hAnsi="Arial" w:cs="Arial"/>
              </w:rPr>
              <w:t>Available water sources</w:t>
            </w:r>
          </w:p>
        </w:tc>
        <w:tc>
          <w:tcPr>
            <w:tcW w:w="1620" w:type="dxa"/>
          </w:tcPr>
          <w:p w:rsidR="00A61BBF" w:rsidRDefault="00977D8E" w:rsidP="001425DA">
            <w:pPr>
              <w:jc w:val="both"/>
              <w:rPr>
                <w:rFonts w:ascii="Arial" w:hAnsi="Arial" w:cs="Arial"/>
              </w:rPr>
            </w:pPr>
            <w:r>
              <w:rPr>
                <w:rFonts w:ascii="Arial" w:hAnsi="Arial" w:cs="Arial"/>
              </w:rPr>
              <w:t>Government policy</w:t>
            </w:r>
          </w:p>
        </w:tc>
        <w:tc>
          <w:tcPr>
            <w:tcW w:w="1800" w:type="dxa"/>
          </w:tcPr>
          <w:p w:rsidR="00A61BBF" w:rsidRDefault="00767603" w:rsidP="001425DA">
            <w:pPr>
              <w:jc w:val="both"/>
              <w:rPr>
                <w:rFonts w:ascii="Arial" w:hAnsi="Arial" w:cs="Arial"/>
              </w:rPr>
            </w:pPr>
            <w:r>
              <w:rPr>
                <w:rFonts w:ascii="Arial" w:hAnsi="Arial" w:cs="Arial"/>
              </w:rPr>
              <w:t xml:space="preserve">High tariffs for services and utilities </w:t>
            </w:r>
          </w:p>
        </w:tc>
        <w:tc>
          <w:tcPr>
            <w:tcW w:w="1800" w:type="dxa"/>
          </w:tcPr>
          <w:p w:rsidR="00A61BBF" w:rsidRDefault="00977D8E" w:rsidP="001425DA">
            <w:pPr>
              <w:jc w:val="both"/>
              <w:rPr>
                <w:rFonts w:ascii="Arial" w:hAnsi="Arial" w:cs="Arial"/>
              </w:rPr>
            </w:pPr>
            <w:r>
              <w:rPr>
                <w:rFonts w:ascii="Arial" w:hAnsi="Arial" w:cs="Arial"/>
              </w:rPr>
              <w:t>No access</w:t>
            </w:r>
          </w:p>
        </w:tc>
      </w:tr>
      <w:tr w:rsidR="00A61BBF" w:rsidTr="00A61BBF">
        <w:tc>
          <w:tcPr>
            <w:tcW w:w="1586" w:type="dxa"/>
          </w:tcPr>
          <w:p w:rsidR="00A61BBF" w:rsidRDefault="00A61BBF" w:rsidP="001425DA">
            <w:pPr>
              <w:jc w:val="both"/>
              <w:rPr>
                <w:rFonts w:ascii="Arial" w:hAnsi="Arial" w:cs="Arial"/>
              </w:rPr>
            </w:pPr>
            <w:r>
              <w:rPr>
                <w:rFonts w:ascii="Arial" w:hAnsi="Arial" w:cs="Arial"/>
              </w:rPr>
              <w:t>Production</w:t>
            </w:r>
          </w:p>
        </w:tc>
        <w:tc>
          <w:tcPr>
            <w:tcW w:w="1530" w:type="dxa"/>
          </w:tcPr>
          <w:p w:rsidR="00A61BBF" w:rsidRDefault="00977D8E" w:rsidP="001425DA">
            <w:pPr>
              <w:jc w:val="both"/>
              <w:rPr>
                <w:rFonts w:ascii="Arial" w:hAnsi="Arial" w:cs="Arial"/>
              </w:rPr>
            </w:pPr>
            <w:r>
              <w:rPr>
                <w:rFonts w:ascii="Arial" w:hAnsi="Arial" w:cs="Arial"/>
              </w:rPr>
              <w:t xml:space="preserve"> Access to Land</w:t>
            </w:r>
          </w:p>
        </w:tc>
        <w:tc>
          <w:tcPr>
            <w:tcW w:w="1620" w:type="dxa"/>
          </w:tcPr>
          <w:p w:rsidR="00A61BBF" w:rsidRDefault="00977D8E" w:rsidP="001425DA">
            <w:pPr>
              <w:jc w:val="both"/>
              <w:rPr>
                <w:rFonts w:ascii="Arial" w:hAnsi="Arial" w:cs="Arial"/>
              </w:rPr>
            </w:pPr>
            <w:r>
              <w:rPr>
                <w:rFonts w:ascii="Arial" w:hAnsi="Arial" w:cs="Arial"/>
              </w:rPr>
              <w:t>Wealthy creation programme</w:t>
            </w:r>
          </w:p>
        </w:tc>
        <w:tc>
          <w:tcPr>
            <w:tcW w:w="1800" w:type="dxa"/>
          </w:tcPr>
          <w:p w:rsidR="00A61BBF" w:rsidRDefault="00977D8E" w:rsidP="001425DA">
            <w:pPr>
              <w:jc w:val="both"/>
              <w:rPr>
                <w:rFonts w:ascii="Arial" w:hAnsi="Arial" w:cs="Arial"/>
              </w:rPr>
            </w:pPr>
            <w:r>
              <w:rPr>
                <w:rFonts w:ascii="Arial" w:hAnsi="Arial" w:cs="Arial"/>
              </w:rPr>
              <w:t>Discriminated on basis of capacity top handle project</w:t>
            </w:r>
          </w:p>
        </w:tc>
        <w:tc>
          <w:tcPr>
            <w:tcW w:w="1800" w:type="dxa"/>
          </w:tcPr>
          <w:p w:rsidR="00A61BBF" w:rsidRDefault="00977D8E" w:rsidP="001425DA">
            <w:pPr>
              <w:jc w:val="both"/>
              <w:rPr>
                <w:rFonts w:ascii="Arial" w:hAnsi="Arial" w:cs="Arial"/>
              </w:rPr>
            </w:pPr>
            <w:r>
              <w:rPr>
                <w:rFonts w:ascii="Arial" w:hAnsi="Arial" w:cs="Arial"/>
              </w:rPr>
              <w:t xml:space="preserve">Limited resources </w:t>
            </w:r>
          </w:p>
        </w:tc>
      </w:tr>
      <w:tr w:rsidR="00A61BBF" w:rsidTr="00A61BBF">
        <w:tc>
          <w:tcPr>
            <w:tcW w:w="1586" w:type="dxa"/>
          </w:tcPr>
          <w:p w:rsidR="00A61BBF" w:rsidRDefault="00A61BBF" w:rsidP="001425DA">
            <w:pPr>
              <w:jc w:val="both"/>
              <w:rPr>
                <w:rFonts w:ascii="Arial" w:hAnsi="Arial" w:cs="Arial"/>
              </w:rPr>
            </w:pPr>
            <w:r>
              <w:rPr>
                <w:rFonts w:ascii="Arial" w:hAnsi="Arial" w:cs="Arial"/>
              </w:rPr>
              <w:t>Planning and administration</w:t>
            </w:r>
          </w:p>
        </w:tc>
        <w:tc>
          <w:tcPr>
            <w:tcW w:w="1530" w:type="dxa"/>
          </w:tcPr>
          <w:p w:rsidR="00A61BBF" w:rsidRDefault="00977D8E" w:rsidP="001425DA">
            <w:pPr>
              <w:jc w:val="both"/>
              <w:rPr>
                <w:rFonts w:ascii="Arial" w:hAnsi="Arial" w:cs="Arial"/>
              </w:rPr>
            </w:pPr>
            <w:r>
              <w:rPr>
                <w:rFonts w:ascii="Arial" w:hAnsi="Arial" w:cs="Arial"/>
              </w:rPr>
              <w:t>Government policy</w:t>
            </w:r>
          </w:p>
          <w:p w:rsidR="00977D8E" w:rsidRDefault="00977D8E" w:rsidP="001425DA">
            <w:pPr>
              <w:jc w:val="both"/>
              <w:rPr>
                <w:rFonts w:ascii="Arial" w:hAnsi="Arial" w:cs="Arial"/>
              </w:rPr>
            </w:pPr>
          </w:p>
        </w:tc>
        <w:tc>
          <w:tcPr>
            <w:tcW w:w="1620" w:type="dxa"/>
          </w:tcPr>
          <w:p w:rsidR="00A61BBF" w:rsidRDefault="00977D8E" w:rsidP="001425DA">
            <w:pPr>
              <w:jc w:val="both"/>
              <w:rPr>
                <w:rFonts w:ascii="Arial" w:hAnsi="Arial" w:cs="Arial"/>
              </w:rPr>
            </w:pPr>
            <w:r>
              <w:rPr>
                <w:rFonts w:ascii="Arial" w:hAnsi="Arial" w:cs="Arial"/>
              </w:rPr>
              <w:t>Development plan</w:t>
            </w:r>
          </w:p>
        </w:tc>
        <w:tc>
          <w:tcPr>
            <w:tcW w:w="1800" w:type="dxa"/>
          </w:tcPr>
          <w:p w:rsidR="00A61BBF" w:rsidRDefault="00977D8E" w:rsidP="00977D8E">
            <w:pPr>
              <w:jc w:val="both"/>
              <w:rPr>
                <w:rFonts w:ascii="Arial" w:hAnsi="Arial" w:cs="Arial"/>
              </w:rPr>
            </w:pPr>
            <w:r>
              <w:rPr>
                <w:rFonts w:ascii="Arial" w:hAnsi="Arial" w:cs="Arial"/>
              </w:rPr>
              <w:t xml:space="preserve">Few PWDs people involved in planning </w:t>
            </w:r>
          </w:p>
        </w:tc>
        <w:tc>
          <w:tcPr>
            <w:tcW w:w="1800" w:type="dxa"/>
          </w:tcPr>
          <w:p w:rsidR="00A61BBF" w:rsidRDefault="00977D8E" w:rsidP="00977D8E">
            <w:pPr>
              <w:jc w:val="both"/>
              <w:rPr>
                <w:rFonts w:ascii="Arial" w:hAnsi="Arial" w:cs="Arial"/>
              </w:rPr>
            </w:pPr>
            <w:r>
              <w:rPr>
                <w:rFonts w:ascii="Arial" w:hAnsi="Arial" w:cs="Arial"/>
              </w:rPr>
              <w:t xml:space="preserve">Self discrimination </w:t>
            </w:r>
          </w:p>
        </w:tc>
      </w:tr>
    </w:tbl>
    <w:p w:rsidR="001E1DDC" w:rsidRDefault="001E1DDC" w:rsidP="001E1DDC">
      <w:pPr>
        <w:jc w:val="both"/>
        <w:rPr>
          <w:rFonts w:ascii="Arial" w:hAnsi="Arial" w:cs="Arial"/>
        </w:rPr>
      </w:pPr>
    </w:p>
    <w:p w:rsidR="001E1DDC" w:rsidRDefault="001E1DDC" w:rsidP="001E1DDC">
      <w:pPr>
        <w:jc w:val="both"/>
        <w:rPr>
          <w:rFonts w:ascii="Arial" w:hAnsi="Arial" w:cs="Arial"/>
          <w:b/>
        </w:rPr>
      </w:pPr>
      <w:r w:rsidRPr="002E4BE5">
        <w:rPr>
          <w:rFonts w:ascii="Arial" w:hAnsi="Arial" w:cs="Arial"/>
          <w:b/>
        </w:rPr>
        <w:t xml:space="preserve">Lessons learnt </w:t>
      </w:r>
    </w:p>
    <w:p w:rsidR="00BB74B0" w:rsidRDefault="0002248A" w:rsidP="002E49C8">
      <w:pPr>
        <w:pStyle w:val="ListParagraph"/>
        <w:numPr>
          <w:ilvl w:val="0"/>
          <w:numId w:val="77"/>
        </w:numPr>
        <w:jc w:val="both"/>
        <w:rPr>
          <w:rFonts w:ascii="Arial" w:hAnsi="Arial" w:cs="Arial"/>
        </w:rPr>
      </w:pPr>
      <w:r>
        <w:rPr>
          <w:rFonts w:ascii="Arial" w:hAnsi="Arial" w:cs="Arial"/>
        </w:rPr>
        <w:t>PWDs</w:t>
      </w:r>
      <w:r w:rsidR="00BB74B0">
        <w:rPr>
          <w:rFonts w:ascii="Arial" w:hAnsi="Arial" w:cs="Arial"/>
        </w:rPr>
        <w:t xml:space="preserve"> should be given</w:t>
      </w:r>
      <w:r>
        <w:rPr>
          <w:rFonts w:ascii="Arial" w:hAnsi="Arial" w:cs="Arial"/>
        </w:rPr>
        <w:t xml:space="preserve"> a leading</w:t>
      </w:r>
      <w:r w:rsidR="00BB74B0">
        <w:rPr>
          <w:rFonts w:ascii="Arial" w:hAnsi="Arial" w:cs="Arial"/>
        </w:rPr>
        <w:t xml:space="preserve"> priority</w:t>
      </w:r>
      <w:r>
        <w:rPr>
          <w:rFonts w:ascii="Arial" w:hAnsi="Arial" w:cs="Arial"/>
        </w:rPr>
        <w:t xml:space="preserve">  in development activities </w:t>
      </w:r>
    </w:p>
    <w:p w:rsidR="0002248A" w:rsidRPr="002E4BE5" w:rsidRDefault="0002248A" w:rsidP="002E49C8">
      <w:pPr>
        <w:pStyle w:val="ListParagraph"/>
        <w:numPr>
          <w:ilvl w:val="0"/>
          <w:numId w:val="77"/>
        </w:numPr>
        <w:jc w:val="both"/>
        <w:rPr>
          <w:rFonts w:ascii="Arial" w:hAnsi="Arial" w:cs="Arial"/>
        </w:rPr>
      </w:pPr>
      <w:r>
        <w:rPr>
          <w:rFonts w:ascii="Arial" w:hAnsi="Arial" w:cs="Arial"/>
        </w:rPr>
        <w:t>Health Workers should trained in handling PWDs issues and special facilities be procured  for easy access and utilization</w:t>
      </w:r>
    </w:p>
    <w:p w:rsidR="00BB74B0" w:rsidRPr="002E4BE5" w:rsidRDefault="00BB74B0" w:rsidP="001E1DDC">
      <w:pPr>
        <w:jc w:val="both"/>
        <w:rPr>
          <w:rFonts w:ascii="Arial" w:hAnsi="Arial" w:cs="Arial"/>
          <w:b/>
        </w:rPr>
      </w:pPr>
    </w:p>
    <w:p w:rsidR="00083678" w:rsidRDefault="00083678" w:rsidP="001A0809">
      <w:pPr>
        <w:rPr>
          <w:rFonts w:ascii="Arial" w:hAnsi="Arial" w:cs="Arial"/>
          <w:b/>
          <w:lang w:bidi="ar-SA"/>
        </w:rPr>
      </w:pPr>
    </w:p>
    <w:p w:rsidR="00083678" w:rsidRDefault="00083678" w:rsidP="001A0809">
      <w:pPr>
        <w:rPr>
          <w:rFonts w:ascii="Arial" w:hAnsi="Arial" w:cs="Arial"/>
          <w:b/>
          <w:lang w:bidi="ar-SA"/>
        </w:rPr>
      </w:pPr>
    </w:p>
    <w:p w:rsidR="009557B7" w:rsidRDefault="009557B7" w:rsidP="001A0809">
      <w:pPr>
        <w:rPr>
          <w:rFonts w:ascii="Arial" w:hAnsi="Arial" w:cs="Arial"/>
          <w:b/>
          <w:lang w:bidi="ar-SA"/>
        </w:rPr>
      </w:pPr>
    </w:p>
    <w:p w:rsidR="00EC011C" w:rsidRDefault="00EC011C" w:rsidP="001A0809">
      <w:pPr>
        <w:rPr>
          <w:rFonts w:ascii="Arial" w:hAnsi="Arial" w:cs="Arial"/>
          <w:b/>
          <w:lang w:bidi="ar-SA"/>
        </w:rPr>
      </w:pPr>
    </w:p>
    <w:p w:rsidR="005A6422" w:rsidRDefault="005A6422" w:rsidP="005A6422">
      <w:pPr>
        <w:jc w:val="both"/>
        <w:rPr>
          <w:rFonts w:ascii="Arial" w:hAnsi="Arial" w:cs="Arial"/>
          <w:b/>
          <w:lang w:bidi="ar-SA"/>
        </w:rPr>
      </w:pPr>
      <w:r w:rsidRPr="001A0809">
        <w:rPr>
          <w:rFonts w:ascii="Arial" w:hAnsi="Arial" w:cs="Arial"/>
          <w:b/>
          <w:lang w:bidi="ar-SA"/>
        </w:rPr>
        <w:t>2.2.</w:t>
      </w:r>
      <w:r>
        <w:rPr>
          <w:rFonts w:ascii="Arial" w:hAnsi="Arial" w:cs="Arial"/>
          <w:b/>
          <w:lang w:bidi="ar-SA"/>
        </w:rPr>
        <w:t>5</w:t>
      </w:r>
      <w:r w:rsidRPr="001A0809">
        <w:rPr>
          <w:rFonts w:ascii="Arial" w:hAnsi="Arial" w:cs="Arial"/>
          <w:b/>
          <w:lang w:bidi="ar-SA"/>
        </w:rPr>
        <w:t xml:space="preserve"> </w:t>
      </w:r>
      <w:r>
        <w:rPr>
          <w:rFonts w:ascii="Arial" w:hAnsi="Arial" w:cs="Arial"/>
          <w:b/>
          <w:lang w:bidi="ar-SA"/>
        </w:rPr>
        <w:t>Environment</w:t>
      </w:r>
    </w:p>
    <w:p w:rsidR="005A6422" w:rsidRPr="00FB6619" w:rsidRDefault="005A6422" w:rsidP="005A6422">
      <w:pPr>
        <w:jc w:val="both"/>
        <w:rPr>
          <w:rFonts w:ascii="Arial" w:hAnsi="Arial" w:cs="Arial"/>
          <w:lang w:bidi="ar-SA"/>
        </w:rPr>
      </w:pPr>
      <w:r w:rsidRPr="00FB6619">
        <w:rPr>
          <w:rFonts w:ascii="Arial" w:hAnsi="Arial" w:cs="Arial"/>
          <w:lang w:bidi="ar-SA"/>
        </w:rPr>
        <w:t xml:space="preserve">Environment </w:t>
      </w:r>
      <w:r>
        <w:rPr>
          <w:rFonts w:ascii="Arial" w:hAnsi="Arial" w:cs="Arial"/>
          <w:lang w:bidi="ar-SA"/>
        </w:rPr>
        <w:t xml:space="preserve">is defined as man’s surrounding taking into account </w:t>
      </w:r>
      <w:r w:rsidRPr="00FB6619">
        <w:rPr>
          <w:rFonts w:ascii="Arial" w:hAnsi="Arial" w:cs="Arial"/>
          <w:lang w:bidi="ar-SA"/>
        </w:rPr>
        <w:t>both abiotic and biotic compone</w:t>
      </w:r>
      <w:r>
        <w:rPr>
          <w:rFonts w:ascii="Arial" w:hAnsi="Arial" w:cs="Arial"/>
          <w:lang w:bidi="ar-SA"/>
        </w:rPr>
        <w:t>n</w:t>
      </w:r>
      <w:r w:rsidRPr="00FB6619">
        <w:rPr>
          <w:rFonts w:ascii="Arial" w:hAnsi="Arial" w:cs="Arial"/>
          <w:lang w:bidi="ar-SA"/>
        </w:rPr>
        <w:t xml:space="preserve">ts </w:t>
      </w:r>
      <w:r>
        <w:rPr>
          <w:rFonts w:ascii="Arial" w:hAnsi="Arial" w:cs="Arial"/>
          <w:lang w:bidi="ar-SA"/>
        </w:rPr>
        <w:t xml:space="preserve">that </w:t>
      </w:r>
      <w:r w:rsidRPr="00FB6619">
        <w:rPr>
          <w:rFonts w:ascii="Arial" w:hAnsi="Arial" w:cs="Arial"/>
          <w:lang w:bidi="ar-SA"/>
        </w:rPr>
        <w:t>int</w:t>
      </w:r>
      <w:r>
        <w:rPr>
          <w:rFonts w:ascii="Arial" w:hAnsi="Arial" w:cs="Arial"/>
          <w:lang w:bidi="ar-SA"/>
        </w:rPr>
        <w:t>e</w:t>
      </w:r>
      <w:r w:rsidRPr="00FB6619">
        <w:rPr>
          <w:rFonts w:ascii="Arial" w:hAnsi="Arial" w:cs="Arial"/>
          <w:lang w:bidi="ar-SA"/>
        </w:rPr>
        <w:t>ract together</w:t>
      </w:r>
      <w:r>
        <w:rPr>
          <w:rFonts w:ascii="Arial" w:hAnsi="Arial" w:cs="Arial"/>
          <w:lang w:bidi="ar-SA"/>
        </w:rPr>
        <w:t xml:space="preserve"> in addition to the built up</w:t>
      </w:r>
      <w:r w:rsidRPr="00FB6619">
        <w:rPr>
          <w:rFonts w:ascii="Arial" w:hAnsi="Arial" w:cs="Arial"/>
          <w:lang w:bidi="ar-SA"/>
        </w:rPr>
        <w:t>. Environment and natural resources are very important in</w:t>
      </w:r>
      <w:r>
        <w:rPr>
          <w:rFonts w:ascii="Arial" w:hAnsi="Arial" w:cs="Arial"/>
          <w:lang w:bidi="ar-SA"/>
        </w:rPr>
        <w:t xml:space="preserve"> </w:t>
      </w:r>
      <w:r w:rsidRPr="00FB6619">
        <w:rPr>
          <w:rFonts w:ascii="Arial" w:hAnsi="Arial" w:cs="Arial"/>
          <w:lang w:bidi="ar-SA"/>
        </w:rPr>
        <w:t>development and they should b</w:t>
      </w:r>
      <w:r>
        <w:rPr>
          <w:rFonts w:ascii="Arial" w:hAnsi="Arial" w:cs="Arial"/>
          <w:lang w:bidi="ar-SA"/>
        </w:rPr>
        <w:t>e</w:t>
      </w:r>
      <w:r w:rsidRPr="00FB6619">
        <w:rPr>
          <w:rFonts w:ascii="Arial" w:hAnsi="Arial" w:cs="Arial"/>
          <w:lang w:bidi="ar-SA"/>
        </w:rPr>
        <w:t xml:space="preserve"> managed sustainably. These include land, water, wetlands, mountains, and hills, minerals, forests and wildlife. </w:t>
      </w:r>
      <w:r>
        <w:rPr>
          <w:rFonts w:ascii="Arial" w:hAnsi="Arial" w:cs="Arial"/>
          <w:lang w:bidi="ar-SA"/>
        </w:rPr>
        <w:t xml:space="preserve">In Kisoro district most households especially the rural population </w:t>
      </w:r>
      <w:r>
        <w:rPr>
          <w:rFonts w:ascii="Arial" w:hAnsi="Arial" w:cs="Arial"/>
          <w:lang w:bidi="ar-SA"/>
        </w:rPr>
        <w:lastRenderedPageBreak/>
        <w:t xml:space="preserve">derive their livelihoods from the natural resources. </w:t>
      </w:r>
      <w:r w:rsidRPr="00FB6619">
        <w:rPr>
          <w:rFonts w:ascii="Arial" w:hAnsi="Arial" w:cs="Arial"/>
          <w:lang w:bidi="ar-SA"/>
        </w:rPr>
        <w:t xml:space="preserve">These components are sources of food, revenue and raw materials for development. The environment also has indirect benefits which affect people’s wellbeing, development and the economy of the district. </w:t>
      </w:r>
      <w:r>
        <w:rPr>
          <w:rFonts w:ascii="Arial" w:hAnsi="Arial" w:cs="Arial"/>
          <w:lang w:bidi="ar-SA"/>
        </w:rPr>
        <w:t xml:space="preserve">The livelihoods of the poor heavily depend on the environment. In addressing poverty it is equally important to integrate sustainable environment management. </w:t>
      </w:r>
      <w:r w:rsidRPr="00FB6619">
        <w:rPr>
          <w:rFonts w:ascii="Arial" w:hAnsi="Arial" w:cs="Arial"/>
          <w:lang w:bidi="ar-SA"/>
        </w:rPr>
        <w:t>The natural resources like forests and trees, wetlands and water bodies act as carbon sinks to reduce green house gases which cause global warming and leads to climate change with its effects like heavy rains, land</w:t>
      </w:r>
      <w:r>
        <w:rPr>
          <w:rFonts w:ascii="Arial" w:hAnsi="Arial" w:cs="Arial"/>
          <w:lang w:bidi="ar-SA"/>
        </w:rPr>
        <w:t>slides, floods, droughts</w:t>
      </w:r>
      <w:r w:rsidRPr="00FB6619">
        <w:rPr>
          <w:rFonts w:ascii="Arial" w:hAnsi="Arial" w:cs="Arial"/>
          <w:lang w:bidi="ar-SA"/>
        </w:rPr>
        <w:t>. Environment is a cross cutting issue that affects every level of planning and ha</w:t>
      </w:r>
      <w:r>
        <w:rPr>
          <w:rFonts w:ascii="Arial" w:hAnsi="Arial" w:cs="Arial"/>
          <w:lang w:bidi="ar-SA"/>
        </w:rPr>
        <w:t>s</w:t>
      </w:r>
      <w:r w:rsidRPr="00FB6619">
        <w:rPr>
          <w:rFonts w:ascii="Arial" w:hAnsi="Arial" w:cs="Arial"/>
          <w:lang w:bidi="ar-SA"/>
        </w:rPr>
        <w:t xml:space="preserve"> been integrated in the different sectors and plans in the district. </w:t>
      </w:r>
    </w:p>
    <w:p w:rsidR="005A6422" w:rsidRDefault="005A6422" w:rsidP="005A6422">
      <w:pPr>
        <w:jc w:val="both"/>
        <w:rPr>
          <w:rFonts w:ascii="Arial" w:hAnsi="Arial" w:cs="Arial"/>
          <w:lang w:bidi="ar-SA"/>
        </w:rPr>
      </w:pPr>
      <w:r w:rsidRPr="00FB6619">
        <w:rPr>
          <w:rFonts w:ascii="Arial" w:hAnsi="Arial" w:cs="Arial"/>
          <w:lang w:bidi="ar-SA"/>
        </w:rPr>
        <w:t xml:space="preserve">The environment is being threatened by human activities and increasing population who over depend on environment resources for survival. </w:t>
      </w:r>
      <w:r>
        <w:rPr>
          <w:rFonts w:ascii="Arial" w:hAnsi="Arial" w:cs="Arial"/>
          <w:lang w:bidi="ar-SA"/>
        </w:rPr>
        <w:t xml:space="preserve">The decline in soil fertility, vegetation cover and fisheries are impacting heavily on the communities by constraining their ability to increase their income thus getting more vulnerable. </w:t>
      </w:r>
    </w:p>
    <w:p w:rsidR="005A6422" w:rsidRDefault="005A6422" w:rsidP="005A6422">
      <w:pPr>
        <w:jc w:val="both"/>
        <w:rPr>
          <w:rFonts w:ascii="Arial" w:hAnsi="Arial" w:cs="Arial"/>
          <w:lang w:bidi="ar-SA"/>
        </w:rPr>
      </w:pPr>
      <w:r>
        <w:rPr>
          <w:rFonts w:ascii="Arial" w:hAnsi="Arial" w:cs="Arial"/>
          <w:lang w:bidi="ar-SA"/>
        </w:rPr>
        <w:t xml:space="preserve">The legal frame work about environment helps to sustainably conserve the environment and natural resources. There are Policies, laws, regulations, standard and guidelines that provide a basis for sustainable management of natural resources. These include National Environment Management Policy, National Environment Act, Cap.153, Land Act and National Forestry, the National Physical Planning Act, 2010 and Tree Planting Act, 2003. In addition to these the Regulations and standards to ensure sustainable environment management include the National Environment (Environment Impact Assessment Management )Regulations, 1999, The National Physical Planning guidelines and Standards, 2012, The National Environment (Riverbanks, Lake shores and wetlands Management) Regulations, 2000 and The National Environment (Hilly and Mountainous Areas Management)Regulations, 2000.  </w:t>
      </w:r>
    </w:p>
    <w:p w:rsidR="005A6422" w:rsidRDefault="005A6422" w:rsidP="005A6422">
      <w:pPr>
        <w:jc w:val="both"/>
        <w:rPr>
          <w:rFonts w:ascii="Arial" w:hAnsi="Arial" w:cs="Arial"/>
          <w:lang w:bidi="ar-SA"/>
        </w:rPr>
      </w:pPr>
      <w:r>
        <w:rPr>
          <w:rFonts w:ascii="Arial" w:hAnsi="Arial" w:cs="Arial"/>
          <w:lang w:bidi="ar-SA"/>
        </w:rPr>
        <w:t>To ensure implementation of the above laws, Central government set up a fund called PAF-Environment and Natural Resources management. In addition, to this under locally raised revenue and Local Government Management Services Delivery Program the environment management activities have been implemented. There has also been funding from different organizations to facilitate  environment conservation activities and these include IGCP, WWF, and IFDC. Plans to conserve, sustainably use and manage environmental resources will remain a priority since environment is a vital component at all levels of development.</w:t>
      </w:r>
    </w:p>
    <w:p w:rsidR="005A6422" w:rsidRPr="00AF3F23" w:rsidRDefault="005A6422" w:rsidP="005A6422">
      <w:pPr>
        <w:jc w:val="both"/>
        <w:rPr>
          <w:rFonts w:ascii="Arial" w:hAnsi="Arial" w:cs="Arial"/>
          <w:b/>
          <w:lang w:bidi="ar-SA"/>
        </w:rPr>
      </w:pPr>
      <w:r w:rsidRPr="00AF3F23">
        <w:rPr>
          <w:rFonts w:ascii="Arial" w:hAnsi="Arial" w:cs="Arial"/>
          <w:b/>
          <w:lang w:bidi="ar-SA"/>
        </w:rPr>
        <w:t>Causes of Environmental Degradation in the District</w:t>
      </w:r>
    </w:p>
    <w:p w:rsidR="005A6422" w:rsidRDefault="005A6422" w:rsidP="005A6422">
      <w:pPr>
        <w:jc w:val="both"/>
        <w:rPr>
          <w:rFonts w:ascii="Arial" w:hAnsi="Arial" w:cs="Arial"/>
          <w:lang w:bidi="ar-SA"/>
        </w:rPr>
      </w:pPr>
      <w:r>
        <w:rPr>
          <w:rFonts w:ascii="Arial" w:hAnsi="Arial" w:cs="Arial"/>
          <w:lang w:bidi="ar-SA"/>
        </w:rPr>
        <w:t>Man is the primary degrader of the Environment which is seen to escalate with increasing population where currently the population density is about 400persons/km</w:t>
      </w:r>
      <w:r w:rsidRPr="001F138B">
        <w:rPr>
          <w:rFonts w:ascii="Arial" w:hAnsi="Arial" w:cs="Arial"/>
          <w:vertAlign w:val="superscript"/>
          <w:lang w:bidi="ar-SA"/>
        </w:rPr>
        <w:t>2</w:t>
      </w:r>
      <w:r>
        <w:rPr>
          <w:rFonts w:ascii="Arial" w:hAnsi="Arial" w:cs="Arial"/>
          <w:lang w:bidi="ar-SA"/>
        </w:rPr>
        <w:t>.</w:t>
      </w:r>
    </w:p>
    <w:p w:rsidR="005A6422" w:rsidRPr="00FB6619" w:rsidRDefault="005A6422" w:rsidP="005A6422">
      <w:pPr>
        <w:jc w:val="both"/>
        <w:rPr>
          <w:rFonts w:ascii="Arial" w:hAnsi="Arial" w:cs="Arial"/>
          <w:lang w:bidi="ar-SA"/>
        </w:rPr>
      </w:pPr>
      <w:r>
        <w:rPr>
          <w:rFonts w:ascii="Arial" w:hAnsi="Arial" w:cs="Arial"/>
          <w:lang w:bidi="ar-SA"/>
        </w:rPr>
        <w:t>In Kisoro district t</w:t>
      </w:r>
      <w:r w:rsidRPr="00FB6619">
        <w:rPr>
          <w:rFonts w:ascii="Arial" w:hAnsi="Arial" w:cs="Arial"/>
          <w:lang w:bidi="ar-SA"/>
        </w:rPr>
        <w:t xml:space="preserve">he most affected </w:t>
      </w:r>
      <w:r>
        <w:rPr>
          <w:rFonts w:ascii="Arial" w:hAnsi="Arial" w:cs="Arial"/>
          <w:lang w:bidi="ar-SA"/>
        </w:rPr>
        <w:t xml:space="preserve">segments of natural </w:t>
      </w:r>
      <w:r w:rsidRPr="00FB6619">
        <w:rPr>
          <w:rFonts w:ascii="Arial" w:hAnsi="Arial" w:cs="Arial"/>
          <w:lang w:bidi="ar-SA"/>
        </w:rPr>
        <w:t xml:space="preserve">resources </w:t>
      </w:r>
      <w:r>
        <w:rPr>
          <w:rFonts w:ascii="Arial" w:hAnsi="Arial" w:cs="Arial"/>
          <w:lang w:bidi="ar-SA"/>
        </w:rPr>
        <w:t>are;-</w:t>
      </w:r>
      <w:r w:rsidRPr="00FB6619">
        <w:rPr>
          <w:rFonts w:ascii="Arial" w:hAnsi="Arial" w:cs="Arial"/>
          <w:lang w:bidi="ar-SA"/>
        </w:rPr>
        <w:t xml:space="preserve"> </w:t>
      </w:r>
    </w:p>
    <w:p w:rsidR="005A6422" w:rsidRPr="001F138B" w:rsidRDefault="005A6422" w:rsidP="005A6422">
      <w:pPr>
        <w:pStyle w:val="ListParagraph"/>
        <w:numPr>
          <w:ilvl w:val="0"/>
          <w:numId w:val="86"/>
        </w:numPr>
        <w:jc w:val="both"/>
        <w:rPr>
          <w:rFonts w:ascii="Arial" w:hAnsi="Arial" w:cs="Arial"/>
          <w:lang w:bidi="ar-SA"/>
        </w:rPr>
      </w:pPr>
      <w:r w:rsidRPr="001F138B">
        <w:rPr>
          <w:rFonts w:ascii="Arial" w:hAnsi="Arial" w:cs="Arial"/>
          <w:lang w:bidi="ar-SA"/>
        </w:rPr>
        <w:t>Land through land fragmentation, poor methods of farming</w:t>
      </w:r>
      <w:r>
        <w:rPr>
          <w:rFonts w:ascii="Arial" w:hAnsi="Arial" w:cs="Arial"/>
          <w:lang w:bidi="ar-SA"/>
        </w:rPr>
        <w:t>, poor solid waste management</w:t>
      </w:r>
      <w:r w:rsidRPr="001F138B">
        <w:rPr>
          <w:rFonts w:ascii="Arial" w:hAnsi="Arial" w:cs="Arial"/>
          <w:lang w:bidi="ar-SA"/>
        </w:rPr>
        <w:t xml:space="preserve"> and over cultivation</w:t>
      </w:r>
    </w:p>
    <w:p w:rsidR="005A6422" w:rsidRPr="001F138B" w:rsidRDefault="005A6422" w:rsidP="005A6422">
      <w:pPr>
        <w:pStyle w:val="ListParagraph"/>
        <w:numPr>
          <w:ilvl w:val="0"/>
          <w:numId w:val="86"/>
        </w:numPr>
        <w:jc w:val="both"/>
        <w:rPr>
          <w:rFonts w:ascii="Arial" w:hAnsi="Arial" w:cs="Arial"/>
          <w:lang w:bidi="ar-SA"/>
        </w:rPr>
      </w:pPr>
      <w:r w:rsidRPr="001F138B">
        <w:rPr>
          <w:rFonts w:ascii="Arial" w:hAnsi="Arial" w:cs="Arial"/>
          <w:lang w:bidi="ar-SA"/>
        </w:rPr>
        <w:t>Wetlands that have been reclaimed for tea growing and growth of other agricultural crops</w:t>
      </w:r>
    </w:p>
    <w:p w:rsidR="005A6422" w:rsidRPr="001F138B" w:rsidRDefault="005A6422" w:rsidP="005A6422">
      <w:pPr>
        <w:pStyle w:val="ListParagraph"/>
        <w:numPr>
          <w:ilvl w:val="0"/>
          <w:numId w:val="86"/>
        </w:numPr>
        <w:jc w:val="both"/>
        <w:rPr>
          <w:rFonts w:ascii="Arial" w:hAnsi="Arial" w:cs="Arial"/>
          <w:lang w:bidi="ar-SA"/>
        </w:rPr>
      </w:pPr>
      <w:r w:rsidRPr="001F138B">
        <w:rPr>
          <w:rFonts w:ascii="Arial" w:hAnsi="Arial" w:cs="Arial"/>
          <w:lang w:bidi="ar-SA"/>
        </w:rPr>
        <w:t>lakeshores and river banks whose cultivation has resulted into deteriorated fish productivity and increased siltation</w:t>
      </w:r>
    </w:p>
    <w:p w:rsidR="005A6422" w:rsidRPr="001F138B" w:rsidRDefault="005A6422" w:rsidP="005A6422">
      <w:pPr>
        <w:pStyle w:val="ListParagraph"/>
        <w:ind w:left="360"/>
        <w:jc w:val="both"/>
        <w:rPr>
          <w:rFonts w:ascii="Arial" w:hAnsi="Arial" w:cs="Arial"/>
          <w:lang w:bidi="ar-SA"/>
        </w:rPr>
      </w:pPr>
    </w:p>
    <w:p w:rsidR="005A6422" w:rsidRPr="001F138B" w:rsidRDefault="005A6422" w:rsidP="005A6422">
      <w:pPr>
        <w:pStyle w:val="ListParagraph"/>
        <w:numPr>
          <w:ilvl w:val="0"/>
          <w:numId w:val="86"/>
        </w:numPr>
        <w:jc w:val="both"/>
        <w:rPr>
          <w:rFonts w:ascii="Arial" w:hAnsi="Arial" w:cs="Arial"/>
          <w:lang w:bidi="ar-SA"/>
        </w:rPr>
      </w:pPr>
      <w:r w:rsidRPr="001F138B">
        <w:rPr>
          <w:rFonts w:ascii="Arial" w:hAnsi="Arial" w:cs="Arial"/>
          <w:lang w:bidi="ar-SA"/>
        </w:rPr>
        <w:t>Forests both natural and planted have been indiscriminately cleared for mainly timber and fuel wood. In addition the forests have been encroached on for cultivation and settlement.</w:t>
      </w:r>
    </w:p>
    <w:p w:rsidR="005A6422" w:rsidRPr="001F138B" w:rsidRDefault="005A6422" w:rsidP="005A6422">
      <w:pPr>
        <w:pStyle w:val="ListParagraph"/>
        <w:numPr>
          <w:ilvl w:val="0"/>
          <w:numId w:val="86"/>
        </w:numPr>
        <w:jc w:val="both"/>
        <w:rPr>
          <w:rFonts w:ascii="Arial" w:hAnsi="Arial" w:cs="Arial"/>
          <w:lang w:bidi="ar-SA"/>
        </w:rPr>
      </w:pPr>
      <w:r w:rsidRPr="001F138B">
        <w:rPr>
          <w:rFonts w:ascii="Arial" w:hAnsi="Arial" w:cs="Arial"/>
          <w:lang w:bidi="ar-SA"/>
        </w:rPr>
        <w:t>Aqua faunal species especially fish stocks have declined  through over fishing and using poor fishing methods</w:t>
      </w:r>
    </w:p>
    <w:p w:rsidR="005A6422" w:rsidRDefault="005A6422" w:rsidP="005A6422">
      <w:pPr>
        <w:jc w:val="both"/>
        <w:rPr>
          <w:rFonts w:ascii="Arial" w:hAnsi="Arial" w:cs="Arial"/>
        </w:rPr>
      </w:pPr>
      <w:r>
        <w:rPr>
          <w:rFonts w:ascii="Arial" w:hAnsi="Arial" w:cs="Arial"/>
        </w:rPr>
        <w:t>However, the trend of environmental degradation can be curbed through mitigations such as the following;-</w:t>
      </w:r>
    </w:p>
    <w:p w:rsidR="005A6422" w:rsidRDefault="005A6422" w:rsidP="005A6422">
      <w:pPr>
        <w:jc w:val="both"/>
        <w:rPr>
          <w:rFonts w:ascii="Arial" w:hAnsi="Arial" w:cs="Arial"/>
        </w:rPr>
      </w:pPr>
      <w:r w:rsidRPr="000731A2">
        <w:rPr>
          <w:rFonts w:ascii="Arial" w:hAnsi="Arial" w:cs="Arial"/>
          <w:b/>
        </w:rPr>
        <w:t>Land degradation</w:t>
      </w:r>
      <w:r>
        <w:rPr>
          <w:rFonts w:ascii="Arial" w:hAnsi="Arial" w:cs="Arial"/>
          <w:b/>
        </w:rPr>
        <w:t xml:space="preserve">: </w:t>
      </w:r>
      <w:r w:rsidRPr="000731A2">
        <w:rPr>
          <w:rFonts w:ascii="Arial" w:hAnsi="Arial" w:cs="Arial"/>
        </w:rPr>
        <w:t>Land is the most highly valued resource for production but has been degraded through</w:t>
      </w:r>
      <w:r>
        <w:rPr>
          <w:rFonts w:ascii="Arial" w:hAnsi="Arial" w:cs="Arial"/>
        </w:rPr>
        <w:t xml:space="preserve"> land fragmentation, cultivation and inappropriate application and use of inorganic fertilizers and agrochemicals</w:t>
      </w:r>
    </w:p>
    <w:p w:rsidR="005A6422" w:rsidRDefault="005A6422" w:rsidP="005A6422">
      <w:pPr>
        <w:jc w:val="both"/>
        <w:rPr>
          <w:rFonts w:ascii="Arial" w:hAnsi="Arial" w:cs="Arial"/>
          <w:b/>
        </w:rPr>
      </w:pPr>
      <w:r w:rsidRPr="000731A2">
        <w:rPr>
          <w:rFonts w:ascii="Arial" w:hAnsi="Arial" w:cs="Arial"/>
          <w:b/>
        </w:rPr>
        <w:lastRenderedPageBreak/>
        <w:t>Mitigation measures</w:t>
      </w:r>
    </w:p>
    <w:p w:rsidR="005A6422" w:rsidRDefault="005A6422" w:rsidP="005A6422">
      <w:pPr>
        <w:jc w:val="both"/>
        <w:rPr>
          <w:rFonts w:ascii="Arial" w:hAnsi="Arial" w:cs="Arial"/>
        </w:rPr>
      </w:pPr>
      <w:r>
        <w:rPr>
          <w:rFonts w:ascii="Arial" w:hAnsi="Arial" w:cs="Arial"/>
        </w:rPr>
        <w:t>-Sensitization of communities on soil and water conservation</w:t>
      </w:r>
    </w:p>
    <w:p w:rsidR="005A6422" w:rsidRDefault="005A6422" w:rsidP="005A6422">
      <w:pPr>
        <w:jc w:val="both"/>
        <w:rPr>
          <w:rFonts w:ascii="Arial" w:hAnsi="Arial" w:cs="Arial"/>
        </w:rPr>
      </w:pPr>
      <w:r>
        <w:rPr>
          <w:rFonts w:ascii="Arial" w:hAnsi="Arial" w:cs="Arial"/>
        </w:rPr>
        <w:t>-Phased vegetation clearing that is fallowing.</w:t>
      </w:r>
    </w:p>
    <w:p w:rsidR="005A6422" w:rsidRDefault="005A6422" w:rsidP="005A6422">
      <w:pPr>
        <w:jc w:val="both"/>
        <w:rPr>
          <w:rFonts w:ascii="Arial" w:hAnsi="Arial" w:cs="Arial"/>
        </w:rPr>
      </w:pPr>
      <w:r>
        <w:rPr>
          <w:rFonts w:ascii="Arial" w:hAnsi="Arial" w:cs="Arial"/>
        </w:rPr>
        <w:t>-Use of registered and recommended agroinputs</w:t>
      </w:r>
    </w:p>
    <w:p w:rsidR="005A6422" w:rsidRDefault="005A6422" w:rsidP="005A6422">
      <w:pPr>
        <w:jc w:val="both"/>
        <w:rPr>
          <w:rFonts w:ascii="Arial" w:hAnsi="Arial" w:cs="Arial"/>
        </w:rPr>
      </w:pPr>
      <w:r>
        <w:rPr>
          <w:rFonts w:ascii="Arial" w:hAnsi="Arial" w:cs="Arial"/>
        </w:rPr>
        <w:t>-Practice good agronomic practices</w:t>
      </w:r>
    </w:p>
    <w:p w:rsidR="005A6422" w:rsidRDefault="005A6422" w:rsidP="005A6422">
      <w:pPr>
        <w:jc w:val="both"/>
        <w:rPr>
          <w:rFonts w:ascii="Arial" w:hAnsi="Arial" w:cs="Arial"/>
        </w:rPr>
      </w:pPr>
      <w:r>
        <w:rPr>
          <w:rFonts w:ascii="Arial" w:hAnsi="Arial" w:cs="Arial"/>
        </w:rPr>
        <w:t>-promote use of organic agro-inputs</w:t>
      </w:r>
    </w:p>
    <w:p w:rsidR="005A6422" w:rsidRPr="002237AB" w:rsidRDefault="005A6422" w:rsidP="005A6422">
      <w:pPr>
        <w:jc w:val="both"/>
        <w:rPr>
          <w:rFonts w:ascii="Arial" w:hAnsi="Arial" w:cs="Arial"/>
          <w:b/>
        </w:rPr>
      </w:pPr>
      <w:r w:rsidRPr="002237AB">
        <w:rPr>
          <w:rFonts w:ascii="Arial" w:hAnsi="Arial" w:cs="Arial"/>
          <w:b/>
        </w:rPr>
        <w:t>Poor farming methods</w:t>
      </w:r>
    </w:p>
    <w:p w:rsidR="005A6422" w:rsidRDefault="005A6422" w:rsidP="005A6422">
      <w:pPr>
        <w:jc w:val="both"/>
        <w:rPr>
          <w:rFonts w:ascii="Arial" w:hAnsi="Arial" w:cs="Arial"/>
        </w:rPr>
      </w:pPr>
      <w:r>
        <w:rPr>
          <w:rFonts w:ascii="Arial" w:hAnsi="Arial" w:cs="Arial"/>
        </w:rPr>
        <w:t>Kisoro district is an agrarian district with about 89% of the population depending on agriculture as a source of livelihood. Many farmers depend on the natural environment. Therefore with increasing population there is increasing demand for land causing degradation of existing terraces and not following proper agronomic practices.</w:t>
      </w:r>
    </w:p>
    <w:p w:rsidR="005A6422" w:rsidRDefault="005A6422" w:rsidP="005A6422">
      <w:pPr>
        <w:jc w:val="both"/>
        <w:rPr>
          <w:rFonts w:ascii="Arial" w:hAnsi="Arial" w:cs="Arial"/>
        </w:rPr>
      </w:pPr>
      <w:r>
        <w:rPr>
          <w:rFonts w:ascii="Arial" w:hAnsi="Arial" w:cs="Arial"/>
        </w:rPr>
        <w:t>In Kisoro district introduction of tea as a cash crop has impacted on the environment through invasion of the fragile ecosystems such as wetlands, lakeshores, riverbanks and forests. This tea program does not favor microhabitats and biodiversity being a monoculture crop that requires high application of agrochemicals.</w:t>
      </w:r>
    </w:p>
    <w:p w:rsidR="005A6422" w:rsidRPr="002237AB" w:rsidRDefault="005A6422" w:rsidP="005A6422">
      <w:pPr>
        <w:jc w:val="both"/>
        <w:rPr>
          <w:rFonts w:ascii="Arial" w:hAnsi="Arial" w:cs="Arial"/>
          <w:b/>
        </w:rPr>
      </w:pPr>
      <w:r w:rsidRPr="002237AB">
        <w:rPr>
          <w:rFonts w:ascii="Arial" w:hAnsi="Arial" w:cs="Arial"/>
          <w:b/>
        </w:rPr>
        <w:t>Mitigation measures</w:t>
      </w:r>
    </w:p>
    <w:p w:rsidR="005A6422" w:rsidRDefault="005A6422" w:rsidP="005A6422">
      <w:pPr>
        <w:jc w:val="both"/>
        <w:rPr>
          <w:rFonts w:ascii="Arial" w:hAnsi="Arial" w:cs="Arial"/>
        </w:rPr>
      </w:pPr>
      <w:r>
        <w:rPr>
          <w:rFonts w:ascii="Arial" w:hAnsi="Arial" w:cs="Arial"/>
        </w:rPr>
        <w:t>Develop a district land use plan through which zonning the district for suitability for different agricultural enterprises could be prioritized.</w:t>
      </w:r>
    </w:p>
    <w:p w:rsidR="005A6422" w:rsidRDefault="005A6422" w:rsidP="005A6422">
      <w:pPr>
        <w:jc w:val="both"/>
        <w:rPr>
          <w:rFonts w:ascii="Arial" w:hAnsi="Arial" w:cs="Arial"/>
        </w:rPr>
      </w:pPr>
      <w:r>
        <w:rPr>
          <w:rFonts w:ascii="Arial" w:hAnsi="Arial" w:cs="Arial"/>
        </w:rPr>
        <w:t>Formulate bye-laws and ordinances on management of fragile ecosystems</w:t>
      </w:r>
    </w:p>
    <w:p w:rsidR="005A6422" w:rsidRDefault="005A6422" w:rsidP="005A6422">
      <w:pPr>
        <w:jc w:val="both"/>
        <w:rPr>
          <w:rFonts w:ascii="Arial" w:hAnsi="Arial" w:cs="Arial"/>
        </w:rPr>
      </w:pPr>
      <w:r>
        <w:rPr>
          <w:rFonts w:ascii="Arial" w:hAnsi="Arial" w:cs="Arial"/>
        </w:rPr>
        <w:t>Dermacation and gazetting all the fragile ecosystems</w:t>
      </w:r>
    </w:p>
    <w:p w:rsidR="005A6422" w:rsidRDefault="005A6422" w:rsidP="005A6422">
      <w:pPr>
        <w:jc w:val="both"/>
        <w:rPr>
          <w:rFonts w:ascii="Arial" w:hAnsi="Arial" w:cs="Arial"/>
        </w:rPr>
      </w:pPr>
      <w:r>
        <w:rPr>
          <w:rFonts w:ascii="Arial" w:hAnsi="Arial" w:cs="Arial"/>
        </w:rPr>
        <w:t xml:space="preserve">All introduced programs and plans to undergo a strategic environmental Assessment </w:t>
      </w:r>
    </w:p>
    <w:p w:rsidR="005A6422" w:rsidRPr="002237AB" w:rsidRDefault="005A6422" w:rsidP="005A6422">
      <w:pPr>
        <w:jc w:val="both"/>
        <w:rPr>
          <w:rFonts w:ascii="Arial" w:hAnsi="Arial" w:cs="Arial"/>
          <w:b/>
        </w:rPr>
      </w:pPr>
      <w:r w:rsidRPr="002237AB">
        <w:rPr>
          <w:rFonts w:ascii="Arial" w:hAnsi="Arial" w:cs="Arial"/>
          <w:b/>
        </w:rPr>
        <w:t>Poor solid waste management</w:t>
      </w:r>
    </w:p>
    <w:p w:rsidR="005A6422" w:rsidRDefault="005A6422" w:rsidP="005A6422">
      <w:pPr>
        <w:jc w:val="both"/>
        <w:rPr>
          <w:rFonts w:ascii="Arial" w:hAnsi="Arial" w:cs="Arial"/>
        </w:rPr>
      </w:pPr>
      <w:r>
        <w:rPr>
          <w:rFonts w:ascii="Arial" w:hAnsi="Arial" w:cs="Arial"/>
        </w:rPr>
        <w:t>The district has a number of growth centres, 2 townboards and 1 municipality. However, the increased populations in the centres and lifestyles have resulted into generation of massive solid waste particularly plastics. The plastics are used for packing manufactured goods and others in addition to spirits. However, the district lacks a facility for safe disposal of the wastes living them flying in the environment.</w:t>
      </w:r>
    </w:p>
    <w:p w:rsidR="005A6422" w:rsidRPr="002237AB" w:rsidRDefault="005A6422" w:rsidP="005A6422">
      <w:pPr>
        <w:jc w:val="both"/>
        <w:rPr>
          <w:rFonts w:ascii="Arial" w:hAnsi="Arial" w:cs="Arial"/>
          <w:b/>
        </w:rPr>
      </w:pPr>
      <w:r w:rsidRPr="002237AB">
        <w:rPr>
          <w:rFonts w:ascii="Arial" w:hAnsi="Arial" w:cs="Arial"/>
          <w:b/>
        </w:rPr>
        <w:t>Mitigation measures</w:t>
      </w:r>
    </w:p>
    <w:p w:rsidR="005A6422" w:rsidRDefault="005A6422" w:rsidP="005A6422">
      <w:pPr>
        <w:jc w:val="both"/>
        <w:rPr>
          <w:rFonts w:ascii="Arial" w:hAnsi="Arial" w:cs="Arial"/>
        </w:rPr>
      </w:pPr>
      <w:r>
        <w:rPr>
          <w:rFonts w:ascii="Arial" w:hAnsi="Arial" w:cs="Arial"/>
        </w:rPr>
        <w:t xml:space="preserve">The Municipality to procure an appropriate site for a dumpsite/landfill </w:t>
      </w:r>
    </w:p>
    <w:p w:rsidR="005A6422" w:rsidRDefault="005A6422" w:rsidP="005A6422">
      <w:pPr>
        <w:jc w:val="both"/>
        <w:rPr>
          <w:rFonts w:ascii="Arial" w:hAnsi="Arial" w:cs="Arial"/>
        </w:rPr>
      </w:pPr>
      <w:r>
        <w:rPr>
          <w:rFonts w:ascii="Arial" w:hAnsi="Arial" w:cs="Arial"/>
        </w:rPr>
        <w:t>Bye-laws and ordinances on solid waste management should be enacted</w:t>
      </w:r>
    </w:p>
    <w:p w:rsidR="005A6422" w:rsidRDefault="005A6422" w:rsidP="005A6422">
      <w:pPr>
        <w:jc w:val="both"/>
        <w:rPr>
          <w:rFonts w:ascii="Arial" w:hAnsi="Arial" w:cs="Arial"/>
        </w:rPr>
      </w:pPr>
      <w:r>
        <w:rPr>
          <w:rFonts w:ascii="Arial" w:hAnsi="Arial" w:cs="Arial"/>
        </w:rPr>
        <w:t>Introduce technologies for recycling and reusing wastes</w:t>
      </w:r>
    </w:p>
    <w:p w:rsidR="005A6422" w:rsidRDefault="005A6422" w:rsidP="005A6422">
      <w:pPr>
        <w:jc w:val="both"/>
        <w:rPr>
          <w:rFonts w:ascii="Arial" w:hAnsi="Arial" w:cs="Arial"/>
          <w:b/>
        </w:rPr>
      </w:pPr>
      <w:r w:rsidRPr="00A754AF">
        <w:rPr>
          <w:rFonts w:ascii="Arial" w:hAnsi="Arial" w:cs="Arial"/>
          <w:b/>
        </w:rPr>
        <w:t>Degradation of wetlands, Lakeshores and riverbanks</w:t>
      </w:r>
    </w:p>
    <w:p w:rsidR="005A6422" w:rsidRDefault="005A6422" w:rsidP="005A6422">
      <w:pPr>
        <w:jc w:val="both"/>
        <w:rPr>
          <w:rFonts w:ascii="Arial" w:hAnsi="Arial" w:cs="Arial"/>
        </w:rPr>
      </w:pPr>
      <w:r w:rsidRPr="00A754AF">
        <w:rPr>
          <w:rFonts w:ascii="Arial" w:hAnsi="Arial" w:cs="Arial"/>
        </w:rPr>
        <w:t>These ecosystems are found in the East and North Constituency of Bufumbira Kisoro district where the terrain is hilly characterized of v-shaped valleys most of which have wetland characteristics. Most of them have been encroached on for cultivation of seasonal crops but with the introduction of tea growing some wetlands already under tea. Most degraded critical and vital wetland ecosystems include Chahafi, Gitundwe, Rugyegye, Ruhezamyenda and River Kaku which are lacustrine and riverine. Other reasons for which wetlands have been degraded is dairy farming and establishment of recreational facilities.</w:t>
      </w:r>
    </w:p>
    <w:p w:rsidR="005A6422" w:rsidRPr="002237AB" w:rsidRDefault="005A6422" w:rsidP="005A6422">
      <w:pPr>
        <w:jc w:val="both"/>
        <w:rPr>
          <w:rFonts w:ascii="Arial" w:hAnsi="Arial" w:cs="Arial"/>
          <w:b/>
        </w:rPr>
      </w:pPr>
      <w:r w:rsidRPr="002237AB">
        <w:rPr>
          <w:rFonts w:ascii="Arial" w:hAnsi="Arial" w:cs="Arial"/>
          <w:b/>
        </w:rPr>
        <w:t>Mitigation measures</w:t>
      </w:r>
    </w:p>
    <w:p w:rsidR="005A6422" w:rsidRDefault="005A6422" w:rsidP="005A6422">
      <w:pPr>
        <w:jc w:val="both"/>
        <w:rPr>
          <w:rFonts w:ascii="Arial" w:hAnsi="Arial" w:cs="Arial"/>
        </w:rPr>
      </w:pPr>
      <w:r>
        <w:rPr>
          <w:rFonts w:ascii="Arial" w:hAnsi="Arial" w:cs="Arial"/>
        </w:rPr>
        <w:t>Enact bye-laws and ordinances on fragile ecosystems utilization</w:t>
      </w:r>
    </w:p>
    <w:p w:rsidR="005A6422" w:rsidRDefault="005A6422" w:rsidP="005A6422">
      <w:pPr>
        <w:jc w:val="both"/>
        <w:rPr>
          <w:rFonts w:ascii="Arial" w:hAnsi="Arial" w:cs="Arial"/>
        </w:rPr>
      </w:pPr>
      <w:r>
        <w:rPr>
          <w:rFonts w:ascii="Arial" w:hAnsi="Arial" w:cs="Arial"/>
        </w:rPr>
        <w:lastRenderedPageBreak/>
        <w:t>Creation of awareness</w:t>
      </w:r>
    </w:p>
    <w:p w:rsidR="005A6422" w:rsidRDefault="005A6422" w:rsidP="005A6422">
      <w:pPr>
        <w:jc w:val="both"/>
        <w:rPr>
          <w:rFonts w:ascii="Arial" w:hAnsi="Arial" w:cs="Arial"/>
        </w:rPr>
      </w:pPr>
      <w:r>
        <w:rPr>
          <w:rFonts w:ascii="Arial" w:hAnsi="Arial" w:cs="Arial"/>
        </w:rPr>
        <w:t>Enforce existing laws and regulation on fragile ecosystems management</w:t>
      </w:r>
    </w:p>
    <w:p w:rsidR="005A6422" w:rsidRPr="002237AB" w:rsidRDefault="005A6422" w:rsidP="005A6422">
      <w:pPr>
        <w:jc w:val="both"/>
        <w:rPr>
          <w:rFonts w:ascii="Arial" w:hAnsi="Arial" w:cs="Arial"/>
          <w:b/>
        </w:rPr>
      </w:pPr>
      <w:r w:rsidRPr="002237AB">
        <w:rPr>
          <w:rFonts w:ascii="Arial" w:hAnsi="Arial" w:cs="Arial"/>
          <w:b/>
        </w:rPr>
        <w:t>Deforestation</w:t>
      </w:r>
    </w:p>
    <w:p w:rsidR="005A6422" w:rsidRDefault="005A6422" w:rsidP="005A6422">
      <w:pPr>
        <w:jc w:val="both"/>
        <w:rPr>
          <w:rFonts w:ascii="Arial" w:hAnsi="Arial" w:cs="Arial"/>
        </w:rPr>
      </w:pPr>
      <w:r>
        <w:rPr>
          <w:rFonts w:ascii="Arial" w:hAnsi="Arial" w:cs="Arial"/>
        </w:rPr>
        <w:t xml:space="preserve">Kisoro district originally had a tropical montane vegetation of tropical deciduous forests but with increased population these have dwindled with the remaining ones being in protected areas particularly National parks and Forest Reserves of Bwindi Impenetrable and Mgahinga Gorilla and Echuya respectively. However, a few natural local forest reserves exist namely Kafuga and Nombe and on private land in the North of the district. Efforts have been made to revegetate the landscape where exotics particularly Eucalyptus sp., Cuppressus sp and Pinus species are dominant. Despite these efforts the rate of deforestation remains high due to increasing demand for wood products mainly timber, staking and fuel wood. </w:t>
      </w:r>
    </w:p>
    <w:p w:rsidR="005A6422" w:rsidRPr="002237AB" w:rsidRDefault="005A6422" w:rsidP="005A6422">
      <w:pPr>
        <w:jc w:val="both"/>
        <w:rPr>
          <w:rFonts w:ascii="Arial" w:hAnsi="Arial" w:cs="Arial"/>
          <w:b/>
        </w:rPr>
      </w:pPr>
      <w:r w:rsidRPr="002237AB">
        <w:rPr>
          <w:rFonts w:ascii="Arial" w:hAnsi="Arial" w:cs="Arial"/>
          <w:b/>
        </w:rPr>
        <w:t>Mitigation measures</w:t>
      </w:r>
    </w:p>
    <w:p w:rsidR="005A6422" w:rsidRDefault="005A6422" w:rsidP="005A6422">
      <w:pPr>
        <w:jc w:val="both"/>
        <w:rPr>
          <w:rFonts w:ascii="Arial" w:hAnsi="Arial" w:cs="Arial"/>
        </w:rPr>
      </w:pPr>
      <w:r>
        <w:rPr>
          <w:rFonts w:ascii="Arial" w:hAnsi="Arial" w:cs="Arial"/>
        </w:rPr>
        <w:t>Promote Forest Law enforcement, governance and trade on timber</w:t>
      </w:r>
    </w:p>
    <w:p w:rsidR="005A6422" w:rsidRDefault="005A6422" w:rsidP="005A6422">
      <w:pPr>
        <w:jc w:val="both"/>
        <w:rPr>
          <w:rFonts w:ascii="Arial" w:hAnsi="Arial" w:cs="Arial"/>
        </w:rPr>
      </w:pPr>
      <w:r>
        <w:rPr>
          <w:rFonts w:ascii="Arial" w:hAnsi="Arial" w:cs="Arial"/>
        </w:rPr>
        <w:t>Conduct sensitizations on effective and efficient use of wood products for example energy saving stoves and non-use of power saws for pitsawying</w:t>
      </w:r>
    </w:p>
    <w:p w:rsidR="005A6422" w:rsidRDefault="005A6422" w:rsidP="005A6422">
      <w:pPr>
        <w:jc w:val="both"/>
        <w:rPr>
          <w:rFonts w:ascii="Arial" w:hAnsi="Arial" w:cs="Arial"/>
        </w:rPr>
      </w:pPr>
      <w:r>
        <w:rPr>
          <w:rFonts w:ascii="Arial" w:hAnsi="Arial" w:cs="Arial"/>
        </w:rPr>
        <w:t>Establish nursery beds and provide seedlings to farmers at subsidized prices</w:t>
      </w:r>
    </w:p>
    <w:p w:rsidR="005A6422" w:rsidRPr="00A42AE7" w:rsidRDefault="005A6422" w:rsidP="005A6422">
      <w:pPr>
        <w:jc w:val="both"/>
        <w:rPr>
          <w:rFonts w:ascii="Arial" w:hAnsi="Arial" w:cs="Arial"/>
          <w:b/>
        </w:rPr>
      </w:pPr>
      <w:r w:rsidRPr="00A42AE7">
        <w:rPr>
          <w:rFonts w:ascii="Arial" w:hAnsi="Arial" w:cs="Arial"/>
          <w:b/>
        </w:rPr>
        <w:t>Reduced fish productivity and fisheries</w:t>
      </w:r>
    </w:p>
    <w:p w:rsidR="005A6422" w:rsidRDefault="005A6422" w:rsidP="005A6422">
      <w:pPr>
        <w:jc w:val="both"/>
        <w:rPr>
          <w:rFonts w:ascii="Arial" w:hAnsi="Arial" w:cs="Arial"/>
        </w:rPr>
      </w:pPr>
      <w:r>
        <w:rPr>
          <w:rFonts w:ascii="Arial" w:hAnsi="Arial" w:cs="Arial"/>
        </w:rPr>
        <w:t>Kisoro district has 4 volcanic fresh water lakes with a size of 28.2km</w:t>
      </w:r>
      <w:r w:rsidRPr="00CE7F56">
        <w:rPr>
          <w:rFonts w:ascii="Arial" w:hAnsi="Arial" w:cs="Arial"/>
          <w:vertAlign w:val="superscript"/>
        </w:rPr>
        <w:t>2</w:t>
      </w:r>
      <w:r>
        <w:rPr>
          <w:rFonts w:ascii="Arial" w:hAnsi="Arial" w:cs="Arial"/>
        </w:rPr>
        <w:t xml:space="preserve"> namely L.Mutanda, L.Mulehe, L.Kayumbu and Chahafi. However, the water bodies are not productive following past poor fishing methods that included overfishing, use of undersized nets and degradation of the lakeshores.</w:t>
      </w:r>
    </w:p>
    <w:p w:rsidR="005A6422" w:rsidRPr="00A42AE7" w:rsidRDefault="005A6422" w:rsidP="005A6422">
      <w:pPr>
        <w:jc w:val="both"/>
        <w:rPr>
          <w:rFonts w:ascii="Arial" w:hAnsi="Arial" w:cs="Arial"/>
          <w:b/>
        </w:rPr>
      </w:pPr>
      <w:r w:rsidRPr="00A42AE7">
        <w:rPr>
          <w:rFonts w:ascii="Arial" w:hAnsi="Arial" w:cs="Arial"/>
          <w:b/>
        </w:rPr>
        <w:t>Mitigation measures</w:t>
      </w:r>
    </w:p>
    <w:p w:rsidR="005A6422" w:rsidRDefault="005A6422" w:rsidP="005A6422">
      <w:pPr>
        <w:jc w:val="both"/>
        <w:rPr>
          <w:rFonts w:ascii="Arial" w:hAnsi="Arial" w:cs="Arial"/>
        </w:rPr>
      </w:pPr>
      <w:r>
        <w:rPr>
          <w:rFonts w:ascii="Arial" w:hAnsi="Arial" w:cs="Arial"/>
        </w:rPr>
        <w:t>Law enforcement to curb poor fishing methods</w:t>
      </w:r>
    </w:p>
    <w:p w:rsidR="005A6422" w:rsidRPr="00CE7F56" w:rsidRDefault="005A6422" w:rsidP="005A6422">
      <w:pPr>
        <w:jc w:val="both"/>
        <w:rPr>
          <w:rFonts w:ascii="Arial" w:hAnsi="Arial" w:cs="Arial"/>
        </w:rPr>
      </w:pPr>
      <w:r>
        <w:rPr>
          <w:rFonts w:ascii="Arial" w:hAnsi="Arial" w:cs="Arial"/>
        </w:rPr>
        <w:t>Strengthening the Beach Management Units</w:t>
      </w:r>
    </w:p>
    <w:p w:rsidR="005A6422" w:rsidRDefault="005A6422" w:rsidP="005A6422">
      <w:pPr>
        <w:jc w:val="both"/>
        <w:rPr>
          <w:rFonts w:ascii="Arial" w:hAnsi="Arial" w:cs="Arial"/>
        </w:rPr>
      </w:pPr>
      <w:r>
        <w:rPr>
          <w:rFonts w:ascii="Arial" w:hAnsi="Arial" w:cs="Arial"/>
        </w:rPr>
        <w:t xml:space="preserve"> </w:t>
      </w:r>
    </w:p>
    <w:p w:rsidR="005A6422" w:rsidRDefault="005A6422" w:rsidP="005A6422">
      <w:pPr>
        <w:jc w:val="both"/>
        <w:rPr>
          <w:rFonts w:ascii="Arial" w:hAnsi="Arial" w:cs="Arial"/>
        </w:rPr>
      </w:pPr>
      <w:r>
        <w:rPr>
          <w:rFonts w:ascii="Arial" w:hAnsi="Arial" w:cs="Arial"/>
        </w:rPr>
        <w:t>Effects of environmental degradation in Kisoro district</w:t>
      </w:r>
    </w:p>
    <w:p w:rsidR="005A6422" w:rsidRDefault="005A6422" w:rsidP="005A6422">
      <w:pPr>
        <w:numPr>
          <w:ilvl w:val="0"/>
          <w:numId w:val="144"/>
        </w:numPr>
        <w:jc w:val="both"/>
        <w:rPr>
          <w:rFonts w:ascii="Arial" w:hAnsi="Arial" w:cs="Arial"/>
        </w:rPr>
      </w:pPr>
      <w:r>
        <w:rPr>
          <w:rFonts w:ascii="Arial" w:hAnsi="Arial" w:cs="Arial"/>
        </w:rPr>
        <w:t>Food shortage</w:t>
      </w:r>
    </w:p>
    <w:p w:rsidR="005A6422" w:rsidRDefault="005A6422" w:rsidP="005A6422">
      <w:pPr>
        <w:numPr>
          <w:ilvl w:val="0"/>
          <w:numId w:val="144"/>
        </w:numPr>
        <w:jc w:val="both"/>
        <w:rPr>
          <w:rFonts w:ascii="Arial" w:hAnsi="Arial" w:cs="Arial"/>
        </w:rPr>
      </w:pPr>
      <w:r>
        <w:rPr>
          <w:rFonts w:ascii="Arial" w:hAnsi="Arial" w:cs="Arial"/>
        </w:rPr>
        <w:t>Increased poverty amongst households due to depletion of natural resources</w:t>
      </w:r>
    </w:p>
    <w:p w:rsidR="005A6422" w:rsidRDefault="005A6422" w:rsidP="005A6422">
      <w:pPr>
        <w:numPr>
          <w:ilvl w:val="0"/>
          <w:numId w:val="144"/>
        </w:numPr>
        <w:jc w:val="both"/>
        <w:rPr>
          <w:rFonts w:ascii="Arial" w:hAnsi="Arial" w:cs="Arial"/>
        </w:rPr>
      </w:pPr>
      <w:r>
        <w:rPr>
          <w:rFonts w:ascii="Arial" w:hAnsi="Arial" w:cs="Arial"/>
        </w:rPr>
        <w:t>Waterborne related diseases such as dysentery and diarhorrea</w:t>
      </w:r>
    </w:p>
    <w:p w:rsidR="005A6422" w:rsidRPr="00A754AF" w:rsidRDefault="005A6422" w:rsidP="005A6422">
      <w:pPr>
        <w:numPr>
          <w:ilvl w:val="0"/>
          <w:numId w:val="144"/>
        </w:numPr>
        <w:jc w:val="both"/>
        <w:rPr>
          <w:rFonts w:ascii="Arial" w:hAnsi="Arial" w:cs="Arial"/>
        </w:rPr>
      </w:pPr>
      <w:r>
        <w:rPr>
          <w:rFonts w:ascii="Arial" w:hAnsi="Arial" w:cs="Arial"/>
        </w:rPr>
        <w:t>Landslides/mudslides and floods during rainy seasons</w:t>
      </w:r>
    </w:p>
    <w:p w:rsidR="005A6422" w:rsidRPr="002E4BE5" w:rsidRDefault="005A6422" w:rsidP="005A6422">
      <w:pPr>
        <w:jc w:val="both"/>
        <w:rPr>
          <w:rFonts w:ascii="Arial" w:hAnsi="Arial" w:cs="Arial"/>
          <w:b/>
        </w:rPr>
      </w:pPr>
      <w:r w:rsidRPr="002E4BE5">
        <w:rPr>
          <w:rFonts w:ascii="Arial" w:hAnsi="Arial" w:cs="Arial"/>
          <w:b/>
        </w:rPr>
        <w:t>2.2.2 Opportunities, challenges and constraints.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6"/>
        <w:gridCol w:w="2297"/>
        <w:gridCol w:w="2146"/>
        <w:gridCol w:w="2227"/>
        <w:gridCol w:w="2378"/>
      </w:tblGrid>
      <w:tr w:rsidR="005A6422" w:rsidRPr="00631FF2" w:rsidTr="00800DC7">
        <w:tc>
          <w:tcPr>
            <w:tcW w:w="1365" w:type="dxa"/>
          </w:tcPr>
          <w:p w:rsidR="005A6422" w:rsidRPr="00631FF2" w:rsidRDefault="005A6422" w:rsidP="00800DC7">
            <w:pPr>
              <w:spacing w:after="0"/>
              <w:jc w:val="both"/>
              <w:rPr>
                <w:rFonts w:ascii="Arial" w:hAnsi="Arial" w:cs="Arial"/>
                <w:b/>
              </w:rPr>
            </w:pPr>
            <w:r w:rsidRPr="00631FF2">
              <w:rPr>
                <w:rFonts w:ascii="Arial" w:hAnsi="Arial" w:cs="Arial"/>
                <w:b/>
              </w:rPr>
              <w:t>Department</w:t>
            </w:r>
          </w:p>
        </w:tc>
        <w:tc>
          <w:tcPr>
            <w:tcW w:w="2407" w:type="dxa"/>
          </w:tcPr>
          <w:p w:rsidR="005A6422" w:rsidRPr="00631FF2" w:rsidRDefault="005A6422" w:rsidP="00800DC7">
            <w:pPr>
              <w:spacing w:after="0"/>
              <w:jc w:val="both"/>
              <w:rPr>
                <w:rFonts w:ascii="Arial" w:hAnsi="Arial" w:cs="Arial"/>
                <w:b/>
              </w:rPr>
            </w:pPr>
            <w:r w:rsidRPr="00631FF2">
              <w:rPr>
                <w:rFonts w:ascii="Arial" w:hAnsi="Arial" w:cs="Arial"/>
                <w:b/>
              </w:rPr>
              <w:t xml:space="preserve">Potentials </w:t>
            </w:r>
          </w:p>
        </w:tc>
        <w:tc>
          <w:tcPr>
            <w:tcW w:w="2530" w:type="dxa"/>
          </w:tcPr>
          <w:p w:rsidR="005A6422" w:rsidRPr="00631FF2" w:rsidRDefault="005A6422" w:rsidP="00800DC7">
            <w:pPr>
              <w:spacing w:after="0"/>
              <w:jc w:val="both"/>
              <w:rPr>
                <w:rFonts w:ascii="Arial" w:hAnsi="Arial" w:cs="Arial"/>
                <w:b/>
              </w:rPr>
            </w:pPr>
            <w:r w:rsidRPr="00631FF2">
              <w:rPr>
                <w:rFonts w:ascii="Arial" w:hAnsi="Arial" w:cs="Arial"/>
                <w:b/>
              </w:rPr>
              <w:t>Opportunities</w:t>
            </w:r>
          </w:p>
        </w:tc>
        <w:tc>
          <w:tcPr>
            <w:tcW w:w="2493" w:type="dxa"/>
          </w:tcPr>
          <w:p w:rsidR="005A6422" w:rsidRPr="00631FF2" w:rsidRDefault="005A6422" w:rsidP="00800DC7">
            <w:pPr>
              <w:spacing w:after="0"/>
              <w:jc w:val="both"/>
              <w:rPr>
                <w:rFonts w:ascii="Arial" w:hAnsi="Arial" w:cs="Arial"/>
                <w:b/>
              </w:rPr>
            </w:pPr>
            <w:r w:rsidRPr="00631FF2">
              <w:rPr>
                <w:rFonts w:ascii="Arial" w:hAnsi="Arial" w:cs="Arial"/>
                <w:b/>
              </w:rPr>
              <w:t>Challenges</w:t>
            </w:r>
          </w:p>
        </w:tc>
        <w:tc>
          <w:tcPr>
            <w:tcW w:w="2041" w:type="dxa"/>
          </w:tcPr>
          <w:p w:rsidR="005A6422" w:rsidRPr="00631FF2" w:rsidRDefault="005A6422" w:rsidP="00800DC7">
            <w:pPr>
              <w:spacing w:after="0"/>
              <w:jc w:val="both"/>
              <w:rPr>
                <w:rFonts w:ascii="Arial" w:hAnsi="Arial" w:cs="Arial"/>
                <w:b/>
              </w:rPr>
            </w:pPr>
            <w:r w:rsidRPr="00631FF2">
              <w:rPr>
                <w:rFonts w:ascii="Arial" w:hAnsi="Arial" w:cs="Arial"/>
                <w:b/>
              </w:rPr>
              <w:t xml:space="preserve">Constraints </w:t>
            </w:r>
          </w:p>
        </w:tc>
      </w:tr>
      <w:tr w:rsidR="005A6422" w:rsidTr="00800DC7">
        <w:tc>
          <w:tcPr>
            <w:tcW w:w="1365" w:type="dxa"/>
          </w:tcPr>
          <w:p w:rsidR="005A6422" w:rsidRPr="00EA4480" w:rsidRDefault="005A6422" w:rsidP="00800DC7">
            <w:pPr>
              <w:spacing w:after="0"/>
              <w:jc w:val="both"/>
              <w:rPr>
                <w:rFonts w:ascii="Arial" w:hAnsi="Arial" w:cs="Arial"/>
              </w:rPr>
            </w:pPr>
            <w:r w:rsidRPr="00EA4480">
              <w:rPr>
                <w:rFonts w:ascii="Arial" w:hAnsi="Arial" w:cs="Arial"/>
              </w:rPr>
              <w:t xml:space="preserve">Health </w:t>
            </w:r>
          </w:p>
        </w:tc>
        <w:tc>
          <w:tcPr>
            <w:tcW w:w="2407" w:type="dxa"/>
          </w:tcPr>
          <w:p w:rsidR="005A6422" w:rsidRDefault="005A6422" w:rsidP="00800DC7">
            <w:pPr>
              <w:spacing w:after="0"/>
              <w:jc w:val="both"/>
              <w:rPr>
                <w:rFonts w:ascii="Arial" w:hAnsi="Arial" w:cs="Arial"/>
              </w:rPr>
            </w:pPr>
            <w:r w:rsidRPr="00EA4480">
              <w:rPr>
                <w:rFonts w:ascii="Arial" w:hAnsi="Arial" w:cs="Arial"/>
              </w:rPr>
              <w:t>Staff equipped with sanitation and hygiene skills.</w:t>
            </w:r>
          </w:p>
          <w:p w:rsidR="005A6422" w:rsidRDefault="005A6422" w:rsidP="00800DC7">
            <w:pPr>
              <w:spacing w:after="0"/>
              <w:jc w:val="both"/>
              <w:rPr>
                <w:rFonts w:ascii="Arial" w:hAnsi="Arial" w:cs="Arial"/>
              </w:rPr>
            </w:pPr>
          </w:p>
          <w:p w:rsidR="005A6422" w:rsidRPr="00EA4480" w:rsidRDefault="005A6422" w:rsidP="00800DC7">
            <w:pPr>
              <w:spacing w:after="0"/>
              <w:jc w:val="both"/>
              <w:rPr>
                <w:rFonts w:ascii="Arial" w:hAnsi="Arial" w:cs="Arial"/>
              </w:rPr>
            </w:pPr>
            <w:r>
              <w:rPr>
                <w:rFonts w:ascii="Arial" w:hAnsi="Arial" w:cs="Arial"/>
              </w:rPr>
              <w:t>Solid waste management structures in most of the health facilities</w:t>
            </w:r>
          </w:p>
          <w:p w:rsidR="005A6422" w:rsidRPr="00EA4480" w:rsidRDefault="005A6422" w:rsidP="00800DC7">
            <w:pPr>
              <w:spacing w:after="0"/>
              <w:jc w:val="both"/>
              <w:rPr>
                <w:rFonts w:ascii="Arial" w:hAnsi="Arial" w:cs="Arial"/>
              </w:rPr>
            </w:pPr>
          </w:p>
          <w:p w:rsidR="005A6422" w:rsidRPr="00EA4480" w:rsidRDefault="005A6422" w:rsidP="00800DC7">
            <w:pPr>
              <w:spacing w:after="0"/>
              <w:jc w:val="both"/>
              <w:rPr>
                <w:rFonts w:ascii="Arial" w:hAnsi="Arial" w:cs="Arial"/>
              </w:rPr>
            </w:pPr>
          </w:p>
          <w:p w:rsidR="005A6422" w:rsidRPr="00EA4480" w:rsidRDefault="005A6422" w:rsidP="00800DC7">
            <w:pPr>
              <w:spacing w:after="0"/>
              <w:jc w:val="both"/>
              <w:rPr>
                <w:rFonts w:ascii="Arial" w:hAnsi="Arial" w:cs="Arial"/>
              </w:rPr>
            </w:pPr>
          </w:p>
        </w:tc>
        <w:tc>
          <w:tcPr>
            <w:tcW w:w="2530" w:type="dxa"/>
          </w:tcPr>
          <w:p w:rsidR="005A6422" w:rsidRPr="00EA4480" w:rsidRDefault="005A6422" w:rsidP="005A6422">
            <w:pPr>
              <w:pStyle w:val="ListParagraph"/>
              <w:numPr>
                <w:ilvl w:val="0"/>
                <w:numId w:val="88"/>
              </w:numPr>
              <w:spacing w:after="0"/>
              <w:jc w:val="both"/>
              <w:rPr>
                <w:rFonts w:ascii="Arial" w:hAnsi="Arial" w:cs="Arial"/>
              </w:rPr>
            </w:pPr>
            <w:r w:rsidRPr="00EA4480">
              <w:rPr>
                <w:rFonts w:ascii="Arial" w:hAnsi="Arial" w:cs="Arial"/>
              </w:rPr>
              <w:lastRenderedPageBreak/>
              <w:t>NGOs that support sanitation and hygiene</w:t>
            </w:r>
          </w:p>
          <w:p w:rsidR="005A6422" w:rsidRPr="00EA4480" w:rsidRDefault="005A6422" w:rsidP="005A6422">
            <w:pPr>
              <w:pStyle w:val="ListParagraph"/>
              <w:numPr>
                <w:ilvl w:val="0"/>
                <w:numId w:val="88"/>
              </w:numPr>
              <w:spacing w:after="0"/>
              <w:jc w:val="both"/>
              <w:rPr>
                <w:rFonts w:ascii="Arial" w:hAnsi="Arial" w:cs="Arial"/>
              </w:rPr>
            </w:pPr>
            <w:r w:rsidRPr="00EA4480">
              <w:rPr>
                <w:rFonts w:ascii="Arial" w:hAnsi="Arial" w:cs="Arial"/>
              </w:rPr>
              <w:t>Trees planted around hospitals</w:t>
            </w:r>
          </w:p>
        </w:tc>
        <w:tc>
          <w:tcPr>
            <w:tcW w:w="2493" w:type="dxa"/>
          </w:tcPr>
          <w:p w:rsidR="005A6422" w:rsidRPr="00EA4480" w:rsidRDefault="005A6422" w:rsidP="00800DC7">
            <w:pPr>
              <w:spacing w:after="0"/>
              <w:jc w:val="both"/>
              <w:rPr>
                <w:rFonts w:ascii="Arial" w:hAnsi="Arial" w:cs="Arial"/>
              </w:rPr>
            </w:pPr>
            <w:r w:rsidRPr="00EA4480">
              <w:rPr>
                <w:rFonts w:ascii="Arial" w:hAnsi="Arial" w:cs="Arial"/>
              </w:rPr>
              <w:t>Disease outbreaks because of degradation of natural resources.</w:t>
            </w:r>
          </w:p>
        </w:tc>
        <w:tc>
          <w:tcPr>
            <w:tcW w:w="2041" w:type="dxa"/>
          </w:tcPr>
          <w:p w:rsidR="005A6422" w:rsidRPr="00EA4480" w:rsidRDefault="005A6422" w:rsidP="00800DC7">
            <w:pPr>
              <w:spacing w:after="0"/>
              <w:jc w:val="both"/>
              <w:rPr>
                <w:rFonts w:ascii="Arial" w:hAnsi="Arial" w:cs="Arial"/>
              </w:rPr>
            </w:pPr>
            <w:r>
              <w:rPr>
                <w:rFonts w:ascii="Arial" w:hAnsi="Arial" w:cs="Arial"/>
              </w:rPr>
              <w:t>Cultural beliefs</w:t>
            </w:r>
          </w:p>
        </w:tc>
      </w:tr>
      <w:tr w:rsidR="005A6422" w:rsidTr="00800DC7">
        <w:tc>
          <w:tcPr>
            <w:tcW w:w="1365" w:type="dxa"/>
          </w:tcPr>
          <w:p w:rsidR="005A6422" w:rsidRPr="00EA4480" w:rsidRDefault="005A6422" w:rsidP="00800DC7">
            <w:pPr>
              <w:spacing w:after="0"/>
              <w:jc w:val="both"/>
              <w:rPr>
                <w:rFonts w:ascii="Arial" w:hAnsi="Arial" w:cs="Arial"/>
              </w:rPr>
            </w:pPr>
          </w:p>
        </w:tc>
        <w:tc>
          <w:tcPr>
            <w:tcW w:w="2407" w:type="dxa"/>
          </w:tcPr>
          <w:p w:rsidR="005A6422" w:rsidRPr="00EA4480" w:rsidRDefault="005A6422" w:rsidP="00800DC7">
            <w:pPr>
              <w:spacing w:after="0"/>
              <w:jc w:val="both"/>
              <w:rPr>
                <w:rFonts w:ascii="Arial" w:hAnsi="Arial" w:cs="Arial"/>
              </w:rPr>
            </w:pPr>
          </w:p>
        </w:tc>
        <w:tc>
          <w:tcPr>
            <w:tcW w:w="2530" w:type="dxa"/>
          </w:tcPr>
          <w:p w:rsidR="005A6422" w:rsidRPr="00EA4480" w:rsidRDefault="005A6422" w:rsidP="00800DC7">
            <w:pPr>
              <w:spacing w:after="0"/>
              <w:jc w:val="both"/>
              <w:rPr>
                <w:rFonts w:ascii="Arial" w:hAnsi="Arial" w:cs="Arial"/>
              </w:rPr>
            </w:pPr>
          </w:p>
        </w:tc>
        <w:tc>
          <w:tcPr>
            <w:tcW w:w="2493" w:type="dxa"/>
          </w:tcPr>
          <w:p w:rsidR="005A6422" w:rsidRPr="00EA4480" w:rsidRDefault="005A6422" w:rsidP="00800DC7">
            <w:pPr>
              <w:spacing w:after="0"/>
              <w:jc w:val="both"/>
              <w:rPr>
                <w:rFonts w:ascii="Arial" w:hAnsi="Arial" w:cs="Arial"/>
              </w:rPr>
            </w:pPr>
          </w:p>
        </w:tc>
        <w:tc>
          <w:tcPr>
            <w:tcW w:w="2041" w:type="dxa"/>
          </w:tcPr>
          <w:p w:rsidR="005A6422" w:rsidRPr="00EA4480" w:rsidRDefault="005A6422" w:rsidP="00800DC7">
            <w:pPr>
              <w:spacing w:after="0"/>
              <w:jc w:val="both"/>
              <w:rPr>
                <w:rFonts w:ascii="Arial" w:hAnsi="Arial" w:cs="Arial"/>
              </w:rPr>
            </w:pPr>
          </w:p>
        </w:tc>
      </w:tr>
      <w:tr w:rsidR="005A6422" w:rsidTr="00800DC7">
        <w:tc>
          <w:tcPr>
            <w:tcW w:w="1365" w:type="dxa"/>
          </w:tcPr>
          <w:p w:rsidR="005A6422" w:rsidRPr="00EA4480" w:rsidRDefault="005A6422" w:rsidP="00800DC7">
            <w:pPr>
              <w:spacing w:after="0"/>
              <w:jc w:val="both"/>
              <w:rPr>
                <w:rFonts w:ascii="Arial" w:hAnsi="Arial" w:cs="Arial"/>
              </w:rPr>
            </w:pPr>
            <w:r w:rsidRPr="00EA4480">
              <w:rPr>
                <w:rFonts w:ascii="Arial" w:hAnsi="Arial" w:cs="Arial"/>
              </w:rPr>
              <w:t>Education</w:t>
            </w:r>
          </w:p>
        </w:tc>
        <w:tc>
          <w:tcPr>
            <w:tcW w:w="2407" w:type="dxa"/>
          </w:tcPr>
          <w:p w:rsidR="005A6422" w:rsidRDefault="005A6422" w:rsidP="00800DC7">
            <w:pPr>
              <w:spacing w:after="0"/>
              <w:jc w:val="both"/>
              <w:rPr>
                <w:rFonts w:ascii="Arial" w:hAnsi="Arial" w:cs="Arial"/>
              </w:rPr>
            </w:pPr>
            <w:r w:rsidRPr="00EA4480">
              <w:rPr>
                <w:rFonts w:ascii="Arial" w:hAnsi="Arial" w:cs="Arial"/>
              </w:rPr>
              <w:t>Environment clubs in schools in the district</w:t>
            </w:r>
          </w:p>
          <w:p w:rsidR="005A6422" w:rsidRDefault="005A6422" w:rsidP="00800DC7">
            <w:pPr>
              <w:pStyle w:val="ListParagraph"/>
              <w:spacing w:after="0"/>
              <w:ind w:left="0"/>
              <w:jc w:val="both"/>
              <w:rPr>
                <w:rFonts w:ascii="Arial" w:hAnsi="Arial" w:cs="Arial"/>
              </w:rPr>
            </w:pPr>
          </w:p>
          <w:p w:rsidR="005A6422" w:rsidRDefault="005A6422" w:rsidP="00800DC7">
            <w:pPr>
              <w:pStyle w:val="ListParagraph"/>
              <w:spacing w:after="0"/>
              <w:ind w:left="0"/>
              <w:jc w:val="both"/>
              <w:rPr>
                <w:rFonts w:ascii="Arial" w:hAnsi="Arial" w:cs="Arial"/>
              </w:rPr>
            </w:pPr>
            <w:r w:rsidRPr="00EA4480">
              <w:rPr>
                <w:rFonts w:ascii="Arial" w:hAnsi="Arial" w:cs="Arial"/>
              </w:rPr>
              <w:t>Environment education in schools</w:t>
            </w:r>
          </w:p>
          <w:p w:rsidR="005A6422" w:rsidRDefault="005A6422" w:rsidP="00800DC7">
            <w:pPr>
              <w:pStyle w:val="ListParagraph"/>
              <w:spacing w:after="0"/>
              <w:ind w:left="0"/>
              <w:jc w:val="both"/>
              <w:rPr>
                <w:rFonts w:ascii="Arial" w:hAnsi="Arial" w:cs="Arial"/>
              </w:rPr>
            </w:pPr>
          </w:p>
          <w:p w:rsidR="005A6422" w:rsidRPr="00EA4480" w:rsidRDefault="005A6422" w:rsidP="00800DC7">
            <w:pPr>
              <w:pStyle w:val="ListParagraph"/>
              <w:spacing w:after="0"/>
              <w:ind w:left="0"/>
              <w:jc w:val="both"/>
              <w:rPr>
                <w:rFonts w:ascii="Arial" w:hAnsi="Arial" w:cs="Arial"/>
              </w:rPr>
            </w:pPr>
            <w:r>
              <w:rPr>
                <w:rFonts w:ascii="Arial" w:hAnsi="Arial" w:cs="Arial"/>
              </w:rPr>
              <w:t xml:space="preserve">Existence of natural resources such as National Parks and Forests that give pupils and students exposure </w:t>
            </w:r>
          </w:p>
          <w:p w:rsidR="005A6422" w:rsidRDefault="005A6422" w:rsidP="00800DC7">
            <w:pPr>
              <w:spacing w:after="0"/>
              <w:jc w:val="both"/>
              <w:rPr>
                <w:rFonts w:ascii="Arial" w:hAnsi="Arial" w:cs="Arial"/>
              </w:rPr>
            </w:pPr>
          </w:p>
          <w:p w:rsidR="005A6422" w:rsidRPr="00EA4480" w:rsidRDefault="005A6422" w:rsidP="00800DC7">
            <w:pPr>
              <w:spacing w:after="0"/>
              <w:jc w:val="both"/>
              <w:rPr>
                <w:rFonts w:ascii="Arial" w:hAnsi="Arial" w:cs="Arial"/>
              </w:rPr>
            </w:pPr>
            <w:r>
              <w:rPr>
                <w:rFonts w:ascii="Arial" w:hAnsi="Arial" w:cs="Arial"/>
              </w:rPr>
              <w:t>Availability of land in school to demonstrate good environment practices such as tree planting</w:t>
            </w:r>
          </w:p>
        </w:tc>
        <w:tc>
          <w:tcPr>
            <w:tcW w:w="2530" w:type="dxa"/>
          </w:tcPr>
          <w:p w:rsidR="005A6422" w:rsidRPr="00EA4480" w:rsidRDefault="005A6422" w:rsidP="005A6422">
            <w:pPr>
              <w:pStyle w:val="ListParagraph"/>
              <w:numPr>
                <w:ilvl w:val="0"/>
                <w:numId w:val="89"/>
              </w:numPr>
              <w:spacing w:after="0"/>
              <w:jc w:val="both"/>
              <w:rPr>
                <w:rFonts w:ascii="Arial" w:hAnsi="Arial" w:cs="Arial"/>
              </w:rPr>
            </w:pPr>
            <w:r w:rsidRPr="00EA4480">
              <w:rPr>
                <w:rFonts w:ascii="Arial" w:hAnsi="Arial" w:cs="Arial"/>
              </w:rPr>
              <w:t>NGOs supporting the environment clubs and education centres around national parks</w:t>
            </w:r>
          </w:p>
          <w:p w:rsidR="005A6422" w:rsidRPr="00EA4480" w:rsidRDefault="005A6422" w:rsidP="00800DC7">
            <w:pPr>
              <w:pStyle w:val="ListParagraph"/>
              <w:spacing w:after="0"/>
              <w:jc w:val="both"/>
              <w:rPr>
                <w:rFonts w:ascii="Arial" w:hAnsi="Arial" w:cs="Arial"/>
              </w:rPr>
            </w:pPr>
          </w:p>
        </w:tc>
        <w:tc>
          <w:tcPr>
            <w:tcW w:w="2493" w:type="dxa"/>
          </w:tcPr>
          <w:p w:rsidR="005A6422" w:rsidRPr="00EA4480" w:rsidRDefault="005A6422" w:rsidP="00800DC7">
            <w:pPr>
              <w:spacing w:after="0"/>
              <w:jc w:val="both"/>
              <w:rPr>
                <w:rFonts w:ascii="Arial" w:hAnsi="Arial" w:cs="Arial"/>
              </w:rPr>
            </w:pPr>
            <w:r>
              <w:rPr>
                <w:rFonts w:ascii="Arial" w:hAnsi="Arial" w:cs="Arial"/>
              </w:rPr>
              <w:t>Lack of funding to conduct regular environmental Education programs in schools</w:t>
            </w:r>
          </w:p>
        </w:tc>
        <w:tc>
          <w:tcPr>
            <w:tcW w:w="2041" w:type="dxa"/>
          </w:tcPr>
          <w:p w:rsidR="005A6422" w:rsidRDefault="005A6422" w:rsidP="00800DC7">
            <w:pPr>
              <w:spacing w:after="0"/>
              <w:jc w:val="both"/>
              <w:rPr>
                <w:rFonts w:ascii="Arial" w:hAnsi="Arial" w:cs="Arial"/>
              </w:rPr>
            </w:pPr>
            <w:r>
              <w:rPr>
                <w:rFonts w:ascii="Arial" w:hAnsi="Arial" w:cs="Arial"/>
              </w:rPr>
              <w:t xml:space="preserve">Poor </w:t>
            </w:r>
            <w:r w:rsidRPr="00EA4480">
              <w:rPr>
                <w:rFonts w:ascii="Arial" w:hAnsi="Arial" w:cs="Arial"/>
              </w:rPr>
              <w:t xml:space="preserve">Solid waste </w:t>
            </w:r>
            <w:r>
              <w:rPr>
                <w:rFonts w:ascii="Arial" w:hAnsi="Arial" w:cs="Arial"/>
              </w:rPr>
              <w:t>management practices in most schools</w:t>
            </w:r>
            <w:r w:rsidRPr="00EA4480">
              <w:rPr>
                <w:rFonts w:ascii="Arial" w:hAnsi="Arial" w:cs="Arial"/>
              </w:rPr>
              <w:t xml:space="preserve"> </w:t>
            </w:r>
          </w:p>
          <w:p w:rsidR="005A6422" w:rsidRDefault="005A6422" w:rsidP="00800DC7">
            <w:pPr>
              <w:spacing w:after="0"/>
              <w:jc w:val="both"/>
              <w:rPr>
                <w:rFonts w:ascii="Arial" w:hAnsi="Arial" w:cs="Arial"/>
              </w:rPr>
            </w:pPr>
          </w:p>
          <w:p w:rsidR="005A6422" w:rsidRPr="00EA4480" w:rsidRDefault="005A6422" w:rsidP="00800DC7">
            <w:pPr>
              <w:spacing w:after="0"/>
              <w:jc w:val="both"/>
              <w:rPr>
                <w:rFonts w:ascii="Arial" w:hAnsi="Arial" w:cs="Arial"/>
              </w:rPr>
            </w:pPr>
            <w:r>
              <w:rPr>
                <w:rFonts w:ascii="Arial" w:hAnsi="Arial" w:cs="Arial"/>
              </w:rPr>
              <w:t xml:space="preserve">Deminishing land due </w:t>
            </w:r>
            <w:r w:rsidRPr="00EA4480">
              <w:rPr>
                <w:rFonts w:ascii="Arial" w:hAnsi="Arial" w:cs="Arial"/>
              </w:rPr>
              <w:t>Clearing vegetation for construction of schools.</w:t>
            </w:r>
          </w:p>
          <w:p w:rsidR="005A6422" w:rsidRPr="00EA4480" w:rsidRDefault="005A6422" w:rsidP="00800DC7">
            <w:pPr>
              <w:spacing w:after="0"/>
              <w:jc w:val="both"/>
              <w:rPr>
                <w:rFonts w:ascii="Arial" w:hAnsi="Arial" w:cs="Arial"/>
              </w:rPr>
            </w:pPr>
          </w:p>
        </w:tc>
      </w:tr>
      <w:tr w:rsidR="005A6422" w:rsidTr="00800DC7">
        <w:tc>
          <w:tcPr>
            <w:tcW w:w="1365" w:type="dxa"/>
          </w:tcPr>
          <w:p w:rsidR="005A6422" w:rsidRPr="00EA4480" w:rsidRDefault="005A6422" w:rsidP="00800DC7">
            <w:pPr>
              <w:spacing w:after="0"/>
              <w:jc w:val="both"/>
              <w:rPr>
                <w:rFonts w:ascii="Arial" w:hAnsi="Arial" w:cs="Arial"/>
              </w:rPr>
            </w:pPr>
          </w:p>
        </w:tc>
        <w:tc>
          <w:tcPr>
            <w:tcW w:w="2407" w:type="dxa"/>
          </w:tcPr>
          <w:p w:rsidR="005A6422" w:rsidRPr="00EA4480" w:rsidRDefault="005A6422" w:rsidP="00800DC7">
            <w:pPr>
              <w:spacing w:after="0"/>
              <w:jc w:val="both"/>
              <w:rPr>
                <w:rFonts w:ascii="Arial" w:hAnsi="Arial" w:cs="Arial"/>
              </w:rPr>
            </w:pPr>
          </w:p>
        </w:tc>
        <w:tc>
          <w:tcPr>
            <w:tcW w:w="2530" w:type="dxa"/>
          </w:tcPr>
          <w:p w:rsidR="005A6422" w:rsidRPr="00EA4480" w:rsidRDefault="005A6422" w:rsidP="00800DC7">
            <w:pPr>
              <w:spacing w:after="0"/>
              <w:jc w:val="both"/>
              <w:rPr>
                <w:rFonts w:ascii="Arial" w:hAnsi="Arial" w:cs="Arial"/>
              </w:rPr>
            </w:pPr>
          </w:p>
        </w:tc>
        <w:tc>
          <w:tcPr>
            <w:tcW w:w="2493" w:type="dxa"/>
          </w:tcPr>
          <w:p w:rsidR="005A6422" w:rsidRPr="00EA4480" w:rsidRDefault="005A6422" w:rsidP="00800DC7">
            <w:pPr>
              <w:spacing w:after="0"/>
              <w:jc w:val="both"/>
              <w:rPr>
                <w:rFonts w:ascii="Arial" w:hAnsi="Arial" w:cs="Arial"/>
              </w:rPr>
            </w:pPr>
          </w:p>
        </w:tc>
        <w:tc>
          <w:tcPr>
            <w:tcW w:w="2041" w:type="dxa"/>
          </w:tcPr>
          <w:p w:rsidR="005A6422" w:rsidRPr="00EA4480" w:rsidRDefault="005A6422" w:rsidP="00800DC7">
            <w:pPr>
              <w:spacing w:after="0"/>
              <w:jc w:val="both"/>
              <w:rPr>
                <w:rFonts w:ascii="Arial" w:hAnsi="Arial" w:cs="Arial"/>
              </w:rPr>
            </w:pPr>
          </w:p>
        </w:tc>
      </w:tr>
      <w:tr w:rsidR="005A6422" w:rsidTr="00800DC7">
        <w:tc>
          <w:tcPr>
            <w:tcW w:w="1365" w:type="dxa"/>
          </w:tcPr>
          <w:p w:rsidR="005A6422" w:rsidRPr="00EA4480" w:rsidRDefault="005A6422" w:rsidP="00800DC7">
            <w:pPr>
              <w:spacing w:after="0"/>
              <w:jc w:val="both"/>
              <w:rPr>
                <w:rFonts w:ascii="Arial" w:hAnsi="Arial" w:cs="Arial"/>
              </w:rPr>
            </w:pPr>
            <w:r w:rsidRPr="00EA4480">
              <w:rPr>
                <w:rFonts w:ascii="Arial" w:hAnsi="Arial" w:cs="Arial"/>
              </w:rPr>
              <w:t>Community</w:t>
            </w:r>
          </w:p>
        </w:tc>
        <w:tc>
          <w:tcPr>
            <w:tcW w:w="2407" w:type="dxa"/>
          </w:tcPr>
          <w:p w:rsidR="005A6422" w:rsidRPr="00EA4480" w:rsidRDefault="005A6422" w:rsidP="005A6422">
            <w:pPr>
              <w:pStyle w:val="ListParagraph"/>
              <w:numPr>
                <w:ilvl w:val="0"/>
                <w:numId w:val="90"/>
              </w:numPr>
              <w:spacing w:after="0"/>
              <w:jc w:val="both"/>
              <w:rPr>
                <w:rFonts w:ascii="Arial" w:hAnsi="Arial" w:cs="Arial"/>
              </w:rPr>
            </w:pPr>
            <w:r w:rsidRPr="00EA4480">
              <w:rPr>
                <w:rFonts w:ascii="Arial" w:hAnsi="Arial" w:cs="Arial"/>
              </w:rPr>
              <w:t>Willingness of community to take part in environmental management</w:t>
            </w:r>
          </w:p>
          <w:p w:rsidR="005A6422" w:rsidRPr="00EA4480" w:rsidRDefault="005A6422" w:rsidP="005A6422">
            <w:pPr>
              <w:pStyle w:val="ListParagraph"/>
              <w:numPr>
                <w:ilvl w:val="0"/>
                <w:numId w:val="90"/>
              </w:numPr>
              <w:spacing w:after="0"/>
              <w:jc w:val="both"/>
              <w:rPr>
                <w:rFonts w:ascii="Arial" w:hAnsi="Arial" w:cs="Arial"/>
              </w:rPr>
            </w:pPr>
            <w:r w:rsidRPr="00EA4480">
              <w:rPr>
                <w:rFonts w:ascii="Arial" w:hAnsi="Arial" w:cs="Arial"/>
              </w:rPr>
              <w:t>Supportive community leaders in conservation</w:t>
            </w:r>
          </w:p>
        </w:tc>
        <w:tc>
          <w:tcPr>
            <w:tcW w:w="2530" w:type="dxa"/>
          </w:tcPr>
          <w:p w:rsidR="005A6422" w:rsidRPr="00EA4480" w:rsidRDefault="005A6422" w:rsidP="005A6422">
            <w:pPr>
              <w:pStyle w:val="ListParagraph"/>
              <w:numPr>
                <w:ilvl w:val="0"/>
                <w:numId w:val="89"/>
              </w:numPr>
              <w:spacing w:after="0"/>
              <w:jc w:val="both"/>
              <w:rPr>
                <w:rFonts w:ascii="Arial" w:hAnsi="Arial" w:cs="Arial"/>
              </w:rPr>
            </w:pPr>
            <w:r w:rsidRPr="00EA4480">
              <w:rPr>
                <w:rFonts w:ascii="Arial" w:hAnsi="Arial" w:cs="Arial"/>
              </w:rPr>
              <w:t xml:space="preserve">NGOs supporting communities in other IGA to reduce dependency on agriculture </w:t>
            </w:r>
          </w:p>
        </w:tc>
        <w:tc>
          <w:tcPr>
            <w:tcW w:w="2493" w:type="dxa"/>
          </w:tcPr>
          <w:p w:rsidR="005A6422" w:rsidRPr="00EA4480" w:rsidRDefault="005A6422" w:rsidP="005A6422">
            <w:pPr>
              <w:pStyle w:val="ListParagraph"/>
              <w:numPr>
                <w:ilvl w:val="0"/>
                <w:numId w:val="87"/>
              </w:numPr>
              <w:spacing w:after="0"/>
              <w:jc w:val="both"/>
              <w:rPr>
                <w:rFonts w:ascii="Arial" w:hAnsi="Arial" w:cs="Arial"/>
              </w:rPr>
            </w:pPr>
            <w:r w:rsidRPr="00EA4480">
              <w:rPr>
                <w:rFonts w:ascii="Arial" w:hAnsi="Arial" w:cs="Arial"/>
              </w:rPr>
              <w:t>Illiterate communities who lack knowledge about conservation</w:t>
            </w:r>
          </w:p>
          <w:p w:rsidR="005A6422" w:rsidRPr="00EA4480" w:rsidRDefault="005A6422" w:rsidP="005A6422">
            <w:pPr>
              <w:pStyle w:val="ListParagraph"/>
              <w:numPr>
                <w:ilvl w:val="0"/>
                <w:numId w:val="87"/>
              </w:numPr>
              <w:spacing w:after="0"/>
              <w:jc w:val="both"/>
              <w:rPr>
                <w:rFonts w:ascii="Arial" w:hAnsi="Arial" w:cs="Arial"/>
              </w:rPr>
            </w:pPr>
            <w:r w:rsidRPr="00EA4480">
              <w:rPr>
                <w:rFonts w:ascii="Arial" w:hAnsi="Arial" w:cs="Arial"/>
              </w:rPr>
              <w:t>Over dependency on natural resources</w:t>
            </w:r>
          </w:p>
          <w:p w:rsidR="005A6422" w:rsidRPr="00EA4480" w:rsidRDefault="005A6422" w:rsidP="005A6422">
            <w:pPr>
              <w:pStyle w:val="ListParagraph"/>
              <w:numPr>
                <w:ilvl w:val="0"/>
                <w:numId w:val="87"/>
              </w:numPr>
              <w:spacing w:after="0"/>
              <w:jc w:val="both"/>
              <w:rPr>
                <w:rFonts w:ascii="Arial" w:hAnsi="Arial" w:cs="Arial"/>
              </w:rPr>
            </w:pPr>
            <w:r w:rsidRPr="00EA4480">
              <w:rPr>
                <w:rFonts w:ascii="Arial" w:hAnsi="Arial" w:cs="Arial"/>
              </w:rPr>
              <w:t>Population pressure</w:t>
            </w:r>
          </w:p>
          <w:p w:rsidR="005A6422" w:rsidRPr="00EA4480" w:rsidRDefault="005A6422" w:rsidP="005A6422">
            <w:pPr>
              <w:pStyle w:val="ListParagraph"/>
              <w:numPr>
                <w:ilvl w:val="0"/>
                <w:numId w:val="87"/>
              </w:numPr>
              <w:spacing w:after="0"/>
              <w:jc w:val="both"/>
              <w:rPr>
                <w:rFonts w:ascii="Arial" w:hAnsi="Arial" w:cs="Arial"/>
              </w:rPr>
            </w:pPr>
            <w:r w:rsidRPr="00EA4480">
              <w:rPr>
                <w:rFonts w:ascii="Arial" w:hAnsi="Arial" w:cs="Arial"/>
              </w:rPr>
              <w:t>Land conflicts</w:t>
            </w:r>
          </w:p>
        </w:tc>
        <w:tc>
          <w:tcPr>
            <w:tcW w:w="2041" w:type="dxa"/>
          </w:tcPr>
          <w:p w:rsidR="005A6422" w:rsidRPr="00EA4480" w:rsidRDefault="005A6422" w:rsidP="005A6422">
            <w:pPr>
              <w:pStyle w:val="ListParagraph"/>
              <w:numPr>
                <w:ilvl w:val="0"/>
                <w:numId w:val="87"/>
              </w:numPr>
              <w:spacing w:after="0"/>
              <w:jc w:val="both"/>
              <w:rPr>
                <w:rFonts w:ascii="Arial" w:hAnsi="Arial" w:cs="Arial"/>
              </w:rPr>
            </w:pPr>
            <w:r w:rsidRPr="00EA4480">
              <w:rPr>
                <w:rFonts w:ascii="Arial" w:hAnsi="Arial" w:cs="Arial"/>
              </w:rPr>
              <w:t>Climate change</w:t>
            </w:r>
          </w:p>
          <w:p w:rsidR="005A6422" w:rsidRPr="00EA4480" w:rsidRDefault="005A6422" w:rsidP="00800DC7">
            <w:pPr>
              <w:spacing w:after="0"/>
              <w:jc w:val="both"/>
              <w:rPr>
                <w:rFonts w:ascii="Arial" w:hAnsi="Arial" w:cs="Arial"/>
              </w:rPr>
            </w:pPr>
          </w:p>
        </w:tc>
      </w:tr>
      <w:tr w:rsidR="005A6422" w:rsidTr="00800DC7">
        <w:tc>
          <w:tcPr>
            <w:tcW w:w="1365" w:type="dxa"/>
          </w:tcPr>
          <w:p w:rsidR="005A6422" w:rsidRPr="00EA4480" w:rsidRDefault="005A6422" w:rsidP="00800DC7">
            <w:pPr>
              <w:spacing w:after="0"/>
              <w:jc w:val="both"/>
              <w:rPr>
                <w:rFonts w:ascii="Arial" w:hAnsi="Arial" w:cs="Arial"/>
              </w:rPr>
            </w:pPr>
            <w:r w:rsidRPr="00EA4480">
              <w:rPr>
                <w:rFonts w:ascii="Arial" w:hAnsi="Arial" w:cs="Arial"/>
              </w:rPr>
              <w:t>Water</w:t>
            </w:r>
          </w:p>
        </w:tc>
        <w:tc>
          <w:tcPr>
            <w:tcW w:w="2407" w:type="dxa"/>
          </w:tcPr>
          <w:p w:rsidR="005A6422" w:rsidRPr="00EA4480" w:rsidRDefault="005A6422" w:rsidP="005A6422">
            <w:pPr>
              <w:pStyle w:val="ListParagraph"/>
              <w:numPr>
                <w:ilvl w:val="0"/>
                <w:numId w:val="91"/>
              </w:numPr>
              <w:spacing w:after="0"/>
              <w:jc w:val="both"/>
              <w:rPr>
                <w:rFonts w:ascii="Arial" w:hAnsi="Arial" w:cs="Arial"/>
              </w:rPr>
            </w:pPr>
            <w:r w:rsidRPr="00EA4480">
              <w:rPr>
                <w:rFonts w:ascii="Arial" w:hAnsi="Arial" w:cs="Arial"/>
              </w:rPr>
              <w:t>Availability of Water sources</w:t>
            </w:r>
          </w:p>
          <w:p w:rsidR="005A6422" w:rsidRPr="00EA4480" w:rsidRDefault="005A6422" w:rsidP="005A6422">
            <w:pPr>
              <w:pStyle w:val="ListParagraph"/>
              <w:numPr>
                <w:ilvl w:val="0"/>
                <w:numId w:val="91"/>
              </w:numPr>
              <w:spacing w:after="0"/>
              <w:jc w:val="both"/>
              <w:rPr>
                <w:rFonts w:ascii="Arial" w:hAnsi="Arial" w:cs="Arial"/>
              </w:rPr>
            </w:pPr>
            <w:r w:rsidRPr="00EA4480">
              <w:rPr>
                <w:rFonts w:ascii="Arial" w:hAnsi="Arial" w:cs="Arial"/>
              </w:rPr>
              <w:t>Technical staff in water management.</w:t>
            </w:r>
          </w:p>
          <w:p w:rsidR="005A6422" w:rsidRPr="00EA4480" w:rsidRDefault="005A6422" w:rsidP="00800DC7">
            <w:pPr>
              <w:spacing w:after="0"/>
              <w:jc w:val="both"/>
              <w:rPr>
                <w:rFonts w:ascii="Arial" w:hAnsi="Arial" w:cs="Arial"/>
              </w:rPr>
            </w:pPr>
          </w:p>
        </w:tc>
        <w:tc>
          <w:tcPr>
            <w:tcW w:w="2530" w:type="dxa"/>
          </w:tcPr>
          <w:p w:rsidR="005A6422" w:rsidRPr="00EA4480" w:rsidRDefault="005A6422" w:rsidP="005A6422">
            <w:pPr>
              <w:pStyle w:val="ListParagraph"/>
              <w:numPr>
                <w:ilvl w:val="0"/>
                <w:numId w:val="89"/>
              </w:numPr>
              <w:spacing w:after="0"/>
              <w:jc w:val="both"/>
              <w:rPr>
                <w:rFonts w:ascii="Arial" w:hAnsi="Arial" w:cs="Arial"/>
              </w:rPr>
            </w:pPr>
            <w:r w:rsidRPr="00EA4480">
              <w:rPr>
                <w:rFonts w:ascii="Arial" w:hAnsi="Arial" w:cs="Arial"/>
              </w:rPr>
              <w:t>National water and sewage cooperation in the district</w:t>
            </w:r>
          </w:p>
          <w:p w:rsidR="005A6422" w:rsidRPr="00EA4480" w:rsidRDefault="005A6422" w:rsidP="005A6422">
            <w:pPr>
              <w:pStyle w:val="ListParagraph"/>
              <w:numPr>
                <w:ilvl w:val="0"/>
                <w:numId w:val="89"/>
              </w:numPr>
              <w:spacing w:after="0"/>
              <w:jc w:val="both"/>
              <w:rPr>
                <w:rFonts w:ascii="Arial" w:hAnsi="Arial" w:cs="Arial"/>
              </w:rPr>
            </w:pPr>
            <w:r w:rsidRPr="00EA4480">
              <w:rPr>
                <w:rFonts w:ascii="Arial" w:hAnsi="Arial" w:cs="Arial"/>
              </w:rPr>
              <w:t>Water management committees in some area.</w:t>
            </w:r>
          </w:p>
        </w:tc>
        <w:tc>
          <w:tcPr>
            <w:tcW w:w="2493" w:type="dxa"/>
          </w:tcPr>
          <w:p w:rsidR="005A6422" w:rsidRPr="00EA4480" w:rsidRDefault="005A6422" w:rsidP="005A6422">
            <w:pPr>
              <w:numPr>
                <w:ilvl w:val="0"/>
                <w:numId w:val="89"/>
              </w:numPr>
              <w:spacing w:after="0"/>
              <w:jc w:val="both"/>
              <w:rPr>
                <w:rFonts w:ascii="Arial" w:hAnsi="Arial" w:cs="Arial"/>
              </w:rPr>
            </w:pPr>
            <w:r w:rsidRPr="00EA4480">
              <w:rPr>
                <w:rFonts w:ascii="Arial" w:hAnsi="Arial" w:cs="Arial"/>
              </w:rPr>
              <w:t>Climate change</w:t>
            </w:r>
          </w:p>
          <w:p w:rsidR="005A6422" w:rsidRPr="00EA4480" w:rsidRDefault="005A6422" w:rsidP="005A6422">
            <w:pPr>
              <w:pStyle w:val="ListParagraph"/>
              <w:numPr>
                <w:ilvl w:val="0"/>
                <w:numId w:val="89"/>
              </w:numPr>
              <w:spacing w:after="0"/>
              <w:jc w:val="both"/>
              <w:rPr>
                <w:rFonts w:ascii="Arial" w:hAnsi="Arial" w:cs="Arial"/>
              </w:rPr>
            </w:pPr>
            <w:r w:rsidRPr="00EA4480">
              <w:rPr>
                <w:rFonts w:ascii="Arial" w:hAnsi="Arial" w:cs="Arial"/>
              </w:rPr>
              <w:t>Limited funding in the water sector.</w:t>
            </w:r>
          </w:p>
          <w:p w:rsidR="005A6422" w:rsidRPr="00EA4480" w:rsidRDefault="005A6422" w:rsidP="00800DC7">
            <w:pPr>
              <w:spacing w:after="0"/>
              <w:jc w:val="both"/>
              <w:rPr>
                <w:rFonts w:ascii="Arial" w:hAnsi="Arial" w:cs="Arial"/>
              </w:rPr>
            </w:pPr>
          </w:p>
        </w:tc>
        <w:tc>
          <w:tcPr>
            <w:tcW w:w="2041" w:type="dxa"/>
          </w:tcPr>
          <w:p w:rsidR="005A6422" w:rsidRPr="00EA4480" w:rsidRDefault="005A6422" w:rsidP="005A6422">
            <w:pPr>
              <w:pStyle w:val="ListParagraph"/>
              <w:numPr>
                <w:ilvl w:val="0"/>
                <w:numId w:val="89"/>
              </w:numPr>
              <w:spacing w:after="0"/>
              <w:jc w:val="both"/>
              <w:rPr>
                <w:rFonts w:ascii="Arial" w:hAnsi="Arial" w:cs="Arial"/>
              </w:rPr>
            </w:pPr>
            <w:r w:rsidRPr="00EA4480">
              <w:rPr>
                <w:rFonts w:ascii="Arial" w:hAnsi="Arial" w:cs="Arial"/>
              </w:rPr>
              <w:t>Degradation of water catchment areas like wetland</w:t>
            </w:r>
            <w:r>
              <w:rPr>
                <w:rFonts w:ascii="Arial" w:hAnsi="Arial" w:cs="Arial"/>
              </w:rPr>
              <w:t xml:space="preserve"> and forests</w:t>
            </w:r>
            <w:r w:rsidRPr="00EA4480">
              <w:rPr>
                <w:rFonts w:ascii="Arial" w:hAnsi="Arial" w:cs="Arial"/>
              </w:rPr>
              <w:t>.</w:t>
            </w:r>
          </w:p>
          <w:p w:rsidR="005A6422" w:rsidRPr="00EA4480" w:rsidRDefault="005A6422" w:rsidP="005A6422">
            <w:pPr>
              <w:pStyle w:val="ListParagraph"/>
              <w:numPr>
                <w:ilvl w:val="0"/>
                <w:numId w:val="87"/>
              </w:numPr>
              <w:spacing w:after="0"/>
              <w:jc w:val="both"/>
              <w:rPr>
                <w:rFonts w:ascii="Arial" w:hAnsi="Arial" w:cs="Arial"/>
              </w:rPr>
            </w:pPr>
            <w:r w:rsidRPr="00EA4480">
              <w:rPr>
                <w:rFonts w:ascii="Arial" w:hAnsi="Arial" w:cs="Arial"/>
              </w:rPr>
              <w:t>Tea growing in the wetland.</w:t>
            </w:r>
          </w:p>
          <w:p w:rsidR="005A6422" w:rsidRPr="00EA4480" w:rsidRDefault="005A6422" w:rsidP="005A6422">
            <w:pPr>
              <w:pStyle w:val="ListParagraph"/>
              <w:numPr>
                <w:ilvl w:val="0"/>
                <w:numId w:val="87"/>
              </w:numPr>
              <w:spacing w:after="0"/>
              <w:jc w:val="both"/>
              <w:rPr>
                <w:rFonts w:ascii="Arial" w:hAnsi="Arial" w:cs="Arial"/>
              </w:rPr>
            </w:pPr>
            <w:r w:rsidRPr="00EA4480">
              <w:rPr>
                <w:rFonts w:ascii="Arial" w:hAnsi="Arial" w:cs="Arial"/>
              </w:rPr>
              <w:t>Insufficient water supply due to population pressure</w:t>
            </w:r>
          </w:p>
          <w:p w:rsidR="005A6422" w:rsidRPr="00EA4480" w:rsidRDefault="005A6422" w:rsidP="00800DC7">
            <w:pPr>
              <w:spacing w:after="0"/>
              <w:jc w:val="both"/>
              <w:rPr>
                <w:rFonts w:ascii="Arial" w:hAnsi="Arial" w:cs="Arial"/>
              </w:rPr>
            </w:pPr>
          </w:p>
        </w:tc>
      </w:tr>
      <w:tr w:rsidR="005A6422" w:rsidTr="00800DC7">
        <w:tc>
          <w:tcPr>
            <w:tcW w:w="1365" w:type="dxa"/>
          </w:tcPr>
          <w:p w:rsidR="005A6422" w:rsidRPr="00EA4480" w:rsidRDefault="005A6422" w:rsidP="00800DC7">
            <w:pPr>
              <w:spacing w:after="0"/>
              <w:jc w:val="both"/>
              <w:rPr>
                <w:rFonts w:ascii="Arial" w:hAnsi="Arial" w:cs="Arial"/>
              </w:rPr>
            </w:pPr>
          </w:p>
        </w:tc>
        <w:tc>
          <w:tcPr>
            <w:tcW w:w="2407" w:type="dxa"/>
          </w:tcPr>
          <w:p w:rsidR="005A6422" w:rsidRPr="00EA4480" w:rsidRDefault="005A6422" w:rsidP="00800DC7">
            <w:pPr>
              <w:spacing w:after="0"/>
              <w:jc w:val="both"/>
              <w:rPr>
                <w:rFonts w:ascii="Arial" w:hAnsi="Arial" w:cs="Arial"/>
              </w:rPr>
            </w:pPr>
          </w:p>
        </w:tc>
        <w:tc>
          <w:tcPr>
            <w:tcW w:w="2530" w:type="dxa"/>
          </w:tcPr>
          <w:p w:rsidR="005A6422" w:rsidRPr="00EA4480" w:rsidRDefault="005A6422" w:rsidP="00800DC7">
            <w:pPr>
              <w:spacing w:after="0"/>
              <w:jc w:val="both"/>
              <w:rPr>
                <w:rFonts w:ascii="Arial" w:hAnsi="Arial" w:cs="Arial"/>
              </w:rPr>
            </w:pPr>
          </w:p>
        </w:tc>
        <w:tc>
          <w:tcPr>
            <w:tcW w:w="2493" w:type="dxa"/>
          </w:tcPr>
          <w:p w:rsidR="005A6422" w:rsidRPr="00EA4480" w:rsidRDefault="005A6422" w:rsidP="00800DC7">
            <w:pPr>
              <w:spacing w:after="0"/>
              <w:jc w:val="both"/>
              <w:rPr>
                <w:rFonts w:ascii="Arial" w:hAnsi="Arial" w:cs="Arial"/>
              </w:rPr>
            </w:pPr>
          </w:p>
        </w:tc>
        <w:tc>
          <w:tcPr>
            <w:tcW w:w="2041" w:type="dxa"/>
          </w:tcPr>
          <w:p w:rsidR="005A6422" w:rsidRPr="00EA4480" w:rsidRDefault="005A6422" w:rsidP="00800DC7">
            <w:pPr>
              <w:spacing w:after="0"/>
              <w:jc w:val="both"/>
              <w:rPr>
                <w:rFonts w:ascii="Arial" w:hAnsi="Arial" w:cs="Arial"/>
              </w:rPr>
            </w:pPr>
          </w:p>
        </w:tc>
      </w:tr>
      <w:tr w:rsidR="005A6422" w:rsidTr="00800DC7">
        <w:tc>
          <w:tcPr>
            <w:tcW w:w="1365" w:type="dxa"/>
          </w:tcPr>
          <w:p w:rsidR="005A6422" w:rsidRPr="00EA4480" w:rsidRDefault="005A6422" w:rsidP="00800DC7">
            <w:pPr>
              <w:spacing w:after="0"/>
              <w:jc w:val="both"/>
              <w:rPr>
                <w:rFonts w:ascii="Arial" w:hAnsi="Arial" w:cs="Arial"/>
              </w:rPr>
            </w:pPr>
            <w:r w:rsidRPr="00EA4480">
              <w:rPr>
                <w:rFonts w:ascii="Arial" w:hAnsi="Arial" w:cs="Arial"/>
              </w:rPr>
              <w:t>Production</w:t>
            </w:r>
          </w:p>
        </w:tc>
        <w:tc>
          <w:tcPr>
            <w:tcW w:w="2407" w:type="dxa"/>
          </w:tcPr>
          <w:p w:rsidR="005A6422" w:rsidRDefault="005A6422" w:rsidP="00800DC7">
            <w:pPr>
              <w:spacing w:after="0"/>
              <w:jc w:val="both"/>
              <w:rPr>
                <w:rFonts w:ascii="Arial" w:hAnsi="Arial" w:cs="Arial"/>
              </w:rPr>
            </w:pPr>
            <w:r w:rsidRPr="00EA4480">
              <w:rPr>
                <w:rFonts w:ascii="Arial" w:hAnsi="Arial" w:cs="Arial"/>
              </w:rPr>
              <w:t xml:space="preserve">Technical staff to give guidance in farming and </w:t>
            </w:r>
            <w:r w:rsidRPr="00EA4480">
              <w:rPr>
                <w:rFonts w:ascii="Arial" w:hAnsi="Arial" w:cs="Arial"/>
              </w:rPr>
              <w:lastRenderedPageBreak/>
              <w:t>environmental management</w:t>
            </w:r>
            <w:r>
              <w:rPr>
                <w:rFonts w:ascii="Arial" w:hAnsi="Arial" w:cs="Arial"/>
              </w:rPr>
              <w:t>.</w:t>
            </w:r>
          </w:p>
          <w:p w:rsidR="005A6422" w:rsidRDefault="005A6422" w:rsidP="00800DC7">
            <w:pPr>
              <w:spacing w:after="0"/>
              <w:jc w:val="both"/>
              <w:rPr>
                <w:rFonts w:ascii="Arial" w:hAnsi="Arial" w:cs="Arial"/>
              </w:rPr>
            </w:pPr>
          </w:p>
          <w:p w:rsidR="005A6422" w:rsidRPr="00EA4480" w:rsidRDefault="005A6422" w:rsidP="00800DC7">
            <w:pPr>
              <w:spacing w:after="0"/>
              <w:jc w:val="both"/>
              <w:rPr>
                <w:rFonts w:ascii="Arial" w:hAnsi="Arial" w:cs="Arial"/>
              </w:rPr>
            </w:pPr>
            <w:r>
              <w:rPr>
                <w:rFonts w:ascii="Arial" w:hAnsi="Arial" w:cs="Arial"/>
              </w:rPr>
              <w:t>Funding to support agroforestry and water and soil conservation</w:t>
            </w:r>
          </w:p>
        </w:tc>
        <w:tc>
          <w:tcPr>
            <w:tcW w:w="2530" w:type="dxa"/>
          </w:tcPr>
          <w:p w:rsidR="005A6422" w:rsidRPr="00EA4480" w:rsidRDefault="005A6422" w:rsidP="005A6422">
            <w:pPr>
              <w:pStyle w:val="ListParagraph"/>
              <w:numPr>
                <w:ilvl w:val="0"/>
                <w:numId w:val="92"/>
              </w:numPr>
              <w:spacing w:after="0"/>
              <w:jc w:val="both"/>
              <w:rPr>
                <w:rFonts w:ascii="Arial" w:hAnsi="Arial" w:cs="Arial"/>
              </w:rPr>
            </w:pPr>
            <w:r w:rsidRPr="00EA4480">
              <w:rPr>
                <w:rFonts w:ascii="Arial" w:hAnsi="Arial" w:cs="Arial"/>
              </w:rPr>
              <w:lastRenderedPageBreak/>
              <w:t xml:space="preserve">Presence NGOs that support </w:t>
            </w:r>
            <w:r w:rsidRPr="00EA4480">
              <w:rPr>
                <w:rFonts w:ascii="Arial" w:hAnsi="Arial" w:cs="Arial"/>
              </w:rPr>
              <w:lastRenderedPageBreak/>
              <w:t>environmentally friendly methods of farming</w:t>
            </w:r>
          </w:p>
          <w:p w:rsidR="005A6422" w:rsidRPr="00EA4480" w:rsidRDefault="005A6422" w:rsidP="005A6422">
            <w:pPr>
              <w:pStyle w:val="ListParagraph"/>
              <w:numPr>
                <w:ilvl w:val="0"/>
                <w:numId w:val="92"/>
              </w:numPr>
              <w:spacing w:after="0"/>
              <w:jc w:val="both"/>
              <w:rPr>
                <w:rFonts w:ascii="Arial" w:hAnsi="Arial" w:cs="Arial"/>
              </w:rPr>
            </w:pPr>
            <w:r w:rsidRPr="00EA4480">
              <w:rPr>
                <w:rFonts w:ascii="Arial" w:hAnsi="Arial" w:cs="Arial"/>
              </w:rPr>
              <w:t>Natural resources like wetlands, waterbodies and forests that regulate climate</w:t>
            </w:r>
          </w:p>
          <w:p w:rsidR="005A6422" w:rsidRPr="00EA4480" w:rsidRDefault="005A6422" w:rsidP="005A6422">
            <w:pPr>
              <w:numPr>
                <w:ilvl w:val="0"/>
                <w:numId w:val="92"/>
              </w:numPr>
              <w:spacing w:after="0"/>
              <w:jc w:val="both"/>
              <w:rPr>
                <w:rFonts w:ascii="Arial" w:hAnsi="Arial" w:cs="Arial"/>
              </w:rPr>
            </w:pPr>
            <w:r>
              <w:rPr>
                <w:rFonts w:ascii="Arial" w:hAnsi="Arial" w:cs="Arial"/>
              </w:rPr>
              <w:t>Existence of a directorate in MAAIF on Sustainable Land Management</w:t>
            </w:r>
          </w:p>
        </w:tc>
        <w:tc>
          <w:tcPr>
            <w:tcW w:w="2493" w:type="dxa"/>
          </w:tcPr>
          <w:p w:rsidR="005A6422" w:rsidRPr="00EA4480" w:rsidRDefault="005A6422" w:rsidP="005A6422">
            <w:pPr>
              <w:pStyle w:val="ListParagraph"/>
              <w:numPr>
                <w:ilvl w:val="0"/>
                <w:numId w:val="92"/>
              </w:numPr>
              <w:spacing w:after="0"/>
              <w:jc w:val="both"/>
              <w:rPr>
                <w:rFonts w:ascii="Arial" w:hAnsi="Arial" w:cs="Arial"/>
              </w:rPr>
            </w:pPr>
            <w:r w:rsidRPr="00EA4480">
              <w:rPr>
                <w:rFonts w:ascii="Arial" w:hAnsi="Arial" w:cs="Arial"/>
              </w:rPr>
              <w:lastRenderedPageBreak/>
              <w:t xml:space="preserve">Climate change and its effects </w:t>
            </w:r>
            <w:r w:rsidRPr="00EA4480">
              <w:rPr>
                <w:rFonts w:ascii="Arial" w:hAnsi="Arial" w:cs="Arial"/>
              </w:rPr>
              <w:lastRenderedPageBreak/>
              <w:t>that include heavy rains causing floods, land slides and soil erosion.</w:t>
            </w:r>
          </w:p>
          <w:p w:rsidR="005A6422" w:rsidRPr="00EA4480" w:rsidRDefault="005A6422" w:rsidP="005A6422">
            <w:pPr>
              <w:pStyle w:val="ListParagraph"/>
              <w:numPr>
                <w:ilvl w:val="0"/>
                <w:numId w:val="92"/>
              </w:numPr>
              <w:spacing w:after="0"/>
              <w:jc w:val="both"/>
              <w:rPr>
                <w:rFonts w:ascii="Arial" w:hAnsi="Arial" w:cs="Arial"/>
              </w:rPr>
            </w:pPr>
            <w:r w:rsidRPr="00EA4480">
              <w:rPr>
                <w:rFonts w:ascii="Arial" w:hAnsi="Arial" w:cs="Arial"/>
              </w:rPr>
              <w:t>Droughts as a result of climate change.</w:t>
            </w:r>
          </w:p>
          <w:p w:rsidR="005A6422" w:rsidRPr="00EA4480" w:rsidRDefault="005A6422" w:rsidP="005A6422">
            <w:pPr>
              <w:pStyle w:val="ListParagraph"/>
              <w:numPr>
                <w:ilvl w:val="0"/>
                <w:numId w:val="92"/>
              </w:numPr>
              <w:spacing w:after="0"/>
              <w:jc w:val="both"/>
              <w:rPr>
                <w:rFonts w:ascii="Arial" w:hAnsi="Arial" w:cs="Arial"/>
              </w:rPr>
            </w:pPr>
            <w:r w:rsidRPr="00EA4480">
              <w:rPr>
                <w:rFonts w:ascii="Arial" w:hAnsi="Arial" w:cs="Arial"/>
              </w:rPr>
              <w:t>Land fragmentation due to increased population</w:t>
            </w:r>
          </w:p>
          <w:p w:rsidR="005A6422" w:rsidRPr="00EA4480" w:rsidRDefault="005A6422" w:rsidP="005A6422">
            <w:pPr>
              <w:pStyle w:val="ListParagraph"/>
              <w:numPr>
                <w:ilvl w:val="0"/>
                <w:numId w:val="92"/>
              </w:numPr>
              <w:spacing w:after="0"/>
              <w:jc w:val="both"/>
              <w:rPr>
                <w:rFonts w:ascii="Arial" w:hAnsi="Arial" w:cs="Arial"/>
              </w:rPr>
            </w:pPr>
          </w:p>
        </w:tc>
        <w:tc>
          <w:tcPr>
            <w:tcW w:w="2041" w:type="dxa"/>
          </w:tcPr>
          <w:p w:rsidR="005A6422" w:rsidRPr="00EA4480" w:rsidRDefault="005A6422" w:rsidP="00800DC7">
            <w:pPr>
              <w:spacing w:after="0"/>
              <w:jc w:val="both"/>
              <w:rPr>
                <w:rFonts w:ascii="Arial" w:hAnsi="Arial" w:cs="Arial"/>
              </w:rPr>
            </w:pPr>
            <w:r w:rsidRPr="00EA4480">
              <w:rPr>
                <w:rFonts w:ascii="Arial" w:hAnsi="Arial" w:cs="Arial"/>
              </w:rPr>
              <w:lastRenderedPageBreak/>
              <w:t xml:space="preserve">Limited skills in agriculture management for high </w:t>
            </w:r>
            <w:r w:rsidRPr="00EA4480">
              <w:rPr>
                <w:rFonts w:ascii="Arial" w:hAnsi="Arial" w:cs="Arial"/>
              </w:rPr>
              <w:lastRenderedPageBreak/>
              <w:t xml:space="preserve">production. </w:t>
            </w:r>
          </w:p>
        </w:tc>
      </w:tr>
    </w:tbl>
    <w:p w:rsidR="005A6422" w:rsidRPr="002E4BE5" w:rsidRDefault="005A6422" w:rsidP="005A6422">
      <w:pPr>
        <w:jc w:val="both"/>
        <w:rPr>
          <w:rFonts w:ascii="Arial" w:hAnsi="Arial" w:cs="Arial"/>
          <w:b/>
        </w:rPr>
      </w:pPr>
      <w:r w:rsidRPr="002E4BE5">
        <w:rPr>
          <w:rFonts w:ascii="Arial" w:hAnsi="Arial" w:cs="Arial"/>
          <w:b/>
        </w:rPr>
        <w:lastRenderedPageBreak/>
        <w:t xml:space="preserve">Lessons learnt </w:t>
      </w:r>
    </w:p>
    <w:p w:rsidR="005A6422" w:rsidRDefault="005A6422" w:rsidP="005A6422">
      <w:pPr>
        <w:jc w:val="both"/>
        <w:rPr>
          <w:rFonts w:ascii="Arial" w:hAnsi="Arial" w:cs="Arial"/>
        </w:rPr>
      </w:pPr>
      <w:r>
        <w:rPr>
          <w:rFonts w:ascii="Arial" w:hAnsi="Arial" w:cs="Arial"/>
        </w:rPr>
        <w:t>With inadequate funding for environment management activities the rate of degradation will continue unabated despite the impacts to the population.</w:t>
      </w:r>
    </w:p>
    <w:p w:rsidR="005A6422" w:rsidRDefault="005A6422" w:rsidP="005A6422">
      <w:pPr>
        <w:jc w:val="both"/>
        <w:rPr>
          <w:rFonts w:ascii="Arial" w:hAnsi="Arial" w:cs="Arial"/>
        </w:rPr>
      </w:pPr>
      <w:r>
        <w:rPr>
          <w:rFonts w:ascii="Arial" w:hAnsi="Arial" w:cs="Arial"/>
        </w:rPr>
        <w:t xml:space="preserve"> Environment degradation effect has led to food insecurity and retarded development.</w:t>
      </w:r>
    </w:p>
    <w:p w:rsidR="005A6422" w:rsidRDefault="005A6422" w:rsidP="005A6422">
      <w:pPr>
        <w:jc w:val="both"/>
        <w:rPr>
          <w:rFonts w:ascii="Arial" w:hAnsi="Arial" w:cs="Arial"/>
        </w:rPr>
      </w:pPr>
      <w:r>
        <w:rPr>
          <w:rFonts w:ascii="Arial" w:hAnsi="Arial" w:cs="Arial"/>
        </w:rPr>
        <w:t>Tea growing program in the district should is not compliant with the existing laws and policies in the country.</w:t>
      </w:r>
    </w:p>
    <w:p w:rsidR="005A6422" w:rsidRDefault="005A6422" w:rsidP="005A6422">
      <w:pPr>
        <w:jc w:val="both"/>
        <w:rPr>
          <w:rFonts w:ascii="Arial" w:hAnsi="Arial" w:cs="Arial"/>
        </w:rPr>
      </w:pPr>
      <w:r>
        <w:rPr>
          <w:rFonts w:ascii="Arial" w:hAnsi="Arial" w:cs="Arial"/>
        </w:rPr>
        <w:t>Mainstreaming environment should be prioritized by all sectors.</w:t>
      </w:r>
    </w:p>
    <w:p w:rsidR="005A6422" w:rsidRDefault="005A6422" w:rsidP="005A6422">
      <w:pPr>
        <w:jc w:val="both"/>
        <w:rPr>
          <w:rFonts w:ascii="Arial" w:hAnsi="Arial" w:cs="Arial"/>
          <w:b/>
        </w:rPr>
      </w:pPr>
    </w:p>
    <w:p w:rsidR="005A6422" w:rsidRDefault="005A6422" w:rsidP="005A6422">
      <w:pPr>
        <w:jc w:val="both"/>
        <w:rPr>
          <w:rFonts w:ascii="Arial" w:hAnsi="Arial" w:cs="Arial"/>
          <w:b/>
        </w:rPr>
      </w:pPr>
      <w:r w:rsidRPr="0018375A">
        <w:rPr>
          <w:rFonts w:ascii="Arial" w:hAnsi="Arial" w:cs="Arial"/>
          <w:b/>
        </w:rPr>
        <w:t>2.2.6 Climate change</w:t>
      </w:r>
    </w:p>
    <w:p w:rsidR="005A6422" w:rsidRPr="007A5CA2" w:rsidRDefault="005A6422" w:rsidP="005A6422">
      <w:pPr>
        <w:autoSpaceDE w:val="0"/>
        <w:autoSpaceDN w:val="0"/>
        <w:adjustRightInd w:val="0"/>
        <w:spacing w:after="0" w:line="240" w:lineRule="auto"/>
        <w:rPr>
          <w:rFonts w:ascii="Arial" w:eastAsia="Calibri" w:hAnsi="Arial" w:cs="Arial"/>
          <w:color w:val="000000"/>
          <w:sz w:val="24"/>
          <w:szCs w:val="24"/>
          <w:lang w:bidi="ar-SA"/>
        </w:rPr>
      </w:pPr>
    </w:p>
    <w:p w:rsidR="005A6422" w:rsidRPr="007A5CA2" w:rsidRDefault="005A6422" w:rsidP="005A6422">
      <w:pPr>
        <w:autoSpaceDE w:val="0"/>
        <w:autoSpaceDN w:val="0"/>
        <w:adjustRightInd w:val="0"/>
        <w:spacing w:after="210" w:line="240" w:lineRule="auto"/>
        <w:ind w:right="-360"/>
        <w:jc w:val="both"/>
        <w:rPr>
          <w:rFonts w:ascii="Arial" w:eastAsia="Calibri" w:hAnsi="Arial" w:cs="Arial"/>
          <w:color w:val="000000"/>
          <w:sz w:val="24"/>
          <w:szCs w:val="24"/>
          <w:lang w:bidi="ar-SA"/>
        </w:rPr>
      </w:pPr>
      <w:r w:rsidRPr="007A5CA2">
        <w:rPr>
          <w:rFonts w:ascii="Arial" w:eastAsia="Calibri" w:hAnsi="Arial" w:cs="Arial"/>
          <w:color w:val="000000"/>
          <w:sz w:val="24"/>
          <w:szCs w:val="24"/>
          <w:lang w:bidi="ar-SA"/>
        </w:rPr>
        <w:t>The</w:t>
      </w:r>
      <w:r>
        <w:rPr>
          <w:rFonts w:ascii="Arial" w:eastAsia="Calibri" w:hAnsi="Arial" w:cs="Arial"/>
          <w:color w:val="000000"/>
          <w:sz w:val="24"/>
          <w:szCs w:val="24"/>
          <w:lang w:bidi="ar-SA"/>
        </w:rPr>
        <w:t xml:space="preserve"> </w:t>
      </w:r>
      <w:r w:rsidRPr="007A5CA2">
        <w:rPr>
          <w:rFonts w:ascii="Arial" w:eastAsia="Calibri" w:hAnsi="Arial" w:cs="Arial"/>
          <w:color w:val="000000"/>
          <w:sz w:val="24"/>
          <w:szCs w:val="24"/>
          <w:lang w:bidi="ar-SA"/>
        </w:rPr>
        <w:t>average</w:t>
      </w:r>
      <w:r>
        <w:rPr>
          <w:rFonts w:ascii="Arial" w:eastAsia="Calibri" w:hAnsi="Arial" w:cs="Arial"/>
          <w:color w:val="000000"/>
          <w:sz w:val="24"/>
          <w:szCs w:val="24"/>
          <w:lang w:bidi="ar-SA"/>
        </w:rPr>
        <w:t xml:space="preserve"> </w:t>
      </w:r>
      <w:r w:rsidRPr="007A5CA2">
        <w:rPr>
          <w:rFonts w:ascii="Arial" w:eastAsia="Calibri" w:hAnsi="Arial" w:cs="Arial"/>
          <w:i/>
          <w:iCs/>
          <w:color w:val="000000"/>
          <w:sz w:val="24"/>
          <w:szCs w:val="24"/>
          <w:lang w:bidi="ar-SA"/>
        </w:rPr>
        <w:t>weather</w:t>
      </w:r>
      <w:r>
        <w:rPr>
          <w:rFonts w:ascii="Arial" w:eastAsia="Calibri" w:hAnsi="Arial" w:cs="Arial"/>
          <w:i/>
          <w:iCs/>
          <w:color w:val="000000"/>
          <w:sz w:val="24"/>
          <w:szCs w:val="24"/>
          <w:lang w:bidi="ar-SA"/>
        </w:rPr>
        <w:t xml:space="preserve"> </w:t>
      </w:r>
      <w:r w:rsidRPr="007A5CA2">
        <w:rPr>
          <w:rFonts w:ascii="Arial" w:eastAsia="Calibri" w:hAnsi="Arial" w:cs="Arial"/>
          <w:color w:val="000000"/>
          <w:sz w:val="24"/>
          <w:szCs w:val="24"/>
          <w:lang w:bidi="ar-SA"/>
        </w:rPr>
        <w:t>conditions</w:t>
      </w:r>
      <w:r>
        <w:rPr>
          <w:rFonts w:ascii="Arial" w:eastAsia="Calibri" w:hAnsi="Arial" w:cs="Arial"/>
          <w:color w:val="000000"/>
          <w:sz w:val="24"/>
          <w:szCs w:val="24"/>
          <w:lang w:bidi="ar-SA"/>
        </w:rPr>
        <w:t xml:space="preserve"> </w:t>
      </w:r>
      <w:r w:rsidRPr="007A5CA2">
        <w:rPr>
          <w:rFonts w:ascii="Arial" w:eastAsia="Calibri" w:hAnsi="Arial" w:cs="Arial"/>
          <w:color w:val="000000"/>
          <w:sz w:val="24"/>
          <w:szCs w:val="24"/>
          <w:lang w:bidi="ar-SA"/>
        </w:rPr>
        <w:t>of</w:t>
      </w:r>
      <w:r>
        <w:rPr>
          <w:rFonts w:ascii="Arial" w:eastAsia="Calibri" w:hAnsi="Arial" w:cs="Arial"/>
          <w:color w:val="000000"/>
          <w:sz w:val="24"/>
          <w:szCs w:val="24"/>
          <w:lang w:bidi="ar-SA"/>
        </w:rPr>
        <w:t xml:space="preserve"> </w:t>
      </w:r>
      <w:r w:rsidRPr="007A5CA2">
        <w:rPr>
          <w:rFonts w:ascii="Arial" w:eastAsia="Calibri" w:hAnsi="Arial" w:cs="Arial"/>
          <w:color w:val="000000"/>
          <w:sz w:val="24"/>
          <w:szCs w:val="24"/>
          <w:lang w:bidi="ar-SA"/>
        </w:rPr>
        <w:t>a</w:t>
      </w:r>
      <w:r>
        <w:rPr>
          <w:rFonts w:ascii="Arial" w:eastAsia="Calibri" w:hAnsi="Arial" w:cs="Arial"/>
          <w:color w:val="000000"/>
          <w:sz w:val="24"/>
          <w:szCs w:val="24"/>
          <w:lang w:bidi="ar-SA"/>
        </w:rPr>
        <w:t xml:space="preserve"> </w:t>
      </w:r>
      <w:r w:rsidRPr="007A5CA2">
        <w:rPr>
          <w:rFonts w:ascii="Arial" w:eastAsia="Calibri" w:hAnsi="Arial" w:cs="Arial"/>
          <w:color w:val="000000"/>
          <w:sz w:val="24"/>
          <w:szCs w:val="24"/>
          <w:lang w:bidi="ar-SA"/>
        </w:rPr>
        <w:t>particular</w:t>
      </w:r>
      <w:r>
        <w:rPr>
          <w:rFonts w:ascii="Arial" w:eastAsia="Calibri" w:hAnsi="Arial" w:cs="Arial"/>
          <w:color w:val="000000"/>
          <w:sz w:val="24"/>
          <w:szCs w:val="24"/>
          <w:lang w:bidi="ar-SA"/>
        </w:rPr>
        <w:t xml:space="preserve"> </w:t>
      </w:r>
      <w:r w:rsidRPr="007A5CA2">
        <w:rPr>
          <w:rFonts w:ascii="Arial" w:eastAsia="Calibri" w:hAnsi="Arial" w:cs="Arial"/>
          <w:color w:val="000000"/>
          <w:sz w:val="24"/>
          <w:szCs w:val="24"/>
          <w:lang w:bidi="ar-SA"/>
        </w:rPr>
        <w:t>region</w:t>
      </w:r>
      <w:r>
        <w:rPr>
          <w:rFonts w:ascii="Arial" w:eastAsia="Calibri" w:hAnsi="Arial" w:cs="Arial"/>
          <w:color w:val="000000"/>
          <w:sz w:val="24"/>
          <w:szCs w:val="24"/>
          <w:lang w:bidi="ar-SA"/>
        </w:rPr>
        <w:t xml:space="preserve"> </w:t>
      </w:r>
      <w:r w:rsidRPr="007A5CA2">
        <w:rPr>
          <w:rFonts w:ascii="Arial" w:eastAsia="Calibri" w:hAnsi="Arial" w:cs="Arial"/>
          <w:color w:val="000000"/>
          <w:sz w:val="24"/>
          <w:szCs w:val="24"/>
          <w:lang w:bidi="ar-SA"/>
        </w:rPr>
        <w:t>of</w:t>
      </w:r>
      <w:r>
        <w:rPr>
          <w:rFonts w:ascii="Arial" w:eastAsia="Calibri" w:hAnsi="Arial" w:cs="Arial"/>
          <w:color w:val="000000"/>
          <w:sz w:val="24"/>
          <w:szCs w:val="24"/>
          <w:lang w:bidi="ar-SA"/>
        </w:rPr>
        <w:t xml:space="preserve"> </w:t>
      </w:r>
      <w:r w:rsidRPr="007A5CA2">
        <w:rPr>
          <w:rFonts w:ascii="Arial" w:eastAsia="Calibri" w:hAnsi="Arial" w:cs="Arial"/>
          <w:color w:val="000000"/>
          <w:sz w:val="24"/>
          <w:szCs w:val="24"/>
          <w:lang w:bidi="ar-SA"/>
        </w:rPr>
        <w:t>the</w:t>
      </w:r>
      <w:r>
        <w:rPr>
          <w:rFonts w:ascii="Arial" w:eastAsia="Calibri" w:hAnsi="Arial" w:cs="Arial"/>
          <w:color w:val="000000"/>
          <w:sz w:val="24"/>
          <w:szCs w:val="24"/>
          <w:lang w:bidi="ar-SA"/>
        </w:rPr>
        <w:t xml:space="preserve"> </w:t>
      </w:r>
      <w:r w:rsidRPr="007A5CA2">
        <w:rPr>
          <w:rFonts w:ascii="Arial" w:eastAsia="Calibri" w:hAnsi="Arial" w:cs="Arial"/>
          <w:color w:val="000000"/>
          <w:sz w:val="24"/>
          <w:szCs w:val="24"/>
          <w:lang w:bidi="ar-SA"/>
        </w:rPr>
        <w:t>world</w:t>
      </w:r>
      <w:r>
        <w:rPr>
          <w:rFonts w:ascii="Arial" w:eastAsia="Calibri" w:hAnsi="Arial" w:cs="Arial"/>
          <w:color w:val="000000"/>
          <w:sz w:val="24"/>
          <w:szCs w:val="24"/>
          <w:lang w:bidi="ar-SA"/>
        </w:rPr>
        <w:t xml:space="preserve"> </w:t>
      </w:r>
      <w:r w:rsidRPr="007A5CA2">
        <w:rPr>
          <w:rFonts w:ascii="Arial" w:eastAsia="Calibri" w:hAnsi="Arial" w:cs="Arial"/>
          <w:color w:val="000000"/>
          <w:sz w:val="24"/>
          <w:szCs w:val="24"/>
          <w:lang w:bidi="ar-SA"/>
        </w:rPr>
        <w:t>over</w:t>
      </w:r>
      <w:r>
        <w:rPr>
          <w:rFonts w:ascii="Arial" w:eastAsia="Calibri" w:hAnsi="Arial" w:cs="Arial"/>
          <w:color w:val="000000"/>
          <w:sz w:val="24"/>
          <w:szCs w:val="24"/>
          <w:lang w:bidi="ar-SA"/>
        </w:rPr>
        <w:t xml:space="preserve"> </w:t>
      </w:r>
      <w:r w:rsidRPr="007A5CA2">
        <w:rPr>
          <w:rFonts w:ascii="Arial" w:eastAsia="Calibri" w:hAnsi="Arial" w:cs="Arial"/>
          <w:color w:val="000000"/>
          <w:sz w:val="24"/>
          <w:szCs w:val="24"/>
          <w:lang w:bidi="ar-SA"/>
        </w:rPr>
        <w:t>a</w:t>
      </w:r>
      <w:r>
        <w:rPr>
          <w:rFonts w:ascii="Arial" w:eastAsia="Calibri" w:hAnsi="Arial" w:cs="Arial"/>
          <w:color w:val="000000"/>
          <w:sz w:val="24"/>
          <w:szCs w:val="24"/>
          <w:lang w:bidi="ar-SA"/>
        </w:rPr>
        <w:t xml:space="preserve"> </w:t>
      </w:r>
      <w:r w:rsidRPr="007A5CA2">
        <w:rPr>
          <w:rFonts w:ascii="Arial" w:eastAsia="Calibri" w:hAnsi="Arial" w:cs="Arial"/>
          <w:color w:val="000000"/>
          <w:sz w:val="24"/>
          <w:szCs w:val="24"/>
          <w:lang w:bidi="ar-SA"/>
        </w:rPr>
        <w:t>long</w:t>
      </w:r>
      <w:r>
        <w:rPr>
          <w:rFonts w:ascii="Arial" w:eastAsia="Calibri" w:hAnsi="Arial" w:cs="Arial"/>
          <w:color w:val="000000"/>
          <w:sz w:val="24"/>
          <w:szCs w:val="24"/>
          <w:lang w:bidi="ar-SA"/>
        </w:rPr>
        <w:t xml:space="preserve"> </w:t>
      </w:r>
      <w:r w:rsidRPr="007A5CA2">
        <w:rPr>
          <w:rFonts w:ascii="Arial" w:eastAsia="Calibri" w:hAnsi="Arial" w:cs="Arial"/>
          <w:color w:val="000000"/>
          <w:sz w:val="24"/>
          <w:szCs w:val="24"/>
          <w:lang w:bidi="ar-SA"/>
        </w:rPr>
        <w:t>period</w:t>
      </w:r>
      <w:r>
        <w:rPr>
          <w:rFonts w:ascii="Arial" w:eastAsia="Calibri" w:hAnsi="Arial" w:cs="Arial"/>
          <w:color w:val="000000"/>
          <w:sz w:val="24"/>
          <w:szCs w:val="24"/>
          <w:lang w:bidi="ar-SA"/>
        </w:rPr>
        <w:t xml:space="preserve">  </w:t>
      </w:r>
      <w:r w:rsidRPr="007A5CA2">
        <w:rPr>
          <w:rFonts w:ascii="Arial" w:eastAsia="Calibri" w:hAnsi="Arial" w:cs="Arial"/>
          <w:color w:val="000000"/>
          <w:sz w:val="24"/>
          <w:szCs w:val="24"/>
          <w:lang w:bidi="ar-SA"/>
        </w:rPr>
        <w:t>of</w:t>
      </w:r>
      <w:r>
        <w:rPr>
          <w:rFonts w:ascii="Arial" w:eastAsia="Calibri" w:hAnsi="Arial" w:cs="Arial"/>
          <w:color w:val="000000"/>
          <w:sz w:val="24"/>
          <w:szCs w:val="24"/>
          <w:lang w:bidi="ar-SA"/>
        </w:rPr>
        <w:t xml:space="preserve"> </w:t>
      </w:r>
      <w:r w:rsidRPr="007A5CA2">
        <w:rPr>
          <w:rFonts w:ascii="Arial" w:eastAsia="Calibri" w:hAnsi="Arial" w:cs="Arial"/>
          <w:color w:val="000000"/>
          <w:sz w:val="24"/>
          <w:szCs w:val="24"/>
          <w:lang w:bidi="ar-SA"/>
        </w:rPr>
        <w:t>time,</w:t>
      </w:r>
      <w:r>
        <w:rPr>
          <w:rFonts w:ascii="Arial" w:eastAsia="Calibri" w:hAnsi="Arial" w:cs="Arial"/>
          <w:color w:val="000000"/>
          <w:sz w:val="24"/>
          <w:szCs w:val="24"/>
          <w:lang w:bidi="ar-SA"/>
        </w:rPr>
        <w:t xml:space="preserve"> </w:t>
      </w:r>
      <w:r w:rsidRPr="007A5CA2">
        <w:rPr>
          <w:rFonts w:ascii="Arial" w:eastAsia="Calibri" w:hAnsi="Arial" w:cs="Arial"/>
          <w:color w:val="000000"/>
          <w:sz w:val="24"/>
          <w:szCs w:val="24"/>
          <w:lang w:bidi="ar-SA"/>
        </w:rPr>
        <w:t>usually</w:t>
      </w:r>
      <w:r>
        <w:rPr>
          <w:rFonts w:ascii="Arial" w:eastAsia="Calibri" w:hAnsi="Arial" w:cs="Arial"/>
          <w:color w:val="000000"/>
          <w:sz w:val="24"/>
          <w:szCs w:val="24"/>
          <w:lang w:bidi="ar-SA"/>
        </w:rPr>
        <w:t xml:space="preserve"> </w:t>
      </w:r>
      <w:r w:rsidRPr="007A5CA2">
        <w:rPr>
          <w:rFonts w:ascii="Arial" w:eastAsia="Calibri" w:hAnsi="Arial" w:cs="Arial"/>
          <w:color w:val="000000"/>
          <w:sz w:val="24"/>
          <w:szCs w:val="24"/>
          <w:lang w:bidi="ar-SA"/>
        </w:rPr>
        <w:t>thirty</w:t>
      </w:r>
      <w:r>
        <w:rPr>
          <w:rFonts w:ascii="Arial" w:eastAsia="Calibri" w:hAnsi="Arial" w:cs="Arial"/>
          <w:color w:val="000000"/>
          <w:sz w:val="24"/>
          <w:szCs w:val="24"/>
          <w:lang w:bidi="ar-SA"/>
        </w:rPr>
        <w:t xml:space="preserve"> </w:t>
      </w:r>
      <w:r w:rsidRPr="007A5CA2">
        <w:rPr>
          <w:rFonts w:ascii="Arial" w:eastAsia="Calibri" w:hAnsi="Arial" w:cs="Arial"/>
          <w:color w:val="000000"/>
          <w:sz w:val="24"/>
          <w:szCs w:val="24"/>
          <w:lang w:bidi="ar-SA"/>
        </w:rPr>
        <w:t>years</w:t>
      </w:r>
      <w:r>
        <w:rPr>
          <w:rFonts w:ascii="Arial" w:eastAsia="Calibri" w:hAnsi="Arial" w:cs="Arial"/>
          <w:color w:val="000000"/>
          <w:sz w:val="24"/>
          <w:szCs w:val="24"/>
          <w:lang w:bidi="ar-SA"/>
        </w:rPr>
        <w:t xml:space="preserve"> </w:t>
      </w:r>
      <w:r w:rsidRPr="007A5CA2">
        <w:rPr>
          <w:rFonts w:ascii="Arial" w:eastAsia="Calibri" w:hAnsi="Arial" w:cs="Arial"/>
          <w:color w:val="000000"/>
          <w:sz w:val="24"/>
          <w:szCs w:val="24"/>
          <w:lang w:bidi="ar-SA"/>
        </w:rPr>
        <w:t>or</w:t>
      </w:r>
      <w:r>
        <w:rPr>
          <w:rFonts w:ascii="Arial" w:eastAsia="Calibri" w:hAnsi="Arial" w:cs="Arial"/>
          <w:color w:val="000000"/>
          <w:sz w:val="24"/>
          <w:szCs w:val="24"/>
          <w:lang w:bidi="ar-SA"/>
        </w:rPr>
        <w:t xml:space="preserve"> </w:t>
      </w:r>
      <w:r w:rsidRPr="007A5CA2">
        <w:rPr>
          <w:rFonts w:ascii="Arial" w:eastAsia="Calibri" w:hAnsi="Arial" w:cs="Arial"/>
          <w:color w:val="000000"/>
          <w:sz w:val="24"/>
          <w:szCs w:val="24"/>
          <w:lang w:bidi="ar-SA"/>
        </w:rPr>
        <w:t>more</w:t>
      </w:r>
      <w:r>
        <w:rPr>
          <w:rFonts w:ascii="Arial" w:eastAsia="Calibri" w:hAnsi="Arial" w:cs="Arial"/>
          <w:color w:val="000000"/>
          <w:sz w:val="24"/>
          <w:szCs w:val="24"/>
          <w:lang w:bidi="ar-SA"/>
        </w:rPr>
        <w:t xml:space="preserve"> </w:t>
      </w:r>
      <w:r w:rsidRPr="007A5CA2">
        <w:rPr>
          <w:rFonts w:ascii="Arial" w:eastAsia="Calibri" w:hAnsi="Arial" w:cs="Arial"/>
          <w:color w:val="000000"/>
          <w:sz w:val="24"/>
          <w:szCs w:val="24"/>
          <w:lang w:bidi="ar-SA"/>
        </w:rPr>
        <w:t>with</w:t>
      </w:r>
      <w:r>
        <w:rPr>
          <w:rFonts w:ascii="Arial" w:eastAsia="Calibri" w:hAnsi="Arial" w:cs="Arial"/>
          <w:color w:val="000000"/>
          <w:sz w:val="24"/>
          <w:szCs w:val="24"/>
          <w:lang w:bidi="ar-SA"/>
        </w:rPr>
        <w:t xml:space="preserve"> </w:t>
      </w:r>
      <w:r w:rsidRPr="007A5CA2">
        <w:rPr>
          <w:rFonts w:ascii="Arial" w:eastAsia="Calibri" w:hAnsi="Arial" w:cs="Arial"/>
          <w:color w:val="000000"/>
          <w:sz w:val="24"/>
          <w:szCs w:val="24"/>
          <w:lang w:bidi="ar-SA"/>
        </w:rPr>
        <w:t>regard</w:t>
      </w:r>
      <w:r>
        <w:rPr>
          <w:rFonts w:ascii="Arial" w:eastAsia="Calibri" w:hAnsi="Arial" w:cs="Arial"/>
          <w:color w:val="000000"/>
          <w:sz w:val="24"/>
          <w:szCs w:val="24"/>
          <w:lang w:bidi="ar-SA"/>
        </w:rPr>
        <w:t xml:space="preserve"> </w:t>
      </w:r>
      <w:r w:rsidRPr="007A5CA2">
        <w:rPr>
          <w:rFonts w:ascii="Arial" w:eastAsia="Calibri" w:hAnsi="Arial" w:cs="Arial"/>
          <w:color w:val="000000"/>
          <w:sz w:val="24"/>
          <w:szCs w:val="24"/>
          <w:lang w:bidi="ar-SA"/>
        </w:rPr>
        <w:t>to</w:t>
      </w:r>
      <w:r>
        <w:rPr>
          <w:rFonts w:ascii="Arial" w:eastAsia="Calibri" w:hAnsi="Arial" w:cs="Arial"/>
          <w:color w:val="000000"/>
          <w:sz w:val="24"/>
          <w:szCs w:val="24"/>
          <w:lang w:bidi="ar-SA"/>
        </w:rPr>
        <w:t xml:space="preserve"> </w:t>
      </w:r>
      <w:r w:rsidRPr="007A5CA2">
        <w:rPr>
          <w:rFonts w:ascii="Arial" w:eastAsia="Calibri" w:hAnsi="Arial" w:cs="Arial"/>
          <w:color w:val="000000"/>
          <w:sz w:val="24"/>
          <w:szCs w:val="24"/>
          <w:lang w:bidi="ar-SA"/>
        </w:rPr>
        <w:t>WMO</w:t>
      </w:r>
    </w:p>
    <w:p w:rsidR="005A6422" w:rsidRDefault="005A6422" w:rsidP="005A6422">
      <w:pPr>
        <w:autoSpaceDE w:val="0"/>
        <w:autoSpaceDN w:val="0"/>
        <w:adjustRightInd w:val="0"/>
        <w:spacing w:after="0" w:line="240" w:lineRule="auto"/>
        <w:jc w:val="both"/>
        <w:rPr>
          <w:rFonts w:ascii="Arial" w:eastAsia="Calibri" w:hAnsi="Arial" w:cs="Arial"/>
          <w:color w:val="000000"/>
          <w:sz w:val="24"/>
          <w:szCs w:val="24"/>
          <w:lang w:bidi="ar-SA"/>
        </w:rPr>
      </w:pPr>
      <w:r w:rsidRPr="007A5CA2">
        <w:rPr>
          <w:rFonts w:ascii="Arial" w:eastAsia="Calibri" w:hAnsi="Arial" w:cs="Arial"/>
          <w:color w:val="000000"/>
          <w:sz w:val="24"/>
          <w:szCs w:val="24"/>
          <w:lang w:bidi="ar-SA"/>
        </w:rPr>
        <w:t>•Weather/climatic</w:t>
      </w:r>
      <w:r>
        <w:rPr>
          <w:rFonts w:ascii="Arial" w:eastAsia="Calibri" w:hAnsi="Arial" w:cs="Arial"/>
          <w:color w:val="000000"/>
          <w:sz w:val="24"/>
          <w:szCs w:val="24"/>
          <w:lang w:bidi="ar-SA"/>
        </w:rPr>
        <w:t xml:space="preserve"> </w:t>
      </w:r>
      <w:r w:rsidRPr="007A5CA2">
        <w:rPr>
          <w:rFonts w:ascii="Arial" w:eastAsia="Calibri" w:hAnsi="Arial" w:cs="Arial"/>
          <w:color w:val="000000"/>
          <w:sz w:val="24"/>
          <w:szCs w:val="24"/>
          <w:lang w:bidi="ar-SA"/>
        </w:rPr>
        <w:t>elements</w:t>
      </w:r>
      <w:r>
        <w:rPr>
          <w:rFonts w:ascii="Arial" w:eastAsia="Calibri" w:hAnsi="Arial" w:cs="Arial"/>
          <w:color w:val="000000"/>
          <w:sz w:val="24"/>
          <w:szCs w:val="24"/>
          <w:lang w:bidi="ar-SA"/>
        </w:rPr>
        <w:t xml:space="preserve"> include; r</w:t>
      </w:r>
      <w:r w:rsidRPr="007A5CA2">
        <w:rPr>
          <w:rFonts w:ascii="Arial" w:eastAsia="Calibri" w:hAnsi="Arial" w:cs="Arial"/>
          <w:color w:val="000000"/>
          <w:sz w:val="24"/>
          <w:szCs w:val="24"/>
          <w:lang w:bidi="ar-SA"/>
        </w:rPr>
        <w:t>ainfall,</w:t>
      </w:r>
      <w:r>
        <w:rPr>
          <w:rFonts w:ascii="Arial" w:eastAsia="Calibri" w:hAnsi="Arial" w:cs="Arial"/>
          <w:color w:val="000000"/>
          <w:sz w:val="24"/>
          <w:szCs w:val="24"/>
          <w:lang w:bidi="ar-SA"/>
        </w:rPr>
        <w:t xml:space="preserve"> t</w:t>
      </w:r>
      <w:r w:rsidRPr="007A5CA2">
        <w:rPr>
          <w:rFonts w:ascii="Arial" w:eastAsia="Calibri" w:hAnsi="Arial" w:cs="Arial"/>
          <w:color w:val="000000"/>
          <w:sz w:val="24"/>
          <w:szCs w:val="24"/>
          <w:lang w:bidi="ar-SA"/>
        </w:rPr>
        <w:t>emperature,</w:t>
      </w:r>
      <w:r>
        <w:rPr>
          <w:rFonts w:ascii="Arial" w:eastAsia="Calibri" w:hAnsi="Arial" w:cs="Arial"/>
          <w:color w:val="000000"/>
          <w:sz w:val="24"/>
          <w:szCs w:val="24"/>
          <w:lang w:bidi="ar-SA"/>
        </w:rPr>
        <w:t xml:space="preserve"> </w:t>
      </w:r>
      <w:r w:rsidRPr="007A5CA2">
        <w:rPr>
          <w:rFonts w:ascii="Arial" w:eastAsia="Calibri" w:hAnsi="Arial" w:cs="Arial"/>
          <w:color w:val="000000"/>
          <w:sz w:val="24"/>
          <w:szCs w:val="24"/>
          <w:lang w:bidi="ar-SA"/>
        </w:rPr>
        <w:t>winds</w:t>
      </w:r>
      <w:r>
        <w:rPr>
          <w:rFonts w:ascii="Arial" w:eastAsia="Calibri" w:hAnsi="Arial" w:cs="Arial"/>
          <w:color w:val="000000"/>
          <w:sz w:val="24"/>
          <w:szCs w:val="24"/>
          <w:lang w:bidi="ar-SA"/>
        </w:rPr>
        <w:t>, h</w:t>
      </w:r>
      <w:r w:rsidRPr="007A5CA2">
        <w:rPr>
          <w:rFonts w:ascii="Arial" w:eastAsia="Calibri" w:hAnsi="Arial" w:cs="Arial"/>
          <w:color w:val="000000"/>
          <w:sz w:val="24"/>
          <w:szCs w:val="24"/>
          <w:lang w:bidi="ar-SA"/>
        </w:rPr>
        <w:t>umidity,</w:t>
      </w:r>
      <w:r>
        <w:rPr>
          <w:rFonts w:ascii="Arial" w:eastAsia="Calibri" w:hAnsi="Arial" w:cs="Arial"/>
          <w:color w:val="000000"/>
          <w:sz w:val="24"/>
          <w:szCs w:val="24"/>
          <w:lang w:bidi="ar-SA"/>
        </w:rPr>
        <w:t xml:space="preserve"> </w:t>
      </w:r>
      <w:r w:rsidRPr="007A5CA2">
        <w:rPr>
          <w:rFonts w:ascii="Arial" w:eastAsia="Calibri" w:hAnsi="Arial" w:cs="Arial"/>
          <w:color w:val="000000"/>
          <w:sz w:val="24"/>
          <w:szCs w:val="24"/>
          <w:lang w:bidi="ar-SA"/>
        </w:rPr>
        <w:t>air</w:t>
      </w:r>
      <w:r>
        <w:rPr>
          <w:rFonts w:ascii="Arial" w:eastAsia="Calibri" w:hAnsi="Arial" w:cs="Arial"/>
          <w:color w:val="000000"/>
          <w:sz w:val="24"/>
          <w:szCs w:val="24"/>
          <w:lang w:bidi="ar-SA"/>
        </w:rPr>
        <w:t xml:space="preserve"> p</w:t>
      </w:r>
      <w:r w:rsidRPr="007A5CA2">
        <w:rPr>
          <w:rFonts w:ascii="Arial" w:eastAsia="Calibri" w:hAnsi="Arial" w:cs="Arial"/>
          <w:color w:val="000000"/>
          <w:sz w:val="24"/>
          <w:szCs w:val="24"/>
          <w:lang w:bidi="ar-SA"/>
        </w:rPr>
        <w:t>ressure</w:t>
      </w:r>
      <w:r>
        <w:rPr>
          <w:rFonts w:ascii="Arial" w:eastAsia="Calibri" w:hAnsi="Arial" w:cs="Arial"/>
          <w:color w:val="000000"/>
          <w:sz w:val="24"/>
          <w:szCs w:val="24"/>
          <w:lang w:bidi="ar-SA"/>
        </w:rPr>
        <w:t xml:space="preserve">, </w:t>
      </w:r>
      <w:r w:rsidRPr="007A5CA2">
        <w:rPr>
          <w:rFonts w:ascii="Arial" w:eastAsia="Calibri" w:hAnsi="Arial" w:cs="Arial"/>
          <w:color w:val="000000"/>
          <w:sz w:val="24"/>
          <w:szCs w:val="24"/>
          <w:lang w:bidi="ar-SA"/>
        </w:rPr>
        <w:t>Sunshine</w:t>
      </w:r>
      <w:r>
        <w:rPr>
          <w:rFonts w:ascii="Arial" w:eastAsia="Calibri" w:hAnsi="Arial" w:cs="Arial"/>
          <w:color w:val="000000"/>
          <w:sz w:val="24"/>
          <w:szCs w:val="24"/>
          <w:lang w:bidi="ar-SA"/>
        </w:rPr>
        <w:t xml:space="preserve"> </w:t>
      </w:r>
      <w:r w:rsidRPr="007A5CA2">
        <w:rPr>
          <w:rFonts w:ascii="Arial" w:eastAsia="Calibri" w:hAnsi="Arial" w:cs="Arial"/>
          <w:color w:val="000000"/>
          <w:sz w:val="24"/>
          <w:szCs w:val="24"/>
          <w:lang w:bidi="ar-SA"/>
        </w:rPr>
        <w:t>(Solar</w:t>
      </w:r>
      <w:r>
        <w:rPr>
          <w:rFonts w:ascii="Arial" w:eastAsia="Calibri" w:hAnsi="Arial" w:cs="Arial"/>
          <w:color w:val="000000"/>
          <w:sz w:val="24"/>
          <w:szCs w:val="24"/>
          <w:lang w:bidi="ar-SA"/>
        </w:rPr>
        <w:t xml:space="preserve"> </w:t>
      </w:r>
      <w:r w:rsidRPr="007A5CA2">
        <w:rPr>
          <w:rFonts w:ascii="Arial" w:eastAsia="Calibri" w:hAnsi="Arial" w:cs="Arial"/>
          <w:color w:val="000000"/>
          <w:sz w:val="24"/>
          <w:szCs w:val="24"/>
          <w:lang w:bidi="ar-SA"/>
        </w:rPr>
        <w:t>radiation)</w:t>
      </w:r>
      <w:r>
        <w:rPr>
          <w:rFonts w:ascii="Arial" w:eastAsia="Calibri" w:hAnsi="Arial" w:cs="Arial"/>
          <w:color w:val="000000"/>
          <w:sz w:val="24"/>
          <w:szCs w:val="24"/>
          <w:lang w:bidi="ar-SA"/>
        </w:rPr>
        <w:t xml:space="preserve"> and  Cloud</w:t>
      </w:r>
      <w:r w:rsidRPr="007A5CA2">
        <w:rPr>
          <w:rFonts w:ascii="Arial" w:eastAsia="Calibri" w:hAnsi="Arial" w:cs="Arial"/>
          <w:color w:val="000000"/>
          <w:sz w:val="24"/>
          <w:szCs w:val="24"/>
          <w:lang w:bidi="ar-SA"/>
        </w:rPr>
        <w:t xml:space="preserve">iness </w:t>
      </w:r>
    </w:p>
    <w:p w:rsidR="005A6422" w:rsidRPr="00397D89" w:rsidRDefault="005A6422" w:rsidP="005A6422">
      <w:pPr>
        <w:autoSpaceDE w:val="0"/>
        <w:autoSpaceDN w:val="0"/>
        <w:adjustRightInd w:val="0"/>
        <w:spacing w:after="0" w:line="240" w:lineRule="auto"/>
        <w:jc w:val="both"/>
        <w:rPr>
          <w:rFonts w:ascii="Arial" w:eastAsia="Calibri" w:hAnsi="Arial" w:cs="Arial"/>
          <w:color w:val="000000"/>
          <w:sz w:val="24"/>
          <w:szCs w:val="24"/>
          <w:lang w:bidi="ar-SA"/>
        </w:rPr>
      </w:pPr>
    </w:p>
    <w:p w:rsidR="005A6422" w:rsidRPr="00397D89" w:rsidRDefault="005A6422" w:rsidP="005A6422">
      <w:pPr>
        <w:autoSpaceDE w:val="0"/>
        <w:autoSpaceDN w:val="0"/>
        <w:adjustRightInd w:val="0"/>
        <w:spacing w:after="0" w:line="240" w:lineRule="auto"/>
        <w:jc w:val="both"/>
        <w:rPr>
          <w:rFonts w:ascii="Arial" w:eastAsia="Calibri" w:hAnsi="Arial" w:cs="Arial"/>
          <w:color w:val="000000"/>
          <w:sz w:val="24"/>
          <w:szCs w:val="24"/>
          <w:lang w:bidi="ar-SA"/>
        </w:rPr>
      </w:pPr>
      <w:r>
        <w:rPr>
          <w:rFonts w:ascii="Arial" w:eastAsia="Calibri" w:hAnsi="Arial" w:cs="Arial"/>
          <w:color w:val="000000"/>
          <w:sz w:val="24"/>
          <w:szCs w:val="24"/>
          <w:lang w:bidi="ar-SA"/>
        </w:rPr>
        <w:t>Climate can therefore be described using one of these elements such as t</w:t>
      </w:r>
      <w:r w:rsidRPr="00397D89">
        <w:rPr>
          <w:rFonts w:ascii="Arial" w:eastAsia="Calibri" w:hAnsi="Arial" w:cs="Arial"/>
          <w:color w:val="000000"/>
          <w:sz w:val="24"/>
          <w:szCs w:val="24"/>
          <w:lang w:bidi="ar-SA"/>
        </w:rPr>
        <w:t>he</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Long-</w:t>
      </w:r>
      <w:r>
        <w:rPr>
          <w:rFonts w:ascii="Arial" w:eastAsia="Calibri" w:hAnsi="Arial" w:cs="Arial"/>
          <w:color w:val="000000"/>
          <w:sz w:val="24"/>
          <w:szCs w:val="24"/>
          <w:lang w:bidi="ar-SA"/>
        </w:rPr>
        <w:t>t</w:t>
      </w:r>
      <w:r w:rsidRPr="00397D89">
        <w:rPr>
          <w:rFonts w:ascii="Arial" w:eastAsia="Calibri" w:hAnsi="Arial" w:cs="Arial"/>
          <w:color w:val="000000"/>
          <w:sz w:val="24"/>
          <w:szCs w:val="24"/>
          <w:lang w:bidi="ar-SA"/>
        </w:rPr>
        <w:t>erm</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changes</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in</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long</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term</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statistics</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e.g.</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the</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average</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temperature,</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wind</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patterns</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and</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precipitation/Rainfall</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or</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change</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in</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distribution</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over</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at</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least</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30years change</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in</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average</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weather</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over</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time</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and</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over</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a</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region</w:t>
      </w:r>
    </w:p>
    <w:p w:rsidR="005A6422" w:rsidRPr="00397D89" w:rsidRDefault="005A6422" w:rsidP="005A6422">
      <w:pPr>
        <w:autoSpaceDE w:val="0"/>
        <w:autoSpaceDN w:val="0"/>
        <w:adjustRightInd w:val="0"/>
        <w:spacing w:after="0" w:line="240" w:lineRule="auto"/>
        <w:jc w:val="both"/>
        <w:rPr>
          <w:rFonts w:ascii="Arial" w:eastAsia="Calibri" w:hAnsi="Arial" w:cs="Arial"/>
          <w:color w:val="000000"/>
          <w:sz w:val="24"/>
          <w:szCs w:val="24"/>
          <w:lang w:bidi="ar-SA"/>
        </w:rPr>
      </w:pPr>
      <w:r>
        <w:rPr>
          <w:rFonts w:ascii="Arial" w:eastAsia="Calibri" w:hAnsi="Arial" w:cs="Arial"/>
          <w:color w:val="000000"/>
          <w:sz w:val="24"/>
          <w:szCs w:val="24"/>
          <w:lang w:bidi="ar-SA"/>
        </w:rPr>
        <w:t xml:space="preserve"> </w:t>
      </w:r>
    </w:p>
    <w:p w:rsidR="005A6422" w:rsidRDefault="005A6422" w:rsidP="005A6422">
      <w:pPr>
        <w:autoSpaceDE w:val="0"/>
        <w:autoSpaceDN w:val="0"/>
        <w:adjustRightInd w:val="0"/>
        <w:spacing w:after="0" w:line="240" w:lineRule="auto"/>
        <w:jc w:val="both"/>
        <w:rPr>
          <w:rFonts w:ascii="Arial" w:eastAsia="Calibri" w:hAnsi="Arial" w:cs="Arial"/>
          <w:color w:val="000000"/>
          <w:sz w:val="24"/>
          <w:szCs w:val="24"/>
          <w:lang w:bidi="ar-SA"/>
        </w:rPr>
      </w:pPr>
      <w:r w:rsidRPr="00397D89">
        <w:rPr>
          <w:rFonts w:ascii="Arial" w:eastAsia="Calibri" w:hAnsi="Arial" w:cs="Arial"/>
          <w:color w:val="000000"/>
          <w:sz w:val="24"/>
          <w:szCs w:val="24"/>
          <w:lang w:bidi="ar-SA"/>
        </w:rPr>
        <w:t>A</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change</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in</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state</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of</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climate</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that</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can</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be</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identified</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by</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changes</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in</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the</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mean</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and/</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or</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variability</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of</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its</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properties</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and</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that</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persists</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for</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extended</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periods</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(decades</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or</w:t>
      </w:r>
      <w:r>
        <w:rPr>
          <w:rFonts w:ascii="Arial" w:eastAsia="Calibri" w:hAnsi="Arial" w:cs="Arial"/>
          <w:color w:val="000000"/>
          <w:sz w:val="24"/>
          <w:szCs w:val="24"/>
          <w:lang w:bidi="ar-SA"/>
        </w:rPr>
        <w:t xml:space="preserve"> </w:t>
      </w:r>
      <w:r w:rsidRPr="00397D89">
        <w:rPr>
          <w:rFonts w:ascii="Arial" w:eastAsia="Calibri" w:hAnsi="Arial" w:cs="Arial"/>
          <w:color w:val="000000"/>
          <w:sz w:val="24"/>
          <w:szCs w:val="24"/>
          <w:lang w:bidi="ar-SA"/>
        </w:rPr>
        <w:t>longer)</w:t>
      </w:r>
      <w:r>
        <w:rPr>
          <w:rFonts w:ascii="Arial" w:eastAsia="Calibri" w:hAnsi="Arial" w:cs="Arial"/>
          <w:color w:val="000000"/>
          <w:sz w:val="24"/>
          <w:szCs w:val="24"/>
          <w:lang w:bidi="ar-SA"/>
        </w:rPr>
        <w:t>.</w:t>
      </w:r>
    </w:p>
    <w:p w:rsidR="005A6422" w:rsidRDefault="005A6422" w:rsidP="005A6422">
      <w:pPr>
        <w:autoSpaceDE w:val="0"/>
        <w:autoSpaceDN w:val="0"/>
        <w:adjustRightInd w:val="0"/>
        <w:spacing w:after="0" w:line="240" w:lineRule="auto"/>
        <w:jc w:val="both"/>
        <w:rPr>
          <w:rFonts w:ascii="Arial" w:eastAsia="Calibri" w:hAnsi="Arial" w:cs="Arial"/>
          <w:color w:val="000000"/>
          <w:sz w:val="24"/>
          <w:szCs w:val="24"/>
          <w:lang w:bidi="ar-SA"/>
        </w:rPr>
      </w:pPr>
    </w:p>
    <w:p w:rsidR="005A6422" w:rsidRDefault="005A6422" w:rsidP="005A6422">
      <w:pPr>
        <w:autoSpaceDE w:val="0"/>
        <w:autoSpaceDN w:val="0"/>
        <w:adjustRightInd w:val="0"/>
        <w:spacing w:after="0" w:line="240" w:lineRule="auto"/>
        <w:jc w:val="both"/>
        <w:rPr>
          <w:rFonts w:ascii="Arial" w:eastAsia="Calibri" w:hAnsi="Arial" w:cs="Arial"/>
          <w:color w:val="000000"/>
          <w:sz w:val="24"/>
          <w:szCs w:val="24"/>
          <w:lang w:bidi="ar-SA"/>
        </w:rPr>
      </w:pPr>
      <w:r>
        <w:rPr>
          <w:rFonts w:ascii="Arial" w:eastAsia="Calibri" w:hAnsi="Arial" w:cs="Arial"/>
          <w:color w:val="000000"/>
          <w:sz w:val="24"/>
          <w:szCs w:val="24"/>
          <w:lang w:bidi="ar-SA"/>
        </w:rPr>
        <w:t>Therefore, climate change refers to the long term change of one or more climatic elements from a previously accepted value; while climate variability is the disruption of normal climate patterns that result into either excessive rainfall totals or prolonged drought conditions.</w:t>
      </w:r>
    </w:p>
    <w:p w:rsidR="005A6422" w:rsidRPr="009F7E77" w:rsidRDefault="005A6422" w:rsidP="005A6422">
      <w:pPr>
        <w:autoSpaceDE w:val="0"/>
        <w:autoSpaceDN w:val="0"/>
        <w:adjustRightInd w:val="0"/>
        <w:spacing w:after="0" w:line="240" w:lineRule="auto"/>
        <w:jc w:val="both"/>
        <w:rPr>
          <w:rFonts w:ascii="Arial" w:eastAsia="Calibri" w:hAnsi="Arial" w:cs="Arial"/>
          <w:color w:val="000000"/>
          <w:sz w:val="24"/>
          <w:szCs w:val="24"/>
          <w:lang w:bidi="ar-SA"/>
        </w:rPr>
      </w:pPr>
      <w:r w:rsidRPr="009F7E77">
        <w:rPr>
          <w:rFonts w:ascii="Arial" w:eastAsia="Calibri" w:hAnsi="Arial" w:cs="Arial"/>
          <w:color w:val="000000"/>
          <w:sz w:val="24"/>
          <w:szCs w:val="24"/>
          <w:lang w:bidi="ar-SA"/>
        </w:rPr>
        <w:lastRenderedPageBreak/>
        <w:t>Drivers (forgings)</w:t>
      </w:r>
      <w:r>
        <w:rPr>
          <w:rFonts w:ascii="Arial" w:eastAsia="Calibri" w:hAnsi="Arial" w:cs="Arial"/>
          <w:color w:val="000000"/>
          <w:sz w:val="24"/>
          <w:szCs w:val="24"/>
          <w:lang w:bidi="ar-SA"/>
        </w:rPr>
        <w:t xml:space="preserve"> </w:t>
      </w:r>
      <w:r w:rsidRPr="009F7E77">
        <w:rPr>
          <w:rFonts w:ascii="Arial" w:eastAsia="Calibri" w:hAnsi="Arial" w:cs="Arial"/>
          <w:color w:val="000000"/>
          <w:sz w:val="24"/>
          <w:szCs w:val="24"/>
          <w:lang w:bidi="ar-SA"/>
        </w:rPr>
        <w:t>of climate change</w:t>
      </w:r>
      <w:r>
        <w:rPr>
          <w:rFonts w:ascii="Arial" w:eastAsia="Calibri" w:hAnsi="Arial" w:cs="Arial"/>
          <w:color w:val="000000"/>
          <w:sz w:val="24"/>
          <w:szCs w:val="24"/>
          <w:lang w:bidi="ar-SA"/>
        </w:rPr>
        <w:t xml:space="preserve"> which are the s</w:t>
      </w:r>
      <w:r w:rsidRPr="009F7E77">
        <w:rPr>
          <w:rFonts w:ascii="Arial" w:eastAsia="Calibri" w:hAnsi="Arial" w:cs="Arial"/>
          <w:color w:val="000000"/>
          <w:sz w:val="24"/>
          <w:szCs w:val="24"/>
          <w:lang w:bidi="ar-SA"/>
        </w:rPr>
        <w:t>ubstances and processes that alter the earth</w:t>
      </w:r>
      <w:r>
        <w:rPr>
          <w:rFonts w:ascii="Arial" w:eastAsia="Calibri" w:hAnsi="Arial" w:cs="Arial"/>
          <w:color w:val="000000"/>
          <w:sz w:val="24"/>
          <w:szCs w:val="24"/>
          <w:lang w:bidi="ar-SA"/>
        </w:rPr>
        <w:t>’</w:t>
      </w:r>
      <w:r w:rsidRPr="009F7E77">
        <w:rPr>
          <w:rFonts w:ascii="Arial" w:eastAsia="Calibri" w:hAnsi="Arial" w:cs="Arial"/>
          <w:color w:val="000000"/>
          <w:sz w:val="24"/>
          <w:szCs w:val="24"/>
          <w:lang w:bidi="ar-SA"/>
        </w:rPr>
        <w:t>s energy budget</w:t>
      </w:r>
      <w:r>
        <w:rPr>
          <w:rFonts w:ascii="Arial" w:eastAsia="Calibri" w:hAnsi="Arial" w:cs="Arial"/>
          <w:color w:val="000000"/>
          <w:sz w:val="24"/>
          <w:szCs w:val="24"/>
          <w:lang w:bidi="ar-SA"/>
        </w:rPr>
        <w:t>.</w:t>
      </w:r>
    </w:p>
    <w:p w:rsidR="005A6422" w:rsidRPr="009F7E77" w:rsidRDefault="005A6422" w:rsidP="005A6422">
      <w:pPr>
        <w:autoSpaceDE w:val="0"/>
        <w:autoSpaceDN w:val="0"/>
        <w:adjustRightInd w:val="0"/>
        <w:spacing w:after="0" w:line="240" w:lineRule="auto"/>
        <w:jc w:val="both"/>
        <w:rPr>
          <w:rFonts w:ascii="Arial" w:eastAsia="Calibri" w:hAnsi="Arial" w:cs="Arial"/>
          <w:color w:val="000000"/>
          <w:sz w:val="24"/>
          <w:szCs w:val="24"/>
          <w:lang w:bidi="ar-SA"/>
        </w:rPr>
      </w:pPr>
      <w:r>
        <w:rPr>
          <w:rFonts w:ascii="Arial" w:eastAsia="Calibri" w:hAnsi="Arial" w:cs="Arial"/>
          <w:color w:val="000000"/>
          <w:sz w:val="24"/>
          <w:szCs w:val="24"/>
          <w:lang w:bidi="ar-SA"/>
        </w:rPr>
        <w:t xml:space="preserve">The </w:t>
      </w:r>
      <w:r w:rsidRPr="009F7E77">
        <w:rPr>
          <w:rFonts w:ascii="Arial" w:eastAsia="Calibri" w:hAnsi="Arial" w:cs="Arial"/>
          <w:color w:val="000000"/>
          <w:sz w:val="24"/>
          <w:szCs w:val="24"/>
          <w:lang w:bidi="ar-SA"/>
        </w:rPr>
        <w:t>Natural drivers</w:t>
      </w:r>
      <w:r>
        <w:rPr>
          <w:rFonts w:ascii="Arial" w:eastAsia="Calibri" w:hAnsi="Arial" w:cs="Arial"/>
          <w:color w:val="000000"/>
          <w:sz w:val="24"/>
          <w:szCs w:val="24"/>
          <w:lang w:bidi="ar-SA"/>
        </w:rPr>
        <w:t xml:space="preserve"> are the following;</w:t>
      </w:r>
    </w:p>
    <w:p w:rsidR="005A6422" w:rsidRPr="009F7E77" w:rsidRDefault="005A6422" w:rsidP="005A6422">
      <w:pPr>
        <w:autoSpaceDE w:val="0"/>
        <w:autoSpaceDN w:val="0"/>
        <w:adjustRightInd w:val="0"/>
        <w:spacing w:after="85" w:line="240" w:lineRule="auto"/>
        <w:jc w:val="both"/>
        <w:rPr>
          <w:rFonts w:ascii="Arial" w:eastAsia="Calibri" w:hAnsi="Arial" w:cs="Arial"/>
          <w:color w:val="000000"/>
          <w:sz w:val="24"/>
          <w:szCs w:val="24"/>
          <w:lang w:bidi="ar-SA"/>
        </w:rPr>
      </w:pPr>
      <w:r w:rsidRPr="009F7E77">
        <w:rPr>
          <w:rFonts w:ascii="Arial" w:eastAsia="Calibri" w:hAnsi="Arial" w:cs="Arial"/>
          <w:color w:val="000000"/>
          <w:sz w:val="24"/>
          <w:szCs w:val="24"/>
          <w:lang w:bidi="ar-SA"/>
        </w:rPr>
        <w:t>•</w:t>
      </w:r>
      <w:r w:rsidRPr="009F7E77">
        <w:rPr>
          <w:rFonts w:ascii="Arial" w:eastAsia="Calibri" w:hAnsi="Arial" w:cs="Arial"/>
          <w:b/>
          <w:bCs/>
          <w:color w:val="000000"/>
          <w:sz w:val="24"/>
          <w:szCs w:val="24"/>
          <w:lang w:bidi="ar-SA"/>
        </w:rPr>
        <w:t xml:space="preserve">Changes in earths orbit around the sun and tilt: </w:t>
      </w:r>
      <w:r w:rsidRPr="009F7E77">
        <w:rPr>
          <w:rFonts w:ascii="Arial" w:eastAsia="Calibri" w:hAnsi="Arial" w:cs="Arial"/>
          <w:color w:val="000000"/>
          <w:sz w:val="24"/>
          <w:szCs w:val="24"/>
          <w:lang w:bidi="ar-SA"/>
        </w:rPr>
        <w:t>affect the amount of sunlight reaching the earths surface</w:t>
      </w:r>
    </w:p>
    <w:p w:rsidR="005A6422" w:rsidRPr="009F7E77" w:rsidRDefault="005A6422" w:rsidP="005A6422">
      <w:pPr>
        <w:autoSpaceDE w:val="0"/>
        <w:autoSpaceDN w:val="0"/>
        <w:adjustRightInd w:val="0"/>
        <w:spacing w:after="85" w:line="240" w:lineRule="auto"/>
        <w:jc w:val="both"/>
        <w:rPr>
          <w:rFonts w:ascii="Arial" w:eastAsia="Calibri" w:hAnsi="Arial" w:cs="Arial"/>
          <w:color w:val="000000"/>
          <w:sz w:val="24"/>
          <w:szCs w:val="24"/>
          <w:lang w:bidi="ar-SA"/>
        </w:rPr>
      </w:pPr>
      <w:r w:rsidRPr="009F7E77">
        <w:rPr>
          <w:rFonts w:ascii="Arial" w:eastAsia="Calibri" w:hAnsi="Arial" w:cs="Arial"/>
          <w:color w:val="000000"/>
          <w:sz w:val="24"/>
          <w:szCs w:val="24"/>
          <w:lang w:bidi="ar-SA"/>
        </w:rPr>
        <w:t>•</w:t>
      </w:r>
      <w:r w:rsidRPr="009F7E77">
        <w:rPr>
          <w:rFonts w:ascii="Arial" w:eastAsia="Calibri" w:hAnsi="Arial" w:cs="Arial"/>
          <w:b/>
          <w:bCs/>
          <w:color w:val="000000"/>
          <w:sz w:val="24"/>
          <w:szCs w:val="24"/>
          <w:lang w:bidi="ar-SA"/>
        </w:rPr>
        <w:t xml:space="preserve">Variation in Solar cycle </w:t>
      </w:r>
      <w:r w:rsidRPr="009F7E77">
        <w:rPr>
          <w:rFonts w:ascii="Arial" w:eastAsia="Calibri" w:hAnsi="Arial" w:cs="Arial"/>
          <w:color w:val="000000"/>
          <w:sz w:val="24"/>
          <w:szCs w:val="24"/>
          <w:lang w:bidi="ar-SA"/>
        </w:rPr>
        <w:t>(Changes in solar activity/intensity), which drives the climate system</w:t>
      </w:r>
    </w:p>
    <w:p w:rsidR="005A6422" w:rsidRPr="009F7E77" w:rsidRDefault="005A6422" w:rsidP="005A6422">
      <w:pPr>
        <w:autoSpaceDE w:val="0"/>
        <w:autoSpaceDN w:val="0"/>
        <w:adjustRightInd w:val="0"/>
        <w:spacing w:after="0" w:line="240" w:lineRule="auto"/>
        <w:jc w:val="both"/>
        <w:rPr>
          <w:rFonts w:ascii="Arial" w:eastAsia="Calibri" w:hAnsi="Arial" w:cs="Arial"/>
          <w:color w:val="000000"/>
          <w:sz w:val="24"/>
          <w:szCs w:val="24"/>
          <w:lang w:bidi="ar-SA"/>
        </w:rPr>
      </w:pPr>
      <w:r w:rsidRPr="009F7E77">
        <w:rPr>
          <w:rFonts w:ascii="Arial" w:eastAsia="Calibri" w:hAnsi="Arial" w:cs="Arial"/>
          <w:color w:val="000000"/>
          <w:sz w:val="24"/>
          <w:szCs w:val="24"/>
          <w:lang w:bidi="ar-SA"/>
        </w:rPr>
        <w:t>•</w:t>
      </w:r>
      <w:r w:rsidRPr="009F7E77">
        <w:rPr>
          <w:rFonts w:ascii="Arial" w:eastAsia="Calibri" w:hAnsi="Arial" w:cs="Arial"/>
          <w:b/>
          <w:bCs/>
          <w:color w:val="000000"/>
          <w:sz w:val="24"/>
          <w:szCs w:val="24"/>
          <w:lang w:bidi="ar-SA"/>
        </w:rPr>
        <w:t>Volcanic eruptions:</w:t>
      </w:r>
      <w:r>
        <w:rPr>
          <w:rFonts w:ascii="Arial" w:eastAsia="Calibri" w:hAnsi="Arial" w:cs="Arial"/>
          <w:b/>
          <w:bCs/>
          <w:color w:val="000000"/>
          <w:sz w:val="24"/>
          <w:szCs w:val="24"/>
          <w:lang w:bidi="ar-SA"/>
        </w:rPr>
        <w:t xml:space="preserve"> </w:t>
      </w:r>
      <w:r w:rsidRPr="009F7E77">
        <w:rPr>
          <w:rFonts w:ascii="Arial" w:eastAsia="Calibri" w:hAnsi="Arial" w:cs="Arial"/>
          <w:color w:val="000000"/>
          <w:sz w:val="24"/>
          <w:szCs w:val="24"/>
          <w:lang w:bidi="ar-SA"/>
        </w:rPr>
        <w:t>Volcanoes emit aerosols and carbon dioxide into the atmosphere .</w:t>
      </w:r>
    </w:p>
    <w:p w:rsidR="005A6422" w:rsidRPr="009F7E77" w:rsidRDefault="005A6422" w:rsidP="005A6422">
      <w:pPr>
        <w:autoSpaceDE w:val="0"/>
        <w:autoSpaceDN w:val="0"/>
        <w:adjustRightInd w:val="0"/>
        <w:spacing w:after="0" w:line="240" w:lineRule="auto"/>
        <w:jc w:val="both"/>
        <w:rPr>
          <w:rFonts w:ascii="Arial" w:eastAsia="Calibri" w:hAnsi="Arial" w:cs="Arial"/>
          <w:color w:val="000000"/>
          <w:sz w:val="24"/>
          <w:szCs w:val="24"/>
          <w:lang w:bidi="ar-SA"/>
        </w:rPr>
      </w:pPr>
      <w:r w:rsidRPr="009F7E77">
        <w:rPr>
          <w:rFonts w:ascii="Arial" w:eastAsia="Calibri" w:hAnsi="Arial" w:cs="Arial"/>
          <w:color w:val="000000"/>
          <w:sz w:val="24"/>
          <w:szCs w:val="24"/>
          <w:lang w:bidi="ar-SA"/>
        </w:rPr>
        <w:t>•</w:t>
      </w:r>
      <w:r w:rsidRPr="009F7E77">
        <w:rPr>
          <w:rFonts w:ascii="Arial" w:eastAsia="Calibri" w:hAnsi="Arial" w:cs="Arial"/>
          <w:b/>
          <w:bCs/>
          <w:color w:val="000000"/>
          <w:sz w:val="24"/>
          <w:szCs w:val="24"/>
          <w:lang w:bidi="ar-SA"/>
        </w:rPr>
        <w:t>Aerosol emissions</w:t>
      </w:r>
      <w:r>
        <w:rPr>
          <w:rFonts w:ascii="Arial" w:eastAsia="Calibri" w:hAnsi="Arial" w:cs="Arial"/>
          <w:b/>
          <w:bCs/>
          <w:color w:val="000000"/>
          <w:sz w:val="24"/>
          <w:szCs w:val="24"/>
          <w:lang w:bidi="ar-SA"/>
        </w:rPr>
        <w:t xml:space="preserve"> </w:t>
      </w:r>
      <w:r w:rsidRPr="009F7E77">
        <w:rPr>
          <w:rFonts w:ascii="Arial" w:eastAsia="Calibri" w:hAnsi="Arial" w:cs="Arial"/>
          <w:color w:val="000000"/>
          <w:sz w:val="24"/>
          <w:szCs w:val="24"/>
          <w:lang w:bidi="ar-SA"/>
        </w:rPr>
        <w:t xml:space="preserve">tend to block sunlight and contribute to short term cooling. </w:t>
      </w:r>
      <w:r w:rsidRPr="009F7E77">
        <w:rPr>
          <w:rFonts w:ascii="Arial" w:eastAsia="Calibri" w:hAnsi="Arial" w:cs="Arial"/>
          <w:b/>
          <w:bCs/>
          <w:color w:val="000000"/>
          <w:sz w:val="24"/>
          <w:szCs w:val="24"/>
          <w:lang w:bidi="ar-SA"/>
        </w:rPr>
        <w:t xml:space="preserve">Carbon dioxide emission </w:t>
      </w:r>
      <w:r w:rsidRPr="009F7E77">
        <w:rPr>
          <w:rFonts w:ascii="Arial" w:eastAsia="Calibri" w:hAnsi="Arial" w:cs="Arial"/>
          <w:color w:val="000000"/>
          <w:sz w:val="24"/>
          <w:szCs w:val="24"/>
          <w:lang w:bidi="ar-SA"/>
        </w:rPr>
        <w:t>increases warming</w:t>
      </w:r>
    </w:p>
    <w:p w:rsidR="005A6422" w:rsidRPr="009F7E77" w:rsidRDefault="005A6422" w:rsidP="005A6422">
      <w:pPr>
        <w:autoSpaceDE w:val="0"/>
        <w:autoSpaceDN w:val="0"/>
        <w:adjustRightInd w:val="0"/>
        <w:spacing w:after="0" w:line="240" w:lineRule="auto"/>
        <w:jc w:val="both"/>
        <w:rPr>
          <w:rFonts w:ascii="Arial" w:eastAsia="Calibri" w:hAnsi="Arial" w:cs="Arial"/>
          <w:color w:val="000000"/>
          <w:sz w:val="24"/>
          <w:szCs w:val="24"/>
          <w:lang w:bidi="ar-SA"/>
        </w:rPr>
      </w:pPr>
      <w:r w:rsidRPr="009F7E77">
        <w:rPr>
          <w:rFonts w:ascii="Arial" w:eastAsia="Calibri" w:hAnsi="Arial" w:cs="Arial"/>
          <w:color w:val="000000"/>
          <w:sz w:val="24"/>
          <w:szCs w:val="24"/>
          <w:lang w:bidi="ar-SA"/>
        </w:rPr>
        <w:t>Anthropogenic drivers (human induced changes)</w:t>
      </w:r>
      <w:r>
        <w:rPr>
          <w:rFonts w:ascii="Arial" w:eastAsia="Calibri" w:hAnsi="Arial" w:cs="Arial"/>
          <w:color w:val="000000"/>
          <w:sz w:val="24"/>
          <w:szCs w:val="24"/>
          <w:lang w:bidi="ar-SA"/>
        </w:rPr>
        <w:t xml:space="preserve"> are the </w:t>
      </w:r>
      <w:r w:rsidRPr="00383682">
        <w:rPr>
          <w:rFonts w:ascii="Arial" w:eastAsia="Calibri" w:hAnsi="Arial" w:cs="Arial"/>
          <w:color w:val="000000"/>
          <w:sz w:val="24"/>
          <w:szCs w:val="24"/>
          <w:lang w:bidi="ar-SA"/>
        </w:rPr>
        <w:t>h</w:t>
      </w:r>
      <w:r w:rsidRPr="009F7E77">
        <w:rPr>
          <w:rFonts w:ascii="Arial" w:eastAsia="Calibri" w:hAnsi="Arial" w:cs="Arial"/>
          <w:bCs/>
          <w:color w:val="000000"/>
          <w:sz w:val="24"/>
          <w:szCs w:val="24"/>
          <w:lang w:bidi="ar-SA"/>
        </w:rPr>
        <w:t>uman activities</w:t>
      </w:r>
      <w:r>
        <w:rPr>
          <w:rFonts w:ascii="Arial" w:eastAsia="Calibri" w:hAnsi="Arial" w:cs="Arial"/>
          <w:bCs/>
          <w:color w:val="000000"/>
          <w:sz w:val="24"/>
          <w:szCs w:val="24"/>
          <w:lang w:bidi="ar-SA"/>
        </w:rPr>
        <w:t xml:space="preserve"> that</w:t>
      </w:r>
      <w:r w:rsidRPr="009F7E77">
        <w:rPr>
          <w:rFonts w:ascii="Arial" w:eastAsia="Calibri" w:hAnsi="Arial" w:cs="Arial"/>
          <w:b/>
          <w:bCs/>
          <w:color w:val="000000"/>
          <w:sz w:val="24"/>
          <w:szCs w:val="24"/>
          <w:lang w:bidi="ar-SA"/>
        </w:rPr>
        <w:t xml:space="preserve"> </w:t>
      </w:r>
      <w:r w:rsidRPr="009F7E77">
        <w:rPr>
          <w:rFonts w:ascii="Arial" w:eastAsia="Calibri" w:hAnsi="Arial" w:cs="Arial"/>
          <w:color w:val="000000"/>
          <w:sz w:val="24"/>
          <w:szCs w:val="24"/>
          <w:lang w:bidi="ar-SA"/>
        </w:rPr>
        <w:t>emit green house gases into the earth</w:t>
      </w:r>
      <w:r>
        <w:rPr>
          <w:rFonts w:ascii="Arial" w:eastAsia="Calibri" w:hAnsi="Arial" w:cs="Arial"/>
          <w:color w:val="000000"/>
          <w:sz w:val="24"/>
          <w:szCs w:val="24"/>
          <w:lang w:bidi="ar-SA"/>
        </w:rPr>
        <w:t>’</w:t>
      </w:r>
      <w:r w:rsidRPr="009F7E77">
        <w:rPr>
          <w:rFonts w:ascii="Arial" w:eastAsia="Calibri" w:hAnsi="Arial" w:cs="Arial"/>
          <w:color w:val="000000"/>
          <w:sz w:val="24"/>
          <w:szCs w:val="24"/>
          <w:lang w:bidi="ar-SA"/>
        </w:rPr>
        <w:t xml:space="preserve">s atmosphere, which changes the composition of the atmosphere </w:t>
      </w:r>
      <w:r>
        <w:rPr>
          <w:rFonts w:ascii="Arial" w:eastAsia="Calibri" w:hAnsi="Arial" w:cs="Arial"/>
          <w:color w:val="000000"/>
          <w:sz w:val="24"/>
          <w:szCs w:val="24"/>
          <w:lang w:bidi="ar-SA"/>
        </w:rPr>
        <w:t>of which carbon dioxide is the most important. One key outcome of accumulation of GHGs is the a rise in the earth’s temperature.</w:t>
      </w:r>
    </w:p>
    <w:p w:rsidR="005A6422" w:rsidRDefault="005A6422" w:rsidP="005A6422">
      <w:pPr>
        <w:autoSpaceDE w:val="0"/>
        <w:autoSpaceDN w:val="0"/>
        <w:adjustRightInd w:val="0"/>
        <w:spacing w:after="0" w:line="240" w:lineRule="auto"/>
        <w:jc w:val="both"/>
        <w:rPr>
          <w:rFonts w:ascii="Arial" w:hAnsi="Arial" w:cs="Arial"/>
          <w:sz w:val="24"/>
          <w:szCs w:val="24"/>
        </w:rPr>
      </w:pPr>
      <w:r w:rsidRPr="007A5CA2">
        <w:rPr>
          <w:rFonts w:ascii="Arial" w:hAnsi="Arial" w:cs="Arial"/>
          <w:sz w:val="24"/>
          <w:szCs w:val="24"/>
        </w:rPr>
        <w:t xml:space="preserve">Climate change is currently on of the critical global challenges </w:t>
      </w:r>
      <w:r>
        <w:rPr>
          <w:rFonts w:ascii="Arial" w:hAnsi="Arial" w:cs="Arial"/>
          <w:sz w:val="24"/>
          <w:szCs w:val="24"/>
        </w:rPr>
        <w:t>and Uganda is not exceptional since despite being a sink for GHGs, these gases do not respect national boundaries.</w:t>
      </w:r>
      <w:r w:rsidRPr="007A5CA2">
        <w:rPr>
          <w:rFonts w:ascii="Arial" w:hAnsi="Arial" w:cs="Arial"/>
          <w:sz w:val="24"/>
          <w:szCs w:val="24"/>
        </w:rPr>
        <w:t xml:space="preserve"> In Ki</w:t>
      </w:r>
      <w:r>
        <w:rPr>
          <w:rFonts w:ascii="Arial" w:hAnsi="Arial" w:cs="Arial"/>
          <w:sz w:val="24"/>
          <w:szCs w:val="24"/>
        </w:rPr>
        <w:t>soro, climate change hazards are</w:t>
      </w:r>
      <w:r w:rsidRPr="007A5CA2">
        <w:rPr>
          <w:rFonts w:ascii="Arial" w:hAnsi="Arial" w:cs="Arial"/>
          <w:sz w:val="24"/>
          <w:szCs w:val="24"/>
        </w:rPr>
        <w:t xml:space="preserve"> ev</w:t>
      </w:r>
      <w:r>
        <w:rPr>
          <w:rFonts w:ascii="Arial" w:hAnsi="Arial" w:cs="Arial"/>
          <w:sz w:val="24"/>
          <w:szCs w:val="24"/>
        </w:rPr>
        <w:t xml:space="preserve">ident as shown </w:t>
      </w:r>
      <w:r w:rsidRPr="007A5CA2">
        <w:rPr>
          <w:rFonts w:ascii="Arial" w:hAnsi="Arial" w:cs="Arial"/>
          <w:sz w:val="24"/>
          <w:szCs w:val="24"/>
        </w:rPr>
        <w:t xml:space="preserve"> floods, land slides, droughts and </w:t>
      </w:r>
      <w:r>
        <w:rPr>
          <w:rFonts w:ascii="Arial" w:hAnsi="Arial" w:cs="Arial"/>
          <w:sz w:val="24"/>
          <w:szCs w:val="24"/>
        </w:rPr>
        <w:t>pests and disease outbreaks</w:t>
      </w:r>
      <w:r w:rsidRPr="007A5CA2">
        <w:rPr>
          <w:rFonts w:ascii="Arial" w:hAnsi="Arial" w:cs="Arial"/>
          <w:sz w:val="24"/>
          <w:szCs w:val="24"/>
        </w:rPr>
        <w:t xml:space="preserve">. </w:t>
      </w:r>
      <w:r>
        <w:rPr>
          <w:rFonts w:ascii="Arial" w:hAnsi="Arial" w:cs="Arial"/>
          <w:sz w:val="24"/>
          <w:szCs w:val="24"/>
        </w:rPr>
        <w:t>With about 90% of the district population dependant on agriculture with the above hazards impacts are food insecurity, poverty and ill health among others.</w:t>
      </w:r>
    </w:p>
    <w:p w:rsidR="005A6422" w:rsidRDefault="005A6422" w:rsidP="005A6422">
      <w:pPr>
        <w:autoSpaceDE w:val="0"/>
        <w:autoSpaceDN w:val="0"/>
        <w:adjustRightInd w:val="0"/>
        <w:spacing w:after="0" w:line="240" w:lineRule="auto"/>
        <w:jc w:val="both"/>
        <w:rPr>
          <w:rFonts w:ascii="Arial" w:hAnsi="Arial" w:cs="Arial"/>
          <w:sz w:val="24"/>
          <w:szCs w:val="24"/>
        </w:rPr>
      </w:pPr>
    </w:p>
    <w:p w:rsidR="005A6422" w:rsidRDefault="005A6422" w:rsidP="005A6422">
      <w:pPr>
        <w:autoSpaceDE w:val="0"/>
        <w:autoSpaceDN w:val="0"/>
        <w:adjustRightInd w:val="0"/>
        <w:spacing w:after="0" w:line="240" w:lineRule="auto"/>
        <w:jc w:val="both"/>
        <w:rPr>
          <w:rFonts w:ascii="Arial" w:hAnsi="Arial" w:cs="Arial"/>
          <w:sz w:val="24"/>
          <w:szCs w:val="24"/>
        </w:rPr>
      </w:pPr>
    </w:p>
    <w:p w:rsidR="005A6422" w:rsidRPr="00383682" w:rsidRDefault="005A6422" w:rsidP="005A6422">
      <w:pPr>
        <w:autoSpaceDE w:val="0"/>
        <w:autoSpaceDN w:val="0"/>
        <w:adjustRightInd w:val="0"/>
        <w:spacing w:after="0" w:line="240" w:lineRule="auto"/>
        <w:jc w:val="both"/>
        <w:rPr>
          <w:rFonts w:ascii="Arial" w:eastAsia="Calibri" w:hAnsi="Arial" w:cs="Arial"/>
          <w:color w:val="000000"/>
          <w:sz w:val="24"/>
          <w:szCs w:val="24"/>
          <w:lang w:bidi="ar-SA"/>
        </w:rPr>
      </w:pPr>
      <w:r w:rsidRPr="007A5CA2">
        <w:rPr>
          <w:rFonts w:ascii="Arial" w:hAnsi="Arial" w:cs="Arial"/>
          <w:sz w:val="24"/>
          <w:szCs w:val="24"/>
        </w:rPr>
        <w:t>This has hindered agriculture in the district and has led to food insecurity. Climate change has affected availability and supply of water and high rate of disease outbreaks.</w:t>
      </w:r>
    </w:p>
    <w:p w:rsidR="005A6422" w:rsidRPr="007A5CA2" w:rsidRDefault="005A6422" w:rsidP="005A6422">
      <w:pPr>
        <w:jc w:val="both"/>
        <w:rPr>
          <w:rFonts w:ascii="Arial" w:hAnsi="Arial" w:cs="Arial"/>
          <w:sz w:val="24"/>
          <w:szCs w:val="24"/>
        </w:rPr>
      </w:pPr>
    </w:p>
    <w:p w:rsidR="005A6422" w:rsidRDefault="005A6422" w:rsidP="005A6422">
      <w:pPr>
        <w:jc w:val="both"/>
        <w:rPr>
          <w:rFonts w:ascii="Arial" w:hAnsi="Arial" w:cs="Arial"/>
          <w:sz w:val="24"/>
          <w:szCs w:val="24"/>
        </w:rPr>
      </w:pPr>
      <w:r>
        <w:rPr>
          <w:rFonts w:ascii="Arial" w:hAnsi="Arial" w:cs="Arial"/>
          <w:sz w:val="24"/>
          <w:szCs w:val="24"/>
        </w:rPr>
        <w:t xml:space="preserve">Uganda is a signatory to United Nations Framework convention on Climate Change and the Kyoto protocol. It is upon </w:t>
      </w:r>
      <w:r w:rsidR="00261E2A">
        <w:rPr>
          <w:rFonts w:ascii="Arial" w:hAnsi="Arial" w:cs="Arial"/>
          <w:sz w:val="24"/>
          <w:szCs w:val="24"/>
        </w:rPr>
        <w:t xml:space="preserve">this the country has developed </w:t>
      </w:r>
      <w:r>
        <w:rPr>
          <w:rFonts w:ascii="Arial" w:hAnsi="Arial" w:cs="Arial"/>
          <w:sz w:val="24"/>
          <w:szCs w:val="24"/>
        </w:rPr>
        <w:t>a</w:t>
      </w:r>
      <w:r w:rsidR="00261E2A">
        <w:rPr>
          <w:rFonts w:ascii="Arial" w:hAnsi="Arial" w:cs="Arial"/>
          <w:sz w:val="24"/>
          <w:szCs w:val="24"/>
        </w:rPr>
        <w:t xml:space="preserve"> </w:t>
      </w:r>
      <w:r>
        <w:rPr>
          <w:rFonts w:ascii="Arial" w:hAnsi="Arial" w:cs="Arial"/>
          <w:sz w:val="24"/>
          <w:szCs w:val="24"/>
        </w:rPr>
        <w:t>number of legislation such as policies, laws and plans. In this context NDP1 and NDP11 and the country vision 2040 identifies climate change as both threat but also an opp</w:t>
      </w:r>
      <w:r w:rsidR="00261E2A">
        <w:rPr>
          <w:rFonts w:ascii="Arial" w:hAnsi="Arial" w:cs="Arial"/>
          <w:sz w:val="24"/>
          <w:szCs w:val="24"/>
        </w:rPr>
        <w:t>ort</w:t>
      </w:r>
      <w:r>
        <w:rPr>
          <w:rFonts w:ascii="Arial" w:hAnsi="Arial" w:cs="Arial"/>
          <w:sz w:val="24"/>
          <w:szCs w:val="24"/>
        </w:rPr>
        <w:t>unity and devotes all sectors of the eco</w:t>
      </w:r>
      <w:r w:rsidR="00261E2A">
        <w:rPr>
          <w:rFonts w:ascii="Arial" w:hAnsi="Arial" w:cs="Arial"/>
          <w:sz w:val="24"/>
          <w:szCs w:val="24"/>
        </w:rPr>
        <w:t>no</w:t>
      </w:r>
      <w:r>
        <w:rPr>
          <w:rFonts w:ascii="Arial" w:hAnsi="Arial" w:cs="Arial"/>
          <w:sz w:val="24"/>
          <w:szCs w:val="24"/>
        </w:rPr>
        <w:t xml:space="preserve">my to address climate change at all levels if Uganda is to attain the </w:t>
      </w:r>
      <w:r w:rsidR="00261E2A">
        <w:rPr>
          <w:rFonts w:ascii="Arial" w:hAnsi="Arial" w:cs="Arial"/>
          <w:sz w:val="24"/>
          <w:szCs w:val="24"/>
        </w:rPr>
        <w:t>vision</w:t>
      </w:r>
      <w:r>
        <w:rPr>
          <w:rFonts w:ascii="Arial" w:hAnsi="Arial" w:cs="Arial"/>
          <w:sz w:val="24"/>
          <w:szCs w:val="24"/>
        </w:rPr>
        <w:t xml:space="preserve"> statement of a transfor</w:t>
      </w:r>
      <w:r w:rsidR="00261E2A">
        <w:rPr>
          <w:rFonts w:ascii="Arial" w:hAnsi="Arial" w:cs="Arial"/>
          <w:sz w:val="24"/>
          <w:szCs w:val="24"/>
        </w:rPr>
        <w:t>med Ugandan society from a peasant i</w:t>
      </w:r>
      <w:r>
        <w:rPr>
          <w:rFonts w:ascii="Arial" w:hAnsi="Arial" w:cs="Arial"/>
          <w:sz w:val="24"/>
          <w:szCs w:val="24"/>
        </w:rPr>
        <w:t xml:space="preserve">nto </w:t>
      </w:r>
      <w:r w:rsidR="00261E2A">
        <w:rPr>
          <w:rFonts w:ascii="Arial" w:hAnsi="Arial" w:cs="Arial"/>
          <w:sz w:val="24"/>
          <w:szCs w:val="24"/>
        </w:rPr>
        <w:t>to a modern</w:t>
      </w:r>
      <w:r>
        <w:rPr>
          <w:rFonts w:ascii="Arial" w:hAnsi="Arial" w:cs="Arial"/>
          <w:sz w:val="24"/>
          <w:szCs w:val="24"/>
        </w:rPr>
        <w:t xml:space="preserve"> and prosperous country within 24 years. In </w:t>
      </w:r>
      <w:r w:rsidR="00261E2A">
        <w:rPr>
          <w:rFonts w:ascii="Arial" w:hAnsi="Arial" w:cs="Arial"/>
          <w:sz w:val="24"/>
          <w:szCs w:val="24"/>
        </w:rPr>
        <w:t>addition</w:t>
      </w:r>
      <w:r>
        <w:rPr>
          <w:rFonts w:ascii="Arial" w:hAnsi="Arial" w:cs="Arial"/>
          <w:sz w:val="24"/>
          <w:szCs w:val="24"/>
        </w:rPr>
        <w:t xml:space="preserve"> national climate change policy 2013  provide a comprehensive framework for the harmonization and coordination of the various sectoral efforts for mainstreaming climate change concerns in the relevant sectoral, national and local policies, plans and budgets.</w:t>
      </w:r>
    </w:p>
    <w:p w:rsidR="005A6422" w:rsidRDefault="005A6422" w:rsidP="005A6422">
      <w:pPr>
        <w:jc w:val="both"/>
        <w:rPr>
          <w:rFonts w:ascii="Arial" w:hAnsi="Arial" w:cs="Arial"/>
        </w:rPr>
      </w:pPr>
      <w:r w:rsidRPr="00BF7375">
        <w:rPr>
          <w:rFonts w:ascii="Arial" w:hAnsi="Arial" w:cs="Arial"/>
        </w:rPr>
        <w:t>.</w:t>
      </w:r>
    </w:p>
    <w:p w:rsidR="005A6422" w:rsidRPr="00700C12" w:rsidRDefault="005A6422" w:rsidP="005A6422">
      <w:pPr>
        <w:jc w:val="both"/>
        <w:rPr>
          <w:rFonts w:ascii="Arial" w:hAnsi="Arial" w:cs="Arial"/>
        </w:rPr>
      </w:pPr>
      <w:r w:rsidRPr="002E4BE5">
        <w:rPr>
          <w:rFonts w:ascii="Arial" w:hAnsi="Arial" w:cs="Arial"/>
          <w:b/>
        </w:rPr>
        <w:t>2.2.2 Opportunities, challenges and constraints.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7"/>
        <w:gridCol w:w="2228"/>
        <w:gridCol w:w="2803"/>
        <w:gridCol w:w="2250"/>
        <w:gridCol w:w="1766"/>
      </w:tblGrid>
      <w:tr w:rsidR="005A6422" w:rsidRPr="00A349EC" w:rsidTr="00A349EC">
        <w:tc>
          <w:tcPr>
            <w:tcW w:w="1377" w:type="dxa"/>
          </w:tcPr>
          <w:p w:rsidR="005A6422" w:rsidRPr="00A349EC" w:rsidRDefault="005A6422" w:rsidP="00800DC7">
            <w:pPr>
              <w:spacing w:after="0"/>
              <w:jc w:val="both"/>
              <w:rPr>
                <w:rFonts w:ascii="Arial" w:hAnsi="Arial" w:cs="Arial"/>
                <w:b/>
              </w:rPr>
            </w:pPr>
            <w:r w:rsidRPr="00A349EC">
              <w:rPr>
                <w:rFonts w:ascii="Arial" w:hAnsi="Arial" w:cs="Arial"/>
                <w:b/>
              </w:rPr>
              <w:t>Department</w:t>
            </w:r>
          </w:p>
        </w:tc>
        <w:tc>
          <w:tcPr>
            <w:tcW w:w="2228" w:type="dxa"/>
          </w:tcPr>
          <w:p w:rsidR="005A6422" w:rsidRPr="00A349EC" w:rsidRDefault="005A6422" w:rsidP="00800DC7">
            <w:pPr>
              <w:spacing w:after="0"/>
              <w:jc w:val="both"/>
              <w:rPr>
                <w:rFonts w:ascii="Arial" w:hAnsi="Arial" w:cs="Arial"/>
                <w:b/>
              </w:rPr>
            </w:pPr>
            <w:r w:rsidRPr="00A349EC">
              <w:rPr>
                <w:rFonts w:ascii="Arial" w:hAnsi="Arial" w:cs="Arial"/>
                <w:b/>
              </w:rPr>
              <w:t xml:space="preserve">Potentials </w:t>
            </w:r>
          </w:p>
        </w:tc>
        <w:tc>
          <w:tcPr>
            <w:tcW w:w="2803" w:type="dxa"/>
          </w:tcPr>
          <w:p w:rsidR="005A6422" w:rsidRPr="00A349EC" w:rsidRDefault="005A6422" w:rsidP="00800DC7">
            <w:pPr>
              <w:spacing w:after="0"/>
              <w:jc w:val="both"/>
              <w:rPr>
                <w:rFonts w:ascii="Arial" w:hAnsi="Arial" w:cs="Arial"/>
                <w:b/>
              </w:rPr>
            </w:pPr>
            <w:r w:rsidRPr="00A349EC">
              <w:rPr>
                <w:rFonts w:ascii="Arial" w:hAnsi="Arial" w:cs="Arial"/>
                <w:b/>
              </w:rPr>
              <w:t>Opportunities</w:t>
            </w:r>
          </w:p>
        </w:tc>
        <w:tc>
          <w:tcPr>
            <w:tcW w:w="2250" w:type="dxa"/>
          </w:tcPr>
          <w:p w:rsidR="005A6422" w:rsidRPr="00A349EC" w:rsidRDefault="005A6422" w:rsidP="00800DC7">
            <w:pPr>
              <w:spacing w:after="0"/>
              <w:jc w:val="both"/>
              <w:rPr>
                <w:rFonts w:ascii="Arial" w:hAnsi="Arial" w:cs="Arial"/>
                <w:b/>
              </w:rPr>
            </w:pPr>
            <w:r w:rsidRPr="00A349EC">
              <w:rPr>
                <w:rFonts w:ascii="Arial" w:hAnsi="Arial" w:cs="Arial"/>
                <w:b/>
              </w:rPr>
              <w:t>Challenges</w:t>
            </w:r>
          </w:p>
        </w:tc>
        <w:tc>
          <w:tcPr>
            <w:tcW w:w="1766" w:type="dxa"/>
          </w:tcPr>
          <w:p w:rsidR="005A6422" w:rsidRPr="00A349EC" w:rsidRDefault="005A6422" w:rsidP="00800DC7">
            <w:pPr>
              <w:spacing w:after="0"/>
              <w:jc w:val="both"/>
              <w:rPr>
                <w:rFonts w:ascii="Arial" w:hAnsi="Arial" w:cs="Arial"/>
                <w:b/>
              </w:rPr>
            </w:pPr>
            <w:r w:rsidRPr="00A349EC">
              <w:rPr>
                <w:rFonts w:ascii="Arial" w:hAnsi="Arial" w:cs="Arial"/>
                <w:b/>
              </w:rPr>
              <w:t xml:space="preserve">Constraints </w:t>
            </w:r>
          </w:p>
        </w:tc>
      </w:tr>
      <w:tr w:rsidR="005A6422" w:rsidRPr="00A349EC" w:rsidTr="00A349EC">
        <w:tc>
          <w:tcPr>
            <w:tcW w:w="1377" w:type="dxa"/>
          </w:tcPr>
          <w:p w:rsidR="005A6422" w:rsidRPr="00A349EC" w:rsidRDefault="005A6422" w:rsidP="00800DC7">
            <w:pPr>
              <w:spacing w:after="0"/>
              <w:jc w:val="both"/>
              <w:rPr>
                <w:rFonts w:ascii="Arial" w:hAnsi="Arial" w:cs="Arial"/>
              </w:rPr>
            </w:pPr>
            <w:r w:rsidRPr="00A349EC">
              <w:rPr>
                <w:rFonts w:ascii="Arial" w:hAnsi="Arial" w:cs="Arial"/>
              </w:rPr>
              <w:t>Health and sanitation</w:t>
            </w:r>
          </w:p>
        </w:tc>
        <w:tc>
          <w:tcPr>
            <w:tcW w:w="2228" w:type="dxa"/>
          </w:tcPr>
          <w:p w:rsidR="005A6422" w:rsidRPr="00A349EC" w:rsidRDefault="005A6422" w:rsidP="00800DC7">
            <w:pPr>
              <w:spacing w:after="0"/>
              <w:jc w:val="both"/>
              <w:rPr>
                <w:rFonts w:ascii="Arial" w:hAnsi="Arial" w:cs="Arial"/>
              </w:rPr>
            </w:pPr>
            <w:r w:rsidRPr="00A349EC">
              <w:rPr>
                <w:rFonts w:ascii="Arial" w:hAnsi="Arial" w:cs="Arial"/>
              </w:rPr>
              <w:t>Enough Staff to respond to disease outbreaks.</w:t>
            </w:r>
          </w:p>
          <w:p w:rsidR="005A6422" w:rsidRPr="00A349EC" w:rsidRDefault="005A6422" w:rsidP="00800DC7">
            <w:pPr>
              <w:spacing w:after="0"/>
              <w:jc w:val="both"/>
              <w:rPr>
                <w:rFonts w:ascii="Arial" w:hAnsi="Arial" w:cs="Arial"/>
              </w:rPr>
            </w:pPr>
            <w:r w:rsidRPr="00A349EC">
              <w:rPr>
                <w:rFonts w:ascii="Arial" w:hAnsi="Arial" w:cs="Arial"/>
              </w:rPr>
              <w:t xml:space="preserve"> </w:t>
            </w:r>
          </w:p>
          <w:p w:rsidR="005A6422" w:rsidRPr="00A349EC" w:rsidRDefault="005A6422" w:rsidP="00800DC7">
            <w:pPr>
              <w:spacing w:after="0"/>
              <w:jc w:val="both"/>
              <w:rPr>
                <w:rFonts w:ascii="Arial" w:hAnsi="Arial" w:cs="Arial"/>
              </w:rPr>
            </w:pPr>
            <w:r w:rsidRPr="00A349EC">
              <w:rPr>
                <w:rFonts w:ascii="Arial" w:hAnsi="Arial" w:cs="Arial"/>
              </w:rPr>
              <w:t>Existence of health facilities in all subcounties in the district.</w:t>
            </w:r>
          </w:p>
        </w:tc>
        <w:tc>
          <w:tcPr>
            <w:tcW w:w="2803" w:type="dxa"/>
          </w:tcPr>
          <w:p w:rsidR="005A6422" w:rsidRPr="00A349EC" w:rsidRDefault="005A6422" w:rsidP="005A6422">
            <w:pPr>
              <w:pStyle w:val="ListParagraph"/>
              <w:numPr>
                <w:ilvl w:val="0"/>
                <w:numId w:val="88"/>
              </w:numPr>
              <w:spacing w:after="0"/>
              <w:jc w:val="both"/>
              <w:rPr>
                <w:rFonts w:ascii="Arial" w:hAnsi="Arial" w:cs="Arial"/>
              </w:rPr>
            </w:pPr>
            <w:r w:rsidRPr="00A349EC">
              <w:rPr>
                <w:rFonts w:ascii="Arial" w:hAnsi="Arial" w:cs="Arial"/>
              </w:rPr>
              <w:t>NGOs that support sanitation and hygiene</w:t>
            </w:r>
          </w:p>
          <w:p w:rsidR="005A6422" w:rsidRPr="00A349EC" w:rsidRDefault="005A6422" w:rsidP="005A6422">
            <w:pPr>
              <w:pStyle w:val="ListParagraph"/>
              <w:numPr>
                <w:ilvl w:val="0"/>
                <w:numId w:val="88"/>
              </w:numPr>
              <w:spacing w:after="0"/>
              <w:jc w:val="both"/>
              <w:rPr>
                <w:rFonts w:ascii="Arial" w:hAnsi="Arial" w:cs="Arial"/>
              </w:rPr>
            </w:pPr>
            <w:r w:rsidRPr="00A349EC">
              <w:rPr>
                <w:rFonts w:ascii="Arial" w:hAnsi="Arial" w:cs="Arial"/>
              </w:rPr>
              <w:t>Government regular supplies of drugs and funds to facilitate the response to the outbreak</w:t>
            </w:r>
          </w:p>
        </w:tc>
        <w:tc>
          <w:tcPr>
            <w:tcW w:w="2250" w:type="dxa"/>
          </w:tcPr>
          <w:p w:rsidR="005A6422" w:rsidRPr="00A349EC" w:rsidRDefault="005A6422" w:rsidP="00800DC7">
            <w:pPr>
              <w:spacing w:after="0"/>
              <w:jc w:val="both"/>
              <w:rPr>
                <w:rFonts w:ascii="Arial" w:hAnsi="Arial" w:cs="Arial"/>
              </w:rPr>
            </w:pPr>
            <w:r w:rsidRPr="00A349EC">
              <w:rPr>
                <w:rFonts w:ascii="Arial" w:hAnsi="Arial" w:cs="Arial"/>
              </w:rPr>
              <w:t>Increased disease burdens.</w:t>
            </w:r>
          </w:p>
          <w:p w:rsidR="005A6422" w:rsidRPr="00A349EC" w:rsidRDefault="005A6422" w:rsidP="00800DC7">
            <w:pPr>
              <w:spacing w:after="0"/>
              <w:jc w:val="both"/>
              <w:rPr>
                <w:rFonts w:ascii="Arial" w:hAnsi="Arial" w:cs="Arial"/>
              </w:rPr>
            </w:pPr>
          </w:p>
          <w:p w:rsidR="005A6422" w:rsidRPr="00A349EC" w:rsidRDefault="005A6422" w:rsidP="00800DC7">
            <w:pPr>
              <w:spacing w:after="0"/>
              <w:jc w:val="both"/>
              <w:rPr>
                <w:rFonts w:ascii="Arial" w:hAnsi="Arial" w:cs="Arial"/>
              </w:rPr>
            </w:pPr>
            <w:r w:rsidRPr="00A349EC">
              <w:rPr>
                <w:rFonts w:ascii="Arial" w:hAnsi="Arial" w:cs="Arial"/>
              </w:rPr>
              <w:t>Inadequate funds</w:t>
            </w:r>
          </w:p>
          <w:p w:rsidR="005A6422" w:rsidRPr="00A349EC" w:rsidRDefault="005A6422" w:rsidP="00800DC7">
            <w:pPr>
              <w:spacing w:after="0"/>
              <w:jc w:val="both"/>
              <w:rPr>
                <w:rFonts w:ascii="Arial" w:hAnsi="Arial" w:cs="Arial"/>
              </w:rPr>
            </w:pPr>
            <w:r w:rsidRPr="00A349EC">
              <w:rPr>
                <w:rFonts w:ascii="Arial" w:hAnsi="Arial" w:cs="Arial"/>
              </w:rPr>
              <w:t xml:space="preserve"> </w:t>
            </w:r>
          </w:p>
          <w:p w:rsidR="005A6422" w:rsidRPr="00A349EC" w:rsidRDefault="005A6422" w:rsidP="00800DC7">
            <w:pPr>
              <w:spacing w:after="0"/>
              <w:jc w:val="both"/>
              <w:rPr>
                <w:rFonts w:ascii="Arial" w:hAnsi="Arial" w:cs="Arial"/>
              </w:rPr>
            </w:pPr>
            <w:r w:rsidRPr="00A349EC">
              <w:rPr>
                <w:rFonts w:ascii="Arial" w:hAnsi="Arial" w:cs="Arial"/>
              </w:rPr>
              <w:t>Lack of all around communication facilities.</w:t>
            </w:r>
          </w:p>
          <w:p w:rsidR="005A6422" w:rsidRPr="00A349EC" w:rsidRDefault="005A6422" w:rsidP="00800DC7">
            <w:pPr>
              <w:spacing w:after="0"/>
              <w:jc w:val="both"/>
              <w:rPr>
                <w:rFonts w:ascii="Arial" w:hAnsi="Arial" w:cs="Arial"/>
              </w:rPr>
            </w:pPr>
          </w:p>
          <w:p w:rsidR="005A6422" w:rsidRPr="00A349EC" w:rsidRDefault="005A6422" w:rsidP="00800DC7">
            <w:pPr>
              <w:spacing w:after="0"/>
              <w:jc w:val="both"/>
              <w:rPr>
                <w:rFonts w:ascii="Arial" w:hAnsi="Arial" w:cs="Arial"/>
              </w:rPr>
            </w:pPr>
          </w:p>
        </w:tc>
        <w:tc>
          <w:tcPr>
            <w:tcW w:w="1766" w:type="dxa"/>
          </w:tcPr>
          <w:p w:rsidR="005A6422" w:rsidRPr="00A349EC" w:rsidRDefault="005A6422" w:rsidP="00800DC7">
            <w:pPr>
              <w:spacing w:after="0"/>
              <w:jc w:val="both"/>
              <w:rPr>
                <w:rFonts w:ascii="Arial" w:hAnsi="Arial" w:cs="Arial"/>
              </w:rPr>
            </w:pPr>
            <w:r w:rsidRPr="00A349EC">
              <w:rPr>
                <w:rFonts w:ascii="Arial" w:hAnsi="Arial" w:cs="Arial"/>
              </w:rPr>
              <w:t>Inadequate training of staff.</w:t>
            </w:r>
          </w:p>
          <w:p w:rsidR="005A6422" w:rsidRPr="00A349EC" w:rsidRDefault="005A6422" w:rsidP="00800DC7">
            <w:pPr>
              <w:spacing w:after="0"/>
              <w:jc w:val="both"/>
              <w:rPr>
                <w:rFonts w:ascii="Arial" w:hAnsi="Arial" w:cs="Arial"/>
              </w:rPr>
            </w:pPr>
          </w:p>
          <w:p w:rsidR="005A6422" w:rsidRPr="00A349EC" w:rsidRDefault="005A6422" w:rsidP="00800DC7">
            <w:pPr>
              <w:spacing w:after="0"/>
              <w:jc w:val="both"/>
              <w:rPr>
                <w:rFonts w:ascii="Arial" w:hAnsi="Arial" w:cs="Arial"/>
              </w:rPr>
            </w:pPr>
            <w:r w:rsidRPr="00A349EC">
              <w:rPr>
                <w:rFonts w:ascii="Arial" w:hAnsi="Arial" w:cs="Arial"/>
              </w:rPr>
              <w:t>Lack of transport facilities.</w:t>
            </w:r>
          </w:p>
          <w:p w:rsidR="005A6422" w:rsidRPr="00A349EC" w:rsidRDefault="005A6422" w:rsidP="00800DC7">
            <w:pPr>
              <w:spacing w:after="0"/>
              <w:jc w:val="both"/>
              <w:rPr>
                <w:rFonts w:ascii="Arial" w:hAnsi="Arial" w:cs="Arial"/>
              </w:rPr>
            </w:pPr>
          </w:p>
          <w:p w:rsidR="005A6422" w:rsidRPr="00A349EC" w:rsidRDefault="005A6422" w:rsidP="00800DC7">
            <w:pPr>
              <w:spacing w:after="0"/>
              <w:jc w:val="both"/>
              <w:rPr>
                <w:rFonts w:ascii="Arial" w:hAnsi="Arial" w:cs="Arial"/>
              </w:rPr>
            </w:pPr>
            <w:r w:rsidRPr="00A349EC">
              <w:rPr>
                <w:rFonts w:ascii="Arial" w:hAnsi="Arial" w:cs="Arial"/>
              </w:rPr>
              <w:t>Cultural belifs.</w:t>
            </w:r>
          </w:p>
          <w:p w:rsidR="005A6422" w:rsidRPr="00A349EC" w:rsidRDefault="005A6422" w:rsidP="00800DC7">
            <w:pPr>
              <w:spacing w:after="0"/>
              <w:jc w:val="both"/>
              <w:rPr>
                <w:rFonts w:ascii="Arial" w:hAnsi="Arial" w:cs="Arial"/>
              </w:rPr>
            </w:pPr>
          </w:p>
        </w:tc>
      </w:tr>
      <w:tr w:rsidR="005A6422" w:rsidRPr="00A349EC" w:rsidTr="00A349EC">
        <w:tc>
          <w:tcPr>
            <w:tcW w:w="1377" w:type="dxa"/>
          </w:tcPr>
          <w:p w:rsidR="005A6422" w:rsidRPr="00A349EC" w:rsidRDefault="005A6422" w:rsidP="00800DC7">
            <w:pPr>
              <w:spacing w:after="0"/>
              <w:jc w:val="both"/>
              <w:rPr>
                <w:rFonts w:ascii="Arial" w:hAnsi="Arial" w:cs="Arial"/>
              </w:rPr>
            </w:pPr>
            <w:r w:rsidRPr="00A349EC">
              <w:rPr>
                <w:rFonts w:ascii="Arial" w:hAnsi="Arial" w:cs="Arial"/>
              </w:rPr>
              <w:t>Education</w:t>
            </w:r>
          </w:p>
        </w:tc>
        <w:tc>
          <w:tcPr>
            <w:tcW w:w="2228" w:type="dxa"/>
          </w:tcPr>
          <w:p w:rsidR="005A6422" w:rsidRPr="00A349EC" w:rsidRDefault="005A6422" w:rsidP="00800DC7">
            <w:pPr>
              <w:spacing w:after="0"/>
              <w:jc w:val="both"/>
              <w:rPr>
                <w:rFonts w:ascii="Arial" w:hAnsi="Arial" w:cs="Arial"/>
              </w:rPr>
            </w:pPr>
            <w:r w:rsidRPr="00A349EC">
              <w:rPr>
                <w:rFonts w:ascii="Arial" w:hAnsi="Arial" w:cs="Arial"/>
              </w:rPr>
              <w:t>Availability of other schools to which climate change affected schools are relocated.</w:t>
            </w:r>
          </w:p>
          <w:p w:rsidR="005A6422" w:rsidRPr="00A349EC" w:rsidRDefault="005A6422" w:rsidP="00800DC7">
            <w:pPr>
              <w:spacing w:after="0"/>
              <w:jc w:val="both"/>
              <w:rPr>
                <w:rFonts w:ascii="Arial" w:hAnsi="Arial" w:cs="Arial"/>
              </w:rPr>
            </w:pPr>
          </w:p>
          <w:p w:rsidR="005A6422" w:rsidRPr="00A349EC" w:rsidRDefault="005A6422" w:rsidP="00800DC7">
            <w:pPr>
              <w:spacing w:after="0"/>
              <w:jc w:val="both"/>
              <w:rPr>
                <w:rFonts w:ascii="Arial" w:hAnsi="Arial" w:cs="Arial"/>
              </w:rPr>
            </w:pPr>
            <w:r w:rsidRPr="00A349EC">
              <w:rPr>
                <w:rFonts w:ascii="Arial" w:hAnsi="Arial" w:cs="Arial"/>
              </w:rPr>
              <w:t>Availability of lightening arrestors in some schools.</w:t>
            </w:r>
          </w:p>
          <w:p w:rsidR="005A6422" w:rsidRPr="00A349EC" w:rsidRDefault="005A6422" w:rsidP="00800DC7">
            <w:pPr>
              <w:spacing w:after="0"/>
              <w:jc w:val="both"/>
              <w:rPr>
                <w:rFonts w:ascii="Arial" w:hAnsi="Arial" w:cs="Arial"/>
              </w:rPr>
            </w:pPr>
          </w:p>
          <w:p w:rsidR="005A6422" w:rsidRPr="00A349EC" w:rsidRDefault="005A6422" w:rsidP="00800DC7">
            <w:pPr>
              <w:spacing w:after="0"/>
              <w:jc w:val="both"/>
              <w:rPr>
                <w:rFonts w:ascii="Arial" w:hAnsi="Arial" w:cs="Arial"/>
              </w:rPr>
            </w:pPr>
            <w:r w:rsidRPr="00A349EC">
              <w:rPr>
                <w:rFonts w:ascii="Arial" w:hAnsi="Arial" w:cs="Arial"/>
              </w:rPr>
              <w:t>Sensitization on climate change adaptation measures such as wearing rubber shoes and not seeking shelter under trees.</w:t>
            </w:r>
          </w:p>
          <w:p w:rsidR="005A6422" w:rsidRPr="00A349EC" w:rsidRDefault="005A6422" w:rsidP="00800DC7">
            <w:pPr>
              <w:spacing w:after="0"/>
              <w:jc w:val="both"/>
              <w:rPr>
                <w:rFonts w:ascii="Arial" w:hAnsi="Arial" w:cs="Arial"/>
              </w:rPr>
            </w:pPr>
          </w:p>
          <w:p w:rsidR="005A6422" w:rsidRPr="00A349EC" w:rsidRDefault="005A6422" w:rsidP="00800DC7">
            <w:pPr>
              <w:spacing w:after="0"/>
              <w:jc w:val="both"/>
              <w:rPr>
                <w:rFonts w:ascii="Arial" w:hAnsi="Arial" w:cs="Arial"/>
              </w:rPr>
            </w:pPr>
          </w:p>
        </w:tc>
        <w:tc>
          <w:tcPr>
            <w:tcW w:w="2803" w:type="dxa"/>
          </w:tcPr>
          <w:p w:rsidR="005A6422" w:rsidRPr="00A349EC" w:rsidRDefault="005A6422" w:rsidP="00800DC7">
            <w:pPr>
              <w:pStyle w:val="ListParagraph"/>
              <w:spacing w:after="0"/>
              <w:ind w:left="0"/>
              <w:jc w:val="both"/>
              <w:rPr>
                <w:rFonts w:ascii="Arial" w:hAnsi="Arial" w:cs="Arial"/>
              </w:rPr>
            </w:pPr>
          </w:p>
          <w:p w:rsidR="005A6422" w:rsidRPr="00A349EC" w:rsidRDefault="005A6422" w:rsidP="005A6422">
            <w:pPr>
              <w:pStyle w:val="ListParagraph"/>
              <w:numPr>
                <w:ilvl w:val="0"/>
                <w:numId w:val="89"/>
              </w:numPr>
              <w:spacing w:after="0"/>
              <w:jc w:val="both"/>
              <w:rPr>
                <w:rFonts w:ascii="Arial" w:hAnsi="Arial" w:cs="Arial"/>
              </w:rPr>
            </w:pPr>
            <w:r w:rsidRPr="00A349EC">
              <w:rPr>
                <w:rFonts w:ascii="Arial" w:hAnsi="Arial" w:cs="Arial"/>
              </w:rPr>
              <w:t xml:space="preserve">NGOs and Government  support to </w:t>
            </w:r>
            <w:r w:rsidRPr="00A349EC">
              <w:rPr>
                <w:rFonts w:ascii="Arial" w:hAnsi="Arial" w:cs="Arial"/>
              </w:rPr>
              <w:lastRenderedPageBreak/>
              <w:t>emerging hazards.</w:t>
            </w:r>
          </w:p>
          <w:p w:rsidR="005A6422" w:rsidRPr="00A349EC" w:rsidRDefault="005A6422" w:rsidP="005A6422">
            <w:pPr>
              <w:pStyle w:val="ListParagraph"/>
              <w:numPr>
                <w:ilvl w:val="0"/>
                <w:numId w:val="89"/>
              </w:numPr>
              <w:spacing w:after="0"/>
              <w:jc w:val="both"/>
              <w:rPr>
                <w:rFonts w:ascii="Arial" w:hAnsi="Arial" w:cs="Arial"/>
              </w:rPr>
            </w:pPr>
            <w:r w:rsidRPr="00A349EC">
              <w:rPr>
                <w:rFonts w:ascii="Arial" w:hAnsi="Arial" w:cs="Arial"/>
              </w:rPr>
              <w:t xml:space="preserve"> </w:t>
            </w:r>
          </w:p>
        </w:tc>
        <w:tc>
          <w:tcPr>
            <w:tcW w:w="2250" w:type="dxa"/>
          </w:tcPr>
          <w:p w:rsidR="005A6422" w:rsidRPr="00A349EC" w:rsidRDefault="005A6422" w:rsidP="00800DC7">
            <w:pPr>
              <w:spacing w:after="0"/>
              <w:jc w:val="both"/>
              <w:rPr>
                <w:rFonts w:ascii="Arial" w:hAnsi="Arial" w:cs="Arial"/>
              </w:rPr>
            </w:pPr>
            <w:r w:rsidRPr="00A349EC">
              <w:rPr>
                <w:rFonts w:ascii="Arial" w:hAnsi="Arial" w:cs="Arial"/>
              </w:rPr>
              <w:lastRenderedPageBreak/>
              <w:t>Decline in performance levels</w:t>
            </w:r>
          </w:p>
          <w:p w:rsidR="005A6422" w:rsidRPr="00A349EC" w:rsidRDefault="005A6422" w:rsidP="00800DC7">
            <w:pPr>
              <w:spacing w:after="0"/>
              <w:jc w:val="both"/>
              <w:rPr>
                <w:rFonts w:ascii="Arial" w:hAnsi="Arial" w:cs="Arial"/>
              </w:rPr>
            </w:pPr>
          </w:p>
          <w:p w:rsidR="005A6422" w:rsidRPr="00A349EC" w:rsidRDefault="005A6422" w:rsidP="00800DC7">
            <w:pPr>
              <w:spacing w:after="0"/>
              <w:jc w:val="both"/>
              <w:rPr>
                <w:rFonts w:ascii="Arial" w:hAnsi="Arial" w:cs="Arial"/>
              </w:rPr>
            </w:pPr>
            <w:r w:rsidRPr="00A349EC">
              <w:rPr>
                <w:rFonts w:ascii="Arial" w:hAnsi="Arial" w:cs="Arial"/>
              </w:rPr>
              <w:t xml:space="preserve">Poor learning environment due to </w:t>
            </w:r>
            <w:r w:rsidRPr="00A349EC">
              <w:rPr>
                <w:rFonts w:ascii="Arial" w:hAnsi="Arial" w:cs="Arial"/>
              </w:rPr>
              <w:lastRenderedPageBreak/>
              <w:t>congestion</w:t>
            </w:r>
          </w:p>
          <w:p w:rsidR="005A6422" w:rsidRPr="00A349EC" w:rsidRDefault="005A6422" w:rsidP="00800DC7">
            <w:pPr>
              <w:spacing w:after="0"/>
              <w:jc w:val="both"/>
              <w:rPr>
                <w:rFonts w:ascii="Arial" w:hAnsi="Arial" w:cs="Arial"/>
              </w:rPr>
            </w:pPr>
          </w:p>
          <w:p w:rsidR="005A6422" w:rsidRPr="00A349EC" w:rsidRDefault="005A6422" w:rsidP="00800DC7">
            <w:pPr>
              <w:spacing w:after="0"/>
              <w:jc w:val="both"/>
              <w:rPr>
                <w:rFonts w:ascii="Arial" w:hAnsi="Arial" w:cs="Arial"/>
              </w:rPr>
            </w:pPr>
            <w:r w:rsidRPr="00A349EC">
              <w:rPr>
                <w:rFonts w:ascii="Arial" w:hAnsi="Arial" w:cs="Arial"/>
              </w:rPr>
              <w:t>Inadequate facilities for the emergencies</w:t>
            </w:r>
          </w:p>
        </w:tc>
        <w:tc>
          <w:tcPr>
            <w:tcW w:w="1766" w:type="dxa"/>
          </w:tcPr>
          <w:p w:rsidR="005A6422" w:rsidRPr="00A349EC" w:rsidRDefault="005A6422" w:rsidP="00800DC7">
            <w:pPr>
              <w:spacing w:after="0"/>
              <w:jc w:val="both"/>
              <w:rPr>
                <w:rFonts w:ascii="Arial" w:hAnsi="Arial" w:cs="Arial"/>
              </w:rPr>
            </w:pPr>
            <w:r w:rsidRPr="00A349EC">
              <w:rPr>
                <w:rFonts w:ascii="Arial" w:hAnsi="Arial" w:cs="Arial"/>
              </w:rPr>
              <w:lastRenderedPageBreak/>
              <w:t>High school dropout rates.</w:t>
            </w:r>
          </w:p>
          <w:p w:rsidR="005A6422" w:rsidRPr="00A349EC" w:rsidRDefault="005A6422" w:rsidP="00800DC7">
            <w:pPr>
              <w:spacing w:after="0"/>
              <w:jc w:val="both"/>
              <w:rPr>
                <w:rFonts w:ascii="Arial" w:hAnsi="Arial" w:cs="Arial"/>
              </w:rPr>
            </w:pPr>
          </w:p>
          <w:p w:rsidR="005A6422" w:rsidRPr="00A349EC" w:rsidRDefault="005A6422" w:rsidP="00800DC7">
            <w:pPr>
              <w:spacing w:after="0"/>
              <w:jc w:val="both"/>
              <w:rPr>
                <w:rFonts w:ascii="Arial" w:hAnsi="Arial" w:cs="Arial"/>
              </w:rPr>
            </w:pPr>
            <w:r w:rsidRPr="00A349EC">
              <w:rPr>
                <w:rFonts w:ascii="Arial" w:hAnsi="Arial" w:cs="Arial"/>
              </w:rPr>
              <w:t>Increased diseases</w:t>
            </w:r>
          </w:p>
          <w:p w:rsidR="005A6422" w:rsidRPr="00A349EC" w:rsidRDefault="005A6422" w:rsidP="00800DC7">
            <w:pPr>
              <w:spacing w:after="0"/>
              <w:jc w:val="both"/>
              <w:rPr>
                <w:rFonts w:ascii="Arial" w:hAnsi="Arial" w:cs="Arial"/>
              </w:rPr>
            </w:pPr>
          </w:p>
          <w:p w:rsidR="005A6422" w:rsidRPr="00A349EC" w:rsidRDefault="005A6422" w:rsidP="00800DC7">
            <w:pPr>
              <w:spacing w:after="0"/>
              <w:jc w:val="both"/>
              <w:rPr>
                <w:rFonts w:ascii="Arial" w:hAnsi="Arial" w:cs="Arial"/>
              </w:rPr>
            </w:pPr>
            <w:r w:rsidRPr="00A349EC">
              <w:rPr>
                <w:rFonts w:ascii="Arial" w:hAnsi="Arial" w:cs="Arial"/>
              </w:rPr>
              <w:t xml:space="preserve">Parents conservative on the basis of religious affiliation </w:t>
            </w:r>
          </w:p>
        </w:tc>
      </w:tr>
      <w:tr w:rsidR="005A6422" w:rsidRPr="00A349EC" w:rsidTr="00A349EC">
        <w:tc>
          <w:tcPr>
            <w:tcW w:w="1377" w:type="dxa"/>
          </w:tcPr>
          <w:p w:rsidR="005A6422" w:rsidRPr="00A349EC" w:rsidRDefault="005A6422" w:rsidP="00800DC7">
            <w:pPr>
              <w:spacing w:after="0"/>
              <w:jc w:val="both"/>
              <w:rPr>
                <w:rFonts w:ascii="Arial" w:hAnsi="Arial" w:cs="Arial"/>
              </w:rPr>
            </w:pPr>
            <w:r w:rsidRPr="00A349EC">
              <w:rPr>
                <w:rFonts w:ascii="Arial" w:hAnsi="Arial" w:cs="Arial"/>
              </w:rPr>
              <w:lastRenderedPageBreak/>
              <w:t>Community</w:t>
            </w:r>
          </w:p>
        </w:tc>
        <w:tc>
          <w:tcPr>
            <w:tcW w:w="2228" w:type="dxa"/>
          </w:tcPr>
          <w:p w:rsidR="005A6422" w:rsidRPr="00A349EC" w:rsidRDefault="005A6422" w:rsidP="005A6422">
            <w:pPr>
              <w:pStyle w:val="ListParagraph"/>
              <w:numPr>
                <w:ilvl w:val="0"/>
                <w:numId w:val="90"/>
              </w:numPr>
              <w:spacing w:after="0"/>
              <w:jc w:val="both"/>
              <w:rPr>
                <w:rFonts w:ascii="Arial" w:hAnsi="Arial" w:cs="Arial"/>
              </w:rPr>
            </w:pPr>
          </w:p>
        </w:tc>
        <w:tc>
          <w:tcPr>
            <w:tcW w:w="2803" w:type="dxa"/>
          </w:tcPr>
          <w:p w:rsidR="005A6422" w:rsidRPr="00A349EC" w:rsidRDefault="005A6422" w:rsidP="005A6422">
            <w:pPr>
              <w:pStyle w:val="ListParagraph"/>
              <w:numPr>
                <w:ilvl w:val="0"/>
                <w:numId w:val="89"/>
              </w:numPr>
              <w:spacing w:after="0"/>
              <w:jc w:val="both"/>
              <w:rPr>
                <w:rFonts w:ascii="Arial" w:hAnsi="Arial" w:cs="Arial"/>
              </w:rPr>
            </w:pPr>
            <w:r w:rsidRPr="00A349EC">
              <w:rPr>
                <w:rFonts w:ascii="Arial" w:hAnsi="Arial" w:cs="Arial"/>
              </w:rPr>
              <w:t xml:space="preserve">NGOs supporting communities in other IGA to reduce dependency on agriculture </w:t>
            </w:r>
          </w:p>
        </w:tc>
        <w:tc>
          <w:tcPr>
            <w:tcW w:w="2250" w:type="dxa"/>
          </w:tcPr>
          <w:p w:rsidR="005A6422" w:rsidRPr="00A349EC" w:rsidRDefault="005A6422" w:rsidP="005A6422">
            <w:pPr>
              <w:pStyle w:val="ListParagraph"/>
              <w:numPr>
                <w:ilvl w:val="0"/>
                <w:numId w:val="87"/>
              </w:numPr>
              <w:spacing w:after="0"/>
              <w:jc w:val="both"/>
              <w:rPr>
                <w:rFonts w:ascii="Arial" w:hAnsi="Arial" w:cs="Arial"/>
              </w:rPr>
            </w:pPr>
            <w:r w:rsidRPr="00A349EC">
              <w:rPr>
                <w:rFonts w:ascii="Arial" w:hAnsi="Arial" w:cs="Arial"/>
              </w:rPr>
              <w:t>Illiterate communities who lack knowledge about conservation</w:t>
            </w:r>
          </w:p>
          <w:p w:rsidR="005A6422" w:rsidRPr="00A349EC" w:rsidRDefault="005A6422" w:rsidP="005A6422">
            <w:pPr>
              <w:pStyle w:val="ListParagraph"/>
              <w:numPr>
                <w:ilvl w:val="0"/>
                <w:numId w:val="87"/>
              </w:numPr>
              <w:spacing w:after="0"/>
              <w:jc w:val="both"/>
              <w:rPr>
                <w:rFonts w:ascii="Arial" w:hAnsi="Arial" w:cs="Arial"/>
              </w:rPr>
            </w:pPr>
            <w:r w:rsidRPr="00A349EC">
              <w:rPr>
                <w:rFonts w:ascii="Arial" w:hAnsi="Arial" w:cs="Arial"/>
              </w:rPr>
              <w:t>Over dependency on natural resources</w:t>
            </w:r>
          </w:p>
          <w:p w:rsidR="005A6422" w:rsidRPr="00A349EC" w:rsidRDefault="005A6422" w:rsidP="005A6422">
            <w:pPr>
              <w:pStyle w:val="ListParagraph"/>
              <w:numPr>
                <w:ilvl w:val="0"/>
                <w:numId w:val="87"/>
              </w:numPr>
              <w:spacing w:after="0"/>
              <w:jc w:val="both"/>
              <w:rPr>
                <w:rFonts w:ascii="Arial" w:hAnsi="Arial" w:cs="Arial"/>
              </w:rPr>
            </w:pPr>
            <w:r w:rsidRPr="00A349EC">
              <w:rPr>
                <w:rFonts w:ascii="Arial" w:hAnsi="Arial" w:cs="Arial"/>
              </w:rPr>
              <w:t>Population pressure</w:t>
            </w:r>
          </w:p>
          <w:p w:rsidR="005A6422" w:rsidRPr="00A349EC" w:rsidRDefault="005A6422" w:rsidP="005A6422">
            <w:pPr>
              <w:pStyle w:val="ListParagraph"/>
              <w:numPr>
                <w:ilvl w:val="0"/>
                <w:numId w:val="87"/>
              </w:numPr>
              <w:spacing w:after="0"/>
              <w:jc w:val="both"/>
              <w:rPr>
                <w:rFonts w:ascii="Arial" w:hAnsi="Arial" w:cs="Arial"/>
              </w:rPr>
            </w:pPr>
            <w:r w:rsidRPr="00A349EC">
              <w:rPr>
                <w:rFonts w:ascii="Arial" w:hAnsi="Arial" w:cs="Arial"/>
              </w:rPr>
              <w:t>Land conflicts</w:t>
            </w:r>
          </w:p>
        </w:tc>
        <w:tc>
          <w:tcPr>
            <w:tcW w:w="1766" w:type="dxa"/>
          </w:tcPr>
          <w:p w:rsidR="005A6422" w:rsidRPr="00A349EC" w:rsidRDefault="005A6422" w:rsidP="005A6422">
            <w:pPr>
              <w:pStyle w:val="ListParagraph"/>
              <w:numPr>
                <w:ilvl w:val="0"/>
                <w:numId w:val="87"/>
              </w:numPr>
              <w:spacing w:after="0"/>
              <w:jc w:val="both"/>
              <w:rPr>
                <w:rFonts w:ascii="Arial" w:hAnsi="Arial" w:cs="Arial"/>
              </w:rPr>
            </w:pPr>
            <w:r w:rsidRPr="00A349EC">
              <w:rPr>
                <w:rFonts w:ascii="Arial" w:hAnsi="Arial" w:cs="Arial"/>
              </w:rPr>
              <w:t>Climate change</w:t>
            </w:r>
          </w:p>
          <w:p w:rsidR="005A6422" w:rsidRPr="00A349EC" w:rsidRDefault="005A6422" w:rsidP="00800DC7">
            <w:pPr>
              <w:spacing w:after="0"/>
              <w:jc w:val="both"/>
              <w:rPr>
                <w:rFonts w:ascii="Arial" w:hAnsi="Arial" w:cs="Arial"/>
              </w:rPr>
            </w:pPr>
          </w:p>
        </w:tc>
      </w:tr>
      <w:tr w:rsidR="005A6422" w:rsidRPr="00A349EC" w:rsidTr="00A349EC">
        <w:tc>
          <w:tcPr>
            <w:tcW w:w="1377" w:type="dxa"/>
          </w:tcPr>
          <w:p w:rsidR="005A6422" w:rsidRPr="00A349EC" w:rsidRDefault="005A6422" w:rsidP="00800DC7">
            <w:pPr>
              <w:spacing w:after="0"/>
              <w:jc w:val="both"/>
              <w:rPr>
                <w:rFonts w:ascii="Arial" w:hAnsi="Arial" w:cs="Arial"/>
              </w:rPr>
            </w:pPr>
            <w:r w:rsidRPr="00A349EC">
              <w:rPr>
                <w:rFonts w:ascii="Arial" w:hAnsi="Arial" w:cs="Arial"/>
              </w:rPr>
              <w:t>Water</w:t>
            </w:r>
          </w:p>
        </w:tc>
        <w:tc>
          <w:tcPr>
            <w:tcW w:w="2228" w:type="dxa"/>
          </w:tcPr>
          <w:p w:rsidR="005A6422" w:rsidRPr="00A349EC" w:rsidRDefault="005A6422" w:rsidP="005A6422">
            <w:pPr>
              <w:pStyle w:val="ListParagraph"/>
              <w:numPr>
                <w:ilvl w:val="0"/>
                <w:numId w:val="91"/>
              </w:numPr>
              <w:spacing w:after="0"/>
              <w:jc w:val="both"/>
              <w:rPr>
                <w:rFonts w:ascii="Arial" w:hAnsi="Arial" w:cs="Arial"/>
              </w:rPr>
            </w:pPr>
            <w:r w:rsidRPr="00A349EC">
              <w:rPr>
                <w:rFonts w:ascii="Arial" w:hAnsi="Arial" w:cs="Arial"/>
              </w:rPr>
              <w:t>Availability of Water sources</w:t>
            </w:r>
          </w:p>
          <w:p w:rsidR="005A6422" w:rsidRPr="00A349EC" w:rsidRDefault="005A6422" w:rsidP="005A6422">
            <w:pPr>
              <w:pStyle w:val="ListParagraph"/>
              <w:numPr>
                <w:ilvl w:val="0"/>
                <w:numId w:val="91"/>
              </w:numPr>
              <w:spacing w:after="0"/>
              <w:jc w:val="both"/>
              <w:rPr>
                <w:rFonts w:ascii="Arial" w:hAnsi="Arial" w:cs="Arial"/>
              </w:rPr>
            </w:pPr>
            <w:r w:rsidRPr="00A349EC">
              <w:rPr>
                <w:rFonts w:ascii="Arial" w:hAnsi="Arial" w:cs="Arial"/>
              </w:rPr>
              <w:t>Technical staff in water management.</w:t>
            </w:r>
          </w:p>
          <w:p w:rsidR="005A6422" w:rsidRPr="00A349EC" w:rsidRDefault="005A6422" w:rsidP="005A6422">
            <w:pPr>
              <w:pStyle w:val="ListParagraph"/>
              <w:numPr>
                <w:ilvl w:val="0"/>
                <w:numId w:val="89"/>
              </w:numPr>
              <w:spacing w:after="0"/>
              <w:jc w:val="both"/>
              <w:rPr>
                <w:rFonts w:ascii="Arial" w:hAnsi="Arial" w:cs="Arial"/>
              </w:rPr>
            </w:pPr>
            <w:r w:rsidRPr="00A349EC">
              <w:rPr>
                <w:rFonts w:ascii="Arial" w:hAnsi="Arial" w:cs="Arial"/>
              </w:rPr>
              <w:t>Water management committees in some area.</w:t>
            </w:r>
          </w:p>
          <w:p w:rsidR="005A6422" w:rsidRPr="00A349EC" w:rsidRDefault="005A6422" w:rsidP="005A6422">
            <w:pPr>
              <w:pStyle w:val="ListParagraph"/>
              <w:numPr>
                <w:ilvl w:val="0"/>
                <w:numId w:val="89"/>
              </w:numPr>
              <w:spacing w:after="0"/>
              <w:jc w:val="both"/>
              <w:rPr>
                <w:rFonts w:ascii="Arial" w:hAnsi="Arial" w:cs="Arial"/>
              </w:rPr>
            </w:pPr>
            <w:r w:rsidRPr="00A349EC">
              <w:rPr>
                <w:rFonts w:ascii="Arial" w:hAnsi="Arial" w:cs="Arial"/>
              </w:rPr>
              <w:t>Availability of NWSC and water sector to ensure equitable provision of safe water.</w:t>
            </w:r>
          </w:p>
          <w:p w:rsidR="005A6422" w:rsidRPr="00A349EC" w:rsidRDefault="005A6422" w:rsidP="005A6422">
            <w:pPr>
              <w:pStyle w:val="ListParagraph"/>
              <w:numPr>
                <w:ilvl w:val="0"/>
                <w:numId w:val="89"/>
              </w:numPr>
              <w:spacing w:after="0"/>
              <w:jc w:val="both"/>
              <w:rPr>
                <w:rFonts w:ascii="Arial" w:hAnsi="Arial" w:cs="Arial"/>
              </w:rPr>
            </w:pPr>
            <w:r w:rsidRPr="00A349EC">
              <w:rPr>
                <w:rFonts w:ascii="Arial" w:hAnsi="Arial" w:cs="Arial"/>
              </w:rPr>
              <w:t>Availability of different water supply technologies.</w:t>
            </w:r>
          </w:p>
          <w:p w:rsidR="005A6422" w:rsidRPr="00A349EC" w:rsidRDefault="005A6422" w:rsidP="00800DC7">
            <w:pPr>
              <w:spacing w:after="0"/>
              <w:jc w:val="both"/>
              <w:rPr>
                <w:rFonts w:ascii="Arial" w:hAnsi="Arial" w:cs="Arial"/>
              </w:rPr>
            </w:pPr>
          </w:p>
        </w:tc>
        <w:tc>
          <w:tcPr>
            <w:tcW w:w="2803" w:type="dxa"/>
          </w:tcPr>
          <w:p w:rsidR="005A6422" w:rsidRPr="00A349EC" w:rsidRDefault="005A6422" w:rsidP="00800DC7">
            <w:pPr>
              <w:pStyle w:val="ListParagraph"/>
              <w:spacing w:after="0"/>
              <w:jc w:val="both"/>
              <w:rPr>
                <w:rFonts w:ascii="Arial" w:hAnsi="Arial" w:cs="Arial"/>
              </w:rPr>
            </w:pPr>
            <w:r w:rsidRPr="00A349EC">
              <w:rPr>
                <w:rFonts w:ascii="Arial" w:hAnsi="Arial" w:cs="Arial"/>
              </w:rPr>
              <w:t>Existence of enabling laws and guidelines on water catchment management.</w:t>
            </w:r>
          </w:p>
          <w:p w:rsidR="005A6422" w:rsidRPr="00A349EC" w:rsidRDefault="005A6422" w:rsidP="005A6422">
            <w:pPr>
              <w:pStyle w:val="ListParagraph"/>
              <w:numPr>
                <w:ilvl w:val="0"/>
                <w:numId w:val="89"/>
              </w:numPr>
              <w:spacing w:after="0"/>
              <w:jc w:val="both"/>
              <w:rPr>
                <w:rFonts w:ascii="Arial" w:hAnsi="Arial" w:cs="Arial"/>
              </w:rPr>
            </w:pPr>
            <w:r w:rsidRPr="00A349EC">
              <w:rPr>
                <w:rFonts w:ascii="Arial" w:hAnsi="Arial" w:cs="Arial"/>
              </w:rPr>
              <w:t>District budget under central government transfers to increase safe water coverage</w:t>
            </w:r>
          </w:p>
          <w:p w:rsidR="005A6422" w:rsidRPr="00A349EC" w:rsidRDefault="005A6422" w:rsidP="005A6422">
            <w:pPr>
              <w:pStyle w:val="ListParagraph"/>
              <w:numPr>
                <w:ilvl w:val="0"/>
                <w:numId w:val="89"/>
              </w:numPr>
              <w:spacing w:after="0"/>
              <w:jc w:val="both"/>
              <w:rPr>
                <w:rFonts w:ascii="Arial" w:hAnsi="Arial" w:cs="Arial"/>
              </w:rPr>
            </w:pPr>
            <w:r w:rsidRPr="00A349EC">
              <w:rPr>
                <w:rFonts w:ascii="Arial" w:hAnsi="Arial" w:cs="Arial"/>
              </w:rPr>
              <w:t>NGOs support to increasing safe water coverage.</w:t>
            </w:r>
          </w:p>
        </w:tc>
        <w:tc>
          <w:tcPr>
            <w:tcW w:w="2250" w:type="dxa"/>
          </w:tcPr>
          <w:p w:rsidR="005A6422" w:rsidRPr="00A349EC" w:rsidRDefault="005A6422" w:rsidP="005A6422">
            <w:pPr>
              <w:pStyle w:val="ListParagraph"/>
              <w:numPr>
                <w:ilvl w:val="0"/>
                <w:numId w:val="89"/>
              </w:numPr>
              <w:spacing w:after="0"/>
              <w:jc w:val="both"/>
              <w:rPr>
                <w:rFonts w:ascii="Arial" w:hAnsi="Arial" w:cs="Arial"/>
              </w:rPr>
            </w:pPr>
            <w:r w:rsidRPr="00A349EC">
              <w:rPr>
                <w:rFonts w:ascii="Arial" w:hAnsi="Arial" w:cs="Arial"/>
              </w:rPr>
              <w:t>Degradation of water catchment areas like wetland.</w:t>
            </w:r>
          </w:p>
          <w:p w:rsidR="005A6422" w:rsidRPr="00A349EC" w:rsidRDefault="005A6422" w:rsidP="00800DC7">
            <w:pPr>
              <w:pStyle w:val="ListParagraph"/>
              <w:spacing w:after="0"/>
              <w:ind w:left="0"/>
              <w:jc w:val="both"/>
              <w:rPr>
                <w:rFonts w:ascii="Arial" w:hAnsi="Arial" w:cs="Arial"/>
              </w:rPr>
            </w:pPr>
          </w:p>
          <w:p w:rsidR="005A6422" w:rsidRPr="00A349EC" w:rsidRDefault="005A6422" w:rsidP="005A6422">
            <w:pPr>
              <w:pStyle w:val="ListParagraph"/>
              <w:numPr>
                <w:ilvl w:val="0"/>
                <w:numId w:val="87"/>
              </w:numPr>
              <w:spacing w:after="0"/>
              <w:jc w:val="both"/>
              <w:rPr>
                <w:rFonts w:ascii="Arial" w:hAnsi="Arial" w:cs="Arial"/>
              </w:rPr>
            </w:pPr>
            <w:r w:rsidRPr="00A349EC">
              <w:rPr>
                <w:rFonts w:ascii="Arial" w:hAnsi="Arial" w:cs="Arial"/>
              </w:rPr>
              <w:t xml:space="preserve">Insufficient water supply due to unbalanced natural water source across the district. </w:t>
            </w:r>
          </w:p>
          <w:p w:rsidR="005A6422" w:rsidRPr="00A349EC" w:rsidRDefault="005A6422" w:rsidP="00800DC7">
            <w:pPr>
              <w:spacing w:after="0"/>
              <w:jc w:val="both"/>
              <w:rPr>
                <w:rFonts w:ascii="Arial" w:hAnsi="Arial" w:cs="Arial"/>
              </w:rPr>
            </w:pPr>
          </w:p>
        </w:tc>
        <w:tc>
          <w:tcPr>
            <w:tcW w:w="1766" w:type="dxa"/>
          </w:tcPr>
          <w:p w:rsidR="005A6422" w:rsidRPr="00A349EC" w:rsidRDefault="005A6422" w:rsidP="00800DC7">
            <w:pPr>
              <w:spacing w:after="0"/>
              <w:jc w:val="both"/>
              <w:rPr>
                <w:rFonts w:ascii="Arial" w:hAnsi="Arial" w:cs="Arial"/>
              </w:rPr>
            </w:pPr>
          </w:p>
          <w:p w:rsidR="005A6422" w:rsidRPr="00A349EC" w:rsidRDefault="005A6422" w:rsidP="00800DC7">
            <w:pPr>
              <w:spacing w:after="0"/>
              <w:jc w:val="both"/>
              <w:rPr>
                <w:rFonts w:ascii="Arial" w:hAnsi="Arial" w:cs="Arial"/>
              </w:rPr>
            </w:pPr>
            <w:r w:rsidRPr="00A349EC">
              <w:rPr>
                <w:rFonts w:ascii="Arial" w:hAnsi="Arial" w:cs="Arial"/>
              </w:rPr>
              <w:t>Limited funding in the water sector.</w:t>
            </w:r>
          </w:p>
          <w:p w:rsidR="005A6422" w:rsidRPr="00A349EC" w:rsidRDefault="005A6422" w:rsidP="00800DC7">
            <w:pPr>
              <w:spacing w:after="0"/>
              <w:jc w:val="both"/>
              <w:rPr>
                <w:rFonts w:ascii="Arial" w:hAnsi="Arial" w:cs="Arial"/>
              </w:rPr>
            </w:pPr>
          </w:p>
          <w:p w:rsidR="005A6422" w:rsidRPr="00A349EC" w:rsidRDefault="005A6422" w:rsidP="00800DC7">
            <w:pPr>
              <w:spacing w:after="0"/>
              <w:jc w:val="both"/>
              <w:rPr>
                <w:rFonts w:ascii="Arial" w:hAnsi="Arial" w:cs="Arial"/>
              </w:rPr>
            </w:pPr>
            <w:r w:rsidRPr="00A349EC">
              <w:rPr>
                <w:rFonts w:ascii="Arial" w:hAnsi="Arial" w:cs="Arial"/>
              </w:rPr>
              <w:t>The rugged terrain.</w:t>
            </w:r>
          </w:p>
          <w:p w:rsidR="005A6422" w:rsidRPr="00A349EC" w:rsidRDefault="005A6422" w:rsidP="00800DC7">
            <w:pPr>
              <w:spacing w:after="0"/>
              <w:jc w:val="both"/>
              <w:rPr>
                <w:rFonts w:ascii="Arial" w:hAnsi="Arial" w:cs="Arial"/>
              </w:rPr>
            </w:pPr>
          </w:p>
        </w:tc>
      </w:tr>
      <w:tr w:rsidR="005A6422" w:rsidRPr="00A349EC" w:rsidTr="00A349EC">
        <w:tc>
          <w:tcPr>
            <w:tcW w:w="1377" w:type="dxa"/>
          </w:tcPr>
          <w:p w:rsidR="005A6422" w:rsidRPr="00A349EC" w:rsidRDefault="005A6422" w:rsidP="00800DC7">
            <w:pPr>
              <w:spacing w:after="0"/>
              <w:jc w:val="both"/>
              <w:rPr>
                <w:rFonts w:ascii="Arial" w:hAnsi="Arial" w:cs="Arial"/>
              </w:rPr>
            </w:pPr>
            <w:r w:rsidRPr="00A349EC">
              <w:rPr>
                <w:rFonts w:ascii="Arial" w:hAnsi="Arial" w:cs="Arial"/>
              </w:rPr>
              <w:t>Production</w:t>
            </w:r>
          </w:p>
        </w:tc>
        <w:tc>
          <w:tcPr>
            <w:tcW w:w="2228" w:type="dxa"/>
          </w:tcPr>
          <w:p w:rsidR="005A6422" w:rsidRPr="00A349EC" w:rsidRDefault="005A6422" w:rsidP="00800DC7">
            <w:pPr>
              <w:spacing w:after="0"/>
              <w:jc w:val="both"/>
              <w:rPr>
                <w:rFonts w:ascii="Arial" w:hAnsi="Arial" w:cs="Arial"/>
              </w:rPr>
            </w:pPr>
            <w:r w:rsidRPr="00A349EC">
              <w:rPr>
                <w:rFonts w:ascii="Arial" w:hAnsi="Arial" w:cs="Arial"/>
              </w:rPr>
              <w:t xml:space="preserve">Technical capacity </w:t>
            </w:r>
            <w:r w:rsidRPr="00A349EC">
              <w:rPr>
                <w:rFonts w:ascii="Arial" w:hAnsi="Arial" w:cs="Arial"/>
              </w:rPr>
              <w:lastRenderedPageBreak/>
              <w:t>of staff to mainstream climate change</w:t>
            </w:r>
          </w:p>
          <w:p w:rsidR="005A6422" w:rsidRPr="00A349EC" w:rsidRDefault="005A6422" w:rsidP="005A6422">
            <w:pPr>
              <w:numPr>
                <w:ilvl w:val="0"/>
                <w:numId w:val="44"/>
              </w:numPr>
              <w:spacing w:after="0"/>
              <w:jc w:val="both"/>
              <w:rPr>
                <w:rFonts w:ascii="Arial" w:hAnsi="Arial" w:cs="Arial"/>
              </w:rPr>
            </w:pPr>
            <w:r w:rsidRPr="00A349EC">
              <w:rPr>
                <w:rFonts w:ascii="Arial" w:hAnsi="Arial" w:cs="Arial"/>
              </w:rPr>
              <w:t>Existing agroforestry activities</w:t>
            </w:r>
          </w:p>
          <w:p w:rsidR="005A6422" w:rsidRPr="00A349EC" w:rsidRDefault="005A6422" w:rsidP="005A6422">
            <w:pPr>
              <w:numPr>
                <w:ilvl w:val="0"/>
                <w:numId w:val="44"/>
              </w:numPr>
              <w:spacing w:after="0"/>
              <w:jc w:val="both"/>
              <w:rPr>
                <w:rFonts w:ascii="Arial" w:hAnsi="Arial" w:cs="Arial"/>
              </w:rPr>
            </w:pPr>
          </w:p>
        </w:tc>
        <w:tc>
          <w:tcPr>
            <w:tcW w:w="2803" w:type="dxa"/>
          </w:tcPr>
          <w:p w:rsidR="005A6422" w:rsidRPr="00A349EC" w:rsidRDefault="005A6422" w:rsidP="005A6422">
            <w:pPr>
              <w:pStyle w:val="ListParagraph"/>
              <w:numPr>
                <w:ilvl w:val="0"/>
                <w:numId w:val="92"/>
              </w:numPr>
              <w:spacing w:after="0"/>
              <w:jc w:val="both"/>
              <w:rPr>
                <w:rFonts w:ascii="Arial" w:hAnsi="Arial" w:cs="Arial"/>
              </w:rPr>
            </w:pPr>
            <w:r w:rsidRPr="00A349EC">
              <w:rPr>
                <w:rFonts w:ascii="Arial" w:hAnsi="Arial" w:cs="Arial"/>
              </w:rPr>
              <w:lastRenderedPageBreak/>
              <w:t xml:space="preserve">Early warning </w:t>
            </w:r>
            <w:r w:rsidRPr="00A349EC">
              <w:rPr>
                <w:rFonts w:ascii="Arial" w:hAnsi="Arial" w:cs="Arial"/>
              </w:rPr>
              <w:lastRenderedPageBreak/>
              <w:t xml:space="preserve">system to farmers through seasonal and decadal weather forecasts dissemination </w:t>
            </w:r>
          </w:p>
          <w:p w:rsidR="005A6422" w:rsidRPr="00A349EC" w:rsidRDefault="005A6422" w:rsidP="005A6422">
            <w:pPr>
              <w:pStyle w:val="ListParagraph"/>
              <w:numPr>
                <w:ilvl w:val="0"/>
                <w:numId w:val="92"/>
              </w:numPr>
              <w:spacing w:after="0"/>
              <w:jc w:val="both"/>
              <w:rPr>
                <w:rFonts w:ascii="Arial" w:hAnsi="Arial" w:cs="Arial"/>
              </w:rPr>
            </w:pPr>
            <w:r w:rsidRPr="00A349EC">
              <w:rPr>
                <w:rFonts w:ascii="Arial" w:hAnsi="Arial" w:cs="Arial"/>
              </w:rPr>
              <w:t>Presence of programs and NGOs that support Sustainable land management practices</w:t>
            </w:r>
          </w:p>
          <w:p w:rsidR="005A6422" w:rsidRPr="00A349EC" w:rsidRDefault="005A6422" w:rsidP="005A6422">
            <w:pPr>
              <w:pStyle w:val="ListParagraph"/>
              <w:numPr>
                <w:ilvl w:val="0"/>
                <w:numId w:val="44"/>
              </w:numPr>
              <w:spacing w:after="0"/>
              <w:jc w:val="both"/>
              <w:rPr>
                <w:rFonts w:ascii="Arial" w:hAnsi="Arial" w:cs="Arial"/>
              </w:rPr>
            </w:pPr>
            <w:r w:rsidRPr="00A349EC">
              <w:rPr>
                <w:rFonts w:ascii="Arial" w:hAnsi="Arial" w:cs="Arial"/>
              </w:rPr>
              <w:t>Agriculture plans and programs such as Agricultural Sector Strategic Plan and Single spine extension system that address climate change</w:t>
            </w:r>
          </w:p>
        </w:tc>
        <w:tc>
          <w:tcPr>
            <w:tcW w:w="2250" w:type="dxa"/>
          </w:tcPr>
          <w:p w:rsidR="005A6422" w:rsidRPr="00A349EC" w:rsidRDefault="005A6422" w:rsidP="005A6422">
            <w:pPr>
              <w:pStyle w:val="ListParagraph"/>
              <w:numPr>
                <w:ilvl w:val="0"/>
                <w:numId w:val="92"/>
              </w:numPr>
              <w:spacing w:after="0"/>
              <w:jc w:val="both"/>
              <w:rPr>
                <w:rFonts w:ascii="Arial" w:hAnsi="Arial" w:cs="Arial"/>
              </w:rPr>
            </w:pPr>
            <w:r w:rsidRPr="00A349EC">
              <w:rPr>
                <w:rFonts w:ascii="Arial" w:hAnsi="Arial" w:cs="Arial"/>
              </w:rPr>
              <w:lastRenderedPageBreak/>
              <w:t xml:space="preserve">Land </w:t>
            </w:r>
            <w:r w:rsidRPr="00A349EC">
              <w:rPr>
                <w:rFonts w:ascii="Arial" w:hAnsi="Arial" w:cs="Arial"/>
              </w:rPr>
              <w:lastRenderedPageBreak/>
              <w:t xml:space="preserve">fragmentation </w:t>
            </w:r>
          </w:p>
          <w:p w:rsidR="005A6422" w:rsidRPr="00A349EC" w:rsidRDefault="005A6422" w:rsidP="005A6422">
            <w:pPr>
              <w:pStyle w:val="ListParagraph"/>
              <w:numPr>
                <w:ilvl w:val="0"/>
                <w:numId w:val="92"/>
              </w:numPr>
              <w:spacing w:after="0"/>
              <w:jc w:val="both"/>
              <w:rPr>
                <w:rFonts w:ascii="Arial" w:hAnsi="Arial" w:cs="Arial"/>
              </w:rPr>
            </w:pPr>
            <w:r w:rsidRPr="00A349EC">
              <w:rPr>
                <w:rFonts w:ascii="Arial" w:hAnsi="Arial" w:cs="Arial"/>
              </w:rPr>
              <w:t>Limited land holdings at household level</w:t>
            </w:r>
          </w:p>
          <w:p w:rsidR="005A6422" w:rsidRPr="00A349EC" w:rsidRDefault="005A6422" w:rsidP="005A6422">
            <w:pPr>
              <w:pStyle w:val="ListParagraph"/>
              <w:numPr>
                <w:ilvl w:val="0"/>
                <w:numId w:val="92"/>
              </w:numPr>
              <w:spacing w:after="0"/>
              <w:jc w:val="both"/>
              <w:rPr>
                <w:rFonts w:ascii="Arial" w:hAnsi="Arial" w:cs="Arial"/>
              </w:rPr>
            </w:pPr>
            <w:r w:rsidRPr="00A349EC">
              <w:rPr>
                <w:rFonts w:ascii="Arial" w:hAnsi="Arial" w:cs="Arial"/>
              </w:rPr>
              <w:t>Population pressure</w:t>
            </w:r>
          </w:p>
        </w:tc>
        <w:tc>
          <w:tcPr>
            <w:tcW w:w="1766" w:type="dxa"/>
          </w:tcPr>
          <w:p w:rsidR="005A6422" w:rsidRPr="00A349EC" w:rsidRDefault="005A6422" w:rsidP="00800DC7">
            <w:pPr>
              <w:spacing w:after="0"/>
              <w:jc w:val="both"/>
              <w:rPr>
                <w:rFonts w:ascii="Arial" w:hAnsi="Arial" w:cs="Arial"/>
              </w:rPr>
            </w:pPr>
            <w:r w:rsidRPr="00A349EC">
              <w:rPr>
                <w:rFonts w:ascii="Arial" w:hAnsi="Arial" w:cs="Arial"/>
              </w:rPr>
              <w:lastRenderedPageBreak/>
              <w:t xml:space="preserve">Limited skills in </w:t>
            </w:r>
            <w:r w:rsidRPr="00A349EC">
              <w:rPr>
                <w:rFonts w:ascii="Arial" w:hAnsi="Arial" w:cs="Arial"/>
              </w:rPr>
              <w:lastRenderedPageBreak/>
              <w:t xml:space="preserve">climate change mainstreamingment for high production. </w:t>
            </w:r>
          </w:p>
          <w:p w:rsidR="005A6422" w:rsidRPr="00A349EC" w:rsidRDefault="005A6422" w:rsidP="00800DC7">
            <w:pPr>
              <w:spacing w:after="0"/>
              <w:jc w:val="both"/>
              <w:rPr>
                <w:rFonts w:ascii="Arial" w:hAnsi="Arial" w:cs="Arial"/>
              </w:rPr>
            </w:pPr>
          </w:p>
          <w:p w:rsidR="005A6422" w:rsidRPr="00A349EC" w:rsidRDefault="005A6422" w:rsidP="00800DC7">
            <w:pPr>
              <w:spacing w:after="0"/>
              <w:jc w:val="both"/>
              <w:rPr>
                <w:rFonts w:ascii="Arial" w:hAnsi="Arial" w:cs="Arial"/>
              </w:rPr>
            </w:pPr>
            <w:r w:rsidRPr="00A349EC">
              <w:rPr>
                <w:rFonts w:ascii="Arial" w:hAnsi="Arial" w:cs="Arial"/>
              </w:rPr>
              <w:t>Emerging new pests and diseases</w:t>
            </w:r>
          </w:p>
          <w:p w:rsidR="005A6422" w:rsidRPr="00A349EC" w:rsidRDefault="005A6422" w:rsidP="00800DC7">
            <w:pPr>
              <w:spacing w:after="0"/>
              <w:jc w:val="both"/>
              <w:rPr>
                <w:rFonts w:ascii="Arial" w:hAnsi="Arial" w:cs="Arial"/>
              </w:rPr>
            </w:pPr>
          </w:p>
        </w:tc>
      </w:tr>
    </w:tbl>
    <w:p w:rsidR="005A6422" w:rsidRDefault="005A6422" w:rsidP="005A6422">
      <w:pPr>
        <w:jc w:val="both"/>
        <w:rPr>
          <w:rFonts w:ascii="Arial" w:hAnsi="Arial" w:cs="Arial"/>
        </w:rPr>
      </w:pPr>
    </w:p>
    <w:p w:rsidR="005A6422" w:rsidRPr="00BF7375" w:rsidRDefault="005A6422" w:rsidP="005A6422">
      <w:pPr>
        <w:jc w:val="both"/>
        <w:rPr>
          <w:rFonts w:ascii="Arial" w:hAnsi="Arial" w:cs="Arial"/>
        </w:rPr>
      </w:pPr>
    </w:p>
    <w:p w:rsidR="005A6422" w:rsidRDefault="005A6422" w:rsidP="005A6422">
      <w:pPr>
        <w:rPr>
          <w:rFonts w:ascii="Arial" w:hAnsi="Arial" w:cs="Arial"/>
          <w:b/>
          <w:lang w:bidi="ar-SA"/>
        </w:rPr>
      </w:pPr>
      <w:r>
        <w:rPr>
          <w:rFonts w:ascii="Arial" w:hAnsi="Arial" w:cs="Arial"/>
          <w:b/>
          <w:lang w:bidi="ar-SA"/>
        </w:rPr>
        <w:t>Lessons learnt</w:t>
      </w:r>
    </w:p>
    <w:p w:rsidR="005A6422" w:rsidRDefault="005A6422" w:rsidP="005A6422">
      <w:pPr>
        <w:rPr>
          <w:rFonts w:ascii="Arial" w:hAnsi="Arial" w:cs="Arial"/>
          <w:lang w:bidi="ar-SA"/>
        </w:rPr>
      </w:pPr>
      <w:r>
        <w:rPr>
          <w:rFonts w:ascii="Arial" w:hAnsi="Arial" w:cs="Arial"/>
          <w:lang w:bidi="ar-SA"/>
        </w:rPr>
        <w:t>Climate Change should be mainstreamed in all departments</w:t>
      </w:r>
    </w:p>
    <w:p w:rsidR="005A6422" w:rsidRDefault="005A6422" w:rsidP="005A6422">
      <w:pPr>
        <w:rPr>
          <w:rFonts w:ascii="Arial" w:hAnsi="Arial" w:cs="Arial"/>
          <w:lang w:bidi="ar-SA"/>
        </w:rPr>
      </w:pPr>
      <w:r>
        <w:rPr>
          <w:rFonts w:ascii="Arial" w:hAnsi="Arial" w:cs="Arial"/>
          <w:lang w:bidi="ar-SA"/>
        </w:rPr>
        <w:t>Develop a District climate change strategy</w:t>
      </w:r>
    </w:p>
    <w:p w:rsidR="005A6422" w:rsidRDefault="005A6422" w:rsidP="005A6422">
      <w:pPr>
        <w:rPr>
          <w:rFonts w:ascii="Arial" w:hAnsi="Arial" w:cs="Arial"/>
          <w:lang w:bidi="ar-SA"/>
        </w:rPr>
      </w:pPr>
      <w:r>
        <w:rPr>
          <w:rFonts w:ascii="Arial" w:hAnsi="Arial" w:cs="Arial"/>
          <w:lang w:bidi="ar-SA"/>
        </w:rPr>
        <w:t>Identify funding for climate change activities</w:t>
      </w:r>
    </w:p>
    <w:p w:rsidR="005A6422" w:rsidRDefault="005A6422" w:rsidP="005A6422">
      <w:pPr>
        <w:rPr>
          <w:rFonts w:ascii="Arial" w:hAnsi="Arial" w:cs="Arial"/>
          <w:lang w:bidi="ar-SA"/>
        </w:rPr>
      </w:pPr>
      <w:r>
        <w:rPr>
          <w:rFonts w:ascii="Arial" w:hAnsi="Arial" w:cs="Arial"/>
          <w:lang w:bidi="ar-SA"/>
        </w:rPr>
        <w:t>Important to designate a Climate Change Focal Point Person to coordinate climate change activities in the district.</w:t>
      </w:r>
    </w:p>
    <w:p w:rsidR="008A5426" w:rsidRDefault="008A5426" w:rsidP="001A0809">
      <w:pPr>
        <w:jc w:val="both"/>
        <w:rPr>
          <w:rFonts w:ascii="Arial" w:hAnsi="Arial" w:cs="Arial"/>
          <w:b/>
        </w:rPr>
      </w:pPr>
    </w:p>
    <w:p w:rsidR="00AA2785" w:rsidRDefault="00AA2785" w:rsidP="00AD0D7D">
      <w:pPr>
        <w:jc w:val="both"/>
        <w:rPr>
          <w:rFonts w:ascii="Arial" w:hAnsi="Arial" w:cs="Arial"/>
          <w:b/>
        </w:rPr>
      </w:pPr>
    </w:p>
    <w:p w:rsidR="00AE6945" w:rsidRDefault="00AE6945" w:rsidP="00C94AE0">
      <w:pPr>
        <w:rPr>
          <w:rFonts w:ascii="Arial" w:hAnsi="Arial" w:cs="Arial"/>
          <w:b/>
          <w:lang w:bidi="ar-SA"/>
        </w:rPr>
      </w:pPr>
    </w:p>
    <w:p w:rsidR="00D35A9E" w:rsidRDefault="00D35A9E" w:rsidP="00C94AE0">
      <w:pPr>
        <w:rPr>
          <w:rFonts w:ascii="Arial" w:hAnsi="Arial" w:cs="Arial"/>
          <w:b/>
          <w:lang w:bidi="ar-SA"/>
        </w:rPr>
      </w:pPr>
    </w:p>
    <w:p w:rsidR="00D35A9E" w:rsidRDefault="00D35A9E" w:rsidP="00C94AE0">
      <w:pPr>
        <w:rPr>
          <w:rFonts w:ascii="Arial" w:hAnsi="Arial" w:cs="Arial"/>
          <w:b/>
          <w:lang w:bidi="ar-SA"/>
        </w:rPr>
      </w:pPr>
    </w:p>
    <w:p w:rsidR="00D35A9E" w:rsidRDefault="00D35A9E" w:rsidP="00C94AE0">
      <w:pPr>
        <w:rPr>
          <w:rFonts w:ascii="Arial" w:hAnsi="Arial" w:cs="Arial"/>
          <w:b/>
          <w:lang w:bidi="ar-SA"/>
        </w:rPr>
      </w:pPr>
    </w:p>
    <w:p w:rsidR="00EC011C" w:rsidRDefault="00EC011C" w:rsidP="00C94AE0">
      <w:pPr>
        <w:rPr>
          <w:rFonts w:ascii="Arial" w:hAnsi="Arial" w:cs="Arial"/>
          <w:b/>
          <w:lang w:bidi="ar-SA"/>
        </w:rPr>
      </w:pPr>
    </w:p>
    <w:p w:rsidR="00EC011C" w:rsidRDefault="00EC011C" w:rsidP="00C94AE0">
      <w:pPr>
        <w:rPr>
          <w:rFonts w:ascii="Arial" w:hAnsi="Arial" w:cs="Arial"/>
          <w:b/>
          <w:lang w:bidi="ar-SA"/>
        </w:rPr>
      </w:pPr>
    </w:p>
    <w:p w:rsidR="00EC011C" w:rsidRDefault="00EC011C" w:rsidP="00C94AE0">
      <w:pPr>
        <w:rPr>
          <w:rFonts w:ascii="Arial" w:hAnsi="Arial" w:cs="Arial"/>
          <w:b/>
          <w:lang w:bidi="ar-SA"/>
        </w:rPr>
      </w:pPr>
    </w:p>
    <w:p w:rsidR="00A349EC" w:rsidRDefault="00A349EC" w:rsidP="00C94AE0">
      <w:pPr>
        <w:rPr>
          <w:rFonts w:ascii="Arial" w:hAnsi="Arial" w:cs="Arial"/>
          <w:b/>
          <w:lang w:bidi="ar-SA"/>
        </w:rPr>
      </w:pPr>
    </w:p>
    <w:p w:rsidR="00D35A9E" w:rsidRDefault="00D35A9E" w:rsidP="00C94AE0">
      <w:pPr>
        <w:rPr>
          <w:rFonts w:ascii="Arial" w:hAnsi="Arial" w:cs="Arial"/>
          <w:b/>
          <w:lang w:bidi="ar-SA"/>
        </w:rPr>
      </w:pPr>
    </w:p>
    <w:p w:rsidR="00AE6945" w:rsidRDefault="00124304" w:rsidP="00C94AE0">
      <w:pPr>
        <w:rPr>
          <w:rFonts w:ascii="Arial" w:hAnsi="Arial" w:cs="Arial"/>
          <w:b/>
          <w:lang w:bidi="ar-SA"/>
        </w:rPr>
      </w:pPr>
      <w:r>
        <w:rPr>
          <w:rFonts w:ascii="Arial" w:hAnsi="Arial" w:cs="Arial"/>
          <w:b/>
          <w:lang w:bidi="ar-SA"/>
        </w:rPr>
        <w:t>Human Rights</w:t>
      </w:r>
    </w:p>
    <w:p w:rsidR="00124304" w:rsidRDefault="00124304" w:rsidP="00C94AE0">
      <w:pPr>
        <w:rPr>
          <w:rFonts w:ascii="Arial" w:hAnsi="Arial" w:cs="Arial"/>
          <w:lang w:bidi="ar-SA"/>
        </w:rPr>
      </w:pPr>
      <w:r w:rsidRPr="00124304">
        <w:rPr>
          <w:rFonts w:ascii="Arial" w:hAnsi="Arial" w:cs="Arial"/>
          <w:lang w:bidi="ar-SA"/>
        </w:rPr>
        <w:lastRenderedPageBreak/>
        <w:t xml:space="preserve">Human rights are universal legal guarantees protecting individuals and groups against actions and omissions that interfere with fundamental freedoms, entitlements and human dignity. Human rights are inherent in all human beings and are found on respect for the dignity and worth of </w:t>
      </w:r>
      <w:r>
        <w:rPr>
          <w:rFonts w:ascii="Arial" w:hAnsi="Arial" w:cs="Arial"/>
          <w:lang w:bidi="ar-SA"/>
        </w:rPr>
        <w:t>e</w:t>
      </w:r>
      <w:r w:rsidRPr="00124304">
        <w:rPr>
          <w:rFonts w:ascii="Arial" w:hAnsi="Arial" w:cs="Arial"/>
          <w:lang w:bidi="ar-SA"/>
        </w:rPr>
        <w:t>ach person.</w:t>
      </w:r>
    </w:p>
    <w:p w:rsidR="00124304" w:rsidRDefault="00124304" w:rsidP="00C94AE0">
      <w:pPr>
        <w:rPr>
          <w:rFonts w:ascii="Arial" w:hAnsi="Arial" w:cs="Arial"/>
          <w:lang w:bidi="ar-SA"/>
        </w:rPr>
      </w:pPr>
    </w:p>
    <w:p w:rsidR="00124304" w:rsidRDefault="00124304" w:rsidP="00C94AE0">
      <w:pPr>
        <w:rPr>
          <w:rFonts w:ascii="Arial" w:hAnsi="Arial" w:cs="Arial"/>
          <w:lang w:bidi="ar-SA"/>
        </w:rPr>
      </w:pPr>
      <w:r>
        <w:rPr>
          <w:rFonts w:ascii="Arial" w:hAnsi="Arial" w:cs="Arial"/>
          <w:lang w:bidi="ar-SA"/>
        </w:rPr>
        <w:t xml:space="preserve">Human rights characteristics </w:t>
      </w:r>
    </w:p>
    <w:p w:rsidR="00124304" w:rsidRDefault="001243F0" w:rsidP="00C94AE0">
      <w:pPr>
        <w:rPr>
          <w:rFonts w:ascii="Arial" w:hAnsi="Arial" w:cs="Arial"/>
          <w:lang w:bidi="ar-SA"/>
        </w:rPr>
      </w:pPr>
      <w:r>
        <w:rPr>
          <w:rFonts w:ascii="Arial" w:hAnsi="Arial" w:cs="Arial"/>
          <w:lang w:bidi="ar-SA"/>
        </w:rPr>
        <w:t xml:space="preserve">Universal: </w:t>
      </w:r>
      <w:r w:rsidR="005A0C7D">
        <w:rPr>
          <w:rFonts w:ascii="Arial" w:hAnsi="Arial" w:cs="Arial"/>
          <w:lang w:bidi="ar-SA"/>
        </w:rPr>
        <w:t>Human rights are universal, regardless of political, economic or cultural systems</w:t>
      </w:r>
    </w:p>
    <w:p w:rsidR="005A0C7D" w:rsidRDefault="001243F0" w:rsidP="00C94AE0">
      <w:pPr>
        <w:rPr>
          <w:rFonts w:ascii="Arial" w:hAnsi="Arial" w:cs="Arial"/>
          <w:lang w:bidi="ar-SA"/>
        </w:rPr>
      </w:pPr>
      <w:r>
        <w:rPr>
          <w:rFonts w:ascii="Arial" w:hAnsi="Arial" w:cs="Arial"/>
          <w:lang w:bidi="ar-SA"/>
        </w:rPr>
        <w:t xml:space="preserve">Inalienable: </w:t>
      </w:r>
      <w:r w:rsidR="005A0C7D">
        <w:rPr>
          <w:rFonts w:ascii="Arial" w:hAnsi="Arial" w:cs="Arial"/>
          <w:lang w:bidi="ar-SA"/>
        </w:rPr>
        <w:t>Human rights are inherent in all persons and cannot be alienated from an individual or group with due process and in specific situations</w:t>
      </w:r>
    </w:p>
    <w:p w:rsidR="001243F0" w:rsidRDefault="001243F0" w:rsidP="00C94AE0">
      <w:pPr>
        <w:rPr>
          <w:rFonts w:ascii="Arial" w:hAnsi="Arial" w:cs="Arial"/>
          <w:lang w:bidi="ar-SA"/>
        </w:rPr>
      </w:pPr>
      <w:r>
        <w:rPr>
          <w:rFonts w:ascii="Arial" w:hAnsi="Arial" w:cs="Arial"/>
          <w:lang w:bidi="ar-SA"/>
        </w:rPr>
        <w:t>Interrelated: Improvement in the realization of any one human right is a function of the realization of the other human rights</w:t>
      </w:r>
    </w:p>
    <w:p w:rsidR="001243F0" w:rsidRDefault="001243F0" w:rsidP="00C94AE0">
      <w:pPr>
        <w:rPr>
          <w:rFonts w:ascii="Arial" w:hAnsi="Arial" w:cs="Arial"/>
          <w:lang w:bidi="ar-SA"/>
        </w:rPr>
      </w:pPr>
      <w:r>
        <w:rPr>
          <w:rFonts w:ascii="Arial" w:hAnsi="Arial" w:cs="Arial"/>
          <w:lang w:bidi="ar-SA"/>
        </w:rPr>
        <w:t xml:space="preserve">Interdependent: Human rights are interdependent, as the level of enjoyment of any one right is dependent on the level of realization of the other rights </w:t>
      </w:r>
    </w:p>
    <w:p w:rsidR="008C0D96" w:rsidRDefault="008C0D96" w:rsidP="00C94AE0">
      <w:pPr>
        <w:rPr>
          <w:rFonts w:ascii="Arial" w:hAnsi="Arial" w:cs="Arial"/>
          <w:lang w:bidi="ar-SA"/>
        </w:rPr>
      </w:pPr>
      <w:r>
        <w:rPr>
          <w:rFonts w:ascii="Arial" w:hAnsi="Arial" w:cs="Arial"/>
          <w:lang w:bidi="ar-SA"/>
        </w:rPr>
        <w:t>Indivisible</w:t>
      </w:r>
    </w:p>
    <w:p w:rsidR="008C0D96" w:rsidRDefault="008C0D96" w:rsidP="00C94AE0">
      <w:pPr>
        <w:rPr>
          <w:rFonts w:ascii="Arial" w:hAnsi="Arial" w:cs="Arial"/>
          <w:lang w:bidi="ar-SA"/>
        </w:rPr>
      </w:pPr>
      <w:r>
        <w:rPr>
          <w:rFonts w:ascii="Arial" w:hAnsi="Arial" w:cs="Arial"/>
          <w:lang w:bidi="ar-SA"/>
        </w:rPr>
        <w:t xml:space="preserve">All civil, </w:t>
      </w:r>
      <w:r w:rsidR="00960ED8">
        <w:rPr>
          <w:rFonts w:ascii="Arial" w:hAnsi="Arial" w:cs="Arial"/>
          <w:lang w:bidi="ar-SA"/>
        </w:rPr>
        <w:t>cultural</w:t>
      </w:r>
      <w:r>
        <w:rPr>
          <w:rFonts w:ascii="Arial" w:hAnsi="Arial" w:cs="Arial"/>
          <w:lang w:bidi="ar-SA"/>
        </w:rPr>
        <w:t>, economic political and social rights are equally important. Improving the enjoyment of any right cannot be at rhe expense of the realization of any other rights</w:t>
      </w:r>
    </w:p>
    <w:p w:rsidR="00960ED8" w:rsidRDefault="00960ED8" w:rsidP="00C94AE0">
      <w:pPr>
        <w:rPr>
          <w:rFonts w:ascii="Arial" w:hAnsi="Arial" w:cs="Arial"/>
          <w:lang w:bidi="ar-SA"/>
        </w:rPr>
      </w:pPr>
    </w:p>
    <w:p w:rsidR="00960ED8" w:rsidRDefault="00960ED8" w:rsidP="00C94AE0">
      <w:pPr>
        <w:rPr>
          <w:rFonts w:ascii="Arial" w:hAnsi="Arial" w:cs="Arial"/>
          <w:lang w:bidi="ar-SA"/>
        </w:rPr>
      </w:pPr>
      <w:r>
        <w:rPr>
          <w:rFonts w:ascii="Arial" w:hAnsi="Arial" w:cs="Arial"/>
          <w:lang w:bidi="ar-SA"/>
        </w:rPr>
        <w:t xml:space="preserve">Non </w:t>
      </w:r>
    </w:p>
    <w:p w:rsidR="004F0812" w:rsidRDefault="004F0812" w:rsidP="00C94AE0">
      <w:pPr>
        <w:rPr>
          <w:rFonts w:ascii="Arial" w:hAnsi="Arial" w:cs="Arial"/>
          <w:lang w:bidi="ar-SA"/>
        </w:rPr>
      </w:pPr>
    </w:p>
    <w:p w:rsidR="004F0812" w:rsidRDefault="004F0812" w:rsidP="00C94AE0">
      <w:pPr>
        <w:rPr>
          <w:rFonts w:ascii="Arial" w:hAnsi="Arial" w:cs="Arial"/>
          <w:lang w:bidi="ar-SA"/>
        </w:rPr>
      </w:pPr>
      <w:r>
        <w:rPr>
          <w:rFonts w:ascii="Arial" w:hAnsi="Arial" w:cs="Arial"/>
          <w:lang w:bidi="ar-SA"/>
        </w:rPr>
        <w:t xml:space="preserve">The international human rights normative framework, including the international human rights and the general comments and their implementation embodies crosscutting human rights norms or principles , such as non discrimination and equality, participation access to remedy, access to information, accountability, the rule of law and good governance </w:t>
      </w:r>
    </w:p>
    <w:p w:rsidR="008C0D96" w:rsidRDefault="008C0D96" w:rsidP="00C94AE0">
      <w:pPr>
        <w:rPr>
          <w:rFonts w:ascii="Arial" w:hAnsi="Arial" w:cs="Arial"/>
          <w:lang w:bidi="ar-SA"/>
        </w:rPr>
      </w:pPr>
    </w:p>
    <w:p w:rsidR="005A0C7D" w:rsidRPr="00124304" w:rsidRDefault="005A0C7D" w:rsidP="00C94AE0">
      <w:pPr>
        <w:rPr>
          <w:rFonts w:ascii="Arial" w:hAnsi="Arial" w:cs="Arial"/>
          <w:lang w:bidi="ar-SA"/>
        </w:rPr>
      </w:pPr>
    </w:p>
    <w:p w:rsidR="00AE6945" w:rsidRDefault="00AE6945" w:rsidP="00C94AE0">
      <w:pPr>
        <w:rPr>
          <w:rFonts w:ascii="Arial" w:hAnsi="Arial" w:cs="Arial"/>
          <w:b/>
          <w:lang w:bidi="ar-SA"/>
        </w:rPr>
      </w:pPr>
    </w:p>
    <w:p w:rsidR="00BB74B0" w:rsidRDefault="00BB74B0" w:rsidP="00C94AE0">
      <w:pPr>
        <w:rPr>
          <w:rFonts w:ascii="Arial" w:hAnsi="Arial" w:cs="Arial"/>
          <w:b/>
          <w:lang w:bidi="ar-SA"/>
        </w:rPr>
      </w:pPr>
    </w:p>
    <w:p w:rsidR="00BB74B0" w:rsidRDefault="00BB74B0" w:rsidP="00C94AE0">
      <w:pPr>
        <w:rPr>
          <w:rFonts w:ascii="Arial" w:hAnsi="Arial" w:cs="Arial"/>
          <w:b/>
          <w:lang w:bidi="ar-SA"/>
        </w:rPr>
      </w:pPr>
    </w:p>
    <w:p w:rsidR="00BB74B0" w:rsidRDefault="00BB74B0" w:rsidP="00C94AE0">
      <w:pPr>
        <w:rPr>
          <w:rFonts w:ascii="Arial" w:hAnsi="Arial" w:cs="Arial"/>
          <w:b/>
          <w:lang w:bidi="ar-SA"/>
        </w:rPr>
      </w:pPr>
    </w:p>
    <w:p w:rsidR="00BB74B0" w:rsidRDefault="00BB74B0" w:rsidP="00C94AE0">
      <w:pPr>
        <w:rPr>
          <w:rFonts w:ascii="Arial" w:hAnsi="Arial" w:cs="Arial"/>
          <w:b/>
          <w:lang w:bidi="ar-SA"/>
        </w:rPr>
      </w:pPr>
    </w:p>
    <w:p w:rsidR="00AC6256" w:rsidRPr="002E4BE5" w:rsidRDefault="00AC6256" w:rsidP="00AC6256">
      <w:pPr>
        <w:jc w:val="both"/>
        <w:rPr>
          <w:rFonts w:ascii="Arial" w:hAnsi="Arial" w:cs="Arial"/>
          <w:b/>
        </w:rPr>
      </w:pPr>
      <w:r w:rsidRPr="002E4BE5">
        <w:rPr>
          <w:rFonts w:ascii="Arial" w:hAnsi="Arial" w:cs="Arial"/>
          <w:b/>
        </w:rPr>
        <w:t>2.2.2 Opportunities, challenges and constraints.</w:t>
      </w:r>
    </w:p>
    <w:tbl>
      <w:tblPr>
        <w:tblStyle w:val="TableGrid"/>
        <w:tblW w:w="0" w:type="auto"/>
        <w:tblLook w:val="04A0"/>
      </w:tblPr>
      <w:tblGrid>
        <w:gridCol w:w="1366"/>
        <w:gridCol w:w="2290"/>
        <w:gridCol w:w="2457"/>
        <w:gridCol w:w="2369"/>
        <w:gridCol w:w="1942"/>
      </w:tblGrid>
      <w:tr w:rsidR="00AC6256" w:rsidTr="004F0812">
        <w:tc>
          <w:tcPr>
            <w:tcW w:w="1365" w:type="dxa"/>
          </w:tcPr>
          <w:p w:rsidR="00AC6256" w:rsidRDefault="00AC6256" w:rsidP="004F0812">
            <w:pPr>
              <w:jc w:val="both"/>
              <w:rPr>
                <w:rFonts w:ascii="Arial" w:hAnsi="Arial" w:cs="Arial"/>
              </w:rPr>
            </w:pPr>
            <w:r>
              <w:rPr>
                <w:rFonts w:ascii="Arial" w:hAnsi="Arial" w:cs="Arial"/>
              </w:rPr>
              <w:t>Department</w:t>
            </w:r>
          </w:p>
        </w:tc>
        <w:tc>
          <w:tcPr>
            <w:tcW w:w="2407" w:type="dxa"/>
          </w:tcPr>
          <w:p w:rsidR="00AC6256" w:rsidRDefault="00AC6256" w:rsidP="004F0812">
            <w:pPr>
              <w:jc w:val="both"/>
              <w:rPr>
                <w:rFonts w:ascii="Arial" w:hAnsi="Arial" w:cs="Arial"/>
              </w:rPr>
            </w:pPr>
            <w:r>
              <w:rPr>
                <w:rFonts w:ascii="Arial" w:hAnsi="Arial" w:cs="Arial"/>
              </w:rPr>
              <w:t xml:space="preserve">Potentials </w:t>
            </w:r>
          </w:p>
        </w:tc>
        <w:tc>
          <w:tcPr>
            <w:tcW w:w="2530" w:type="dxa"/>
          </w:tcPr>
          <w:p w:rsidR="00AC6256" w:rsidRDefault="00AC6256" w:rsidP="004F0812">
            <w:pPr>
              <w:jc w:val="both"/>
              <w:rPr>
                <w:rFonts w:ascii="Arial" w:hAnsi="Arial" w:cs="Arial"/>
              </w:rPr>
            </w:pPr>
            <w:r>
              <w:rPr>
                <w:rFonts w:ascii="Arial" w:hAnsi="Arial" w:cs="Arial"/>
              </w:rPr>
              <w:t>Opportunities</w:t>
            </w:r>
          </w:p>
        </w:tc>
        <w:tc>
          <w:tcPr>
            <w:tcW w:w="2493" w:type="dxa"/>
          </w:tcPr>
          <w:p w:rsidR="00AC6256" w:rsidRDefault="00AC6256" w:rsidP="004F0812">
            <w:pPr>
              <w:jc w:val="both"/>
              <w:rPr>
                <w:rFonts w:ascii="Arial" w:hAnsi="Arial" w:cs="Arial"/>
              </w:rPr>
            </w:pPr>
            <w:r>
              <w:rPr>
                <w:rFonts w:ascii="Arial" w:hAnsi="Arial" w:cs="Arial"/>
              </w:rPr>
              <w:t>Challenges</w:t>
            </w:r>
          </w:p>
        </w:tc>
        <w:tc>
          <w:tcPr>
            <w:tcW w:w="2041" w:type="dxa"/>
          </w:tcPr>
          <w:p w:rsidR="00AC6256" w:rsidRDefault="00AC6256" w:rsidP="004F0812">
            <w:pPr>
              <w:jc w:val="both"/>
              <w:rPr>
                <w:rFonts w:ascii="Arial" w:hAnsi="Arial" w:cs="Arial"/>
              </w:rPr>
            </w:pPr>
            <w:r>
              <w:rPr>
                <w:rFonts w:ascii="Arial" w:hAnsi="Arial" w:cs="Arial"/>
              </w:rPr>
              <w:t xml:space="preserve">Constraints </w:t>
            </w:r>
          </w:p>
        </w:tc>
      </w:tr>
      <w:tr w:rsidR="00AC6256" w:rsidTr="004F0812">
        <w:tc>
          <w:tcPr>
            <w:tcW w:w="1365" w:type="dxa"/>
          </w:tcPr>
          <w:p w:rsidR="00AC6256" w:rsidRDefault="00AC6256" w:rsidP="004F0812">
            <w:pPr>
              <w:jc w:val="both"/>
              <w:rPr>
                <w:rFonts w:ascii="Arial" w:hAnsi="Arial" w:cs="Arial"/>
              </w:rPr>
            </w:pPr>
            <w:r>
              <w:rPr>
                <w:rFonts w:ascii="Arial" w:hAnsi="Arial" w:cs="Arial"/>
              </w:rPr>
              <w:t xml:space="preserve">Health </w:t>
            </w:r>
          </w:p>
        </w:tc>
        <w:tc>
          <w:tcPr>
            <w:tcW w:w="2407" w:type="dxa"/>
          </w:tcPr>
          <w:p w:rsidR="00AC6256" w:rsidRDefault="00AC6256" w:rsidP="004F0812">
            <w:pPr>
              <w:jc w:val="both"/>
              <w:rPr>
                <w:rFonts w:ascii="Arial" w:hAnsi="Arial" w:cs="Arial"/>
              </w:rPr>
            </w:pPr>
            <w:r>
              <w:rPr>
                <w:rFonts w:ascii="Arial" w:hAnsi="Arial" w:cs="Arial"/>
              </w:rPr>
              <w:t>Availability of health facilities in the entire district.</w:t>
            </w:r>
          </w:p>
          <w:p w:rsidR="00AC6256" w:rsidRDefault="00AC6256" w:rsidP="004F0812">
            <w:pPr>
              <w:jc w:val="both"/>
              <w:rPr>
                <w:rFonts w:ascii="Arial" w:hAnsi="Arial" w:cs="Arial"/>
              </w:rPr>
            </w:pPr>
          </w:p>
          <w:p w:rsidR="00AC6256" w:rsidRDefault="00AC6256" w:rsidP="004F0812">
            <w:pPr>
              <w:jc w:val="both"/>
              <w:rPr>
                <w:rFonts w:ascii="Arial" w:hAnsi="Arial" w:cs="Arial"/>
              </w:rPr>
            </w:pPr>
          </w:p>
          <w:p w:rsidR="00AC6256" w:rsidRDefault="00AC6256" w:rsidP="004F0812">
            <w:pPr>
              <w:jc w:val="both"/>
              <w:rPr>
                <w:rFonts w:ascii="Arial" w:hAnsi="Arial" w:cs="Arial"/>
              </w:rPr>
            </w:pPr>
            <w:r>
              <w:rPr>
                <w:rFonts w:ascii="Arial" w:hAnsi="Arial" w:cs="Arial"/>
              </w:rPr>
              <w:t>Free health services</w:t>
            </w:r>
          </w:p>
          <w:p w:rsidR="00AC6256" w:rsidRDefault="00AC6256" w:rsidP="004F0812">
            <w:pPr>
              <w:jc w:val="both"/>
              <w:rPr>
                <w:rFonts w:ascii="Arial" w:hAnsi="Arial" w:cs="Arial"/>
              </w:rPr>
            </w:pPr>
          </w:p>
          <w:p w:rsidR="00AC6256" w:rsidRDefault="00AC6256" w:rsidP="004F0812">
            <w:pPr>
              <w:jc w:val="both"/>
              <w:rPr>
                <w:rFonts w:ascii="Arial" w:hAnsi="Arial" w:cs="Arial"/>
              </w:rPr>
            </w:pPr>
          </w:p>
          <w:p w:rsidR="00AC6256" w:rsidRDefault="00AC6256" w:rsidP="004F0812">
            <w:pPr>
              <w:jc w:val="both"/>
              <w:rPr>
                <w:rFonts w:ascii="Arial" w:hAnsi="Arial" w:cs="Arial"/>
              </w:rPr>
            </w:pPr>
          </w:p>
        </w:tc>
        <w:tc>
          <w:tcPr>
            <w:tcW w:w="2530" w:type="dxa"/>
          </w:tcPr>
          <w:p w:rsidR="00AC6256" w:rsidRDefault="00AC6256" w:rsidP="00AC6256">
            <w:pPr>
              <w:jc w:val="both"/>
              <w:rPr>
                <w:rFonts w:ascii="Arial" w:hAnsi="Arial" w:cs="Arial"/>
              </w:rPr>
            </w:pPr>
            <w:r>
              <w:rPr>
                <w:rFonts w:ascii="Arial" w:hAnsi="Arial" w:cs="Arial"/>
              </w:rPr>
              <w:t>Existence of government policies on health care up to parish level</w:t>
            </w:r>
          </w:p>
          <w:p w:rsidR="00AC6256" w:rsidRDefault="00AC6256" w:rsidP="00AC6256">
            <w:pPr>
              <w:jc w:val="both"/>
              <w:rPr>
                <w:rFonts w:ascii="Arial" w:hAnsi="Arial" w:cs="Arial"/>
              </w:rPr>
            </w:pPr>
          </w:p>
          <w:p w:rsidR="00AC6256" w:rsidRDefault="00147FCC" w:rsidP="00AC6256">
            <w:pPr>
              <w:jc w:val="both"/>
              <w:rPr>
                <w:rFonts w:ascii="Arial" w:hAnsi="Arial" w:cs="Arial"/>
              </w:rPr>
            </w:pPr>
            <w:r>
              <w:rPr>
                <w:rFonts w:ascii="Arial" w:hAnsi="Arial" w:cs="Arial"/>
              </w:rPr>
              <w:t>Existence</w:t>
            </w:r>
            <w:r w:rsidR="00AC6256">
              <w:rPr>
                <w:rFonts w:ascii="Arial" w:hAnsi="Arial" w:cs="Arial"/>
              </w:rPr>
              <w:t xml:space="preserve"> of</w:t>
            </w:r>
            <w:r>
              <w:rPr>
                <w:rFonts w:ascii="Arial" w:hAnsi="Arial" w:cs="Arial"/>
              </w:rPr>
              <w:t xml:space="preserve"> NMS</w:t>
            </w:r>
          </w:p>
          <w:p w:rsidR="00AC6256" w:rsidRDefault="00AC6256" w:rsidP="00AC6256">
            <w:pPr>
              <w:jc w:val="both"/>
              <w:rPr>
                <w:rFonts w:ascii="Arial" w:hAnsi="Arial" w:cs="Arial"/>
              </w:rPr>
            </w:pPr>
          </w:p>
          <w:p w:rsidR="00AC6256" w:rsidRPr="00AC6256" w:rsidRDefault="00AC6256" w:rsidP="00AC6256">
            <w:pPr>
              <w:jc w:val="both"/>
              <w:rPr>
                <w:rFonts w:ascii="Arial" w:hAnsi="Arial" w:cs="Arial"/>
              </w:rPr>
            </w:pPr>
          </w:p>
        </w:tc>
        <w:tc>
          <w:tcPr>
            <w:tcW w:w="2493" w:type="dxa"/>
          </w:tcPr>
          <w:p w:rsidR="00AC6256" w:rsidRDefault="00147FCC" w:rsidP="004F0812">
            <w:pPr>
              <w:jc w:val="both"/>
              <w:rPr>
                <w:rFonts w:ascii="Arial" w:hAnsi="Arial" w:cs="Arial"/>
              </w:rPr>
            </w:pPr>
            <w:r>
              <w:rPr>
                <w:rFonts w:ascii="Arial" w:hAnsi="Arial" w:cs="Arial"/>
              </w:rPr>
              <w:t xml:space="preserve">Delayed supplies </w:t>
            </w:r>
          </w:p>
          <w:p w:rsidR="00147FCC" w:rsidRDefault="00147FCC" w:rsidP="004F0812">
            <w:pPr>
              <w:jc w:val="both"/>
              <w:rPr>
                <w:rFonts w:ascii="Arial" w:hAnsi="Arial" w:cs="Arial"/>
              </w:rPr>
            </w:pPr>
            <w:r>
              <w:rPr>
                <w:rFonts w:ascii="Arial" w:hAnsi="Arial" w:cs="Arial"/>
              </w:rPr>
              <w:t xml:space="preserve">Inadequate funds </w:t>
            </w:r>
          </w:p>
          <w:p w:rsidR="00EF743B" w:rsidRDefault="00EF743B" w:rsidP="004F0812">
            <w:pPr>
              <w:jc w:val="both"/>
              <w:rPr>
                <w:rFonts w:ascii="Arial" w:hAnsi="Arial" w:cs="Arial"/>
              </w:rPr>
            </w:pPr>
          </w:p>
          <w:p w:rsidR="00EF743B" w:rsidRDefault="00EF743B" w:rsidP="004F0812">
            <w:pPr>
              <w:jc w:val="both"/>
              <w:rPr>
                <w:rFonts w:ascii="Arial" w:hAnsi="Arial" w:cs="Arial"/>
              </w:rPr>
            </w:pPr>
            <w:r>
              <w:rPr>
                <w:rFonts w:ascii="Arial" w:hAnsi="Arial" w:cs="Arial"/>
              </w:rPr>
              <w:t>Violence at work</w:t>
            </w:r>
          </w:p>
        </w:tc>
        <w:tc>
          <w:tcPr>
            <w:tcW w:w="2041" w:type="dxa"/>
          </w:tcPr>
          <w:p w:rsidR="00AC6256" w:rsidRDefault="00147FCC" w:rsidP="004F0812">
            <w:pPr>
              <w:jc w:val="both"/>
              <w:rPr>
                <w:rFonts w:ascii="Arial" w:hAnsi="Arial" w:cs="Arial"/>
              </w:rPr>
            </w:pPr>
            <w:r>
              <w:rPr>
                <w:rFonts w:ascii="Arial" w:hAnsi="Arial" w:cs="Arial"/>
              </w:rPr>
              <w:t>Inadequate staff</w:t>
            </w:r>
          </w:p>
          <w:p w:rsidR="00147FCC" w:rsidRDefault="00147FCC" w:rsidP="004F0812">
            <w:pPr>
              <w:jc w:val="both"/>
              <w:rPr>
                <w:rFonts w:ascii="Arial" w:hAnsi="Arial" w:cs="Arial"/>
              </w:rPr>
            </w:pPr>
          </w:p>
          <w:p w:rsidR="00147FCC" w:rsidRDefault="00147FCC" w:rsidP="004F0812">
            <w:pPr>
              <w:jc w:val="both"/>
              <w:rPr>
                <w:rFonts w:ascii="Arial" w:hAnsi="Arial" w:cs="Arial"/>
              </w:rPr>
            </w:pPr>
            <w:r>
              <w:rPr>
                <w:rFonts w:ascii="Arial" w:hAnsi="Arial" w:cs="Arial"/>
              </w:rPr>
              <w:t xml:space="preserve">Terrain </w:t>
            </w:r>
          </w:p>
          <w:p w:rsidR="00147FCC" w:rsidRDefault="00147FCC" w:rsidP="004F0812">
            <w:pPr>
              <w:jc w:val="both"/>
              <w:rPr>
                <w:rFonts w:ascii="Arial" w:hAnsi="Arial" w:cs="Arial"/>
              </w:rPr>
            </w:pPr>
          </w:p>
          <w:p w:rsidR="00147FCC" w:rsidRDefault="00147FCC" w:rsidP="004F0812">
            <w:pPr>
              <w:jc w:val="both"/>
              <w:rPr>
                <w:rFonts w:ascii="Arial" w:hAnsi="Arial" w:cs="Arial"/>
              </w:rPr>
            </w:pPr>
            <w:r>
              <w:rPr>
                <w:rFonts w:ascii="Arial" w:hAnsi="Arial" w:cs="Arial"/>
              </w:rPr>
              <w:t xml:space="preserve">Cultural briefs </w:t>
            </w:r>
          </w:p>
        </w:tc>
      </w:tr>
      <w:tr w:rsidR="00AC6256" w:rsidTr="004F0812">
        <w:tc>
          <w:tcPr>
            <w:tcW w:w="1365" w:type="dxa"/>
          </w:tcPr>
          <w:p w:rsidR="00AC6256" w:rsidRDefault="00AC6256" w:rsidP="004F0812">
            <w:pPr>
              <w:jc w:val="both"/>
              <w:rPr>
                <w:rFonts w:ascii="Arial" w:hAnsi="Arial" w:cs="Arial"/>
              </w:rPr>
            </w:pPr>
            <w:r>
              <w:rPr>
                <w:rFonts w:ascii="Arial" w:hAnsi="Arial" w:cs="Arial"/>
              </w:rPr>
              <w:lastRenderedPageBreak/>
              <w:t>Education</w:t>
            </w:r>
          </w:p>
        </w:tc>
        <w:tc>
          <w:tcPr>
            <w:tcW w:w="2407" w:type="dxa"/>
          </w:tcPr>
          <w:p w:rsidR="00AC6256" w:rsidRDefault="00147FCC" w:rsidP="004F0812">
            <w:pPr>
              <w:jc w:val="both"/>
              <w:rPr>
                <w:rFonts w:ascii="Arial" w:hAnsi="Arial" w:cs="Arial"/>
              </w:rPr>
            </w:pPr>
            <w:r>
              <w:rPr>
                <w:rFonts w:ascii="Arial" w:hAnsi="Arial" w:cs="Arial"/>
              </w:rPr>
              <w:t xml:space="preserve">Human rights </w:t>
            </w:r>
            <w:r w:rsidR="00AC6256">
              <w:rPr>
                <w:rFonts w:ascii="Arial" w:hAnsi="Arial" w:cs="Arial"/>
              </w:rPr>
              <w:t xml:space="preserve"> clubs in schools in the district</w:t>
            </w:r>
          </w:p>
          <w:p w:rsidR="004F0812" w:rsidRDefault="004F0812" w:rsidP="004F0812">
            <w:pPr>
              <w:jc w:val="both"/>
              <w:rPr>
                <w:rFonts w:ascii="Arial" w:hAnsi="Arial" w:cs="Arial"/>
              </w:rPr>
            </w:pPr>
          </w:p>
          <w:p w:rsidR="004F0812" w:rsidRDefault="00EF743B" w:rsidP="004F0812">
            <w:pPr>
              <w:jc w:val="both"/>
              <w:rPr>
                <w:rFonts w:ascii="Arial" w:hAnsi="Arial" w:cs="Arial"/>
              </w:rPr>
            </w:pPr>
            <w:r>
              <w:rPr>
                <w:rFonts w:ascii="Arial" w:hAnsi="Arial" w:cs="Arial"/>
              </w:rPr>
              <w:t xml:space="preserve">Access to </w:t>
            </w:r>
            <w:r w:rsidR="004F0812">
              <w:rPr>
                <w:rFonts w:ascii="Arial" w:hAnsi="Arial" w:cs="Arial"/>
              </w:rPr>
              <w:t>Free education</w:t>
            </w:r>
          </w:p>
        </w:tc>
        <w:tc>
          <w:tcPr>
            <w:tcW w:w="2530" w:type="dxa"/>
          </w:tcPr>
          <w:p w:rsidR="00AC6256" w:rsidRPr="00FF5A2A" w:rsidRDefault="00147FCC" w:rsidP="004F0812">
            <w:pPr>
              <w:pStyle w:val="ListParagraph"/>
              <w:numPr>
                <w:ilvl w:val="0"/>
                <w:numId w:val="89"/>
              </w:numPr>
              <w:jc w:val="both"/>
              <w:rPr>
                <w:rFonts w:ascii="Arial" w:hAnsi="Arial" w:cs="Arial"/>
              </w:rPr>
            </w:pPr>
            <w:r>
              <w:rPr>
                <w:rFonts w:ascii="Arial" w:hAnsi="Arial" w:cs="Arial"/>
              </w:rPr>
              <w:t xml:space="preserve">Human rights </w:t>
            </w:r>
            <w:r w:rsidR="00AC6256" w:rsidRPr="00FF5A2A">
              <w:rPr>
                <w:rFonts w:ascii="Arial" w:hAnsi="Arial" w:cs="Arial"/>
              </w:rPr>
              <w:t>education in schools</w:t>
            </w:r>
          </w:p>
          <w:p w:rsidR="00AC6256" w:rsidRPr="00FF5A2A" w:rsidRDefault="00AC6256" w:rsidP="00147FCC">
            <w:pPr>
              <w:pStyle w:val="ListParagraph"/>
              <w:numPr>
                <w:ilvl w:val="0"/>
                <w:numId w:val="89"/>
              </w:numPr>
              <w:jc w:val="both"/>
              <w:rPr>
                <w:rFonts w:ascii="Arial" w:hAnsi="Arial" w:cs="Arial"/>
              </w:rPr>
            </w:pPr>
            <w:r w:rsidRPr="00FF5A2A">
              <w:rPr>
                <w:rFonts w:ascii="Arial" w:hAnsi="Arial" w:cs="Arial"/>
              </w:rPr>
              <w:t xml:space="preserve">NGOs supporting the </w:t>
            </w:r>
            <w:r w:rsidR="00147FCC">
              <w:rPr>
                <w:rFonts w:ascii="Arial" w:hAnsi="Arial" w:cs="Arial"/>
              </w:rPr>
              <w:t>Human rights</w:t>
            </w:r>
            <w:r w:rsidRPr="00FF5A2A">
              <w:rPr>
                <w:rFonts w:ascii="Arial" w:hAnsi="Arial" w:cs="Arial"/>
              </w:rPr>
              <w:t xml:space="preserve"> and education </w:t>
            </w:r>
          </w:p>
        </w:tc>
        <w:tc>
          <w:tcPr>
            <w:tcW w:w="2493" w:type="dxa"/>
          </w:tcPr>
          <w:p w:rsidR="00AC6256" w:rsidRDefault="00EF743B" w:rsidP="004F0812">
            <w:pPr>
              <w:jc w:val="both"/>
              <w:rPr>
                <w:rFonts w:ascii="Arial" w:hAnsi="Arial" w:cs="Arial"/>
              </w:rPr>
            </w:pPr>
            <w:r>
              <w:rPr>
                <w:rFonts w:ascii="Arial" w:hAnsi="Arial" w:cs="Arial"/>
              </w:rPr>
              <w:t>Discrimination</w:t>
            </w:r>
          </w:p>
        </w:tc>
        <w:tc>
          <w:tcPr>
            <w:tcW w:w="2041" w:type="dxa"/>
          </w:tcPr>
          <w:p w:rsidR="00AC6256" w:rsidRDefault="00AC6256" w:rsidP="004F0812">
            <w:pPr>
              <w:jc w:val="both"/>
              <w:rPr>
                <w:rFonts w:ascii="Arial" w:hAnsi="Arial" w:cs="Arial"/>
              </w:rPr>
            </w:pPr>
          </w:p>
        </w:tc>
      </w:tr>
      <w:tr w:rsidR="00AC6256" w:rsidTr="004F0812">
        <w:tc>
          <w:tcPr>
            <w:tcW w:w="1365" w:type="dxa"/>
          </w:tcPr>
          <w:p w:rsidR="00AC6256" w:rsidRDefault="00AC6256" w:rsidP="004F0812">
            <w:pPr>
              <w:jc w:val="both"/>
              <w:rPr>
                <w:rFonts w:ascii="Arial" w:hAnsi="Arial" w:cs="Arial"/>
              </w:rPr>
            </w:pPr>
            <w:r>
              <w:rPr>
                <w:rFonts w:ascii="Arial" w:hAnsi="Arial" w:cs="Arial"/>
              </w:rPr>
              <w:t>Community</w:t>
            </w:r>
          </w:p>
        </w:tc>
        <w:tc>
          <w:tcPr>
            <w:tcW w:w="2407" w:type="dxa"/>
          </w:tcPr>
          <w:p w:rsidR="00AC6256" w:rsidRDefault="004F0812" w:rsidP="004F0812">
            <w:pPr>
              <w:jc w:val="both"/>
              <w:rPr>
                <w:rFonts w:ascii="Arial" w:hAnsi="Arial" w:cs="Arial"/>
                <w:lang w:bidi="ar-SA"/>
              </w:rPr>
            </w:pPr>
            <w:r>
              <w:rPr>
                <w:rFonts w:ascii="Arial" w:hAnsi="Arial" w:cs="Arial"/>
                <w:lang w:bidi="ar-SA"/>
              </w:rPr>
              <w:t>Non discrimination and equality</w:t>
            </w:r>
          </w:p>
          <w:p w:rsidR="004F0812" w:rsidRDefault="004F0812" w:rsidP="004F0812">
            <w:pPr>
              <w:jc w:val="both"/>
              <w:rPr>
                <w:rFonts w:ascii="Arial" w:hAnsi="Arial" w:cs="Arial"/>
                <w:lang w:bidi="ar-SA"/>
              </w:rPr>
            </w:pPr>
          </w:p>
          <w:p w:rsidR="004F0812" w:rsidRPr="004F0812" w:rsidRDefault="004F0812" w:rsidP="004F0812">
            <w:pPr>
              <w:jc w:val="both"/>
              <w:rPr>
                <w:rFonts w:ascii="Arial" w:hAnsi="Arial" w:cs="Arial"/>
              </w:rPr>
            </w:pPr>
            <w:r>
              <w:rPr>
                <w:rFonts w:ascii="Arial" w:hAnsi="Arial" w:cs="Arial"/>
                <w:lang w:bidi="ar-SA"/>
              </w:rPr>
              <w:t>Rule of law in place</w:t>
            </w:r>
          </w:p>
        </w:tc>
        <w:tc>
          <w:tcPr>
            <w:tcW w:w="2530" w:type="dxa"/>
          </w:tcPr>
          <w:p w:rsidR="00AC6256" w:rsidRPr="004F0812" w:rsidRDefault="004F0812" w:rsidP="004F0812">
            <w:pPr>
              <w:jc w:val="both"/>
              <w:rPr>
                <w:rFonts w:ascii="Arial" w:hAnsi="Arial" w:cs="Arial"/>
              </w:rPr>
            </w:pPr>
            <w:r>
              <w:rPr>
                <w:rFonts w:ascii="Arial" w:hAnsi="Arial" w:cs="Arial"/>
              </w:rPr>
              <w:t>Government policies m in place</w:t>
            </w:r>
          </w:p>
        </w:tc>
        <w:tc>
          <w:tcPr>
            <w:tcW w:w="2493" w:type="dxa"/>
          </w:tcPr>
          <w:p w:rsidR="00AC6256" w:rsidRPr="00FF5A2A" w:rsidRDefault="00AC6256" w:rsidP="004F0812">
            <w:pPr>
              <w:pStyle w:val="ListParagraph"/>
              <w:jc w:val="both"/>
              <w:rPr>
                <w:rFonts w:ascii="Arial" w:hAnsi="Arial" w:cs="Arial"/>
              </w:rPr>
            </w:pPr>
          </w:p>
        </w:tc>
        <w:tc>
          <w:tcPr>
            <w:tcW w:w="2041" w:type="dxa"/>
          </w:tcPr>
          <w:p w:rsidR="00AC6256" w:rsidRDefault="00AC6256" w:rsidP="004F0812">
            <w:pPr>
              <w:jc w:val="both"/>
              <w:rPr>
                <w:rFonts w:ascii="Arial" w:hAnsi="Arial" w:cs="Arial"/>
              </w:rPr>
            </w:pPr>
          </w:p>
        </w:tc>
      </w:tr>
      <w:tr w:rsidR="00AC6256" w:rsidTr="004F0812">
        <w:tc>
          <w:tcPr>
            <w:tcW w:w="1365" w:type="dxa"/>
          </w:tcPr>
          <w:p w:rsidR="00AC6256" w:rsidRDefault="00AC6256" w:rsidP="004F0812">
            <w:pPr>
              <w:jc w:val="both"/>
              <w:rPr>
                <w:rFonts w:ascii="Arial" w:hAnsi="Arial" w:cs="Arial"/>
              </w:rPr>
            </w:pPr>
            <w:r>
              <w:rPr>
                <w:rFonts w:ascii="Arial" w:hAnsi="Arial" w:cs="Arial"/>
              </w:rPr>
              <w:t>Water</w:t>
            </w:r>
          </w:p>
        </w:tc>
        <w:tc>
          <w:tcPr>
            <w:tcW w:w="2407" w:type="dxa"/>
          </w:tcPr>
          <w:p w:rsidR="00AC6256" w:rsidRDefault="004F0812" w:rsidP="004F0812">
            <w:pPr>
              <w:jc w:val="both"/>
              <w:rPr>
                <w:rFonts w:ascii="Arial" w:hAnsi="Arial" w:cs="Arial"/>
                <w:lang w:bidi="ar-SA"/>
              </w:rPr>
            </w:pPr>
            <w:r>
              <w:rPr>
                <w:rFonts w:ascii="Arial" w:hAnsi="Arial" w:cs="Arial"/>
                <w:lang w:bidi="ar-SA"/>
              </w:rPr>
              <w:t>Non discrimination and equality</w:t>
            </w:r>
          </w:p>
          <w:p w:rsidR="004F0812" w:rsidRDefault="004F0812" w:rsidP="004F0812">
            <w:pPr>
              <w:jc w:val="both"/>
              <w:rPr>
                <w:rFonts w:ascii="Arial" w:hAnsi="Arial" w:cs="Arial"/>
                <w:lang w:bidi="ar-SA"/>
              </w:rPr>
            </w:pPr>
          </w:p>
          <w:p w:rsidR="004F0812" w:rsidRDefault="004F0812" w:rsidP="004F0812">
            <w:pPr>
              <w:jc w:val="both"/>
              <w:rPr>
                <w:rFonts w:ascii="Arial" w:hAnsi="Arial" w:cs="Arial"/>
                <w:lang w:bidi="ar-SA"/>
              </w:rPr>
            </w:pPr>
            <w:r>
              <w:rPr>
                <w:rFonts w:ascii="Arial" w:hAnsi="Arial" w:cs="Arial"/>
                <w:lang w:bidi="ar-SA"/>
              </w:rPr>
              <w:t xml:space="preserve">Rule of law in place </w:t>
            </w:r>
          </w:p>
          <w:p w:rsidR="004F0812" w:rsidRDefault="004F0812" w:rsidP="004F0812">
            <w:pPr>
              <w:jc w:val="both"/>
              <w:rPr>
                <w:rFonts w:ascii="Arial" w:hAnsi="Arial" w:cs="Arial"/>
              </w:rPr>
            </w:pPr>
          </w:p>
        </w:tc>
        <w:tc>
          <w:tcPr>
            <w:tcW w:w="2530" w:type="dxa"/>
          </w:tcPr>
          <w:p w:rsidR="00AC6256" w:rsidRPr="00FF5A2A" w:rsidRDefault="00AC6256" w:rsidP="004F0812">
            <w:pPr>
              <w:pStyle w:val="ListParagraph"/>
              <w:jc w:val="both"/>
              <w:rPr>
                <w:rFonts w:ascii="Arial" w:hAnsi="Arial" w:cs="Arial"/>
              </w:rPr>
            </w:pPr>
          </w:p>
        </w:tc>
        <w:tc>
          <w:tcPr>
            <w:tcW w:w="2493" w:type="dxa"/>
          </w:tcPr>
          <w:p w:rsidR="00AC6256" w:rsidRDefault="00AC6256" w:rsidP="004F0812">
            <w:pPr>
              <w:jc w:val="both"/>
              <w:rPr>
                <w:rFonts w:ascii="Arial" w:hAnsi="Arial" w:cs="Arial"/>
              </w:rPr>
            </w:pPr>
          </w:p>
        </w:tc>
        <w:tc>
          <w:tcPr>
            <w:tcW w:w="2041" w:type="dxa"/>
          </w:tcPr>
          <w:p w:rsidR="00AC6256" w:rsidRDefault="00AC6256" w:rsidP="004F0812">
            <w:pPr>
              <w:jc w:val="both"/>
              <w:rPr>
                <w:rFonts w:ascii="Arial" w:hAnsi="Arial" w:cs="Arial"/>
              </w:rPr>
            </w:pPr>
          </w:p>
        </w:tc>
      </w:tr>
      <w:tr w:rsidR="00AC6256" w:rsidTr="004F0812">
        <w:tc>
          <w:tcPr>
            <w:tcW w:w="1365" w:type="dxa"/>
          </w:tcPr>
          <w:p w:rsidR="00AC6256" w:rsidRDefault="00AC6256" w:rsidP="004F0812">
            <w:pPr>
              <w:jc w:val="both"/>
              <w:rPr>
                <w:rFonts w:ascii="Arial" w:hAnsi="Arial" w:cs="Arial"/>
              </w:rPr>
            </w:pPr>
            <w:r>
              <w:rPr>
                <w:rFonts w:ascii="Arial" w:hAnsi="Arial" w:cs="Arial"/>
              </w:rPr>
              <w:t>Production</w:t>
            </w:r>
          </w:p>
        </w:tc>
        <w:tc>
          <w:tcPr>
            <w:tcW w:w="2407" w:type="dxa"/>
          </w:tcPr>
          <w:p w:rsidR="00AC6256" w:rsidRDefault="004F0812" w:rsidP="004F0812">
            <w:pPr>
              <w:jc w:val="both"/>
              <w:rPr>
                <w:rFonts w:ascii="Arial" w:hAnsi="Arial" w:cs="Arial"/>
              </w:rPr>
            </w:pPr>
            <w:r>
              <w:rPr>
                <w:rFonts w:ascii="Arial" w:hAnsi="Arial" w:cs="Arial"/>
                <w:lang w:bidi="ar-SA"/>
              </w:rPr>
              <w:t>Non discrimination and equality</w:t>
            </w:r>
          </w:p>
        </w:tc>
        <w:tc>
          <w:tcPr>
            <w:tcW w:w="2530" w:type="dxa"/>
          </w:tcPr>
          <w:p w:rsidR="00AC6256" w:rsidRDefault="00AC6256" w:rsidP="004F0812">
            <w:pPr>
              <w:jc w:val="both"/>
              <w:rPr>
                <w:rFonts w:ascii="Arial" w:hAnsi="Arial" w:cs="Arial"/>
              </w:rPr>
            </w:pPr>
          </w:p>
        </w:tc>
        <w:tc>
          <w:tcPr>
            <w:tcW w:w="2493" w:type="dxa"/>
          </w:tcPr>
          <w:p w:rsidR="00AC6256" w:rsidRPr="007E0700" w:rsidRDefault="00AC6256" w:rsidP="004F0812">
            <w:pPr>
              <w:pStyle w:val="ListParagraph"/>
              <w:jc w:val="both"/>
              <w:rPr>
                <w:rFonts w:ascii="Arial" w:hAnsi="Arial" w:cs="Arial"/>
              </w:rPr>
            </w:pPr>
          </w:p>
        </w:tc>
        <w:tc>
          <w:tcPr>
            <w:tcW w:w="2041" w:type="dxa"/>
          </w:tcPr>
          <w:p w:rsidR="00AC6256" w:rsidRDefault="00AC6256" w:rsidP="004F0812">
            <w:pPr>
              <w:jc w:val="both"/>
              <w:rPr>
                <w:rFonts w:ascii="Arial" w:hAnsi="Arial" w:cs="Arial"/>
              </w:rPr>
            </w:pPr>
          </w:p>
        </w:tc>
      </w:tr>
    </w:tbl>
    <w:p w:rsidR="00AC6256" w:rsidRDefault="00AC6256" w:rsidP="00AC6256">
      <w:pPr>
        <w:rPr>
          <w:rFonts w:ascii="Arial" w:hAnsi="Arial" w:cs="Arial"/>
          <w:b/>
          <w:lang w:bidi="ar-SA"/>
        </w:rPr>
      </w:pPr>
      <w:r>
        <w:rPr>
          <w:rFonts w:ascii="Arial" w:hAnsi="Arial" w:cs="Arial"/>
          <w:b/>
          <w:lang w:bidi="ar-SA"/>
        </w:rPr>
        <w:t>Lessons learnt</w:t>
      </w:r>
    </w:p>
    <w:p w:rsidR="000C113A" w:rsidRDefault="000C113A" w:rsidP="00C94AE0">
      <w:pPr>
        <w:rPr>
          <w:rFonts w:ascii="Arial" w:hAnsi="Arial" w:cs="Arial"/>
          <w:b/>
          <w:lang w:bidi="ar-SA"/>
        </w:rPr>
      </w:pPr>
    </w:p>
    <w:p w:rsidR="000C113A" w:rsidRDefault="000C113A" w:rsidP="00C94AE0">
      <w:pPr>
        <w:rPr>
          <w:rFonts w:ascii="Arial" w:hAnsi="Arial" w:cs="Arial"/>
          <w:b/>
          <w:lang w:bidi="ar-SA"/>
        </w:rPr>
      </w:pPr>
    </w:p>
    <w:p w:rsidR="000C113A" w:rsidRDefault="000C113A" w:rsidP="00C94AE0">
      <w:pPr>
        <w:rPr>
          <w:rFonts w:ascii="Arial" w:hAnsi="Arial" w:cs="Arial"/>
          <w:b/>
          <w:lang w:bidi="ar-SA"/>
        </w:rPr>
      </w:pPr>
    </w:p>
    <w:p w:rsidR="00082FCE" w:rsidRPr="001A0809" w:rsidRDefault="00082FCE" w:rsidP="00082FCE">
      <w:pPr>
        <w:spacing w:line="276" w:lineRule="auto"/>
        <w:jc w:val="both"/>
        <w:rPr>
          <w:rFonts w:ascii="Arial" w:hAnsi="Arial" w:cs="Arial"/>
          <w:b/>
          <w:lang w:bidi="ar-SA"/>
        </w:rPr>
      </w:pPr>
      <w:r w:rsidRPr="001A0809">
        <w:rPr>
          <w:rFonts w:ascii="Arial" w:hAnsi="Arial" w:cs="Arial"/>
          <w:b/>
          <w:lang w:bidi="ar-SA"/>
        </w:rPr>
        <w:t>2.2.</w:t>
      </w:r>
      <w:r>
        <w:rPr>
          <w:rFonts w:ascii="Arial" w:hAnsi="Arial" w:cs="Arial"/>
          <w:b/>
          <w:lang w:bidi="ar-SA"/>
        </w:rPr>
        <w:t>4</w:t>
      </w:r>
      <w:r w:rsidRPr="001A0809">
        <w:rPr>
          <w:rFonts w:ascii="Arial" w:hAnsi="Arial" w:cs="Arial"/>
          <w:b/>
          <w:lang w:bidi="ar-SA"/>
        </w:rPr>
        <w:t xml:space="preserve"> </w:t>
      </w:r>
      <w:r>
        <w:rPr>
          <w:rFonts w:ascii="Arial" w:hAnsi="Arial" w:cs="Arial"/>
          <w:b/>
          <w:lang w:bidi="ar-SA"/>
        </w:rPr>
        <w:t>Disaster</w:t>
      </w:r>
    </w:p>
    <w:p w:rsidR="00082FCE" w:rsidRDefault="00082FCE" w:rsidP="00082FCE">
      <w:pPr>
        <w:spacing w:line="276" w:lineRule="auto"/>
        <w:jc w:val="both"/>
        <w:rPr>
          <w:rFonts w:ascii="Arial" w:hAnsi="Arial" w:cs="Arial"/>
          <w:lang w:bidi="ar-SA"/>
        </w:rPr>
      </w:pPr>
      <w:r w:rsidRPr="00850D6E">
        <w:rPr>
          <w:rFonts w:ascii="Arial" w:hAnsi="Arial" w:cs="Arial"/>
          <w:lang w:bidi="ar-SA"/>
        </w:rPr>
        <w:t xml:space="preserve"> </w:t>
      </w:r>
      <w:r>
        <w:rPr>
          <w:rFonts w:ascii="Arial" w:hAnsi="Arial" w:cs="Arial"/>
          <w:lang w:bidi="ar-SA"/>
        </w:rPr>
        <w:t>Disasters are serious disruption of the community functioning or society causing widespread loss. Disasters in Kisoro mainly include hailstorms, lightening, landslides/mudslides and drought. The disasters are usually classified as Natural and human induced and in between hybrid. The classification is usually based on speed for example floods and lightening categorized under rapid disasters.</w:t>
      </w:r>
    </w:p>
    <w:p w:rsidR="00082FCE" w:rsidRDefault="00082FCE" w:rsidP="00082FCE">
      <w:pPr>
        <w:spacing w:line="276" w:lineRule="auto"/>
        <w:jc w:val="both"/>
        <w:rPr>
          <w:rFonts w:ascii="Arial" w:hAnsi="Arial" w:cs="Arial"/>
          <w:lang w:bidi="ar-SA"/>
        </w:rPr>
      </w:pPr>
      <w:r w:rsidRPr="00850D6E">
        <w:rPr>
          <w:rFonts w:ascii="Arial" w:hAnsi="Arial" w:cs="Arial"/>
          <w:lang w:bidi="ar-SA"/>
        </w:rPr>
        <w:t xml:space="preserve"> </w:t>
      </w:r>
      <w:r>
        <w:rPr>
          <w:rFonts w:ascii="Arial" w:hAnsi="Arial" w:cs="Arial"/>
          <w:lang w:bidi="ar-SA"/>
        </w:rPr>
        <w:t xml:space="preserve">In the </w:t>
      </w:r>
      <w:r w:rsidRPr="00850D6E">
        <w:rPr>
          <w:rFonts w:ascii="Arial" w:hAnsi="Arial" w:cs="Arial"/>
          <w:lang w:bidi="ar-SA"/>
        </w:rPr>
        <w:t xml:space="preserve">country, </w:t>
      </w:r>
      <w:r>
        <w:rPr>
          <w:rFonts w:ascii="Arial" w:hAnsi="Arial" w:cs="Arial"/>
          <w:lang w:bidi="ar-SA"/>
        </w:rPr>
        <w:t>the Office of the Prime Minister is the lead agency in disaster management and in charge of ensuring there is adequate legal framework addressing these policies, legislation and guidelines and have been developed mainly at National level. In addition, institutional framework has been established to coordinate, supervise and monitor all endeavors in disaster management. Among is the National Emergency Coordination and Cooperation Centre. In Kisoro district only the District Disaster Management Committee composed of technical staff is in place while those at sub county and village levels have not been constituted yet.</w:t>
      </w:r>
    </w:p>
    <w:p w:rsidR="00082FCE" w:rsidRDefault="00082FCE" w:rsidP="00082FCE">
      <w:pPr>
        <w:spacing w:line="276" w:lineRule="auto"/>
        <w:jc w:val="both"/>
        <w:rPr>
          <w:rFonts w:ascii="Arial" w:hAnsi="Arial" w:cs="Arial"/>
          <w:lang w:bidi="ar-SA"/>
        </w:rPr>
      </w:pPr>
      <w:r>
        <w:rPr>
          <w:rFonts w:ascii="Arial" w:hAnsi="Arial" w:cs="Arial"/>
          <w:lang w:bidi="ar-SA"/>
        </w:rPr>
        <w:t>In respect of disaster management the District has ensure the following;-</w:t>
      </w:r>
    </w:p>
    <w:p w:rsidR="00082FCE" w:rsidRDefault="00082FCE" w:rsidP="00082FCE">
      <w:pPr>
        <w:numPr>
          <w:ilvl w:val="0"/>
          <w:numId w:val="44"/>
        </w:numPr>
        <w:spacing w:line="276" w:lineRule="auto"/>
        <w:jc w:val="both"/>
        <w:rPr>
          <w:rFonts w:ascii="Arial" w:hAnsi="Arial" w:cs="Arial"/>
          <w:lang w:bidi="ar-SA"/>
        </w:rPr>
      </w:pPr>
      <w:r>
        <w:rPr>
          <w:rFonts w:ascii="Arial" w:hAnsi="Arial" w:cs="Arial"/>
          <w:lang w:bidi="ar-SA"/>
        </w:rPr>
        <w:t>Ensure communities report hazards</w:t>
      </w:r>
    </w:p>
    <w:p w:rsidR="00082FCE" w:rsidRDefault="00082FCE" w:rsidP="00082FCE">
      <w:pPr>
        <w:numPr>
          <w:ilvl w:val="0"/>
          <w:numId w:val="44"/>
        </w:numPr>
        <w:spacing w:line="276" w:lineRule="auto"/>
        <w:jc w:val="both"/>
        <w:rPr>
          <w:rFonts w:ascii="Arial" w:hAnsi="Arial" w:cs="Arial"/>
          <w:lang w:bidi="ar-SA"/>
        </w:rPr>
      </w:pPr>
      <w:r>
        <w:rPr>
          <w:rFonts w:ascii="Arial" w:hAnsi="Arial" w:cs="Arial"/>
          <w:lang w:bidi="ar-SA"/>
        </w:rPr>
        <w:t>Work with sub Counties and communities to develop hazard profiles</w:t>
      </w:r>
    </w:p>
    <w:p w:rsidR="00082FCE" w:rsidRDefault="00082FCE" w:rsidP="00082FCE">
      <w:pPr>
        <w:numPr>
          <w:ilvl w:val="0"/>
          <w:numId w:val="44"/>
        </w:numPr>
        <w:spacing w:line="276" w:lineRule="auto"/>
        <w:jc w:val="both"/>
        <w:rPr>
          <w:rFonts w:ascii="Arial" w:hAnsi="Arial" w:cs="Arial"/>
          <w:lang w:bidi="ar-SA"/>
        </w:rPr>
      </w:pPr>
      <w:r>
        <w:rPr>
          <w:rFonts w:ascii="Arial" w:hAnsi="Arial" w:cs="Arial"/>
          <w:lang w:bidi="ar-SA"/>
        </w:rPr>
        <w:t xml:space="preserve">Ensure bye-laws, disaster and management are put in place </w:t>
      </w:r>
    </w:p>
    <w:p w:rsidR="00082FCE" w:rsidRDefault="00082FCE" w:rsidP="00082FCE">
      <w:pPr>
        <w:numPr>
          <w:ilvl w:val="0"/>
          <w:numId w:val="44"/>
        </w:numPr>
        <w:spacing w:line="276" w:lineRule="auto"/>
        <w:jc w:val="both"/>
        <w:rPr>
          <w:rFonts w:ascii="Arial" w:hAnsi="Arial" w:cs="Arial"/>
          <w:lang w:bidi="ar-SA"/>
        </w:rPr>
      </w:pPr>
      <w:r>
        <w:rPr>
          <w:rFonts w:ascii="Arial" w:hAnsi="Arial" w:cs="Arial"/>
          <w:lang w:bidi="ar-SA"/>
        </w:rPr>
        <w:t>Create awareness</w:t>
      </w:r>
    </w:p>
    <w:p w:rsidR="00082FCE" w:rsidRPr="00573AA9" w:rsidRDefault="00082FCE" w:rsidP="00082FCE">
      <w:pPr>
        <w:numPr>
          <w:ilvl w:val="0"/>
          <w:numId w:val="44"/>
        </w:numPr>
        <w:spacing w:line="276" w:lineRule="auto"/>
        <w:jc w:val="both"/>
        <w:rPr>
          <w:rFonts w:ascii="Arial" w:hAnsi="Arial" w:cs="Arial"/>
          <w:lang w:bidi="ar-SA"/>
        </w:rPr>
      </w:pPr>
      <w:r>
        <w:rPr>
          <w:rFonts w:ascii="Arial" w:hAnsi="Arial" w:cs="Arial"/>
          <w:lang w:bidi="ar-SA"/>
        </w:rPr>
        <w:t>And train volunteers in disaster response</w:t>
      </w:r>
    </w:p>
    <w:p w:rsidR="00082FCE" w:rsidRDefault="00082FCE" w:rsidP="00082FCE">
      <w:pPr>
        <w:autoSpaceDE w:val="0"/>
        <w:autoSpaceDN w:val="0"/>
        <w:adjustRightInd w:val="0"/>
        <w:spacing w:after="0" w:line="360" w:lineRule="auto"/>
        <w:jc w:val="both"/>
        <w:rPr>
          <w:rFonts w:ascii="Arial" w:hAnsi="Arial" w:cs="Arial"/>
          <w:color w:val="000000"/>
          <w:sz w:val="24"/>
          <w:szCs w:val="24"/>
        </w:rPr>
      </w:pPr>
      <w:r>
        <w:rPr>
          <w:rFonts w:ascii="Arial" w:hAnsi="Arial" w:cs="Arial"/>
          <w:lang w:bidi="ar-SA"/>
        </w:rPr>
        <w:t>With the existence of the National Policy on Disaster Prepared Mangement, 2010 and other framework such as Hyogo Framework for Action 2005-2015 management of disasters has been streamlined.</w:t>
      </w:r>
      <w:r>
        <w:rPr>
          <w:lang w:bidi="ar-SA"/>
        </w:rPr>
        <w:t xml:space="preserve"> In addition, </w:t>
      </w:r>
      <w:r w:rsidRPr="005E6D33">
        <w:rPr>
          <w:rFonts w:ascii="Arial" w:hAnsi="Arial" w:cs="Arial"/>
          <w:color w:val="000000"/>
          <w:sz w:val="24"/>
          <w:szCs w:val="24"/>
        </w:rPr>
        <w:t xml:space="preserve">The National Policy for Disaster Preparedness and Management (Section 4.1.1) </w:t>
      </w:r>
      <w:r w:rsidRPr="005E6D33">
        <w:rPr>
          <w:rFonts w:ascii="Arial" w:hAnsi="Arial" w:cs="Arial"/>
          <w:color w:val="000000"/>
          <w:sz w:val="24"/>
          <w:szCs w:val="24"/>
        </w:rPr>
        <w:lastRenderedPageBreak/>
        <w:t xml:space="preserve">requires the Office of the Prime Minister to “Carry out vulnerability assessment, hazard and risk mapping of the whole country and update the data annually”.  UNDP’s DRM project 2015 Annual Work Plan; Activity 4.1 is “Conduct national hazard, risk and vulnerability (HRV) assessment including sex and age disaggregated data and preparation of district profiles.”  </w:t>
      </w:r>
    </w:p>
    <w:p w:rsidR="00082FCE" w:rsidRDefault="00082FCE" w:rsidP="00082FCE">
      <w:pPr>
        <w:spacing w:line="276" w:lineRule="auto"/>
        <w:jc w:val="both"/>
        <w:rPr>
          <w:rFonts w:ascii="Arial" w:hAnsi="Arial" w:cs="Arial"/>
        </w:rPr>
      </w:pPr>
      <w:r>
        <w:rPr>
          <w:rFonts w:ascii="Arial" w:hAnsi="Arial" w:cs="Arial"/>
        </w:rPr>
        <w:t xml:space="preserve">Recently a </w:t>
      </w:r>
      <w:r w:rsidRPr="00B854C8">
        <w:rPr>
          <w:rFonts w:ascii="Arial" w:hAnsi="Arial" w:cs="Arial"/>
          <w:bCs/>
          <w:color w:val="000000"/>
          <w:sz w:val="24"/>
          <w:szCs w:val="24"/>
        </w:rPr>
        <w:t>district multi-hazard, risk</w:t>
      </w:r>
      <w:r>
        <w:rPr>
          <w:rFonts w:ascii="Arial" w:hAnsi="Arial" w:cs="Arial"/>
          <w:bCs/>
          <w:color w:val="000000"/>
          <w:sz w:val="24"/>
          <w:szCs w:val="24"/>
        </w:rPr>
        <w:t xml:space="preserve"> and vulnerability profile for K</w:t>
      </w:r>
      <w:r w:rsidRPr="00B854C8">
        <w:rPr>
          <w:rFonts w:ascii="Arial" w:hAnsi="Arial" w:cs="Arial"/>
          <w:bCs/>
          <w:color w:val="000000"/>
          <w:sz w:val="24"/>
          <w:szCs w:val="24"/>
        </w:rPr>
        <w:t>isoro district,</w:t>
      </w:r>
      <w:r>
        <w:rPr>
          <w:rFonts w:ascii="Arial" w:hAnsi="Arial" w:cs="Arial"/>
          <w:b/>
          <w:bCs/>
          <w:color w:val="000000"/>
          <w:sz w:val="48"/>
          <w:szCs w:val="48"/>
        </w:rPr>
        <w:t xml:space="preserve"> </w:t>
      </w:r>
      <w:r w:rsidRPr="00B854C8">
        <w:rPr>
          <w:rFonts w:ascii="Arial" w:hAnsi="Arial" w:cs="Arial"/>
          <w:bCs/>
          <w:color w:val="000000"/>
          <w:sz w:val="24"/>
          <w:szCs w:val="24"/>
        </w:rPr>
        <w:t>was developed by the OPM with funding from UNDP</w:t>
      </w:r>
      <w:r>
        <w:rPr>
          <w:rFonts w:ascii="Arial" w:hAnsi="Arial" w:cs="Arial"/>
          <w:b/>
          <w:bCs/>
          <w:color w:val="000000"/>
          <w:sz w:val="24"/>
          <w:szCs w:val="24"/>
        </w:rPr>
        <w:t>.</w:t>
      </w:r>
    </w:p>
    <w:p w:rsidR="00082FCE" w:rsidRDefault="00082FCE" w:rsidP="00082FCE">
      <w:pPr>
        <w:spacing w:line="276" w:lineRule="auto"/>
        <w:jc w:val="both"/>
        <w:rPr>
          <w:rFonts w:ascii="Arial" w:hAnsi="Arial" w:cs="Arial"/>
        </w:rPr>
      </w:pPr>
    </w:p>
    <w:p w:rsidR="00082FCE" w:rsidRPr="002E4BE5" w:rsidRDefault="00082FCE" w:rsidP="00082FCE">
      <w:pPr>
        <w:spacing w:line="276" w:lineRule="auto"/>
        <w:jc w:val="both"/>
        <w:rPr>
          <w:rFonts w:ascii="Arial" w:hAnsi="Arial" w:cs="Arial"/>
          <w:b/>
        </w:rPr>
      </w:pPr>
      <w:r w:rsidRPr="002E4BE5">
        <w:rPr>
          <w:rFonts w:ascii="Arial" w:hAnsi="Arial" w:cs="Arial"/>
          <w:b/>
        </w:rPr>
        <w:t>Opportunities, challenges and constraints.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6"/>
        <w:gridCol w:w="1904"/>
        <w:gridCol w:w="2051"/>
        <w:gridCol w:w="2151"/>
        <w:gridCol w:w="1885"/>
      </w:tblGrid>
      <w:tr w:rsidR="00082FCE" w:rsidTr="00800DC7">
        <w:tc>
          <w:tcPr>
            <w:tcW w:w="1384" w:type="dxa"/>
          </w:tcPr>
          <w:p w:rsidR="00082FCE" w:rsidRPr="00EA4480" w:rsidRDefault="00082FCE" w:rsidP="00800DC7">
            <w:pPr>
              <w:spacing w:after="0" w:line="276" w:lineRule="auto"/>
              <w:jc w:val="both"/>
              <w:rPr>
                <w:rFonts w:ascii="Arial" w:hAnsi="Arial" w:cs="Arial"/>
              </w:rPr>
            </w:pPr>
            <w:r w:rsidRPr="00EA4480">
              <w:rPr>
                <w:rFonts w:ascii="Arial" w:hAnsi="Arial" w:cs="Arial"/>
              </w:rPr>
              <w:t>Department</w:t>
            </w:r>
          </w:p>
        </w:tc>
        <w:tc>
          <w:tcPr>
            <w:tcW w:w="1655" w:type="dxa"/>
          </w:tcPr>
          <w:p w:rsidR="00082FCE" w:rsidRPr="00EA4480" w:rsidRDefault="00082FCE" w:rsidP="00800DC7">
            <w:pPr>
              <w:spacing w:after="0" w:line="276" w:lineRule="auto"/>
              <w:jc w:val="both"/>
              <w:rPr>
                <w:rFonts w:ascii="Arial" w:hAnsi="Arial" w:cs="Arial"/>
              </w:rPr>
            </w:pPr>
            <w:r w:rsidRPr="00EA4480">
              <w:rPr>
                <w:rFonts w:ascii="Arial" w:hAnsi="Arial" w:cs="Arial"/>
              </w:rPr>
              <w:t xml:space="preserve">Potentials </w:t>
            </w:r>
          </w:p>
        </w:tc>
        <w:tc>
          <w:tcPr>
            <w:tcW w:w="1781" w:type="dxa"/>
          </w:tcPr>
          <w:p w:rsidR="00082FCE" w:rsidRPr="00EA4480" w:rsidRDefault="00082FCE" w:rsidP="00800DC7">
            <w:pPr>
              <w:spacing w:after="0" w:line="276" w:lineRule="auto"/>
              <w:jc w:val="both"/>
              <w:rPr>
                <w:rFonts w:ascii="Arial" w:hAnsi="Arial" w:cs="Arial"/>
              </w:rPr>
            </w:pPr>
            <w:r w:rsidRPr="00EA4480">
              <w:rPr>
                <w:rFonts w:ascii="Arial" w:hAnsi="Arial" w:cs="Arial"/>
              </w:rPr>
              <w:t>Opportunities</w:t>
            </w:r>
          </w:p>
        </w:tc>
        <w:tc>
          <w:tcPr>
            <w:tcW w:w="2151" w:type="dxa"/>
          </w:tcPr>
          <w:p w:rsidR="00082FCE" w:rsidRPr="00EA4480" w:rsidRDefault="00082FCE" w:rsidP="00800DC7">
            <w:pPr>
              <w:spacing w:after="0" w:line="276" w:lineRule="auto"/>
              <w:jc w:val="both"/>
              <w:rPr>
                <w:rFonts w:ascii="Arial" w:hAnsi="Arial" w:cs="Arial"/>
              </w:rPr>
            </w:pPr>
            <w:r w:rsidRPr="00EA4480">
              <w:rPr>
                <w:rFonts w:ascii="Arial" w:hAnsi="Arial" w:cs="Arial"/>
              </w:rPr>
              <w:t>Challenges</w:t>
            </w:r>
          </w:p>
        </w:tc>
        <w:tc>
          <w:tcPr>
            <w:tcW w:w="1885" w:type="dxa"/>
          </w:tcPr>
          <w:p w:rsidR="00082FCE" w:rsidRPr="00EA4480" w:rsidRDefault="00082FCE" w:rsidP="00800DC7">
            <w:pPr>
              <w:spacing w:after="0" w:line="276" w:lineRule="auto"/>
              <w:jc w:val="both"/>
              <w:rPr>
                <w:rFonts w:ascii="Arial" w:hAnsi="Arial" w:cs="Arial"/>
              </w:rPr>
            </w:pPr>
            <w:r w:rsidRPr="00EA4480">
              <w:rPr>
                <w:rFonts w:ascii="Arial" w:hAnsi="Arial" w:cs="Arial"/>
              </w:rPr>
              <w:t xml:space="preserve">Constraints </w:t>
            </w:r>
          </w:p>
        </w:tc>
      </w:tr>
      <w:tr w:rsidR="00082FCE" w:rsidTr="00800DC7">
        <w:tc>
          <w:tcPr>
            <w:tcW w:w="1384" w:type="dxa"/>
          </w:tcPr>
          <w:p w:rsidR="00082FCE" w:rsidRPr="00EA4480" w:rsidRDefault="00082FCE" w:rsidP="00800DC7">
            <w:pPr>
              <w:spacing w:after="0" w:line="276" w:lineRule="auto"/>
              <w:jc w:val="both"/>
              <w:rPr>
                <w:rFonts w:ascii="Arial" w:hAnsi="Arial" w:cs="Arial"/>
              </w:rPr>
            </w:pPr>
            <w:r w:rsidRPr="00EA4480">
              <w:rPr>
                <w:rFonts w:ascii="Arial" w:hAnsi="Arial" w:cs="Arial"/>
              </w:rPr>
              <w:t xml:space="preserve">Health </w:t>
            </w:r>
          </w:p>
        </w:tc>
        <w:tc>
          <w:tcPr>
            <w:tcW w:w="1655" w:type="dxa"/>
          </w:tcPr>
          <w:p w:rsidR="00082FCE" w:rsidRDefault="00082FCE" w:rsidP="00800DC7">
            <w:pPr>
              <w:spacing w:after="0"/>
              <w:jc w:val="both"/>
              <w:rPr>
                <w:rFonts w:ascii="Arial" w:hAnsi="Arial" w:cs="Arial"/>
              </w:rPr>
            </w:pPr>
            <w:r w:rsidRPr="00EA4480">
              <w:rPr>
                <w:rFonts w:ascii="Arial" w:hAnsi="Arial" w:cs="Arial"/>
              </w:rPr>
              <w:t>Availability of trained staff</w:t>
            </w:r>
            <w:r>
              <w:rPr>
                <w:rFonts w:ascii="Arial" w:hAnsi="Arial" w:cs="Arial"/>
              </w:rPr>
              <w:t xml:space="preserve"> to respond to health related disasters </w:t>
            </w:r>
          </w:p>
          <w:p w:rsidR="00082FCE" w:rsidRDefault="00082FCE" w:rsidP="00800DC7">
            <w:pPr>
              <w:spacing w:after="0"/>
              <w:jc w:val="both"/>
              <w:rPr>
                <w:rFonts w:ascii="Arial" w:hAnsi="Arial" w:cs="Arial"/>
              </w:rPr>
            </w:pPr>
            <w:r>
              <w:rPr>
                <w:rFonts w:ascii="Arial" w:hAnsi="Arial" w:cs="Arial"/>
              </w:rPr>
              <w:t>Integrating disaster management at Local levels through the existing structures</w:t>
            </w:r>
          </w:p>
          <w:p w:rsidR="00082FCE" w:rsidRDefault="00082FCE" w:rsidP="00800DC7">
            <w:pPr>
              <w:spacing w:after="0"/>
              <w:jc w:val="both"/>
              <w:rPr>
                <w:rFonts w:ascii="Arial" w:hAnsi="Arial" w:cs="Arial"/>
              </w:rPr>
            </w:pPr>
          </w:p>
          <w:p w:rsidR="00082FCE" w:rsidRDefault="00082FCE" w:rsidP="00800DC7">
            <w:pPr>
              <w:spacing w:after="0"/>
              <w:jc w:val="both"/>
              <w:rPr>
                <w:rFonts w:ascii="Arial" w:hAnsi="Arial" w:cs="Arial"/>
              </w:rPr>
            </w:pPr>
          </w:p>
          <w:p w:rsidR="00082FCE" w:rsidRPr="00EA4480" w:rsidRDefault="00082FCE" w:rsidP="00800DC7">
            <w:pPr>
              <w:spacing w:after="0"/>
              <w:jc w:val="both"/>
              <w:rPr>
                <w:rFonts w:ascii="Arial" w:hAnsi="Arial" w:cs="Arial"/>
              </w:rPr>
            </w:pPr>
          </w:p>
          <w:p w:rsidR="00082FCE" w:rsidRPr="00EA4480" w:rsidRDefault="00082FCE" w:rsidP="00800DC7">
            <w:pPr>
              <w:spacing w:after="0"/>
              <w:jc w:val="both"/>
              <w:rPr>
                <w:rFonts w:ascii="Arial" w:hAnsi="Arial" w:cs="Arial"/>
              </w:rPr>
            </w:pPr>
          </w:p>
        </w:tc>
        <w:tc>
          <w:tcPr>
            <w:tcW w:w="1781" w:type="dxa"/>
          </w:tcPr>
          <w:p w:rsidR="00082FCE" w:rsidRDefault="00082FCE" w:rsidP="00800DC7">
            <w:pPr>
              <w:spacing w:after="0"/>
              <w:jc w:val="both"/>
              <w:rPr>
                <w:rFonts w:ascii="Arial" w:hAnsi="Arial" w:cs="Arial"/>
              </w:rPr>
            </w:pPr>
            <w:r w:rsidRPr="00EA4480">
              <w:rPr>
                <w:rFonts w:ascii="Arial" w:hAnsi="Arial" w:cs="Arial"/>
              </w:rPr>
              <w:t xml:space="preserve">NGO’s that </w:t>
            </w:r>
            <w:r>
              <w:rPr>
                <w:rFonts w:ascii="Arial" w:hAnsi="Arial" w:cs="Arial"/>
              </w:rPr>
              <w:t xml:space="preserve">respond to </w:t>
            </w:r>
            <w:r w:rsidRPr="00EA4480">
              <w:rPr>
                <w:rFonts w:ascii="Arial" w:hAnsi="Arial" w:cs="Arial"/>
              </w:rPr>
              <w:t xml:space="preserve"> health related </w:t>
            </w:r>
            <w:r>
              <w:rPr>
                <w:rFonts w:ascii="Arial" w:hAnsi="Arial" w:cs="Arial"/>
              </w:rPr>
              <w:t>like malaria during disasters</w:t>
            </w:r>
            <w:r w:rsidRPr="00EA4480">
              <w:rPr>
                <w:rFonts w:ascii="Arial" w:hAnsi="Arial" w:cs="Arial"/>
              </w:rPr>
              <w:t xml:space="preserve"> </w:t>
            </w:r>
          </w:p>
          <w:p w:rsidR="00082FCE" w:rsidRDefault="00082FCE" w:rsidP="00800DC7">
            <w:pPr>
              <w:spacing w:after="0"/>
              <w:jc w:val="both"/>
              <w:rPr>
                <w:rFonts w:ascii="Arial" w:hAnsi="Arial" w:cs="Arial"/>
              </w:rPr>
            </w:pPr>
          </w:p>
          <w:p w:rsidR="00082FCE" w:rsidRPr="00EA4480" w:rsidRDefault="00082FCE" w:rsidP="00800DC7">
            <w:pPr>
              <w:spacing w:after="0"/>
              <w:jc w:val="both"/>
              <w:rPr>
                <w:rFonts w:ascii="Arial" w:hAnsi="Arial" w:cs="Arial"/>
              </w:rPr>
            </w:pPr>
          </w:p>
        </w:tc>
        <w:tc>
          <w:tcPr>
            <w:tcW w:w="2151" w:type="dxa"/>
          </w:tcPr>
          <w:p w:rsidR="00082FCE" w:rsidRDefault="00082FCE" w:rsidP="00800DC7">
            <w:pPr>
              <w:spacing w:after="0"/>
              <w:jc w:val="both"/>
              <w:rPr>
                <w:rFonts w:ascii="Arial" w:hAnsi="Arial" w:cs="Arial"/>
              </w:rPr>
            </w:pPr>
            <w:r>
              <w:rPr>
                <w:rFonts w:ascii="Arial" w:hAnsi="Arial" w:cs="Arial"/>
              </w:rPr>
              <w:t>Unpredicted occurrences of disasters</w:t>
            </w:r>
          </w:p>
          <w:p w:rsidR="00082FCE" w:rsidRDefault="00082FCE" w:rsidP="00800DC7">
            <w:pPr>
              <w:spacing w:after="0"/>
              <w:jc w:val="both"/>
              <w:rPr>
                <w:rFonts w:ascii="Arial" w:hAnsi="Arial" w:cs="Arial"/>
              </w:rPr>
            </w:pPr>
          </w:p>
          <w:p w:rsidR="00082FCE" w:rsidRDefault="00082FCE" w:rsidP="00800DC7">
            <w:pPr>
              <w:spacing w:after="0"/>
              <w:jc w:val="both"/>
              <w:rPr>
                <w:rFonts w:ascii="Arial" w:hAnsi="Arial" w:cs="Arial"/>
              </w:rPr>
            </w:pPr>
            <w:r w:rsidRPr="00EA4480">
              <w:rPr>
                <w:rFonts w:ascii="Arial" w:hAnsi="Arial" w:cs="Arial"/>
              </w:rPr>
              <w:t>Inadequate funding</w:t>
            </w:r>
          </w:p>
          <w:p w:rsidR="00082FCE" w:rsidRPr="00EA4480" w:rsidRDefault="00082FCE" w:rsidP="00800DC7">
            <w:pPr>
              <w:spacing w:after="0"/>
              <w:jc w:val="both"/>
              <w:rPr>
                <w:rFonts w:ascii="Arial" w:hAnsi="Arial" w:cs="Arial"/>
              </w:rPr>
            </w:pPr>
          </w:p>
          <w:p w:rsidR="00082FCE" w:rsidRPr="00EA4480" w:rsidRDefault="00082FCE" w:rsidP="00800DC7">
            <w:pPr>
              <w:spacing w:after="0"/>
              <w:jc w:val="both"/>
              <w:rPr>
                <w:rFonts w:ascii="Arial" w:hAnsi="Arial" w:cs="Arial"/>
              </w:rPr>
            </w:pPr>
          </w:p>
        </w:tc>
        <w:tc>
          <w:tcPr>
            <w:tcW w:w="1885" w:type="dxa"/>
          </w:tcPr>
          <w:p w:rsidR="00082FCE" w:rsidRPr="00EA4480" w:rsidRDefault="00082FCE" w:rsidP="00800DC7">
            <w:pPr>
              <w:spacing w:after="0"/>
              <w:jc w:val="both"/>
              <w:rPr>
                <w:rFonts w:ascii="Arial" w:hAnsi="Arial" w:cs="Arial"/>
              </w:rPr>
            </w:pPr>
          </w:p>
          <w:p w:rsidR="00082FCE" w:rsidRDefault="00082FCE" w:rsidP="00800DC7">
            <w:pPr>
              <w:spacing w:after="0"/>
              <w:jc w:val="both"/>
              <w:rPr>
                <w:rFonts w:ascii="Arial" w:hAnsi="Arial" w:cs="Arial"/>
              </w:rPr>
            </w:pPr>
            <w:r w:rsidRPr="00EA4480">
              <w:rPr>
                <w:rFonts w:ascii="Arial" w:hAnsi="Arial" w:cs="Arial"/>
              </w:rPr>
              <w:t>Rig</w:t>
            </w:r>
            <w:r>
              <w:rPr>
                <w:rFonts w:ascii="Arial" w:hAnsi="Arial" w:cs="Arial"/>
              </w:rPr>
              <w:t>id</w:t>
            </w:r>
            <w:r w:rsidRPr="00EA4480">
              <w:rPr>
                <w:rFonts w:ascii="Arial" w:hAnsi="Arial" w:cs="Arial"/>
              </w:rPr>
              <w:t xml:space="preserve"> cultures as regard treating of illness</w:t>
            </w:r>
            <w:r>
              <w:rPr>
                <w:rFonts w:ascii="Arial" w:hAnsi="Arial" w:cs="Arial"/>
              </w:rPr>
              <w:t>es</w:t>
            </w:r>
          </w:p>
          <w:p w:rsidR="00082FCE" w:rsidRDefault="00082FCE" w:rsidP="00800DC7">
            <w:pPr>
              <w:spacing w:after="0"/>
              <w:jc w:val="both"/>
              <w:rPr>
                <w:rFonts w:ascii="Arial" w:hAnsi="Arial" w:cs="Arial"/>
              </w:rPr>
            </w:pPr>
          </w:p>
          <w:p w:rsidR="00082FCE" w:rsidRPr="00EA4480" w:rsidRDefault="00082FCE" w:rsidP="00800DC7">
            <w:pPr>
              <w:spacing w:after="0"/>
              <w:jc w:val="both"/>
              <w:rPr>
                <w:rFonts w:ascii="Arial" w:hAnsi="Arial" w:cs="Arial"/>
              </w:rPr>
            </w:pPr>
            <w:r>
              <w:rPr>
                <w:rFonts w:ascii="Arial" w:hAnsi="Arial" w:cs="Arial"/>
              </w:rPr>
              <w:t>Terrain of the district hinders quick evacuation</w:t>
            </w:r>
          </w:p>
        </w:tc>
      </w:tr>
      <w:tr w:rsidR="00082FCE" w:rsidTr="00800DC7">
        <w:tc>
          <w:tcPr>
            <w:tcW w:w="1384" w:type="dxa"/>
          </w:tcPr>
          <w:p w:rsidR="00082FCE" w:rsidRPr="00EA4480" w:rsidRDefault="00082FCE" w:rsidP="00800DC7">
            <w:pPr>
              <w:spacing w:after="0" w:line="276" w:lineRule="auto"/>
              <w:jc w:val="both"/>
              <w:rPr>
                <w:rFonts w:ascii="Arial" w:hAnsi="Arial" w:cs="Arial"/>
              </w:rPr>
            </w:pPr>
          </w:p>
        </w:tc>
        <w:tc>
          <w:tcPr>
            <w:tcW w:w="1655" w:type="dxa"/>
          </w:tcPr>
          <w:p w:rsidR="00082FCE" w:rsidRPr="00EA4480" w:rsidRDefault="00082FCE" w:rsidP="00800DC7">
            <w:pPr>
              <w:spacing w:after="0"/>
              <w:jc w:val="both"/>
              <w:rPr>
                <w:rFonts w:ascii="Arial" w:hAnsi="Arial" w:cs="Arial"/>
              </w:rPr>
            </w:pPr>
            <w:r>
              <w:rPr>
                <w:rFonts w:ascii="Arial" w:hAnsi="Arial" w:cs="Arial"/>
              </w:rPr>
              <w:t>Establishment of a health centre III in all sub Counties</w:t>
            </w:r>
          </w:p>
        </w:tc>
        <w:tc>
          <w:tcPr>
            <w:tcW w:w="1781" w:type="dxa"/>
          </w:tcPr>
          <w:p w:rsidR="00082FCE" w:rsidRDefault="00082FCE" w:rsidP="00800DC7">
            <w:pPr>
              <w:spacing w:after="0"/>
              <w:jc w:val="both"/>
              <w:rPr>
                <w:rFonts w:ascii="Arial" w:hAnsi="Arial" w:cs="Arial"/>
              </w:rPr>
            </w:pPr>
            <w:r>
              <w:rPr>
                <w:rFonts w:ascii="Arial" w:hAnsi="Arial" w:cs="Arial"/>
              </w:rPr>
              <w:t>Health facilities in all Sub counties</w:t>
            </w:r>
          </w:p>
          <w:p w:rsidR="00082FCE" w:rsidRDefault="00082FCE" w:rsidP="00800DC7">
            <w:pPr>
              <w:spacing w:after="0"/>
              <w:jc w:val="both"/>
              <w:rPr>
                <w:rFonts w:ascii="Arial" w:hAnsi="Arial" w:cs="Arial"/>
              </w:rPr>
            </w:pPr>
            <w:r w:rsidRPr="00EA4480">
              <w:rPr>
                <w:rFonts w:ascii="Arial" w:hAnsi="Arial" w:cs="Arial"/>
              </w:rPr>
              <w:t>An enabling laws regarding health practices</w:t>
            </w:r>
          </w:p>
          <w:p w:rsidR="00082FCE" w:rsidRPr="00EA4480" w:rsidRDefault="00082FCE" w:rsidP="00800DC7">
            <w:pPr>
              <w:spacing w:after="0"/>
              <w:jc w:val="both"/>
              <w:rPr>
                <w:rFonts w:ascii="Arial" w:hAnsi="Arial" w:cs="Arial"/>
              </w:rPr>
            </w:pPr>
          </w:p>
        </w:tc>
        <w:tc>
          <w:tcPr>
            <w:tcW w:w="2151" w:type="dxa"/>
          </w:tcPr>
          <w:p w:rsidR="00082FCE" w:rsidRDefault="00082FCE" w:rsidP="00800DC7">
            <w:pPr>
              <w:spacing w:after="0"/>
              <w:jc w:val="both"/>
              <w:rPr>
                <w:rFonts w:ascii="Arial" w:hAnsi="Arial" w:cs="Arial"/>
              </w:rPr>
            </w:pPr>
            <w:r>
              <w:rPr>
                <w:rFonts w:ascii="Arial" w:hAnsi="Arial" w:cs="Arial"/>
              </w:rPr>
              <w:t>Low staffing levels</w:t>
            </w:r>
          </w:p>
          <w:p w:rsidR="00082FCE" w:rsidRDefault="00082FCE" w:rsidP="00800DC7">
            <w:pPr>
              <w:spacing w:after="0"/>
              <w:jc w:val="both"/>
              <w:rPr>
                <w:rFonts w:ascii="Arial" w:hAnsi="Arial" w:cs="Arial"/>
              </w:rPr>
            </w:pPr>
          </w:p>
          <w:p w:rsidR="00082FCE" w:rsidRPr="00EA4480" w:rsidRDefault="00082FCE" w:rsidP="00800DC7">
            <w:pPr>
              <w:spacing w:after="0"/>
              <w:jc w:val="both"/>
              <w:rPr>
                <w:rFonts w:ascii="Arial" w:hAnsi="Arial" w:cs="Arial"/>
              </w:rPr>
            </w:pPr>
            <w:r w:rsidRPr="00EA4480">
              <w:rPr>
                <w:rFonts w:ascii="Arial" w:hAnsi="Arial" w:cs="Arial"/>
              </w:rPr>
              <w:t>Infiltration of quack doctors</w:t>
            </w:r>
          </w:p>
        </w:tc>
        <w:tc>
          <w:tcPr>
            <w:tcW w:w="1885" w:type="dxa"/>
          </w:tcPr>
          <w:p w:rsidR="00082FCE" w:rsidRPr="00EA4480" w:rsidRDefault="00082FCE" w:rsidP="00800DC7">
            <w:pPr>
              <w:spacing w:after="0" w:line="240" w:lineRule="auto"/>
              <w:rPr>
                <w:rFonts w:ascii="Arial" w:hAnsi="Arial" w:cs="Arial"/>
                <w:color w:val="000000"/>
                <w:sz w:val="18"/>
                <w:szCs w:val="18"/>
                <w:lang w:val="en-GB"/>
              </w:rPr>
            </w:pPr>
            <w:r>
              <w:rPr>
                <w:rFonts w:ascii="Arial" w:hAnsi="Arial" w:cs="Arial"/>
                <w:color w:val="000000"/>
                <w:sz w:val="18"/>
                <w:szCs w:val="18"/>
                <w:lang w:val="en-GB"/>
              </w:rPr>
              <w:t>Inadequate medical supplies and other logistical support</w:t>
            </w:r>
          </w:p>
        </w:tc>
      </w:tr>
      <w:tr w:rsidR="00082FCE" w:rsidTr="00800DC7">
        <w:tc>
          <w:tcPr>
            <w:tcW w:w="1384" w:type="dxa"/>
          </w:tcPr>
          <w:p w:rsidR="00082FCE" w:rsidRPr="00EA4480" w:rsidRDefault="00082FCE" w:rsidP="00800DC7">
            <w:pPr>
              <w:spacing w:after="0" w:line="276" w:lineRule="auto"/>
              <w:jc w:val="both"/>
              <w:rPr>
                <w:rFonts w:ascii="Arial" w:hAnsi="Arial" w:cs="Arial"/>
              </w:rPr>
            </w:pPr>
            <w:r w:rsidRPr="00EA4480">
              <w:rPr>
                <w:rFonts w:ascii="Arial" w:hAnsi="Arial" w:cs="Arial"/>
              </w:rPr>
              <w:t>Education</w:t>
            </w:r>
          </w:p>
        </w:tc>
        <w:tc>
          <w:tcPr>
            <w:tcW w:w="1655" w:type="dxa"/>
          </w:tcPr>
          <w:p w:rsidR="00082FCE" w:rsidRPr="00EA4480" w:rsidRDefault="00082FCE" w:rsidP="00800DC7">
            <w:pPr>
              <w:spacing w:after="0"/>
              <w:jc w:val="both"/>
              <w:rPr>
                <w:rFonts w:ascii="Arial" w:hAnsi="Arial" w:cs="Arial"/>
              </w:rPr>
            </w:pPr>
            <w:r>
              <w:rPr>
                <w:rFonts w:ascii="Arial" w:hAnsi="Arial" w:cs="Arial"/>
              </w:rPr>
              <w:t>Government support to schools for disaster management</w:t>
            </w:r>
          </w:p>
        </w:tc>
        <w:tc>
          <w:tcPr>
            <w:tcW w:w="1781" w:type="dxa"/>
          </w:tcPr>
          <w:p w:rsidR="00082FCE" w:rsidRDefault="00082FCE" w:rsidP="00800DC7">
            <w:pPr>
              <w:spacing w:after="0"/>
              <w:jc w:val="both"/>
              <w:rPr>
                <w:rFonts w:ascii="Arial" w:hAnsi="Arial" w:cs="Arial"/>
              </w:rPr>
            </w:pPr>
            <w:r>
              <w:rPr>
                <w:rFonts w:ascii="Arial" w:hAnsi="Arial" w:cs="Arial"/>
              </w:rPr>
              <w:t>Existences NGOs such as UNICEF and RedCross</w:t>
            </w:r>
          </w:p>
          <w:p w:rsidR="00082FCE" w:rsidRDefault="00082FCE" w:rsidP="00800DC7">
            <w:pPr>
              <w:spacing w:after="0"/>
              <w:jc w:val="both"/>
              <w:rPr>
                <w:rFonts w:ascii="Arial" w:hAnsi="Arial" w:cs="Arial"/>
              </w:rPr>
            </w:pPr>
          </w:p>
          <w:p w:rsidR="00082FCE" w:rsidRDefault="00082FCE" w:rsidP="00800DC7">
            <w:pPr>
              <w:spacing w:after="0"/>
              <w:jc w:val="both"/>
              <w:rPr>
                <w:rFonts w:ascii="Arial" w:hAnsi="Arial" w:cs="Arial"/>
              </w:rPr>
            </w:pPr>
            <w:r>
              <w:rPr>
                <w:rFonts w:ascii="Arial" w:hAnsi="Arial" w:cs="Arial"/>
              </w:rPr>
              <w:t>Willingness of the school founding bodies to mobilize for resources to address disasters for example Compassion International</w:t>
            </w:r>
          </w:p>
          <w:p w:rsidR="00082FCE" w:rsidRDefault="00082FCE" w:rsidP="00800DC7">
            <w:pPr>
              <w:spacing w:after="0"/>
              <w:jc w:val="both"/>
              <w:rPr>
                <w:rFonts w:ascii="Arial" w:hAnsi="Arial" w:cs="Arial"/>
              </w:rPr>
            </w:pPr>
          </w:p>
          <w:p w:rsidR="00082FCE" w:rsidRPr="00EA4480" w:rsidRDefault="00082FCE" w:rsidP="00800DC7">
            <w:pPr>
              <w:spacing w:after="0"/>
              <w:jc w:val="both"/>
              <w:rPr>
                <w:rFonts w:ascii="Arial" w:hAnsi="Arial" w:cs="Arial"/>
              </w:rPr>
            </w:pPr>
          </w:p>
        </w:tc>
        <w:tc>
          <w:tcPr>
            <w:tcW w:w="2151" w:type="dxa"/>
          </w:tcPr>
          <w:p w:rsidR="00082FCE" w:rsidRDefault="00082FCE" w:rsidP="00800DC7">
            <w:pPr>
              <w:spacing w:after="0"/>
              <w:jc w:val="both"/>
              <w:rPr>
                <w:rFonts w:ascii="Arial" w:hAnsi="Arial" w:cs="Arial"/>
                <w:color w:val="000000"/>
                <w:sz w:val="18"/>
                <w:szCs w:val="18"/>
                <w:lang w:val="en-GB"/>
              </w:rPr>
            </w:pPr>
            <w:r>
              <w:rPr>
                <w:rFonts w:ascii="Arial" w:hAnsi="Arial" w:cs="Arial"/>
                <w:color w:val="000000"/>
                <w:sz w:val="18"/>
                <w:szCs w:val="18"/>
                <w:lang w:val="en-GB"/>
              </w:rPr>
              <w:t>Low coverage of schools by the NGOs</w:t>
            </w:r>
          </w:p>
          <w:p w:rsidR="00082FCE" w:rsidRDefault="00082FCE" w:rsidP="00800DC7">
            <w:pPr>
              <w:spacing w:after="0"/>
              <w:jc w:val="both"/>
              <w:rPr>
                <w:rFonts w:ascii="Arial" w:hAnsi="Arial" w:cs="Arial"/>
                <w:color w:val="000000"/>
                <w:sz w:val="18"/>
                <w:szCs w:val="18"/>
                <w:lang w:val="en-GB"/>
              </w:rPr>
            </w:pPr>
          </w:p>
          <w:p w:rsidR="00082FCE" w:rsidRDefault="00082FCE" w:rsidP="00800DC7">
            <w:pPr>
              <w:spacing w:after="0"/>
              <w:jc w:val="both"/>
              <w:rPr>
                <w:rFonts w:ascii="Arial" w:hAnsi="Arial" w:cs="Arial"/>
                <w:color w:val="000000"/>
                <w:sz w:val="18"/>
                <w:szCs w:val="18"/>
                <w:lang w:val="en-GB"/>
              </w:rPr>
            </w:pPr>
            <w:r>
              <w:rPr>
                <w:rFonts w:ascii="Arial" w:hAnsi="Arial" w:cs="Arial"/>
                <w:color w:val="000000"/>
                <w:sz w:val="18"/>
                <w:szCs w:val="18"/>
                <w:lang w:val="en-GB"/>
              </w:rPr>
              <w:t>Delayed responses due to bureaucratic systems of different Organizations</w:t>
            </w:r>
          </w:p>
          <w:p w:rsidR="00082FCE" w:rsidRDefault="00082FCE" w:rsidP="00800DC7">
            <w:pPr>
              <w:spacing w:after="0"/>
              <w:jc w:val="both"/>
              <w:rPr>
                <w:rFonts w:ascii="Arial" w:hAnsi="Arial" w:cs="Arial"/>
                <w:color w:val="000000"/>
                <w:sz w:val="18"/>
                <w:szCs w:val="18"/>
                <w:lang w:val="en-GB"/>
              </w:rPr>
            </w:pPr>
          </w:p>
          <w:p w:rsidR="00082FCE" w:rsidRPr="00EA4480" w:rsidRDefault="00082FCE" w:rsidP="00800DC7">
            <w:pPr>
              <w:spacing w:after="0"/>
              <w:jc w:val="both"/>
              <w:rPr>
                <w:rFonts w:ascii="Arial" w:hAnsi="Arial" w:cs="Arial"/>
                <w:color w:val="000000"/>
                <w:sz w:val="18"/>
                <w:szCs w:val="18"/>
                <w:lang w:val="en-GB"/>
              </w:rPr>
            </w:pPr>
          </w:p>
        </w:tc>
        <w:tc>
          <w:tcPr>
            <w:tcW w:w="1885" w:type="dxa"/>
          </w:tcPr>
          <w:p w:rsidR="00082FCE" w:rsidRDefault="00082FCE" w:rsidP="00800DC7">
            <w:pPr>
              <w:spacing w:after="0" w:line="240" w:lineRule="auto"/>
              <w:ind w:left="360"/>
              <w:rPr>
                <w:rFonts w:ascii="Arial" w:hAnsi="Arial" w:cs="Arial"/>
                <w:color w:val="000000"/>
                <w:sz w:val="18"/>
                <w:szCs w:val="18"/>
                <w:lang w:val="en-GB"/>
              </w:rPr>
            </w:pPr>
            <w:r>
              <w:rPr>
                <w:rFonts w:ascii="Arial" w:hAnsi="Arial" w:cs="Arial"/>
                <w:color w:val="000000"/>
                <w:sz w:val="18"/>
                <w:szCs w:val="18"/>
                <w:lang w:val="en-GB"/>
              </w:rPr>
              <w:t>Lack of a coordination framework  on disasters for both NGOs and other institutions</w:t>
            </w:r>
          </w:p>
          <w:p w:rsidR="00082FCE" w:rsidRDefault="00082FCE" w:rsidP="00800DC7">
            <w:pPr>
              <w:spacing w:after="0" w:line="240" w:lineRule="auto"/>
              <w:ind w:left="360"/>
              <w:rPr>
                <w:rFonts w:ascii="Arial" w:hAnsi="Arial" w:cs="Arial"/>
                <w:color w:val="000000"/>
                <w:sz w:val="18"/>
                <w:szCs w:val="18"/>
                <w:lang w:val="en-GB"/>
              </w:rPr>
            </w:pPr>
          </w:p>
          <w:p w:rsidR="00082FCE" w:rsidRDefault="00082FCE" w:rsidP="00800DC7">
            <w:pPr>
              <w:spacing w:after="0" w:line="240" w:lineRule="auto"/>
              <w:ind w:left="360"/>
              <w:rPr>
                <w:rFonts w:ascii="Arial" w:hAnsi="Arial" w:cs="Arial"/>
                <w:color w:val="000000"/>
                <w:sz w:val="18"/>
                <w:szCs w:val="18"/>
                <w:lang w:val="en-GB"/>
              </w:rPr>
            </w:pPr>
            <w:r>
              <w:rPr>
                <w:rFonts w:ascii="Arial" w:hAnsi="Arial" w:cs="Arial"/>
                <w:color w:val="000000"/>
                <w:sz w:val="18"/>
                <w:szCs w:val="18"/>
                <w:lang w:val="en-GB"/>
              </w:rPr>
              <w:t>Lack of communication and reporting mechanism on disasters</w:t>
            </w:r>
          </w:p>
          <w:p w:rsidR="00082FCE" w:rsidRDefault="00082FCE" w:rsidP="00800DC7">
            <w:pPr>
              <w:spacing w:after="0" w:line="240" w:lineRule="auto"/>
              <w:ind w:left="360"/>
              <w:rPr>
                <w:rFonts w:ascii="Arial" w:hAnsi="Arial" w:cs="Arial"/>
                <w:color w:val="000000"/>
                <w:sz w:val="18"/>
                <w:szCs w:val="18"/>
                <w:lang w:val="en-GB"/>
              </w:rPr>
            </w:pPr>
          </w:p>
          <w:p w:rsidR="00082FCE" w:rsidRPr="00EA4480" w:rsidRDefault="00082FCE" w:rsidP="00800DC7">
            <w:pPr>
              <w:spacing w:after="0" w:line="240" w:lineRule="auto"/>
              <w:ind w:left="360"/>
              <w:rPr>
                <w:rFonts w:ascii="Arial" w:hAnsi="Arial" w:cs="Arial"/>
                <w:color w:val="000000"/>
                <w:sz w:val="18"/>
                <w:szCs w:val="18"/>
                <w:lang w:val="en-GB"/>
              </w:rPr>
            </w:pPr>
          </w:p>
        </w:tc>
      </w:tr>
      <w:tr w:rsidR="00082FCE" w:rsidTr="00800DC7">
        <w:tc>
          <w:tcPr>
            <w:tcW w:w="1384" w:type="dxa"/>
          </w:tcPr>
          <w:p w:rsidR="00082FCE" w:rsidRPr="00EA4480" w:rsidRDefault="00082FCE" w:rsidP="00800DC7">
            <w:pPr>
              <w:spacing w:after="0" w:line="276" w:lineRule="auto"/>
              <w:jc w:val="both"/>
              <w:rPr>
                <w:rFonts w:ascii="Arial" w:hAnsi="Arial" w:cs="Arial"/>
              </w:rPr>
            </w:pPr>
          </w:p>
        </w:tc>
        <w:tc>
          <w:tcPr>
            <w:tcW w:w="1655" w:type="dxa"/>
          </w:tcPr>
          <w:p w:rsidR="00082FCE" w:rsidRDefault="00082FCE" w:rsidP="00800DC7">
            <w:pPr>
              <w:spacing w:after="0"/>
              <w:jc w:val="both"/>
              <w:rPr>
                <w:rFonts w:ascii="Arial" w:hAnsi="Arial" w:cs="Arial"/>
              </w:rPr>
            </w:pPr>
            <w:r>
              <w:rPr>
                <w:rFonts w:ascii="Arial" w:hAnsi="Arial" w:cs="Arial"/>
              </w:rPr>
              <w:t>Establishment of Scouts/patriotism clubs in all schools</w:t>
            </w:r>
          </w:p>
          <w:p w:rsidR="00082FCE" w:rsidRDefault="00082FCE" w:rsidP="00800DC7">
            <w:pPr>
              <w:spacing w:after="0"/>
              <w:jc w:val="both"/>
              <w:rPr>
                <w:rFonts w:ascii="Arial" w:hAnsi="Arial" w:cs="Arial"/>
              </w:rPr>
            </w:pPr>
          </w:p>
          <w:p w:rsidR="00082FCE" w:rsidRPr="00EA4480" w:rsidRDefault="00082FCE" w:rsidP="00800DC7">
            <w:pPr>
              <w:spacing w:after="0"/>
              <w:jc w:val="both"/>
              <w:rPr>
                <w:rFonts w:ascii="Arial" w:hAnsi="Arial" w:cs="Arial"/>
              </w:rPr>
            </w:pPr>
          </w:p>
        </w:tc>
        <w:tc>
          <w:tcPr>
            <w:tcW w:w="1781" w:type="dxa"/>
          </w:tcPr>
          <w:p w:rsidR="00082FCE" w:rsidRDefault="00082FCE" w:rsidP="00800DC7">
            <w:pPr>
              <w:spacing w:after="0"/>
              <w:jc w:val="both"/>
              <w:rPr>
                <w:rFonts w:ascii="Arial" w:hAnsi="Arial" w:cs="Arial"/>
              </w:rPr>
            </w:pPr>
            <w:r>
              <w:rPr>
                <w:rFonts w:ascii="Arial" w:hAnsi="Arial" w:cs="Arial"/>
              </w:rPr>
              <w:t>Willingness of students to join the clubs</w:t>
            </w:r>
          </w:p>
          <w:p w:rsidR="00082FCE" w:rsidRDefault="00082FCE" w:rsidP="00800DC7">
            <w:pPr>
              <w:spacing w:after="0"/>
              <w:jc w:val="both"/>
              <w:rPr>
                <w:rFonts w:ascii="Arial" w:hAnsi="Arial" w:cs="Arial"/>
              </w:rPr>
            </w:pPr>
          </w:p>
          <w:p w:rsidR="00082FCE" w:rsidRDefault="00082FCE" w:rsidP="00800DC7">
            <w:pPr>
              <w:spacing w:after="0"/>
              <w:jc w:val="both"/>
              <w:rPr>
                <w:rFonts w:ascii="Arial" w:hAnsi="Arial" w:cs="Arial"/>
              </w:rPr>
            </w:pPr>
            <w:r>
              <w:rPr>
                <w:rFonts w:ascii="Arial" w:hAnsi="Arial" w:cs="Arial"/>
              </w:rPr>
              <w:t xml:space="preserve">Existence of the clubs in some </w:t>
            </w:r>
            <w:r>
              <w:rPr>
                <w:rFonts w:ascii="Arial" w:hAnsi="Arial" w:cs="Arial"/>
              </w:rPr>
              <w:lastRenderedPageBreak/>
              <w:t>schools</w:t>
            </w:r>
          </w:p>
          <w:p w:rsidR="00082FCE" w:rsidRDefault="00082FCE" w:rsidP="00800DC7">
            <w:pPr>
              <w:spacing w:after="0"/>
              <w:jc w:val="both"/>
              <w:rPr>
                <w:rFonts w:ascii="Arial" w:hAnsi="Arial" w:cs="Arial"/>
              </w:rPr>
            </w:pPr>
          </w:p>
          <w:p w:rsidR="00082FCE" w:rsidRPr="00EA4480" w:rsidRDefault="00082FCE" w:rsidP="00800DC7">
            <w:pPr>
              <w:spacing w:after="0"/>
              <w:jc w:val="both"/>
              <w:rPr>
                <w:rFonts w:ascii="Arial" w:hAnsi="Arial" w:cs="Arial"/>
              </w:rPr>
            </w:pPr>
            <w:r>
              <w:rPr>
                <w:rFonts w:ascii="Arial" w:hAnsi="Arial" w:cs="Arial"/>
              </w:rPr>
              <w:t>Existence of a National Strategy on the clubs</w:t>
            </w:r>
          </w:p>
        </w:tc>
        <w:tc>
          <w:tcPr>
            <w:tcW w:w="2151" w:type="dxa"/>
          </w:tcPr>
          <w:p w:rsidR="00082FCE" w:rsidRDefault="00082FCE" w:rsidP="00800DC7">
            <w:pPr>
              <w:spacing w:after="0"/>
              <w:jc w:val="both"/>
              <w:rPr>
                <w:rFonts w:ascii="Arial" w:hAnsi="Arial" w:cs="Arial"/>
              </w:rPr>
            </w:pPr>
            <w:r>
              <w:rPr>
                <w:rFonts w:ascii="Arial" w:hAnsi="Arial" w:cs="Arial"/>
              </w:rPr>
              <w:lastRenderedPageBreak/>
              <w:t>Lack of resources to kick start and drill the recruits into the clubs</w:t>
            </w:r>
          </w:p>
          <w:p w:rsidR="00082FCE" w:rsidRDefault="00082FCE" w:rsidP="00800DC7">
            <w:pPr>
              <w:spacing w:after="0"/>
              <w:jc w:val="both"/>
              <w:rPr>
                <w:rFonts w:ascii="Arial" w:hAnsi="Arial" w:cs="Arial"/>
              </w:rPr>
            </w:pPr>
          </w:p>
          <w:p w:rsidR="00082FCE" w:rsidRDefault="00082FCE" w:rsidP="00800DC7">
            <w:pPr>
              <w:spacing w:after="0"/>
              <w:jc w:val="both"/>
              <w:rPr>
                <w:rFonts w:ascii="Arial" w:hAnsi="Arial" w:cs="Arial"/>
              </w:rPr>
            </w:pPr>
            <w:r>
              <w:rPr>
                <w:rFonts w:ascii="Arial" w:hAnsi="Arial" w:cs="Arial"/>
              </w:rPr>
              <w:t xml:space="preserve">Lack of information </w:t>
            </w:r>
            <w:r>
              <w:rPr>
                <w:rFonts w:ascii="Arial" w:hAnsi="Arial" w:cs="Arial"/>
              </w:rPr>
              <w:lastRenderedPageBreak/>
              <w:t>on activities of existing clubs</w:t>
            </w:r>
          </w:p>
          <w:p w:rsidR="00082FCE" w:rsidRDefault="00082FCE" w:rsidP="00800DC7">
            <w:pPr>
              <w:spacing w:after="0"/>
              <w:jc w:val="both"/>
              <w:rPr>
                <w:rFonts w:ascii="Arial" w:hAnsi="Arial" w:cs="Arial"/>
              </w:rPr>
            </w:pPr>
          </w:p>
          <w:p w:rsidR="00082FCE" w:rsidRDefault="00082FCE" w:rsidP="00800DC7">
            <w:pPr>
              <w:spacing w:after="0"/>
              <w:jc w:val="both"/>
              <w:rPr>
                <w:rFonts w:ascii="Arial" w:hAnsi="Arial" w:cs="Arial"/>
              </w:rPr>
            </w:pPr>
          </w:p>
          <w:p w:rsidR="00082FCE" w:rsidRDefault="00082FCE" w:rsidP="00800DC7">
            <w:pPr>
              <w:spacing w:after="0"/>
              <w:jc w:val="both"/>
              <w:rPr>
                <w:rFonts w:ascii="Arial" w:hAnsi="Arial" w:cs="Arial"/>
              </w:rPr>
            </w:pPr>
          </w:p>
          <w:p w:rsidR="00082FCE" w:rsidRPr="00EA4480" w:rsidRDefault="00082FCE" w:rsidP="00800DC7">
            <w:pPr>
              <w:spacing w:after="0"/>
              <w:jc w:val="both"/>
              <w:rPr>
                <w:rFonts w:ascii="Arial" w:hAnsi="Arial" w:cs="Arial"/>
              </w:rPr>
            </w:pPr>
          </w:p>
        </w:tc>
        <w:tc>
          <w:tcPr>
            <w:tcW w:w="1885" w:type="dxa"/>
          </w:tcPr>
          <w:p w:rsidR="00082FCE" w:rsidRDefault="00082FCE" w:rsidP="00800DC7">
            <w:pPr>
              <w:spacing w:after="0"/>
              <w:jc w:val="both"/>
              <w:rPr>
                <w:rFonts w:ascii="Arial" w:hAnsi="Arial" w:cs="Arial"/>
              </w:rPr>
            </w:pPr>
            <w:r>
              <w:rPr>
                <w:rFonts w:ascii="Arial" w:hAnsi="Arial" w:cs="Arial"/>
              </w:rPr>
              <w:lastRenderedPageBreak/>
              <w:t>Inadequate funds at district level</w:t>
            </w:r>
          </w:p>
          <w:p w:rsidR="00082FCE" w:rsidRDefault="00082FCE" w:rsidP="00800DC7">
            <w:pPr>
              <w:spacing w:after="0"/>
              <w:jc w:val="both"/>
              <w:rPr>
                <w:rFonts w:ascii="Arial" w:hAnsi="Arial" w:cs="Arial"/>
              </w:rPr>
            </w:pPr>
          </w:p>
          <w:p w:rsidR="00082FCE" w:rsidRDefault="00082FCE" w:rsidP="00800DC7">
            <w:pPr>
              <w:spacing w:after="0"/>
              <w:jc w:val="both"/>
              <w:rPr>
                <w:rFonts w:ascii="Arial" w:hAnsi="Arial" w:cs="Arial"/>
              </w:rPr>
            </w:pPr>
          </w:p>
          <w:p w:rsidR="00082FCE" w:rsidRDefault="00082FCE" w:rsidP="00800DC7">
            <w:pPr>
              <w:spacing w:after="0"/>
              <w:jc w:val="both"/>
              <w:rPr>
                <w:rFonts w:ascii="Arial" w:hAnsi="Arial" w:cs="Arial"/>
              </w:rPr>
            </w:pPr>
            <w:r>
              <w:rPr>
                <w:rFonts w:ascii="Arial" w:hAnsi="Arial" w:cs="Arial"/>
              </w:rPr>
              <w:t xml:space="preserve">Lack of a clear </w:t>
            </w:r>
            <w:r>
              <w:rPr>
                <w:rFonts w:ascii="Arial" w:hAnsi="Arial" w:cs="Arial"/>
              </w:rPr>
              <w:lastRenderedPageBreak/>
              <w:t>coordinating body for the Patriotism and clubs</w:t>
            </w:r>
          </w:p>
          <w:p w:rsidR="00082FCE" w:rsidRPr="00EA4480" w:rsidRDefault="00082FCE" w:rsidP="00800DC7">
            <w:pPr>
              <w:spacing w:after="0"/>
              <w:jc w:val="both"/>
              <w:rPr>
                <w:rFonts w:ascii="Arial" w:hAnsi="Arial" w:cs="Arial"/>
              </w:rPr>
            </w:pPr>
          </w:p>
        </w:tc>
      </w:tr>
      <w:tr w:rsidR="00082FCE" w:rsidTr="00800DC7">
        <w:tc>
          <w:tcPr>
            <w:tcW w:w="1384" w:type="dxa"/>
          </w:tcPr>
          <w:p w:rsidR="00082FCE" w:rsidRPr="00EA4480" w:rsidRDefault="00082FCE" w:rsidP="00800DC7">
            <w:pPr>
              <w:spacing w:after="0" w:line="276" w:lineRule="auto"/>
              <w:jc w:val="both"/>
              <w:rPr>
                <w:rFonts w:ascii="Arial" w:hAnsi="Arial" w:cs="Arial"/>
              </w:rPr>
            </w:pPr>
          </w:p>
        </w:tc>
        <w:tc>
          <w:tcPr>
            <w:tcW w:w="1655" w:type="dxa"/>
          </w:tcPr>
          <w:p w:rsidR="00082FCE" w:rsidRDefault="00082FCE" w:rsidP="00800DC7">
            <w:pPr>
              <w:spacing w:after="0"/>
              <w:jc w:val="both"/>
              <w:rPr>
                <w:rFonts w:ascii="Arial" w:hAnsi="Arial" w:cs="Arial"/>
              </w:rPr>
            </w:pPr>
            <w:r>
              <w:rPr>
                <w:rFonts w:ascii="Arial" w:hAnsi="Arial" w:cs="Arial"/>
              </w:rPr>
              <w:t>Introducing disaster management in the school curriculum</w:t>
            </w:r>
          </w:p>
          <w:p w:rsidR="00082FCE" w:rsidRPr="00EA4480" w:rsidRDefault="00082FCE" w:rsidP="00800DC7">
            <w:pPr>
              <w:spacing w:after="0"/>
              <w:jc w:val="both"/>
              <w:rPr>
                <w:rFonts w:ascii="Arial" w:hAnsi="Arial" w:cs="Arial"/>
              </w:rPr>
            </w:pPr>
          </w:p>
        </w:tc>
        <w:tc>
          <w:tcPr>
            <w:tcW w:w="1781" w:type="dxa"/>
          </w:tcPr>
          <w:p w:rsidR="00082FCE" w:rsidRDefault="00082FCE" w:rsidP="00800DC7">
            <w:pPr>
              <w:spacing w:after="0"/>
              <w:jc w:val="both"/>
              <w:rPr>
                <w:rFonts w:ascii="Arial" w:hAnsi="Arial" w:cs="Arial"/>
              </w:rPr>
            </w:pPr>
            <w:r>
              <w:rPr>
                <w:rFonts w:ascii="Arial" w:hAnsi="Arial" w:cs="Arial"/>
              </w:rPr>
              <w:t>Existence of supportive policies</w:t>
            </w:r>
          </w:p>
          <w:p w:rsidR="00082FCE" w:rsidRDefault="00082FCE" w:rsidP="00800DC7">
            <w:pPr>
              <w:spacing w:after="0"/>
              <w:jc w:val="both"/>
              <w:rPr>
                <w:rFonts w:ascii="Arial" w:hAnsi="Arial" w:cs="Arial"/>
              </w:rPr>
            </w:pPr>
          </w:p>
          <w:p w:rsidR="00082FCE" w:rsidRPr="00EA4480" w:rsidRDefault="00082FCE" w:rsidP="00800DC7">
            <w:pPr>
              <w:spacing w:after="0"/>
              <w:jc w:val="both"/>
              <w:rPr>
                <w:rFonts w:ascii="Arial" w:hAnsi="Arial" w:cs="Arial"/>
              </w:rPr>
            </w:pPr>
          </w:p>
        </w:tc>
        <w:tc>
          <w:tcPr>
            <w:tcW w:w="2151" w:type="dxa"/>
          </w:tcPr>
          <w:p w:rsidR="00082FCE" w:rsidRPr="00EA4480" w:rsidRDefault="00082FCE" w:rsidP="00800DC7">
            <w:pPr>
              <w:spacing w:after="0"/>
              <w:jc w:val="both"/>
              <w:rPr>
                <w:rFonts w:ascii="Arial" w:hAnsi="Arial" w:cs="Arial"/>
              </w:rPr>
            </w:pPr>
            <w:r>
              <w:rPr>
                <w:rFonts w:ascii="Arial" w:hAnsi="Arial" w:cs="Arial"/>
              </w:rPr>
              <w:t>Inadequate trained teachers on disaster management</w:t>
            </w:r>
          </w:p>
        </w:tc>
        <w:tc>
          <w:tcPr>
            <w:tcW w:w="1885" w:type="dxa"/>
          </w:tcPr>
          <w:p w:rsidR="00082FCE" w:rsidRPr="00EA4480" w:rsidRDefault="00082FCE" w:rsidP="00800DC7">
            <w:pPr>
              <w:spacing w:after="0"/>
              <w:jc w:val="both"/>
              <w:rPr>
                <w:rFonts w:ascii="Arial" w:hAnsi="Arial" w:cs="Arial"/>
              </w:rPr>
            </w:pPr>
            <w:r>
              <w:rPr>
                <w:rFonts w:ascii="Arial" w:hAnsi="Arial" w:cs="Arial"/>
              </w:rPr>
              <w:t>Lack of teacher refresher coursers</w:t>
            </w:r>
          </w:p>
        </w:tc>
      </w:tr>
      <w:tr w:rsidR="00082FCE" w:rsidTr="00800DC7">
        <w:tc>
          <w:tcPr>
            <w:tcW w:w="1384" w:type="dxa"/>
          </w:tcPr>
          <w:p w:rsidR="00082FCE" w:rsidRPr="00EA4480" w:rsidRDefault="00082FCE" w:rsidP="00800DC7">
            <w:pPr>
              <w:spacing w:after="0" w:line="276" w:lineRule="auto"/>
              <w:jc w:val="both"/>
              <w:rPr>
                <w:rFonts w:ascii="Arial" w:hAnsi="Arial" w:cs="Arial"/>
              </w:rPr>
            </w:pPr>
          </w:p>
        </w:tc>
        <w:tc>
          <w:tcPr>
            <w:tcW w:w="1655" w:type="dxa"/>
          </w:tcPr>
          <w:p w:rsidR="00082FCE" w:rsidRPr="00EA4480" w:rsidRDefault="00082FCE" w:rsidP="00800DC7">
            <w:pPr>
              <w:spacing w:after="0"/>
              <w:jc w:val="both"/>
              <w:rPr>
                <w:rFonts w:ascii="Arial" w:hAnsi="Arial" w:cs="Arial"/>
              </w:rPr>
            </w:pPr>
          </w:p>
        </w:tc>
        <w:tc>
          <w:tcPr>
            <w:tcW w:w="1781" w:type="dxa"/>
          </w:tcPr>
          <w:p w:rsidR="00082FCE" w:rsidRPr="00EA4480" w:rsidRDefault="00082FCE" w:rsidP="00800DC7">
            <w:pPr>
              <w:spacing w:after="0"/>
              <w:jc w:val="both"/>
              <w:rPr>
                <w:rFonts w:ascii="Arial" w:hAnsi="Arial" w:cs="Arial"/>
              </w:rPr>
            </w:pPr>
          </w:p>
        </w:tc>
        <w:tc>
          <w:tcPr>
            <w:tcW w:w="2151" w:type="dxa"/>
          </w:tcPr>
          <w:p w:rsidR="00082FCE" w:rsidRPr="00EA4480" w:rsidRDefault="00082FCE" w:rsidP="00800DC7">
            <w:pPr>
              <w:spacing w:after="0"/>
              <w:jc w:val="both"/>
              <w:rPr>
                <w:rFonts w:ascii="Arial" w:hAnsi="Arial" w:cs="Arial"/>
              </w:rPr>
            </w:pPr>
          </w:p>
        </w:tc>
        <w:tc>
          <w:tcPr>
            <w:tcW w:w="1885" w:type="dxa"/>
          </w:tcPr>
          <w:p w:rsidR="00082FCE" w:rsidRPr="00EA4480" w:rsidRDefault="00082FCE" w:rsidP="00800DC7">
            <w:pPr>
              <w:spacing w:after="0"/>
              <w:jc w:val="both"/>
              <w:rPr>
                <w:rFonts w:ascii="Arial" w:hAnsi="Arial" w:cs="Arial"/>
              </w:rPr>
            </w:pPr>
          </w:p>
        </w:tc>
      </w:tr>
      <w:tr w:rsidR="00082FCE" w:rsidTr="00800DC7">
        <w:tc>
          <w:tcPr>
            <w:tcW w:w="1384" w:type="dxa"/>
          </w:tcPr>
          <w:p w:rsidR="00082FCE" w:rsidRPr="00EA4480" w:rsidRDefault="00082FCE" w:rsidP="00800DC7">
            <w:pPr>
              <w:spacing w:after="0" w:line="276" w:lineRule="auto"/>
              <w:jc w:val="both"/>
              <w:rPr>
                <w:rFonts w:ascii="Arial" w:hAnsi="Arial" w:cs="Arial"/>
              </w:rPr>
            </w:pPr>
            <w:r w:rsidRPr="00EA4480">
              <w:rPr>
                <w:rFonts w:ascii="Arial" w:hAnsi="Arial" w:cs="Arial"/>
              </w:rPr>
              <w:t>Community</w:t>
            </w:r>
          </w:p>
        </w:tc>
        <w:tc>
          <w:tcPr>
            <w:tcW w:w="1655" w:type="dxa"/>
          </w:tcPr>
          <w:p w:rsidR="00082FCE" w:rsidRPr="00EA4480" w:rsidRDefault="00082FCE" w:rsidP="00800DC7">
            <w:pPr>
              <w:spacing w:after="0"/>
              <w:jc w:val="both"/>
              <w:rPr>
                <w:rFonts w:ascii="Arial" w:hAnsi="Arial" w:cs="Arial"/>
              </w:rPr>
            </w:pPr>
            <w:r>
              <w:rPr>
                <w:rFonts w:ascii="Arial" w:hAnsi="Arial" w:cs="Arial"/>
              </w:rPr>
              <w:t>Availability of communication and information gadgets in all communities</w:t>
            </w:r>
          </w:p>
        </w:tc>
        <w:tc>
          <w:tcPr>
            <w:tcW w:w="1781" w:type="dxa"/>
          </w:tcPr>
          <w:p w:rsidR="00082FCE" w:rsidRDefault="00082FCE" w:rsidP="00800DC7">
            <w:pPr>
              <w:spacing w:after="0"/>
              <w:jc w:val="both"/>
              <w:rPr>
                <w:rFonts w:ascii="Arial" w:hAnsi="Arial" w:cs="Arial"/>
              </w:rPr>
            </w:pPr>
            <w:r>
              <w:rPr>
                <w:rFonts w:ascii="Arial" w:hAnsi="Arial" w:cs="Arial"/>
              </w:rPr>
              <w:t>Clustered and close households</w:t>
            </w:r>
          </w:p>
          <w:p w:rsidR="00082FCE" w:rsidRDefault="00082FCE" w:rsidP="00800DC7">
            <w:pPr>
              <w:spacing w:after="0"/>
              <w:jc w:val="both"/>
              <w:rPr>
                <w:rFonts w:ascii="Arial" w:hAnsi="Arial" w:cs="Arial"/>
              </w:rPr>
            </w:pPr>
          </w:p>
          <w:p w:rsidR="00082FCE" w:rsidRDefault="00082FCE" w:rsidP="00800DC7">
            <w:pPr>
              <w:spacing w:after="0"/>
              <w:jc w:val="both"/>
              <w:rPr>
                <w:rFonts w:ascii="Arial" w:hAnsi="Arial" w:cs="Arial"/>
              </w:rPr>
            </w:pPr>
            <w:r>
              <w:rPr>
                <w:rFonts w:ascii="Arial" w:hAnsi="Arial" w:cs="Arial"/>
              </w:rPr>
              <w:t>Wide coverage of telecommunication services</w:t>
            </w:r>
          </w:p>
          <w:p w:rsidR="00082FCE" w:rsidRDefault="00082FCE" w:rsidP="00800DC7">
            <w:pPr>
              <w:spacing w:after="0"/>
              <w:jc w:val="both"/>
              <w:rPr>
                <w:rFonts w:ascii="Arial" w:hAnsi="Arial" w:cs="Arial"/>
              </w:rPr>
            </w:pPr>
          </w:p>
          <w:p w:rsidR="00082FCE" w:rsidRPr="00EA4480" w:rsidRDefault="00082FCE" w:rsidP="00800DC7">
            <w:pPr>
              <w:spacing w:after="0"/>
              <w:jc w:val="both"/>
              <w:rPr>
                <w:rFonts w:ascii="Arial" w:hAnsi="Arial" w:cs="Arial"/>
              </w:rPr>
            </w:pPr>
            <w:r>
              <w:rPr>
                <w:rFonts w:ascii="Arial" w:hAnsi="Arial" w:cs="Arial"/>
              </w:rPr>
              <w:t>Existence of local radio stations in the district</w:t>
            </w:r>
          </w:p>
        </w:tc>
        <w:tc>
          <w:tcPr>
            <w:tcW w:w="2151" w:type="dxa"/>
          </w:tcPr>
          <w:p w:rsidR="00082FCE" w:rsidRPr="00EA4480" w:rsidRDefault="00082FCE" w:rsidP="00800DC7">
            <w:pPr>
              <w:spacing w:after="0"/>
              <w:jc w:val="both"/>
              <w:rPr>
                <w:rFonts w:ascii="Arial" w:hAnsi="Arial" w:cs="Arial"/>
              </w:rPr>
            </w:pPr>
            <w:r>
              <w:rPr>
                <w:rFonts w:ascii="Arial" w:hAnsi="Arial" w:cs="Arial"/>
              </w:rPr>
              <w:t>Inadequate information on disasters by communities</w:t>
            </w:r>
          </w:p>
        </w:tc>
        <w:tc>
          <w:tcPr>
            <w:tcW w:w="1885" w:type="dxa"/>
          </w:tcPr>
          <w:p w:rsidR="00082FCE" w:rsidRPr="00EA4480" w:rsidRDefault="00082FCE" w:rsidP="00800DC7">
            <w:pPr>
              <w:spacing w:after="0"/>
              <w:jc w:val="both"/>
              <w:rPr>
                <w:rFonts w:ascii="Arial" w:hAnsi="Arial" w:cs="Arial"/>
              </w:rPr>
            </w:pPr>
            <w:r>
              <w:rPr>
                <w:rFonts w:ascii="Arial" w:hAnsi="Arial" w:cs="Arial"/>
              </w:rPr>
              <w:t>Lack of funds to use existing media to provide information on disasters</w:t>
            </w:r>
          </w:p>
        </w:tc>
      </w:tr>
      <w:tr w:rsidR="00082FCE" w:rsidTr="00800DC7">
        <w:tc>
          <w:tcPr>
            <w:tcW w:w="1384" w:type="dxa"/>
          </w:tcPr>
          <w:p w:rsidR="00082FCE" w:rsidRPr="00EA4480" w:rsidRDefault="00082FCE" w:rsidP="00800DC7">
            <w:pPr>
              <w:spacing w:after="0" w:line="276" w:lineRule="auto"/>
              <w:jc w:val="both"/>
              <w:rPr>
                <w:rFonts w:ascii="Arial" w:hAnsi="Arial" w:cs="Arial"/>
              </w:rPr>
            </w:pPr>
            <w:r w:rsidRPr="00EA4480">
              <w:rPr>
                <w:rFonts w:ascii="Arial" w:hAnsi="Arial" w:cs="Arial"/>
              </w:rPr>
              <w:t>Water</w:t>
            </w:r>
          </w:p>
        </w:tc>
        <w:tc>
          <w:tcPr>
            <w:tcW w:w="1655" w:type="dxa"/>
          </w:tcPr>
          <w:p w:rsidR="00082FCE" w:rsidRDefault="00082FCE" w:rsidP="00800DC7">
            <w:pPr>
              <w:spacing w:after="0"/>
              <w:jc w:val="both"/>
              <w:rPr>
                <w:rFonts w:ascii="Arial" w:hAnsi="Arial" w:cs="Arial"/>
              </w:rPr>
            </w:pPr>
            <w:r>
              <w:rPr>
                <w:rFonts w:ascii="Arial" w:hAnsi="Arial" w:cs="Arial"/>
              </w:rPr>
              <w:t>Existence of natural water sources</w:t>
            </w:r>
          </w:p>
          <w:p w:rsidR="00082FCE" w:rsidRDefault="00082FCE" w:rsidP="00800DC7">
            <w:pPr>
              <w:spacing w:after="0"/>
              <w:jc w:val="both"/>
              <w:rPr>
                <w:rFonts w:ascii="Arial" w:hAnsi="Arial" w:cs="Arial"/>
              </w:rPr>
            </w:pPr>
          </w:p>
          <w:p w:rsidR="00082FCE" w:rsidRPr="00EA4480" w:rsidRDefault="00082FCE" w:rsidP="00800DC7">
            <w:pPr>
              <w:spacing w:after="0"/>
              <w:jc w:val="both"/>
              <w:rPr>
                <w:rFonts w:ascii="Arial" w:hAnsi="Arial" w:cs="Arial"/>
              </w:rPr>
            </w:pPr>
            <w:r>
              <w:rPr>
                <w:rFonts w:ascii="Arial" w:hAnsi="Arial" w:cs="Arial"/>
              </w:rPr>
              <w:t>Harnessing existing appropriate technologies</w:t>
            </w:r>
          </w:p>
        </w:tc>
        <w:tc>
          <w:tcPr>
            <w:tcW w:w="1781" w:type="dxa"/>
          </w:tcPr>
          <w:p w:rsidR="00082FCE" w:rsidRDefault="00082FCE" w:rsidP="00800DC7">
            <w:pPr>
              <w:spacing w:after="0"/>
              <w:jc w:val="both"/>
              <w:rPr>
                <w:rFonts w:ascii="Arial" w:hAnsi="Arial" w:cs="Arial"/>
              </w:rPr>
            </w:pPr>
            <w:r>
              <w:rPr>
                <w:rFonts w:ascii="Arial" w:hAnsi="Arial" w:cs="Arial"/>
              </w:rPr>
              <w:t>Government support on providing safe water to the population</w:t>
            </w:r>
          </w:p>
          <w:p w:rsidR="00082FCE" w:rsidRDefault="00082FCE" w:rsidP="00800DC7">
            <w:pPr>
              <w:spacing w:after="0"/>
              <w:jc w:val="both"/>
              <w:rPr>
                <w:rFonts w:ascii="Arial" w:hAnsi="Arial" w:cs="Arial"/>
              </w:rPr>
            </w:pPr>
          </w:p>
          <w:p w:rsidR="00082FCE" w:rsidRPr="00EA4480" w:rsidRDefault="00082FCE" w:rsidP="00800DC7">
            <w:pPr>
              <w:spacing w:after="0"/>
              <w:jc w:val="both"/>
              <w:rPr>
                <w:rFonts w:ascii="Arial" w:hAnsi="Arial" w:cs="Arial"/>
              </w:rPr>
            </w:pPr>
            <w:r>
              <w:rPr>
                <w:rFonts w:ascii="Arial" w:hAnsi="Arial" w:cs="Arial"/>
              </w:rPr>
              <w:t>Existence of NGOs on providing safe water</w:t>
            </w:r>
          </w:p>
        </w:tc>
        <w:tc>
          <w:tcPr>
            <w:tcW w:w="2151" w:type="dxa"/>
          </w:tcPr>
          <w:p w:rsidR="00082FCE" w:rsidRDefault="00082FCE" w:rsidP="00800DC7">
            <w:pPr>
              <w:spacing w:after="0"/>
              <w:jc w:val="both"/>
              <w:rPr>
                <w:rFonts w:ascii="Arial" w:hAnsi="Arial" w:cs="Arial"/>
              </w:rPr>
            </w:pPr>
            <w:r>
              <w:rPr>
                <w:rFonts w:ascii="Arial" w:hAnsi="Arial" w:cs="Arial"/>
              </w:rPr>
              <w:t>Poor operation and maintenance of water sources</w:t>
            </w:r>
          </w:p>
          <w:p w:rsidR="00082FCE" w:rsidRDefault="00082FCE" w:rsidP="00800DC7">
            <w:pPr>
              <w:spacing w:after="0"/>
              <w:jc w:val="both"/>
              <w:rPr>
                <w:rFonts w:ascii="Arial" w:hAnsi="Arial" w:cs="Arial"/>
              </w:rPr>
            </w:pPr>
          </w:p>
          <w:p w:rsidR="00082FCE" w:rsidRDefault="00082FCE" w:rsidP="00800DC7">
            <w:pPr>
              <w:spacing w:after="0"/>
              <w:jc w:val="both"/>
              <w:rPr>
                <w:rFonts w:ascii="Arial" w:hAnsi="Arial" w:cs="Arial"/>
              </w:rPr>
            </w:pPr>
            <w:r>
              <w:rPr>
                <w:rFonts w:ascii="Arial" w:hAnsi="Arial" w:cs="Arial"/>
              </w:rPr>
              <w:t>Collapse of protected water sources during disasters</w:t>
            </w:r>
          </w:p>
          <w:p w:rsidR="00082FCE" w:rsidRDefault="00082FCE" w:rsidP="00800DC7">
            <w:pPr>
              <w:spacing w:after="0"/>
              <w:jc w:val="both"/>
              <w:rPr>
                <w:rFonts w:ascii="Arial" w:hAnsi="Arial" w:cs="Arial"/>
              </w:rPr>
            </w:pPr>
          </w:p>
          <w:p w:rsidR="00082FCE" w:rsidRPr="00EA4480" w:rsidRDefault="00082FCE" w:rsidP="00800DC7">
            <w:pPr>
              <w:spacing w:after="0"/>
              <w:jc w:val="both"/>
              <w:rPr>
                <w:rFonts w:ascii="Arial" w:hAnsi="Arial" w:cs="Arial"/>
              </w:rPr>
            </w:pPr>
          </w:p>
        </w:tc>
        <w:tc>
          <w:tcPr>
            <w:tcW w:w="1885" w:type="dxa"/>
          </w:tcPr>
          <w:p w:rsidR="00082FCE" w:rsidRDefault="00082FCE" w:rsidP="00800DC7">
            <w:pPr>
              <w:spacing w:after="0"/>
              <w:jc w:val="both"/>
              <w:rPr>
                <w:rFonts w:ascii="Arial" w:hAnsi="Arial" w:cs="Arial"/>
                <w:sz w:val="18"/>
                <w:szCs w:val="18"/>
              </w:rPr>
            </w:pPr>
            <w:r>
              <w:rPr>
                <w:rFonts w:ascii="Arial" w:hAnsi="Arial" w:cs="Arial"/>
                <w:sz w:val="18"/>
                <w:szCs w:val="18"/>
              </w:rPr>
              <w:t>Lack of bye laws for the water sources</w:t>
            </w:r>
          </w:p>
          <w:p w:rsidR="00082FCE" w:rsidRDefault="00082FCE" w:rsidP="00800DC7">
            <w:pPr>
              <w:spacing w:after="0"/>
              <w:jc w:val="both"/>
              <w:rPr>
                <w:rFonts w:ascii="Arial" w:hAnsi="Arial" w:cs="Arial"/>
                <w:sz w:val="18"/>
                <w:szCs w:val="18"/>
              </w:rPr>
            </w:pPr>
          </w:p>
          <w:p w:rsidR="00082FCE" w:rsidRPr="00EA4480" w:rsidRDefault="00082FCE" w:rsidP="00800DC7">
            <w:pPr>
              <w:spacing w:after="0"/>
              <w:jc w:val="both"/>
              <w:rPr>
                <w:rFonts w:ascii="Arial" w:hAnsi="Arial" w:cs="Arial"/>
              </w:rPr>
            </w:pPr>
            <w:r>
              <w:rPr>
                <w:rFonts w:ascii="Arial" w:hAnsi="Arial" w:cs="Arial"/>
                <w:sz w:val="18"/>
                <w:szCs w:val="18"/>
              </w:rPr>
              <w:t>Lack of a disaster budget under water sector</w:t>
            </w:r>
          </w:p>
        </w:tc>
      </w:tr>
      <w:tr w:rsidR="00082FCE" w:rsidTr="00800DC7">
        <w:tc>
          <w:tcPr>
            <w:tcW w:w="1384" w:type="dxa"/>
          </w:tcPr>
          <w:p w:rsidR="00082FCE" w:rsidRPr="00EA4480" w:rsidRDefault="00082FCE" w:rsidP="00800DC7">
            <w:pPr>
              <w:spacing w:after="0" w:line="276" w:lineRule="auto"/>
              <w:jc w:val="both"/>
              <w:rPr>
                <w:rFonts w:ascii="Arial" w:hAnsi="Arial" w:cs="Arial"/>
              </w:rPr>
            </w:pPr>
            <w:r w:rsidRPr="00EA4480">
              <w:rPr>
                <w:rFonts w:ascii="Arial" w:hAnsi="Arial" w:cs="Arial"/>
              </w:rPr>
              <w:t>Production</w:t>
            </w:r>
          </w:p>
        </w:tc>
        <w:tc>
          <w:tcPr>
            <w:tcW w:w="1655" w:type="dxa"/>
          </w:tcPr>
          <w:p w:rsidR="00082FCE" w:rsidRDefault="00082FCE" w:rsidP="00800DC7">
            <w:pPr>
              <w:spacing w:after="0"/>
              <w:jc w:val="both"/>
              <w:rPr>
                <w:rFonts w:ascii="Arial" w:hAnsi="Arial" w:cs="Arial"/>
              </w:rPr>
            </w:pPr>
            <w:r>
              <w:rPr>
                <w:rFonts w:ascii="Arial" w:hAnsi="Arial" w:cs="Arial"/>
              </w:rPr>
              <w:t>Increased youth labour force</w:t>
            </w:r>
          </w:p>
          <w:p w:rsidR="00082FCE" w:rsidRDefault="00082FCE" w:rsidP="00800DC7">
            <w:pPr>
              <w:spacing w:after="0"/>
              <w:jc w:val="both"/>
              <w:rPr>
                <w:rFonts w:ascii="Arial" w:hAnsi="Arial" w:cs="Arial"/>
              </w:rPr>
            </w:pPr>
          </w:p>
          <w:p w:rsidR="00082FCE" w:rsidRDefault="00082FCE" w:rsidP="00800DC7">
            <w:pPr>
              <w:spacing w:after="0"/>
              <w:jc w:val="both"/>
              <w:rPr>
                <w:rFonts w:ascii="Arial" w:hAnsi="Arial" w:cs="Arial"/>
              </w:rPr>
            </w:pPr>
          </w:p>
          <w:p w:rsidR="00082FCE" w:rsidRDefault="00082FCE" w:rsidP="00800DC7">
            <w:pPr>
              <w:spacing w:after="0"/>
              <w:jc w:val="both"/>
              <w:rPr>
                <w:rFonts w:ascii="Arial" w:hAnsi="Arial" w:cs="Arial"/>
              </w:rPr>
            </w:pPr>
          </w:p>
          <w:p w:rsidR="00082FCE" w:rsidRPr="00EA4480" w:rsidRDefault="00082FCE" w:rsidP="00800DC7">
            <w:pPr>
              <w:spacing w:after="0"/>
              <w:jc w:val="both"/>
              <w:rPr>
                <w:rFonts w:ascii="Arial" w:hAnsi="Arial" w:cs="Arial"/>
              </w:rPr>
            </w:pPr>
          </w:p>
        </w:tc>
        <w:tc>
          <w:tcPr>
            <w:tcW w:w="1781" w:type="dxa"/>
          </w:tcPr>
          <w:p w:rsidR="00082FCE" w:rsidRDefault="00082FCE" w:rsidP="00800DC7">
            <w:pPr>
              <w:spacing w:after="0"/>
              <w:jc w:val="both"/>
              <w:rPr>
                <w:rFonts w:ascii="Arial" w:hAnsi="Arial" w:cs="Arial"/>
              </w:rPr>
            </w:pPr>
            <w:r>
              <w:rPr>
                <w:rFonts w:ascii="Arial" w:hAnsi="Arial" w:cs="Arial"/>
              </w:rPr>
              <w:t>Willingness of government to support disaster related matters</w:t>
            </w:r>
          </w:p>
          <w:p w:rsidR="00082FCE" w:rsidRDefault="00082FCE" w:rsidP="00800DC7">
            <w:pPr>
              <w:spacing w:after="0"/>
              <w:jc w:val="both"/>
              <w:rPr>
                <w:rFonts w:ascii="Arial" w:hAnsi="Arial" w:cs="Arial"/>
              </w:rPr>
            </w:pPr>
          </w:p>
          <w:p w:rsidR="00082FCE" w:rsidRDefault="00082FCE" w:rsidP="00800DC7">
            <w:pPr>
              <w:spacing w:after="0"/>
              <w:jc w:val="both"/>
              <w:rPr>
                <w:rFonts w:ascii="Arial" w:hAnsi="Arial" w:cs="Arial"/>
              </w:rPr>
            </w:pPr>
            <w:r>
              <w:rPr>
                <w:rFonts w:ascii="Arial" w:hAnsi="Arial" w:cs="Arial"/>
              </w:rPr>
              <w:t>Existence of relief programs</w:t>
            </w:r>
          </w:p>
          <w:p w:rsidR="00082FCE" w:rsidRPr="00EA4480" w:rsidRDefault="00082FCE" w:rsidP="00800DC7">
            <w:pPr>
              <w:spacing w:after="0"/>
              <w:jc w:val="both"/>
              <w:rPr>
                <w:rFonts w:ascii="Arial" w:hAnsi="Arial" w:cs="Arial"/>
              </w:rPr>
            </w:pPr>
          </w:p>
        </w:tc>
        <w:tc>
          <w:tcPr>
            <w:tcW w:w="2151" w:type="dxa"/>
          </w:tcPr>
          <w:p w:rsidR="00082FCE" w:rsidRPr="00EA4480" w:rsidRDefault="00082FCE" w:rsidP="00800DC7">
            <w:pPr>
              <w:spacing w:after="0"/>
              <w:jc w:val="both"/>
              <w:rPr>
                <w:rFonts w:ascii="Arial" w:hAnsi="Arial" w:cs="Arial"/>
              </w:rPr>
            </w:pPr>
          </w:p>
        </w:tc>
        <w:tc>
          <w:tcPr>
            <w:tcW w:w="1885" w:type="dxa"/>
          </w:tcPr>
          <w:p w:rsidR="00082FCE" w:rsidRPr="00EA4480" w:rsidRDefault="00082FCE" w:rsidP="00800DC7">
            <w:pPr>
              <w:spacing w:after="0"/>
              <w:jc w:val="both"/>
              <w:rPr>
                <w:rFonts w:ascii="Arial" w:hAnsi="Arial" w:cs="Arial"/>
                <w:sz w:val="18"/>
                <w:szCs w:val="18"/>
              </w:rPr>
            </w:pPr>
          </w:p>
        </w:tc>
      </w:tr>
      <w:tr w:rsidR="00082FCE" w:rsidTr="00800DC7">
        <w:tc>
          <w:tcPr>
            <w:tcW w:w="1384" w:type="dxa"/>
          </w:tcPr>
          <w:p w:rsidR="00082FCE" w:rsidRPr="00EA4480" w:rsidRDefault="00082FCE" w:rsidP="00800DC7">
            <w:pPr>
              <w:spacing w:after="0" w:line="276" w:lineRule="auto"/>
              <w:jc w:val="both"/>
              <w:rPr>
                <w:rFonts w:ascii="Arial" w:hAnsi="Arial" w:cs="Arial"/>
              </w:rPr>
            </w:pPr>
          </w:p>
        </w:tc>
        <w:tc>
          <w:tcPr>
            <w:tcW w:w="1655" w:type="dxa"/>
          </w:tcPr>
          <w:p w:rsidR="00082FCE" w:rsidRPr="00EA4480" w:rsidRDefault="00082FCE" w:rsidP="00800DC7">
            <w:pPr>
              <w:spacing w:after="0"/>
              <w:jc w:val="both"/>
              <w:rPr>
                <w:rFonts w:ascii="Arial" w:hAnsi="Arial" w:cs="Arial"/>
              </w:rPr>
            </w:pPr>
            <w:r>
              <w:rPr>
                <w:rFonts w:ascii="Arial" w:hAnsi="Arial" w:cs="Arial"/>
              </w:rPr>
              <w:t>Budget for disaster assessments</w:t>
            </w:r>
          </w:p>
        </w:tc>
        <w:tc>
          <w:tcPr>
            <w:tcW w:w="1781" w:type="dxa"/>
          </w:tcPr>
          <w:p w:rsidR="00082FCE" w:rsidRPr="00EA4480" w:rsidRDefault="00082FCE" w:rsidP="00800DC7">
            <w:pPr>
              <w:spacing w:after="0"/>
              <w:jc w:val="both"/>
              <w:rPr>
                <w:rFonts w:ascii="Arial" w:hAnsi="Arial" w:cs="Arial"/>
              </w:rPr>
            </w:pPr>
            <w:r>
              <w:rPr>
                <w:rFonts w:ascii="Arial" w:hAnsi="Arial" w:cs="Arial"/>
              </w:rPr>
              <w:t>Trained staff on disaster assessment</w:t>
            </w:r>
          </w:p>
        </w:tc>
        <w:tc>
          <w:tcPr>
            <w:tcW w:w="2151" w:type="dxa"/>
          </w:tcPr>
          <w:p w:rsidR="00082FCE" w:rsidRDefault="00082FCE" w:rsidP="00800DC7">
            <w:pPr>
              <w:spacing w:after="0"/>
              <w:jc w:val="both"/>
              <w:rPr>
                <w:rFonts w:ascii="Arial" w:hAnsi="Arial" w:cs="Arial"/>
              </w:rPr>
            </w:pPr>
            <w:r>
              <w:rPr>
                <w:rFonts w:ascii="Arial" w:hAnsi="Arial" w:cs="Arial"/>
              </w:rPr>
              <w:t>Inadequate logistical support for disaster assessments</w:t>
            </w:r>
          </w:p>
          <w:p w:rsidR="00082FCE" w:rsidRDefault="00082FCE" w:rsidP="00800DC7">
            <w:pPr>
              <w:spacing w:after="0"/>
              <w:jc w:val="both"/>
              <w:rPr>
                <w:rFonts w:ascii="Arial" w:hAnsi="Arial" w:cs="Arial"/>
              </w:rPr>
            </w:pPr>
          </w:p>
          <w:p w:rsidR="00082FCE" w:rsidRDefault="00082FCE" w:rsidP="00800DC7">
            <w:pPr>
              <w:spacing w:after="0"/>
              <w:jc w:val="both"/>
              <w:rPr>
                <w:rFonts w:ascii="Arial" w:hAnsi="Arial" w:cs="Arial"/>
              </w:rPr>
            </w:pPr>
            <w:r>
              <w:rPr>
                <w:rFonts w:ascii="Arial" w:hAnsi="Arial" w:cs="Arial"/>
              </w:rPr>
              <w:t>Delayed responses to disasters</w:t>
            </w:r>
          </w:p>
          <w:p w:rsidR="00082FCE" w:rsidRDefault="00082FCE" w:rsidP="00800DC7">
            <w:pPr>
              <w:spacing w:after="0"/>
              <w:jc w:val="both"/>
              <w:rPr>
                <w:rFonts w:ascii="Arial" w:hAnsi="Arial" w:cs="Arial"/>
              </w:rPr>
            </w:pPr>
          </w:p>
          <w:p w:rsidR="00082FCE" w:rsidRPr="00EA4480" w:rsidRDefault="00082FCE" w:rsidP="00800DC7">
            <w:pPr>
              <w:spacing w:after="0"/>
              <w:jc w:val="both"/>
              <w:rPr>
                <w:rFonts w:ascii="Arial" w:hAnsi="Arial" w:cs="Arial"/>
              </w:rPr>
            </w:pPr>
          </w:p>
        </w:tc>
        <w:tc>
          <w:tcPr>
            <w:tcW w:w="1885" w:type="dxa"/>
          </w:tcPr>
          <w:p w:rsidR="00082FCE" w:rsidRDefault="00082FCE" w:rsidP="00800DC7">
            <w:pPr>
              <w:spacing w:after="0"/>
              <w:jc w:val="both"/>
              <w:rPr>
                <w:rFonts w:ascii="Arial" w:hAnsi="Arial" w:cs="Arial"/>
                <w:sz w:val="18"/>
                <w:szCs w:val="18"/>
              </w:rPr>
            </w:pPr>
            <w:r>
              <w:rPr>
                <w:rFonts w:ascii="Arial" w:hAnsi="Arial" w:cs="Arial"/>
                <w:sz w:val="18"/>
                <w:szCs w:val="18"/>
              </w:rPr>
              <w:t>Low budgetary allocations</w:t>
            </w:r>
          </w:p>
          <w:p w:rsidR="00082FCE" w:rsidRDefault="00082FCE" w:rsidP="00800DC7">
            <w:pPr>
              <w:spacing w:after="0"/>
              <w:jc w:val="both"/>
              <w:rPr>
                <w:rFonts w:ascii="Arial" w:hAnsi="Arial" w:cs="Arial"/>
                <w:sz w:val="18"/>
                <w:szCs w:val="18"/>
              </w:rPr>
            </w:pPr>
          </w:p>
          <w:p w:rsidR="00082FCE" w:rsidRDefault="00082FCE" w:rsidP="00800DC7">
            <w:pPr>
              <w:spacing w:after="0"/>
              <w:jc w:val="both"/>
              <w:rPr>
                <w:rFonts w:ascii="Arial" w:hAnsi="Arial" w:cs="Arial"/>
                <w:sz w:val="18"/>
                <w:szCs w:val="18"/>
              </w:rPr>
            </w:pPr>
          </w:p>
          <w:p w:rsidR="00082FCE" w:rsidRDefault="00082FCE" w:rsidP="00800DC7">
            <w:pPr>
              <w:spacing w:after="0"/>
              <w:jc w:val="both"/>
              <w:rPr>
                <w:rFonts w:ascii="Arial" w:hAnsi="Arial" w:cs="Arial"/>
                <w:sz w:val="18"/>
                <w:szCs w:val="18"/>
              </w:rPr>
            </w:pPr>
          </w:p>
          <w:p w:rsidR="00082FCE" w:rsidRDefault="00082FCE" w:rsidP="00800DC7">
            <w:pPr>
              <w:spacing w:after="0"/>
              <w:jc w:val="both"/>
              <w:rPr>
                <w:rFonts w:ascii="Arial" w:hAnsi="Arial" w:cs="Arial"/>
                <w:sz w:val="18"/>
                <w:szCs w:val="18"/>
              </w:rPr>
            </w:pPr>
          </w:p>
          <w:p w:rsidR="00082FCE" w:rsidRPr="00EA4480" w:rsidRDefault="00082FCE" w:rsidP="00800DC7">
            <w:pPr>
              <w:spacing w:after="0"/>
              <w:jc w:val="both"/>
              <w:rPr>
                <w:rFonts w:ascii="Arial" w:hAnsi="Arial" w:cs="Arial"/>
                <w:sz w:val="18"/>
                <w:szCs w:val="18"/>
              </w:rPr>
            </w:pPr>
            <w:r>
              <w:rPr>
                <w:rFonts w:ascii="Arial" w:hAnsi="Arial" w:cs="Arial"/>
                <w:sz w:val="18"/>
                <w:szCs w:val="18"/>
              </w:rPr>
              <w:t>Lack of communication strategy on disasters</w:t>
            </w:r>
          </w:p>
        </w:tc>
      </w:tr>
      <w:tr w:rsidR="00082FCE" w:rsidTr="00800DC7">
        <w:tc>
          <w:tcPr>
            <w:tcW w:w="1384" w:type="dxa"/>
          </w:tcPr>
          <w:p w:rsidR="00082FCE" w:rsidRPr="00EA4480" w:rsidRDefault="00082FCE" w:rsidP="00800DC7">
            <w:pPr>
              <w:spacing w:after="0" w:line="276" w:lineRule="auto"/>
              <w:jc w:val="both"/>
              <w:rPr>
                <w:rFonts w:ascii="Arial" w:hAnsi="Arial" w:cs="Arial"/>
              </w:rPr>
            </w:pPr>
          </w:p>
        </w:tc>
        <w:tc>
          <w:tcPr>
            <w:tcW w:w="1655" w:type="dxa"/>
          </w:tcPr>
          <w:p w:rsidR="00082FCE" w:rsidRPr="00EA4480" w:rsidRDefault="00082FCE" w:rsidP="00800DC7">
            <w:pPr>
              <w:spacing w:after="0"/>
              <w:jc w:val="both"/>
              <w:rPr>
                <w:rFonts w:ascii="Arial" w:hAnsi="Arial" w:cs="Arial"/>
              </w:rPr>
            </w:pPr>
            <w:r>
              <w:rPr>
                <w:rFonts w:ascii="Arial" w:hAnsi="Arial" w:cs="Arial"/>
              </w:rPr>
              <w:t>Organized farmer groups</w:t>
            </w:r>
          </w:p>
        </w:tc>
        <w:tc>
          <w:tcPr>
            <w:tcW w:w="1781" w:type="dxa"/>
          </w:tcPr>
          <w:p w:rsidR="00082FCE" w:rsidRDefault="00082FCE" w:rsidP="00800DC7">
            <w:pPr>
              <w:spacing w:after="0"/>
              <w:jc w:val="both"/>
              <w:rPr>
                <w:rFonts w:ascii="Arial" w:hAnsi="Arial" w:cs="Arial"/>
              </w:rPr>
            </w:pPr>
            <w:r>
              <w:rPr>
                <w:rFonts w:ascii="Arial" w:hAnsi="Arial" w:cs="Arial"/>
              </w:rPr>
              <w:t>Willingness to work with government agencies</w:t>
            </w:r>
          </w:p>
          <w:p w:rsidR="00082FCE" w:rsidRDefault="00082FCE" w:rsidP="00800DC7">
            <w:pPr>
              <w:spacing w:after="0"/>
              <w:jc w:val="both"/>
              <w:rPr>
                <w:rFonts w:ascii="Arial" w:hAnsi="Arial" w:cs="Arial"/>
              </w:rPr>
            </w:pPr>
          </w:p>
          <w:p w:rsidR="00082FCE" w:rsidRDefault="00082FCE" w:rsidP="00800DC7">
            <w:pPr>
              <w:spacing w:after="0"/>
              <w:jc w:val="both"/>
              <w:rPr>
                <w:rFonts w:ascii="Arial" w:hAnsi="Arial" w:cs="Arial"/>
              </w:rPr>
            </w:pPr>
            <w:r>
              <w:rPr>
                <w:rFonts w:ascii="Arial" w:hAnsi="Arial" w:cs="Arial"/>
              </w:rPr>
              <w:t xml:space="preserve">Existence of </w:t>
            </w:r>
            <w:r>
              <w:rPr>
                <w:rFonts w:ascii="Arial" w:hAnsi="Arial" w:cs="Arial"/>
              </w:rPr>
              <w:lastRenderedPageBreak/>
              <w:t>programs that address disasters</w:t>
            </w:r>
          </w:p>
          <w:p w:rsidR="00082FCE" w:rsidRDefault="00082FCE" w:rsidP="00800DC7">
            <w:pPr>
              <w:spacing w:after="0"/>
              <w:jc w:val="both"/>
              <w:rPr>
                <w:rFonts w:ascii="Arial" w:hAnsi="Arial" w:cs="Arial"/>
              </w:rPr>
            </w:pPr>
          </w:p>
          <w:p w:rsidR="00082FCE" w:rsidRPr="00EA4480" w:rsidRDefault="00082FCE" w:rsidP="00800DC7">
            <w:pPr>
              <w:spacing w:after="0"/>
              <w:jc w:val="both"/>
              <w:rPr>
                <w:rFonts w:ascii="Arial" w:hAnsi="Arial" w:cs="Arial"/>
              </w:rPr>
            </w:pPr>
          </w:p>
        </w:tc>
        <w:tc>
          <w:tcPr>
            <w:tcW w:w="2151" w:type="dxa"/>
          </w:tcPr>
          <w:p w:rsidR="00082FCE" w:rsidRDefault="00082FCE" w:rsidP="00800DC7">
            <w:pPr>
              <w:spacing w:after="0"/>
              <w:jc w:val="both"/>
              <w:rPr>
                <w:rFonts w:ascii="Arial" w:hAnsi="Arial" w:cs="Arial"/>
              </w:rPr>
            </w:pPr>
            <w:r>
              <w:rPr>
                <w:rFonts w:ascii="Arial" w:hAnsi="Arial" w:cs="Arial"/>
              </w:rPr>
              <w:lastRenderedPageBreak/>
              <w:t>Lack of training on managing disasters</w:t>
            </w:r>
          </w:p>
          <w:p w:rsidR="00082FCE" w:rsidRDefault="00082FCE" w:rsidP="00800DC7">
            <w:pPr>
              <w:spacing w:after="0"/>
              <w:jc w:val="both"/>
              <w:rPr>
                <w:rFonts w:ascii="Arial" w:hAnsi="Arial" w:cs="Arial"/>
              </w:rPr>
            </w:pPr>
          </w:p>
          <w:p w:rsidR="00082FCE" w:rsidRDefault="00082FCE" w:rsidP="00800DC7">
            <w:pPr>
              <w:spacing w:after="0"/>
              <w:jc w:val="both"/>
              <w:rPr>
                <w:rFonts w:ascii="Arial" w:hAnsi="Arial" w:cs="Arial"/>
              </w:rPr>
            </w:pPr>
            <w:r>
              <w:rPr>
                <w:rFonts w:ascii="Arial" w:hAnsi="Arial" w:cs="Arial"/>
              </w:rPr>
              <w:t>Delayed responses to disasters</w:t>
            </w:r>
          </w:p>
          <w:p w:rsidR="00082FCE" w:rsidRDefault="00082FCE" w:rsidP="00800DC7">
            <w:pPr>
              <w:spacing w:after="0"/>
              <w:jc w:val="both"/>
              <w:rPr>
                <w:rFonts w:ascii="Arial" w:hAnsi="Arial" w:cs="Arial"/>
              </w:rPr>
            </w:pPr>
          </w:p>
          <w:p w:rsidR="00082FCE" w:rsidRPr="00EA4480" w:rsidRDefault="00082FCE" w:rsidP="00800DC7">
            <w:pPr>
              <w:spacing w:after="0"/>
              <w:jc w:val="both"/>
              <w:rPr>
                <w:rFonts w:ascii="Arial" w:hAnsi="Arial" w:cs="Arial"/>
              </w:rPr>
            </w:pPr>
          </w:p>
        </w:tc>
        <w:tc>
          <w:tcPr>
            <w:tcW w:w="1885" w:type="dxa"/>
          </w:tcPr>
          <w:p w:rsidR="00082FCE" w:rsidRDefault="00082FCE" w:rsidP="00800DC7">
            <w:pPr>
              <w:spacing w:after="0"/>
              <w:jc w:val="both"/>
              <w:rPr>
                <w:rFonts w:ascii="Arial" w:hAnsi="Arial" w:cs="Arial"/>
                <w:sz w:val="18"/>
                <w:szCs w:val="18"/>
              </w:rPr>
            </w:pPr>
          </w:p>
          <w:p w:rsidR="00082FCE" w:rsidRDefault="00082FCE" w:rsidP="00800DC7">
            <w:pPr>
              <w:spacing w:after="0"/>
              <w:jc w:val="both"/>
              <w:rPr>
                <w:rFonts w:ascii="Arial" w:hAnsi="Arial" w:cs="Arial"/>
                <w:sz w:val="18"/>
                <w:szCs w:val="18"/>
              </w:rPr>
            </w:pPr>
          </w:p>
          <w:p w:rsidR="00082FCE" w:rsidRDefault="00082FCE" w:rsidP="00800DC7">
            <w:pPr>
              <w:spacing w:after="0"/>
              <w:jc w:val="both"/>
              <w:rPr>
                <w:rFonts w:ascii="Arial" w:hAnsi="Arial" w:cs="Arial"/>
                <w:sz w:val="18"/>
                <w:szCs w:val="18"/>
              </w:rPr>
            </w:pPr>
          </w:p>
          <w:p w:rsidR="00082FCE" w:rsidRDefault="00082FCE" w:rsidP="00800DC7">
            <w:pPr>
              <w:spacing w:after="0"/>
              <w:jc w:val="both"/>
              <w:rPr>
                <w:rFonts w:ascii="Arial" w:hAnsi="Arial" w:cs="Arial"/>
                <w:sz w:val="18"/>
                <w:szCs w:val="18"/>
              </w:rPr>
            </w:pPr>
          </w:p>
          <w:p w:rsidR="00082FCE" w:rsidRPr="00EA4480" w:rsidRDefault="00082FCE" w:rsidP="00800DC7">
            <w:pPr>
              <w:spacing w:after="0"/>
              <w:jc w:val="both"/>
              <w:rPr>
                <w:rFonts w:ascii="Arial" w:hAnsi="Arial" w:cs="Arial"/>
                <w:sz w:val="18"/>
                <w:szCs w:val="18"/>
              </w:rPr>
            </w:pPr>
            <w:r>
              <w:rPr>
                <w:rFonts w:ascii="Arial" w:hAnsi="Arial" w:cs="Arial"/>
                <w:sz w:val="18"/>
                <w:szCs w:val="18"/>
              </w:rPr>
              <w:t>Lack of communication strategy on disasters</w:t>
            </w:r>
          </w:p>
        </w:tc>
      </w:tr>
      <w:tr w:rsidR="00082FCE" w:rsidTr="00800DC7">
        <w:trPr>
          <w:trHeight w:val="350"/>
        </w:trPr>
        <w:tc>
          <w:tcPr>
            <w:tcW w:w="1384" w:type="dxa"/>
          </w:tcPr>
          <w:p w:rsidR="00082FCE" w:rsidRPr="00EA4480" w:rsidRDefault="00082FCE" w:rsidP="00800DC7">
            <w:pPr>
              <w:spacing w:after="0" w:line="276" w:lineRule="auto"/>
              <w:jc w:val="both"/>
              <w:rPr>
                <w:rFonts w:ascii="Arial" w:hAnsi="Arial" w:cs="Arial"/>
              </w:rPr>
            </w:pPr>
            <w:r w:rsidRPr="00EA4480">
              <w:rPr>
                <w:rFonts w:ascii="Arial" w:hAnsi="Arial" w:cs="Arial"/>
              </w:rPr>
              <w:lastRenderedPageBreak/>
              <w:t>Planning and administration</w:t>
            </w:r>
          </w:p>
        </w:tc>
        <w:tc>
          <w:tcPr>
            <w:tcW w:w="1655" w:type="dxa"/>
          </w:tcPr>
          <w:p w:rsidR="00082FCE" w:rsidRPr="00EA4480" w:rsidRDefault="00082FCE" w:rsidP="00800DC7">
            <w:pPr>
              <w:spacing w:after="0"/>
              <w:jc w:val="both"/>
              <w:rPr>
                <w:rFonts w:ascii="Arial" w:hAnsi="Arial" w:cs="Arial"/>
              </w:rPr>
            </w:pPr>
            <w:r>
              <w:rPr>
                <w:rFonts w:ascii="Arial" w:hAnsi="Arial" w:cs="Arial"/>
              </w:rPr>
              <w:t>District and Lower local governments Disaster committees in place</w:t>
            </w:r>
          </w:p>
        </w:tc>
        <w:tc>
          <w:tcPr>
            <w:tcW w:w="1781" w:type="dxa"/>
          </w:tcPr>
          <w:p w:rsidR="00082FCE" w:rsidRDefault="00082FCE" w:rsidP="00800DC7">
            <w:pPr>
              <w:spacing w:after="0"/>
              <w:jc w:val="both"/>
              <w:rPr>
                <w:rFonts w:ascii="Arial" w:hAnsi="Arial" w:cs="Arial"/>
              </w:rPr>
            </w:pPr>
            <w:r>
              <w:rPr>
                <w:rFonts w:ascii="Arial" w:hAnsi="Arial" w:cs="Arial"/>
              </w:rPr>
              <w:t>Regular trainings for DDMC</w:t>
            </w:r>
          </w:p>
          <w:p w:rsidR="00082FCE" w:rsidRDefault="00082FCE" w:rsidP="00800DC7">
            <w:pPr>
              <w:spacing w:after="0"/>
              <w:jc w:val="both"/>
              <w:rPr>
                <w:rFonts w:ascii="Arial" w:hAnsi="Arial" w:cs="Arial"/>
              </w:rPr>
            </w:pPr>
          </w:p>
          <w:p w:rsidR="00082FCE" w:rsidRDefault="00082FCE" w:rsidP="00800DC7">
            <w:pPr>
              <w:spacing w:after="0"/>
              <w:jc w:val="both"/>
              <w:rPr>
                <w:rFonts w:ascii="Arial" w:hAnsi="Arial" w:cs="Arial"/>
              </w:rPr>
            </w:pPr>
            <w:r>
              <w:rPr>
                <w:rFonts w:ascii="Arial" w:hAnsi="Arial" w:cs="Arial"/>
              </w:rPr>
              <w:t>Existence of Policy on Disaster management</w:t>
            </w:r>
          </w:p>
          <w:p w:rsidR="00082FCE" w:rsidRDefault="00082FCE" w:rsidP="00800DC7">
            <w:pPr>
              <w:spacing w:after="0"/>
              <w:jc w:val="both"/>
              <w:rPr>
                <w:rFonts w:ascii="Arial" w:hAnsi="Arial" w:cs="Arial"/>
              </w:rPr>
            </w:pPr>
          </w:p>
          <w:p w:rsidR="00082FCE" w:rsidRDefault="00082FCE" w:rsidP="00800DC7">
            <w:pPr>
              <w:spacing w:after="0"/>
              <w:jc w:val="both"/>
              <w:rPr>
                <w:rFonts w:ascii="Arial" w:hAnsi="Arial" w:cs="Arial"/>
              </w:rPr>
            </w:pPr>
            <w:r>
              <w:rPr>
                <w:rFonts w:ascii="Arial" w:hAnsi="Arial" w:cs="Arial"/>
              </w:rPr>
              <w:t>Availability of a district disaster Risk and vulnerability assessment report 2015</w:t>
            </w:r>
          </w:p>
          <w:p w:rsidR="00082FCE" w:rsidRPr="00EA4480" w:rsidRDefault="00082FCE" w:rsidP="00800DC7">
            <w:pPr>
              <w:spacing w:after="0"/>
              <w:jc w:val="both"/>
              <w:rPr>
                <w:rFonts w:ascii="Arial" w:hAnsi="Arial" w:cs="Arial"/>
              </w:rPr>
            </w:pPr>
          </w:p>
        </w:tc>
        <w:tc>
          <w:tcPr>
            <w:tcW w:w="2151" w:type="dxa"/>
          </w:tcPr>
          <w:p w:rsidR="00082FCE" w:rsidRDefault="00082FCE" w:rsidP="00800DC7">
            <w:pPr>
              <w:spacing w:after="0"/>
              <w:jc w:val="both"/>
              <w:rPr>
                <w:rFonts w:ascii="Arial" w:hAnsi="Arial" w:cs="Arial"/>
              </w:rPr>
            </w:pPr>
            <w:r>
              <w:rPr>
                <w:rFonts w:ascii="Arial" w:hAnsi="Arial" w:cs="Arial"/>
              </w:rPr>
              <w:t>Lack of resources to fully handle disaster issues</w:t>
            </w:r>
          </w:p>
          <w:p w:rsidR="00082FCE" w:rsidRPr="00EA4480" w:rsidRDefault="00082FCE" w:rsidP="00800DC7">
            <w:pPr>
              <w:spacing w:after="0"/>
              <w:jc w:val="both"/>
              <w:rPr>
                <w:rFonts w:ascii="Arial" w:hAnsi="Arial" w:cs="Arial"/>
              </w:rPr>
            </w:pPr>
          </w:p>
        </w:tc>
        <w:tc>
          <w:tcPr>
            <w:tcW w:w="1885" w:type="dxa"/>
          </w:tcPr>
          <w:p w:rsidR="00082FCE" w:rsidRPr="00EA4480" w:rsidRDefault="00082FCE" w:rsidP="00800DC7">
            <w:pPr>
              <w:spacing w:after="0"/>
              <w:jc w:val="both"/>
              <w:rPr>
                <w:rFonts w:ascii="Arial" w:hAnsi="Arial" w:cs="Arial"/>
              </w:rPr>
            </w:pPr>
            <w:r>
              <w:rPr>
                <w:rFonts w:ascii="Arial" w:hAnsi="Arial" w:cs="Arial"/>
              </w:rPr>
              <w:t>Lack of clear funding mechanism for disaster managment</w:t>
            </w:r>
          </w:p>
        </w:tc>
      </w:tr>
    </w:tbl>
    <w:p w:rsidR="00082FCE" w:rsidRDefault="00082FCE" w:rsidP="00082FCE">
      <w:pPr>
        <w:spacing w:line="276" w:lineRule="auto"/>
        <w:jc w:val="both"/>
        <w:rPr>
          <w:rFonts w:ascii="Arial" w:hAnsi="Arial" w:cs="Arial"/>
        </w:rPr>
      </w:pPr>
    </w:p>
    <w:p w:rsidR="00082FCE" w:rsidRDefault="00082FCE" w:rsidP="00082FCE">
      <w:pPr>
        <w:spacing w:line="276" w:lineRule="auto"/>
        <w:jc w:val="both"/>
        <w:rPr>
          <w:rFonts w:ascii="Arial" w:hAnsi="Arial" w:cs="Arial"/>
        </w:rPr>
      </w:pPr>
    </w:p>
    <w:p w:rsidR="00082FCE" w:rsidRPr="002E4BE5" w:rsidRDefault="00082FCE" w:rsidP="00082FCE">
      <w:pPr>
        <w:spacing w:line="276" w:lineRule="auto"/>
        <w:jc w:val="both"/>
        <w:rPr>
          <w:rFonts w:ascii="Arial" w:hAnsi="Arial" w:cs="Arial"/>
          <w:b/>
        </w:rPr>
      </w:pPr>
      <w:r w:rsidRPr="002E4BE5">
        <w:rPr>
          <w:rFonts w:ascii="Arial" w:hAnsi="Arial" w:cs="Arial"/>
          <w:b/>
        </w:rPr>
        <w:t xml:space="preserve">Lessons learnt </w:t>
      </w:r>
    </w:p>
    <w:p w:rsidR="00082FCE" w:rsidRPr="002E4BE5" w:rsidRDefault="00082FCE" w:rsidP="00082FCE">
      <w:pPr>
        <w:pStyle w:val="ListParagraph"/>
        <w:numPr>
          <w:ilvl w:val="0"/>
          <w:numId w:val="77"/>
        </w:numPr>
        <w:spacing w:line="276" w:lineRule="auto"/>
        <w:jc w:val="both"/>
        <w:rPr>
          <w:rFonts w:ascii="Arial" w:hAnsi="Arial" w:cs="Arial"/>
        </w:rPr>
      </w:pPr>
      <w:r>
        <w:rPr>
          <w:rFonts w:ascii="Arial" w:hAnsi="Arial" w:cs="Arial"/>
        </w:rPr>
        <w:t>Establish</w:t>
      </w:r>
      <w:r w:rsidRPr="002E4BE5">
        <w:rPr>
          <w:rFonts w:ascii="Arial" w:hAnsi="Arial" w:cs="Arial"/>
        </w:rPr>
        <w:t xml:space="preserve"> </w:t>
      </w:r>
      <w:r>
        <w:rPr>
          <w:rFonts w:ascii="Arial" w:hAnsi="Arial" w:cs="Arial"/>
        </w:rPr>
        <w:t>DDMC and SDMCs as provided by the Disaster Policy</w:t>
      </w:r>
      <w:r w:rsidRPr="002E4BE5">
        <w:rPr>
          <w:rFonts w:ascii="Arial" w:hAnsi="Arial" w:cs="Arial"/>
        </w:rPr>
        <w:t xml:space="preserve"> </w:t>
      </w:r>
    </w:p>
    <w:p w:rsidR="00082FCE" w:rsidRDefault="00082FCE" w:rsidP="00082FCE">
      <w:pPr>
        <w:pStyle w:val="ListParagraph"/>
        <w:numPr>
          <w:ilvl w:val="0"/>
          <w:numId w:val="77"/>
        </w:numPr>
        <w:spacing w:line="276" w:lineRule="auto"/>
        <w:jc w:val="both"/>
        <w:rPr>
          <w:rFonts w:ascii="Arial" w:hAnsi="Arial" w:cs="Arial"/>
        </w:rPr>
      </w:pPr>
      <w:r>
        <w:rPr>
          <w:rFonts w:ascii="Arial" w:hAnsi="Arial" w:cs="Arial"/>
        </w:rPr>
        <w:t>The District Disaster and Risk Vulnerability Assessment report 2015 should be disseminated to all stakeholders and departments</w:t>
      </w:r>
      <w:r w:rsidRPr="002E4BE5">
        <w:rPr>
          <w:rFonts w:ascii="Arial" w:hAnsi="Arial" w:cs="Arial"/>
        </w:rPr>
        <w:t xml:space="preserve"> </w:t>
      </w:r>
    </w:p>
    <w:p w:rsidR="00082FCE" w:rsidRPr="00747A00" w:rsidRDefault="00082FCE" w:rsidP="00082FCE">
      <w:pPr>
        <w:pStyle w:val="ListParagraph"/>
        <w:numPr>
          <w:ilvl w:val="0"/>
          <w:numId w:val="77"/>
        </w:numPr>
        <w:spacing w:line="276" w:lineRule="auto"/>
        <w:jc w:val="both"/>
        <w:rPr>
          <w:rFonts w:ascii="Arial" w:hAnsi="Arial" w:cs="Arial"/>
        </w:rPr>
      </w:pPr>
      <w:r>
        <w:rPr>
          <w:rFonts w:ascii="Arial" w:hAnsi="Arial" w:cs="Arial"/>
        </w:rPr>
        <w:t>There is need to mainstream  Disaster in sectors/departments that get affected</w:t>
      </w:r>
    </w:p>
    <w:p w:rsidR="00082FCE" w:rsidRPr="00747A00" w:rsidRDefault="00082FCE" w:rsidP="00082FCE">
      <w:pPr>
        <w:pStyle w:val="ListParagraph"/>
        <w:numPr>
          <w:ilvl w:val="0"/>
          <w:numId w:val="77"/>
        </w:numPr>
        <w:spacing w:line="276" w:lineRule="auto"/>
        <w:jc w:val="both"/>
        <w:rPr>
          <w:rFonts w:ascii="Arial" w:hAnsi="Arial" w:cs="Arial"/>
        </w:rPr>
      </w:pPr>
      <w:r>
        <w:rPr>
          <w:rFonts w:ascii="Arial" w:hAnsi="Arial" w:cs="Arial"/>
        </w:rPr>
        <w:t xml:space="preserve">Immediate need for provision of required software to DDMC for quick assessment of disaster </w:t>
      </w:r>
    </w:p>
    <w:p w:rsidR="00082FCE" w:rsidRPr="00747A00" w:rsidRDefault="00082FCE" w:rsidP="00082FCE">
      <w:pPr>
        <w:pStyle w:val="ListParagraph"/>
        <w:numPr>
          <w:ilvl w:val="0"/>
          <w:numId w:val="77"/>
        </w:numPr>
        <w:spacing w:line="276" w:lineRule="auto"/>
        <w:jc w:val="both"/>
        <w:rPr>
          <w:rFonts w:ascii="Arial" w:hAnsi="Arial" w:cs="Arial"/>
        </w:rPr>
      </w:pPr>
      <w:r>
        <w:rPr>
          <w:rFonts w:ascii="Arial" w:hAnsi="Arial" w:cs="Arial"/>
        </w:rPr>
        <w:t>An annual and work plan should be put in place for disaster management.</w:t>
      </w:r>
    </w:p>
    <w:p w:rsidR="00082FCE" w:rsidRPr="002E4BE5" w:rsidRDefault="00082FCE" w:rsidP="00082FCE">
      <w:pPr>
        <w:pStyle w:val="ListParagraph"/>
        <w:numPr>
          <w:ilvl w:val="0"/>
          <w:numId w:val="77"/>
        </w:numPr>
        <w:spacing w:line="276" w:lineRule="auto"/>
        <w:jc w:val="both"/>
        <w:rPr>
          <w:rFonts w:ascii="Arial" w:hAnsi="Arial" w:cs="Arial"/>
        </w:rPr>
      </w:pPr>
      <w:r>
        <w:rPr>
          <w:rFonts w:ascii="Arial" w:hAnsi="Arial" w:cs="Arial"/>
        </w:rPr>
        <w:t>The district should designate a Disaster focal point person</w:t>
      </w:r>
    </w:p>
    <w:p w:rsidR="000C113A" w:rsidRDefault="000C113A" w:rsidP="00C94AE0">
      <w:pPr>
        <w:rPr>
          <w:rFonts w:ascii="Arial" w:hAnsi="Arial" w:cs="Arial"/>
          <w:b/>
          <w:lang w:bidi="ar-SA"/>
        </w:rPr>
      </w:pPr>
    </w:p>
    <w:p w:rsidR="000C113A" w:rsidRDefault="000C113A" w:rsidP="00C94AE0">
      <w:pPr>
        <w:rPr>
          <w:rFonts w:ascii="Arial" w:hAnsi="Arial" w:cs="Arial"/>
          <w:b/>
          <w:lang w:bidi="ar-SA"/>
        </w:rPr>
      </w:pPr>
    </w:p>
    <w:p w:rsidR="000C113A" w:rsidRDefault="000C113A" w:rsidP="00C94AE0">
      <w:pPr>
        <w:rPr>
          <w:rFonts w:ascii="Arial" w:hAnsi="Arial" w:cs="Arial"/>
          <w:b/>
          <w:lang w:bidi="ar-SA"/>
        </w:rPr>
      </w:pPr>
    </w:p>
    <w:p w:rsidR="000C113A" w:rsidRDefault="000C113A" w:rsidP="00C94AE0">
      <w:pPr>
        <w:rPr>
          <w:rFonts w:ascii="Arial" w:hAnsi="Arial" w:cs="Arial"/>
          <w:b/>
          <w:lang w:bidi="ar-SA"/>
        </w:rPr>
      </w:pPr>
    </w:p>
    <w:p w:rsidR="000C113A" w:rsidRDefault="000C113A" w:rsidP="00C94AE0">
      <w:pPr>
        <w:rPr>
          <w:rFonts w:ascii="Arial" w:hAnsi="Arial" w:cs="Arial"/>
          <w:b/>
          <w:lang w:bidi="ar-SA"/>
        </w:rPr>
      </w:pPr>
    </w:p>
    <w:p w:rsidR="00AA2785" w:rsidRDefault="00AA2785" w:rsidP="000C113A">
      <w:pPr>
        <w:pStyle w:val="Heading3"/>
        <w:rPr>
          <w:rFonts w:ascii="Arial" w:hAnsi="Arial"/>
          <w:bCs w:val="0"/>
        </w:rPr>
        <w:sectPr w:rsidR="00AA2785" w:rsidSect="003103AA">
          <w:pgSz w:w="11907" w:h="16840" w:code="9"/>
          <w:pgMar w:top="630" w:right="619" w:bottom="1170" w:left="1080" w:header="720" w:footer="720" w:gutter="0"/>
          <w:cols w:space="720"/>
          <w:titlePg/>
          <w:docGrid w:linePitch="272"/>
        </w:sectPr>
      </w:pPr>
      <w:bookmarkStart w:id="50" w:name="_Toc414609565"/>
    </w:p>
    <w:p w:rsidR="000C113A" w:rsidRDefault="000C113A" w:rsidP="00EC011C">
      <w:pPr>
        <w:pStyle w:val="Heading1"/>
      </w:pPr>
      <w:r>
        <w:lastRenderedPageBreak/>
        <w:t xml:space="preserve">2.3.2 </w:t>
      </w:r>
      <w:r w:rsidRPr="00FA6053">
        <w:t>Analysis of District Potentials, Opportunities, Constraints and Challenges</w:t>
      </w:r>
      <w:bookmarkEnd w:id="50"/>
    </w:p>
    <w:tbl>
      <w:tblPr>
        <w:tblW w:w="147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7"/>
        <w:gridCol w:w="3244"/>
        <w:gridCol w:w="3284"/>
        <w:gridCol w:w="3087"/>
        <w:gridCol w:w="3188"/>
      </w:tblGrid>
      <w:tr w:rsidR="000C113A" w:rsidRPr="00FC4CE9" w:rsidTr="00AA2785">
        <w:tc>
          <w:tcPr>
            <w:tcW w:w="1957" w:type="dxa"/>
          </w:tcPr>
          <w:p w:rsidR="000C113A" w:rsidRPr="00DB17E6" w:rsidRDefault="000C113A" w:rsidP="000C113A">
            <w:pPr>
              <w:pStyle w:val="ListParagraph"/>
              <w:ind w:left="0"/>
              <w:rPr>
                <w:rFonts w:ascii="Arial" w:hAnsi="Arial" w:cs="Arial"/>
                <w:b/>
                <w:sz w:val="18"/>
                <w:szCs w:val="18"/>
              </w:rPr>
            </w:pPr>
            <w:r w:rsidRPr="00DB17E6">
              <w:rPr>
                <w:rFonts w:ascii="Arial" w:hAnsi="Arial" w:cs="Arial"/>
                <w:b/>
                <w:sz w:val="18"/>
                <w:szCs w:val="18"/>
              </w:rPr>
              <w:t xml:space="preserve">Thematic </w:t>
            </w:r>
          </w:p>
        </w:tc>
        <w:tc>
          <w:tcPr>
            <w:tcW w:w="3244" w:type="dxa"/>
          </w:tcPr>
          <w:p w:rsidR="000C113A" w:rsidRPr="00DB17E6" w:rsidRDefault="000C113A" w:rsidP="000C113A">
            <w:pPr>
              <w:pStyle w:val="ListParagraph"/>
              <w:ind w:left="0"/>
              <w:rPr>
                <w:rFonts w:ascii="Arial" w:hAnsi="Arial" w:cs="Arial"/>
                <w:b/>
                <w:sz w:val="18"/>
                <w:szCs w:val="18"/>
              </w:rPr>
            </w:pPr>
            <w:r w:rsidRPr="00DB17E6">
              <w:rPr>
                <w:rFonts w:ascii="Arial" w:hAnsi="Arial" w:cs="Arial"/>
                <w:b/>
                <w:sz w:val="18"/>
                <w:szCs w:val="18"/>
              </w:rPr>
              <w:t xml:space="preserve">Potentials </w:t>
            </w:r>
          </w:p>
        </w:tc>
        <w:tc>
          <w:tcPr>
            <w:tcW w:w="3284" w:type="dxa"/>
          </w:tcPr>
          <w:p w:rsidR="000C113A" w:rsidRPr="00DB17E6" w:rsidRDefault="000C113A" w:rsidP="000C113A">
            <w:pPr>
              <w:pStyle w:val="ListParagraph"/>
              <w:ind w:left="0"/>
              <w:rPr>
                <w:rFonts w:ascii="Arial" w:hAnsi="Arial" w:cs="Arial"/>
                <w:b/>
                <w:sz w:val="18"/>
                <w:szCs w:val="18"/>
              </w:rPr>
            </w:pPr>
            <w:r w:rsidRPr="00DB17E6">
              <w:rPr>
                <w:rFonts w:ascii="Arial" w:hAnsi="Arial" w:cs="Arial"/>
                <w:b/>
                <w:sz w:val="18"/>
                <w:szCs w:val="18"/>
              </w:rPr>
              <w:t xml:space="preserve">Opportunities </w:t>
            </w:r>
          </w:p>
        </w:tc>
        <w:tc>
          <w:tcPr>
            <w:tcW w:w="3087" w:type="dxa"/>
          </w:tcPr>
          <w:p w:rsidR="000C113A" w:rsidRPr="00DB17E6" w:rsidRDefault="000C113A" w:rsidP="000C113A">
            <w:pPr>
              <w:pStyle w:val="ListParagraph"/>
              <w:ind w:left="0"/>
              <w:rPr>
                <w:rFonts w:ascii="Arial" w:hAnsi="Arial" w:cs="Arial"/>
                <w:b/>
                <w:sz w:val="18"/>
                <w:szCs w:val="18"/>
              </w:rPr>
            </w:pPr>
            <w:r w:rsidRPr="00DB17E6">
              <w:rPr>
                <w:rFonts w:ascii="Arial" w:hAnsi="Arial" w:cs="Arial"/>
                <w:b/>
                <w:sz w:val="18"/>
                <w:szCs w:val="18"/>
              </w:rPr>
              <w:t xml:space="preserve">Constraints </w:t>
            </w:r>
          </w:p>
        </w:tc>
        <w:tc>
          <w:tcPr>
            <w:tcW w:w="3188" w:type="dxa"/>
          </w:tcPr>
          <w:p w:rsidR="000C113A" w:rsidRPr="00DB17E6" w:rsidRDefault="000C113A" w:rsidP="000C113A">
            <w:pPr>
              <w:pStyle w:val="ListParagraph"/>
              <w:ind w:left="0"/>
              <w:rPr>
                <w:rFonts w:ascii="Arial" w:hAnsi="Arial" w:cs="Arial"/>
                <w:b/>
                <w:sz w:val="18"/>
                <w:szCs w:val="18"/>
              </w:rPr>
            </w:pPr>
            <w:r w:rsidRPr="00DB17E6">
              <w:rPr>
                <w:rFonts w:ascii="Arial" w:hAnsi="Arial" w:cs="Arial"/>
                <w:b/>
                <w:sz w:val="18"/>
                <w:szCs w:val="18"/>
              </w:rPr>
              <w:t xml:space="preserve">Challenges </w:t>
            </w:r>
          </w:p>
        </w:tc>
      </w:tr>
      <w:tr w:rsidR="000C113A" w:rsidRPr="00FC4CE9" w:rsidTr="00AA2785">
        <w:tc>
          <w:tcPr>
            <w:tcW w:w="1957" w:type="dxa"/>
          </w:tcPr>
          <w:p w:rsidR="000C113A" w:rsidRPr="00DB17E6" w:rsidRDefault="000C113A" w:rsidP="000C113A">
            <w:pPr>
              <w:pStyle w:val="ListParagraph"/>
              <w:ind w:left="0"/>
              <w:rPr>
                <w:rFonts w:ascii="Arial" w:hAnsi="Arial" w:cs="Arial"/>
                <w:sz w:val="18"/>
                <w:szCs w:val="18"/>
              </w:rPr>
            </w:pPr>
            <w:r w:rsidRPr="00DB17E6">
              <w:rPr>
                <w:rFonts w:ascii="Arial" w:hAnsi="Arial" w:cs="Arial"/>
                <w:sz w:val="18"/>
                <w:szCs w:val="18"/>
              </w:rPr>
              <w:t>District macroeconomic management</w:t>
            </w:r>
          </w:p>
        </w:tc>
        <w:tc>
          <w:tcPr>
            <w:tcW w:w="3244" w:type="dxa"/>
          </w:tcPr>
          <w:p w:rsidR="000C113A" w:rsidRPr="007E3D11" w:rsidRDefault="000C113A" w:rsidP="002E49C8">
            <w:pPr>
              <w:pStyle w:val="ListParagraph"/>
              <w:numPr>
                <w:ilvl w:val="0"/>
                <w:numId w:val="128"/>
              </w:numPr>
              <w:spacing w:after="0" w:line="240" w:lineRule="auto"/>
              <w:rPr>
                <w:rFonts w:ascii="Arial" w:hAnsi="Arial" w:cs="Arial"/>
                <w:sz w:val="18"/>
                <w:szCs w:val="18"/>
              </w:rPr>
            </w:pPr>
            <w:r w:rsidRPr="007E3D11">
              <w:rPr>
                <w:rFonts w:ascii="Arial" w:hAnsi="Arial" w:cs="Arial"/>
                <w:sz w:val="18"/>
                <w:szCs w:val="18"/>
              </w:rPr>
              <w:t>Policy on local revenue administration and management</w:t>
            </w:r>
          </w:p>
          <w:p w:rsidR="000C113A" w:rsidRPr="007E3D11" w:rsidRDefault="000C113A" w:rsidP="002E49C8">
            <w:pPr>
              <w:pStyle w:val="ListParagraph"/>
              <w:numPr>
                <w:ilvl w:val="0"/>
                <w:numId w:val="128"/>
              </w:numPr>
              <w:spacing w:after="0" w:line="240" w:lineRule="auto"/>
              <w:rPr>
                <w:rFonts w:ascii="Arial" w:hAnsi="Arial" w:cs="Arial"/>
                <w:sz w:val="18"/>
                <w:szCs w:val="18"/>
              </w:rPr>
            </w:pPr>
            <w:r w:rsidRPr="007E3D11">
              <w:rPr>
                <w:rFonts w:ascii="Arial" w:hAnsi="Arial" w:cs="Arial"/>
                <w:sz w:val="18"/>
                <w:szCs w:val="18"/>
              </w:rPr>
              <w:t>Political and technical leadership</w:t>
            </w:r>
          </w:p>
        </w:tc>
        <w:tc>
          <w:tcPr>
            <w:tcW w:w="3284" w:type="dxa"/>
          </w:tcPr>
          <w:p w:rsidR="000C113A" w:rsidRPr="00DB17E6" w:rsidRDefault="000C113A" w:rsidP="000C113A">
            <w:pPr>
              <w:pStyle w:val="ListParagraph"/>
              <w:numPr>
                <w:ilvl w:val="0"/>
                <w:numId w:val="12"/>
              </w:numPr>
              <w:spacing w:after="0" w:line="240" w:lineRule="auto"/>
              <w:rPr>
                <w:rFonts w:ascii="Arial" w:hAnsi="Arial" w:cs="Arial"/>
                <w:sz w:val="18"/>
                <w:szCs w:val="18"/>
              </w:rPr>
            </w:pPr>
            <w:r w:rsidRPr="00DB17E6">
              <w:rPr>
                <w:rFonts w:ascii="Arial" w:hAnsi="Arial" w:cs="Arial"/>
                <w:sz w:val="18"/>
                <w:szCs w:val="18"/>
              </w:rPr>
              <w:t>Productive hinterland</w:t>
            </w:r>
          </w:p>
          <w:p w:rsidR="000C113A" w:rsidRPr="00DB17E6" w:rsidRDefault="000C113A" w:rsidP="000C113A">
            <w:pPr>
              <w:pStyle w:val="ListParagraph"/>
              <w:numPr>
                <w:ilvl w:val="0"/>
                <w:numId w:val="12"/>
              </w:numPr>
              <w:spacing w:after="0" w:line="240" w:lineRule="auto"/>
              <w:rPr>
                <w:rFonts w:ascii="Arial" w:hAnsi="Arial" w:cs="Arial"/>
                <w:sz w:val="18"/>
                <w:szCs w:val="18"/>
              </w:rPr>
            </w:pPr>
            <w:r w:rsidRPr="00DB17E6">
              <w:rPr>
                <w:rFonts w:ascii="Arial" w:hAnsi="Arial" w:cs="Arial"/>
                <w:sz w:val="18"/>
                <w:szCs w:val="18"/>
              </w:rPr>
              <w:t>Political &amp; administrative structures.</w:t>
            </w:r>
          </w:p>
          <w:p w:rsidR="000C113A" w:rsidRPr="00DB17E6" w:rsidRDefault="000C113A" w:rsidP="000C113A">
            <w:pPr>
              <w:pStyle w:val="ListParagraph"/>
              <w:numPr>
                <w:ilvl w:val="0"/>
                <w:numId w:val="12"/>
              </w:numPr>
              <w:spacing w:after="0" w:line="240" w:lineRule="auto"/>
              <w:rPr>
                <w:rFonts w:ascii="Arial" w:hAnsi="Arial" w:cs="Arial"/>
                <w:sz w:val="18"/>
                <w:szCs w:val="18"/>
              </w:rPr>
            </w:pPr>
            <w:r w:rsidRPr="00DB17E6">
              <w:rPr>
                <w:rFonts w:ascii="Arial" w:hAnsi="Arial" w:cs="Arial"/>
                <w:sz w:val="18"/>
                <w:szCs w:val="18"/>
              </w:rPr>
              <w:t>Supportive community.</w:t>
            </w:r>
          </w:p>
          <w:p w:rsidR="000C113A" w:rsidRPr="00DB17E6" w:rsidRDefault="000C113A" w:rsidP="000C113A">
            <w:pPr>
              <w:pStyle w:val="ListParagraph"/>
              <w:numPr>
                <w:ilvl w:val="0"/>
                <w:numId w:val="12"/>
              </w:numPr>
              <w:spacing w:after="0" w:line="240" w:lineRule="auto"/>
              <w:rPr>
                <w:rFonts w:ascii="Arial" w:hAnsi="Arial" w:cs="Arial"/>
                <w:sz w:val="18"/>
                <w:szCs w:val="18"/>
              </w:rPr>
            </w:pPr>
            <w:r w:rsidRPr="00DB17E6">
              <w:rPr>
                <w:rFonts w:ascii="Arial" w:hAnsi="Arial" w:cs="Arial"/>
                <w:sz w:val="18"/>
                <w:szCs w:val="18"/>
              </w:rPr>
              <w:t>Abroad market potential.</w:t>
            </w:r>
          </w:p>
        </w:tc>
        <w:tc>
          <w:tcPr>
            <w:tcW w:w="3087" w:type="dxa"/>
          </w:tcPr>
          <w:p w:rsidR="000C113A" w:rsidRPr="00DB17E6" w:rsidRDefault="000C113A" w:rsidP="000C113A">
            <w:pPr>
              <w:pStyle w:val="ListParagraph"/>
              <w:numPr>
                <w:ilvl w:val="0"/>
                <w:numId w:val="12"/>
              </w:numPr>
              <w:spacing w:after="0" w:line="240" w:lineRule="auto"/>
              <w:rPr>
                <w:rFonts w:ascii="Arial" w:hAnsi="Arial" w:cs="Arial"/>
                <w:sz w:val="18"/>
                <w:szCs w:val="18"/>
              </w:rPr>
            </w:pPr>
            <w:r w:rsidRPr="00DB17E6">
              <w:rPr>
                <w:rFonts w:ascii="Arial" w:hAnsi="Arial" w:cs="Arial"/>
                <w:sz w:val="18"/>
                <w:szCs w:val="18"/>
              </w:rPr>
              <w:t>Limited funds.</w:t>
            </w:r>
          </w:p>
          <w:p w:rsidR="000C113A" w:rsidRPr="00DB17E6" w:rsidRDefault="000C113A" w:rsidP="000C113A">
            <w:pPr>
              <w:pStyle w:val="ListParagraph"/>
              <w:numPr>
                <w:ilvl w:val="0"/>
                <w:numId w:val="12"/>
              </w:numPr>
              <w:spacing w:after="0" w:line="240" w:lineRule="auto"/>
              <w:rPr>
                <w:rFonts w:ascii="Arial" w:hAnsi="Arial" w:cs="Arial"/>
                <w:sz w:val="18"/>
                <w:szCs w:val="18"/>
              </w:rPr>
            </w:pPr>
            <w:r w:rsidRPr="00DB17E6">
              <w:rPr>
                <w:rFonts w:ascii="Arial" w:hAnsi="Arial" w:cs="Arial"/>
                <w:sz w:val="18"/>
                <w:szCs w:val="18"/>
              </w:rPr>
              <w:t>Political involvement.</w:t>
            </w:r>
          </w:p>
        </w:tc>
        <w:tc>
          <w:tcPr>
            <w:tcW w:w="3188" w:type="dxa"/>
          </w:tcPr>
          <w:p w:rsidR="000C113A" w:rsidRPr="00DB17E6" w:rsidRDefault="000C113A" w:rsidP="000C113A">
            <w:pPr>
              <w:pStyle w:val="ListParagraph"/>
              <w:numPr>
                <w:ilvl w:val="0"/>
                <w:numId w:val="12"/>
              </w:numPr>
              <w:spacing w:after="0" w:line="240" w:lineRule="auto"/>
              <w:rPr>
                <w:rFonts w:ascii="Arial" w:hAnsi="Arial" w:cs="Arial"/>
                <w:sz w:val="18"/>
                <w:szCs w:val="18"/>
              </w:rPr>
            </w:pPr>
            <w:r w:rsidRPr="00DB17E6">
              <w:rPr>
                <w:rFonts w:ascii="Arial" w:hAnsi="Arial" w:cs="Arial"/>
                <w:sz w:val="18"/>
                <w:szCs w:val="18"/>
              </w:rPr>
              <w:t xml:space="preserve"> Transforming  policies into practice for implementation</w:t>
            </w:r>
          </w:p>
          <w:p w:rsidR="000C113A" w:rsidRPr="00DB17E6" w:rsidRDefault="000C113A" w:rsidP="000C113A">
            <w:pPr>
              <w:pStyle w:val="ListParagraph"/>
              <w:numPr>
                <w:ilvl w:val="0"/>
                <w:numId w:val="12"/>
              </w:numPr>
              <w:spacing w:after="0" w:line="240" w:lineRule="auto"/>
              <w:rPr>
                <w:rFonts w:ascii="Arial" w:hAnsi="Arial" w:cs="Arial"/>
                <w:sz w:val="18"/>
                <w:szCs w:val="18"/>
              </w:rPr>
            </w:pPr>
            <w:r w:rsidRPr="00DB17E6">
              <w:rPr>
                <w:rFonts w:ascii="Arial" w:hAnsi="Arial" w:cs="Arial"/>
                <w:sz w:val="18"/>
                <w:szCs w:val="18"/>
              </w:rPr>
              <w:t>Limited transport facilities</w:t>
            </w:r>
          </w:p>
          <w:p w:rsidR="000C113A" w:rsidRPr="00DB17E6" w:rsidRDefault="000C113A" w:rsidP="000C113A">
            <w:pPr>
              <w:pStyle w:val="ListParagraph"/>
              <w:numPr>
                <w:ilvl w:val="0"/>
                <w:numId w:val="12"/>
              </w:numPr>
              <w:spacing w:after="0" w:line="240" w:lineRule="auto"/>
              <w:rPr>
                <w:rFonts w:ascii="Arial" w:hAnsi="Arial" w:cs="Arial"/>
                <w:sz w:val="18"/>
                <w:szCs w:val="18"/>
              </w:rPr>
            </w:pPr>
            <w:r w:rsidRPr="00DB17E6">
              <w:rPr>
                <w:rFonts w:ascii="Arial" w:hAnsi="Arial" w:cs="Arial"/>
                <w:sz w:val="18"/>
                <w:szCs w:val="18"/>
              </w:rPr>
              <w:t>Contracting and contract management</w:t>
            </w:r>
          </w:p>
        </w:tc>
      </w:tr>
      <w:tr w:rsidR="000C113A" w:rsidRPr="00FC4CE9" w:rsidTr="00AA2785">
        <w:tc>
          <w:tcPr>
            <w:tcW w:w="1957" w:type="dxa"/>
          </w:tcPr>
          <w:p w:rsidR="000C113A" w:rsidRPr="00DB17E6" w:rsidRDefault="000C113A" w:rsidP="000C113A">
            <w:pPr>
              <w:pStyle w:val="ListParagraph"/>
              <w:ind w:left="0"/>
              <w:rPr>
                <w:rFonts w:ascii="Arial" w:hAnsi="Arial" w:cs="Arial"/>
                <w:sz w:val="18"/>
                <w:szCs w:val="18"/>
              </w:rPr>
            </w:pPr>
            <w:r w:rsidRPr="00DB17E6">
              <w:rPr>
                <w:rFonts w:ascii="Arial" w:hAnsi="Arial" w:cs="Arial"/>
                <w:sz w:val="18"/>
                <w:szCs w:val="18"/>
              </w:rPr>
              <w:t>Development planning and management</w:t>
            </w:r>
          </w:p>
        </w:tc>
        <w:tc>
          <w:tcPr>
            <w:tcW w:w="3244" w:type="dxa"/>
          </w:tcPr>
          <w:p w:rsidR="000C113A" w:rsidRPr="00DB17E6" w:rsidRDefault="000C113A"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Policies, guidelines, standards and regulations.</w:t>
            </w:r>
          </w:p>
          <w:p w:rsidR="000C113A" w:rsidRPr="00DB17E6" w:rsidRDefault="000C113A" w:rsidP="000C113A">
            <w:pPr>
              <w:pStyle w:val="ListParagraph"/>
              <w:ind w:left="360"/>
              <w:rPr>
                <w:rFonts w:ascii="Arial" w:hAnsi="Arial" w:cs="Arial"/>
                <w:sz w:val="18"/>
                <w:szCs w:val="18"/>
              </w:rPr>
            </w:pPr>
          </w:p>
        </w:tc>
        <w:tc>
          <w:tcPr>
            <w:tcW w:w="3284" w:type="dxa"/>
          </w:tcPr>
          <w:p w:rsidR="000C113A" w:rsidRPr="00DB17E6" w:rsidRDefault="000C113A"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 xml:space="preserve">Supportive NPA, UBOS, MoFPED &amp; MoLG. </w:t>
            </w:r>
          </w:p>
        </w:tc>
        <w:tc>
          <w:tcPr>
            <w:tcW w:w="3087" w:type="dxa"/>
          </w:tcPr>
          <w:p w:rsidR="000C113A" w:rsidRPr="00DB17E6" w:rsidRDefault="000C113A"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O&amp;M for suitability.</w:t>
            </w:r>
          </w:p>
          <w:p w:rsidR="000C113A" w:rsidRPr="00DB17E6" w:rsidRDefault="000C113A"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Planning fatigue</w:t>
            </w:r>
          </w:p>
          <w:p w:rsidR="000C113A" w:rsidRPr="00DB17E6" w:rsidRDefault="000C113A"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Low mown involvement in planning &amp; decision making.</w:t>
            </w:r>
          </w:p>
        </w:tc>
        <w:tc>
          <w:tcPr>
            <w:tcW w:w="3188" w:type="dxa"/>
          </w:tcPr>
          <w:p w:rsidR="000C113A" w:rsidRPr="00DB17E6" w:rsidRDefault="004F0205" w:rsidP="000C113A">
            <w:pPr>
              <w:pStyle w:val="ListParagraph"/>
              <w:numPr>
                <w:ilvl w:val="0"/>
                <w:numId w:val="13"/>
              </w:numPr>
              <w:spacing w:after="0" w:line="240" w:lineRule="auto"/>
              <w:ind w:left="360"/>
              <w:rPr>
                <w:rFonts w:ascii="Arial" w:hAnsi="Arial" w:cs="Arial"/>
                <w:sz w:val="18"/>
                <w:szCs w:val="18"/>
              </w:rPr>
            </w:pPr>
            <w:r>
              <w:rPr>
                <w:rFonts w:ascii="Arial" w:hAnsi="Arial" w:cs="Arial"/>
                <w:sz w:val="18"/>
                <w:szCs w:val="18"/>
              </w:rPr>
              <w:t xml:space="preserve">Transport means </w:t>
            </w:r>
            <w:r w:rsidR="000C113A" w:rsidRPr="00DB17E6">
              <w:rPr>
                <w:rFonts w:ascii="Arial" w:hAnsi="Arial" w:cs="Arial"/>
                <w:sz w:val="18"/>
                <w:szCs w:val="18"/>
              </w:rPr>
              <w:t>to reach communities</w:t>
            </w:r>
          </w:p>
          <w:p w:rsidR="000C113A" w:rsidRPr="004F0205" w:rsidRDefault="000C113A" w:rsidP="004F0205">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Generalized planning manual for both district and LLGs.</w:t>
            </w:r>
          </w:p>
        </w:tc>
      </w:tr>
      <w:tr w:rsidR="000C113A" w:rsidRPr="00FC4CE9" w:rsidTr="00AA2785">
        <w:tc>
          <w:tcPr>
            <w:tcW w:w="1957" w:type="dxa"/>
          </w:tcPr>
          <w:p w:rsidR="000C113A" w:rsidRPr="00DB17E6" w:rsidRDefault="000C113A" w:rsidP="000C113A">
            <w:pPr>
              <w:pStyle w:val="ListParagraph"/>
              <w:ind w:left="0"/>
              <w:rPr>
                <w:rFonts w:ascii="Arial" w:hAnsi="Arial" w:cs="Arial"/>
                <w:sz w:val="18"/>
                <w:szCs w:val="18"/>
              </w:rPr>
            </w:pPr>
            <w:r w:rsidRPr="00DB17E6">
              <w:rPr>
                <w:rFonts w:ascii="Arial" w:hAnsi="Arial" w:cs="Arial"/>
                <w:sz w:val="18"/>
                <w:szCs w:val="18"/>
              </w:rPr>
              <w:t>Management of Output Budgeting Tool</w:t>
            </w:r>
          </w:p>
        </w:tc>
        <w:tc>
          <w:tcPr>
            <w:tcW w:w="3244" w:type="dxa"/>
          </w:tcPr>
          <w:p w:rsidR="000C113A" w:rsidRPr="00DB17E6" w:rsidRDefault="000C113A"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Guidelines and manual.</w:t>
            </w:r>
          </w:p>
          <w:p w:rsidR="000C113A" w:rsidRPr="00DB17E6" w:rsidRDefault="000C113A"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Adequate staff to handle the tool.</w:t>
            </w:r>
          </w:p>
          <w:p w:rsidR="000C113A" w:rsidRPr="00DB17E6" w:rsidRDefault="000C113A"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 xml:space="preserve"> Laptop and desktop computers  exist </w:t>
            </w:r>
          </w:p>
          <w:p w:rsidR="000C113A" w:rsidRPr="00DB17E6" w:rsidRDefault="000C113A"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Constant power supply.</w:t>
            </w:r>
          </w:p>
        </w:tc>
        <w:tc>
          <w:tcPr>
            <w:tcW w:w="3284" w:type="dxa"/>
          </w:tcPr>
          <w:p w:rsidR="000C113A" w:rsidRPr="00DB17E6" w:rsidRDefault="000C113A"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Supportive MoFPED.</w:t>
            </w:r>
          </w:p>
          <w:p w:rsidR="000C113A" w:rsidRPr="004F0205" w:rsidRDefault="000C113A" w:rsidP="004F0205">
            <w:pPr>
              <w:spacing w:after="0" w:line="240" w:lineRule="auto"/>
              <w:rPr>
                <w:rFonts w:ascii="Arial" w:hAnsi="Arial" w:cs="Arial"/>
                <w:sz w:val="18"/>
                <w:szCs w:val="18"/>
              </w:rPr>
            </w:pPr>
          </w:p>
        </w:tc>
        <w:tc>
          <w:tcPr>
            <w:tcW w:w="3087" w:type="dxa"/>
          </w:tcPr>
          <w:p w:rsidR="000C113A" w:rsidRPr="00DB17E6" w:rsidRDefault="000C113A"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Limited skills in computer application.</w:t>
            </w:r>
          </w:p>
          <w:p w:rsidR="000C113A" w:rsidRPr="00DB17E6" w:rsidRDefault="000C113A"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Regular update of the Tool without hands-on trainings</w:t>
            </w:r>
          </w:p>
        </w:tc>
        <w:tc>
          <w:tcPr>
            <w:tcW w:w="3188" w:type="dxa"/>
          </w:tcPr>
          <w:p w:rsidR="000C113A" w:rsidRPr="00DB17E6" w:rsidRDefault="000C113A"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Negative attitude about the OBT tool.</w:t>
            </w:r>
          </w:p>
          <w:p w:rsidR="000C113A" w:rsidRPr="00DB17E6" w:rsidRDefault="000C113A"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Lack of team work in departments.</w:t>
            </w:r>
          </w:p>
        </w:tc>
      </w:tr>
      <w:tr w:rsidR="000C113A" w:rsidRPr="00FC4CE9" w:rsidTr="00AA2785">
        <w:tc>
          <w:tcPr>
            <w:tcW w:w="1957" w:type="dxa"/>
          </w:tcPr>
          <w:p w:rsidR="000C113A" w:rsidRPr="00DB17E6" w:rsidRDefault="000C113A" w:rsidP="000C113A">
            <w:pPr>
              <w:pStyle w:val="ListParagraph"/>
              <w:ind w:left="0"/>
              <w:rPr>
                <w:rFonts w:ascii="Arial" w:hAnsi="Arial" w:cs="Arial"/>
                <w:sz w:val="18"/>
                <w:szCs w:val="18"/>
              </w:rPr>
            </w:pPr>
            <w:r w:rsidRPr="00DB17E6">
              <w:rPr>
                <w:rFonts w:ascii="Arial" w:hAnsi="Arial" w:cs="Arial"/>
                <w:sz w:val="18"/>
                <w:szCs w:val="18"/>
              </w:rPr>
              <w:t>Sound computerized Financial management system and reporting</w:t>
            </w:r>
          </w:p>
        </w:tc>
        <w:tc>
          <w:tcPr>
            <w:tcW w:w="3244" w:type="dxa"/>
          </w:tcPr>
          <w:p w:rsidR="000C113A" w:rsidRPr="00DB17E6" w:rsidRDefault="000C113A"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Computers</w:t>
            </w:r>
          </w:p>
          <w:p w:rsidR="000C113A" w:rsidRPr="00DB17E6" w:rsidRDefault="000C113A"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Competent staff in IFMS management</w:t>
            </w:r>
          </w:p>
          <w:p w:rsidR="000C113A" w:rsidRPr="00DB17E6" w:rsidRDefault="000C113A"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Constant power supply</w:t>
            </w:r>
          </w:p>
          <w:p w:rsidR="000C113A" w:rsidRPr="00DB17E6" w:rsidRDefault="000C113A"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Operational manual and regulations.</w:t>
            </w:r>
          </w:p>
        </w:tc>
        <w:tc>
          <w:tcPr>
            <w:tcW w:w="3284" w:type="dxa"/>
          </w:tcPr>
          <w:p w:rsidR="000C113A" w:rsidRPr="00DB17E6" w:rsidRDefault="000C113A"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Political support</w:t>
            </w:r>
          </w:p>
          <w:p w:rsidR="000C113A" w:rsidRPr="00DB17E6" w:rsidRDefault="000C113A"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Favorable and conducive policies</w:t>
            </w:r>
          </w:p>
          <w:p w:rsidR="000C113A" w:rsidRPr="00DB17E6" w:rsidRDefault="000C113A"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Supportive role of MoFPED and MoLG.</w:t>
            </w:r>
          </w:p>
          <w:p w:rsidR="000C113A" w:rsidRPr="00DB17E6" w:rsidRDefault="000C113A"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Support from financial institutions.</w:t>
            </w:r>
          </w:p>
        </w:tc>
        <w:tc>
          <w:tcPr>
            <w:tcW w:w="3087" w:type="dxa"/>
          </w:tcPr>
          <w:p w:rsidR="000C113A" w:rsidRPr="00DB17E6" w:rsidRDefault="000C113A"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Unreliable power supply causing IFMS network breakdown.</w:t>
            </w:r>
          </w:p>
          <w:p w:rsidR="000C113A" w:rsidRPr="00DB17E6" w:rsidRDefault="000C113A"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Some responsibilities of IFMS are controlled by the central government.</w:t>
            </w:r>
          </w:p>
          <w:p w:rsidR="000C113A" w:rsidRPr="00DB17E6" w:rsidRDefault="000C113A"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Upgrade of IFMS controlled by central government.</w:t>
            </w:r>
          </w:p>
          <w:p w:rsidR="000C113A" w:rsidRPr="00CC4B85" w:rsidRDefault="000C113A" w:rsidP="00CC4B85">
            <w:pPr>
              <w:spacing w:after="0" w:line="240" w:lineRule="auto"/>
              <w:rPr>
                <w:rFonts w:ascii="Arial" w:hAnsi="Arial" w:cs="Arial"/>
                <w:sz w:val="18"/>
                <w:szCs w:val="18"/>
              </w:rPr>
            </w:pPr>
          </w:p>
        </w:tc>
        <w:tc>
          <w:tcPr>
            <w:tcW w:w="3188" w:type="dxa"/>
          </w:tcPr>
          <w:p w:rsidR="000C113A" w:rsidRPr="00CC4B85" w:rsidRDefault="000C113A" w:rsidP="00CC4B85">
            <w:pPr>
              <w:spacing w:after="0" w:line="240" w:lineRule="auto"/>
              <w:rPr>
                <w:rFonts w:ascii="Arial" w:hAnsi="Arial" w:cs="Arial"/>
                <w:sz w:val="18"/>
                <w:szCs w:val="18"/>
              </w:rPr>
            </w:pPr>
          </w:p>
          <w:p w:rsidR="000C113A" w:rsidRPr="00DB17E6" w:rsidRDefault="000C113A"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Some staff lack IFMS training skills.</w:t>
            </w:r>
          </w:p>
          <w:p w:rsidR="000C113A" w:rsidRPr="00DB17E6" w:rsidRDefault="000C113A"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Delays in submission financial reports.</w:t>
            </w:r>
          </w:p>
        </w:tc>
      </w:tr>
      <w:tr w:rsidR="007E3D11" w:rsidRPr="00776DBC" w:rsidTr="00AA2785">
        <w:tc>
          <w:tcPr>
            <w:tcW w:w="1957" w:type="dxa"/>
          </w:tcPr>
          <w:p w:rsidR="007E3D11" w:rsidRPr="00776DBC" w:rsidRDefault="007E3D11" w:rsidP="00C32FBC">
            <w:pPr>
              <w:pStyle w:val="ListParagraph"/>
              <w:ind w:left="0"/>
              <w:rPr>
                <w:rFonts w:ascii="Times New Roman" w:hAnsi="Times New Roman"/>
              </w:rPr>
            </w:pPr>
            <w:r w:rsidRPr="00776DBC">
              <w:rPr>
                <w:rFonts w:ascii="Times New Roman" w:hAnsi="Times New Roman"/>
              </w:rPr>
              <w:t>Health</w:t>
            </w:r>
          </w:p>
        </w:tc>
        <w:tc>
          <w:tcPr>
            <w:tcW w:w="3244" w:type="dxa"/>
          </w:tcPr>
          <w:p w:rsidR="007E3D11" w:rsidRPr="00776DBC" w:rsidRDefault="007E3D11" w:rsidP="002E49C8">
            <w:pPr>
              <w:pStyle w:val="ListParagraph"/>
              <w:numPr>
                <w:ilvl w:val="0"/>
                <w:numId w:val="132"/>
              </w:numPr>
              <w:spacing w:after="0" w:line="240" w:lineRule="auto"/>
              <w:rPr>
                <w:rFonts w:ascii="Times New Roman" w:hAnsi="Times New Roman"/>
              </w:rPr>
            </w:pPr>
            <w:r w:rsidRPr="00776DBC">
              <w:rPr>
                <w:rFonts w:ascii="Times New Roman" w:hAnsi="Times New Roman"/>
              </w:rPr>
              <w:t>Human resources</w:t>
            </w:r>
          </w:p>
          <w:p w:rsidR="007E3D11" w:rsidRPr="00776DBC" w:rsidRDefault="007E3D11" w:rsidP="002E49C8">
            <w:pPr>
              <w:pStyle w:val="ListParagraph"/>
              <w:numPr>
                <w:ilvl w:val="0"/>
                <w:numId w:val="132"/>
              </w:numPr>
              <w:spacing w:after="0" w:line="240" w:lineRule="auto"/>
              <w:rPr>
                <w:rFonts w:ascii="Times New Roman" w:hAnsi="Times New Roman"/>
              </w:rPr>
            </w:pPr>
            <w:r w:rsidRPr="00776DBC">
              <w:rPr>
                <w:rFonts w:ascii="Times New Roman" w:hAnsi="Times New Roman"/>
              </w:rPr>
              <w:t>IEC materials</w:t>
            </w:r>
          </w:p>
          <w:p w:rsidR="007E3D11" w:rsidRPr="00776DBC" w:rsidRDefault="007E3D11" w:rsidP="002E49C8">
            <w:pPr>
              <w:pStyle w:val="ListParagraph"/>
              <w:numPr>
                <w:ilvl w:val="0"/>
                <w:numId w:val="132"/>
              </w:numPr>
              <w:spacing w:after="0" w:line="240" w:lineRule="auto"/>
              <w:rPr>
                <w:rFonts w:ascii="Times New Roman" w:hAnsi="Times New Roman"/>
              </w:rPr>
            </w:pPr>
            <w:r w:rsidRPr="00776DBC">
              <w:rPr>
                <w:rFonts w:ascii="Times New Roman" w:hAnsi="Times New Roman"/>
              </w:rPr>
              <w:t>Office equipment and space</w:t>
            </w:r>
          </w:p>
          <w:p w:rsidR="007E3D11" w:rsidRPr="00776DBC" w:rsidRDefault="007E3D11" w:rsidP="002E49C8">
            <w:pPr>
              <w:pStyle w:val="ListParagraph"/>
              <w:numPr>
                <w:ilvl w:val="0"/>
                <w:numId w:val="132"/>
              </w:numPr>
              <w:spacing w:after="0" w:line="240" w:lineRule="auto"/>
              <w:rPr>
                <w:rFonts w:ascii="Times New Roman" w:hAnsi="Times New Roman"/>
              </w:rPr>
            </w:pPr>
            <w:r w:rsidRPr="00776DBC">
              <w:rPr>
                <w:rFonts w:ascii="Times New Roman" w:hAnsi="Times New Roman"/>
              </w:rPr>
              <w:t>VHT systems at community level</w:t>
            </w:r>
          </w:p>
          <w:p w:rsidR="007E3D11" w:rsidRPr="00776DBC" w:rsidRDefault="007E3D11" w:rsidP="002E49C8">
            <w:pPr>
              <w:pStyle w:val="ListParagraph"/>
              <w:numPr>
                <w:ilvl w:val="0"/>
                <w:numId w:val="132"/>
              </w:numPr>
              <w:spacing w:after="0" w:line="240" w:lineRule="auto"/>
              <w:rPr>
                <w:rFonts w:ascii="Times New Roman" w:hAnsi="Times New Roman"/>
              </w:rPr>
            </w:pPr>
            <w:r w:rsidRPr="00776DBC">
              <w:rPr>
                <w:rFonts w:ascii="Times New Roman" w:hAnsi="Times New Roman"/>
              </w:rPr>
              <w:t>Data bank HMIS</w:t>
            </w:r>
          </w:p>
        </w:tc>
        <w:tc>
          <w:tcPr>
            <w:tcW w:w="3284" w:type="dxa"/>
          </w:tcPr>
          <w:p w:rsidR="007E3D11" w:rsidRPr="00776DBC" w:rsidRDefault="007E3D11" w:rsidP="002E49C8">
            <w:pPr>
              <w:pStyle w:val="ListParagraph"/>
              <w:numPr>
                <w:ilvl w:val="0"/>
                <w:numId w:val="132"/>
              </w:numPr>
              <w:spacing w:after="0" w:line="240" w:lineRule="auto"/>
              <w:rPr>
                <w:rFonts w:ascii="Times New Roman" w:hAnsi="Times New Roman"/>
              </w:rPr>
            </w:pPr>
            <w:r w:rsidRPr="00776DBC">
              <w:rPr>
                <w:rFonts w:ascii="Times New Roman" w:hAnsi="Times New Roman"/>
              </w:rPr>
              <w:t>Development partners.</w:t>
            </w:r>
          </w:p>
          <w:p w:rsidR="007E3D11" w:rsidRPr="00776DBC" w:rsidRDefault="007E3D11" w:rsidP="002E49C8">
            <w:pPr>
              <w:pStyle w:val="ListParagraph"/>
              <w:numPr>
                <w:ilvl w:val="0"/>
                <w:numId w:val="132"/>
              </w:numPr>
              <w:spacing w:after="0" w:line="240" w:lineRule="auto"/>
              <w:rPr>
                <w:rFonts w:ascii="Times New Roman" w:hAnsi="Times New Roman"/>
              </w:rPr>
            </w:pPr>
            <w:r w:rsidRPr="00776DBC">
              <w:rPr>
                <w:rFonts w:ascii="Times New Roman" w:hAnsi="Times New Roman"/>
              </w:rPr>
              <w:t>Political will</w:t>
            </w:r>
          </w:p>
          <w:p w:rsidR="007E3D11" w:rsidRPr="00776DBC" w:rsidRDefault="007E3D11" w:rsidP="002E49C8">
            <w:pPr>
              <w:pStyle w:val="ListParagraph"/>
              <w:numPr>
                <w:ilvl w:val="0"/>
                <w:numId w:val="132"/>
              </w:numPr>
              <w:spacing w:after="0" w:line="240" w:lineRule="auto"/>
              <w:rPr>
                <w:rFonts w:ascii="Times New Roman" w:hAnsi="Times New Roman"/>
              </w:rPr>
            </w:pPr>
            <w:r w:rsidRPr="00776DBC">
              <w:rPr>
                <w:rFonts w:ascii="Times New Roman" w:hAnsi="Times New Roman"/>
              </w:rPr>
              <w:t>Policies and  Good governance</w:t>
            </w:r>
          </w:p>
          <w:p w:rsidR="007E3D11" w:rsidRPr="00776DBC" w:rsidRDefault="007E3D11" w:rsidP="002E49C8">
            <w:pPr>
              <w:pStyle w:val="ListParagraph"/>
              <w:numPr>
                <w:ilvl w:val="0"/>
                <w:numId w:val="132"/>
              </w:numPr>
              <w:spacing w:after="0" w:line="240" w:lineRule="auto"/>
              <w:rPr>
                <w:rFonts w:ascii="Times New Roman" w:hAnsi="Times New Roman"/>
              </w:rPr>
            </w:pPr>
            <w:r w:rsidRPr="00776DBC">
              <w:rPr>
                <w:rFonts w:ascii="Times New Roman" w:hAnsi="Times New Roman"/>
              </w:rPr>
              <w:t xml:space="preserve">Supportive Ministries </w:t>
            </w:r>
          </w:p>
        </w:tc>
        <w:tc>
          <w:tcPr>
            <w:tcW w:w="3087" w:type="dxa"/>
          </w:tcPr>
          <w:p w:rsidR="007E3D11" w:rsidRPr="00776DBC" w:rsidRDefault="007E3D11" w:rsidP="002E49C8">
            <w:pPr>
              <w:pStyle w:val="ListParagraph"/>
              <w:numPr>
                <w:ilvl w:val="0"/>
                <w:numId w:val="132"/>
              </w:numPr>
              <w:spacing w:after="0" w:line="240" w:lineRule="auto"/>
              <w:rPr>
                <w:rFonts w:ascii="Times New Roman" w:hAnsi="Times New Roman"/>
              </w:rPr>
            </w:pPr>
            <w:r w:rsidRPr="00776DBC">
              <w:rPr>
                <w:rFonts w:ascii="Times New Roman" w:hAnsi="Times New Roman"/>
              </w:rPr>
              <w:t>Understaffing</w:t>
            </w:r>
          </w:p>
          <w:p w:rsidR="007E3D11" w:rsidRPr="00776DBC" w:rsidRDefault="007E3D11" w:rsidP="002E49C8">
            <w:pPr>
              <w:pStyle w:val="ListParagraph"/>
              <w:numPr>
                <w:ilvl w:val="0"/>
                <w:numId w:val="132"/>
              </w:numPr>
              <w:spacing w:after="0" w:line="240" w:lineRule="auto"/>
              <w:rPr>
                <w:rFonts w:ascii="Times New Roman" w:hAnsi="Times New Roman"/>
              </w:rPr>
            </w:pPr>
            <w:r w:rsidRPr="00776DBC">
              <w:rPr>
                <w:rFonts w:ascii="Times New Roman" w:hAnsi="Times New Roman"/>
              </w:rPr>
              <w:t>Limited transport facilities</w:t>
            </w:r>
          </w:p>
          <w:p w:rsidR="007E3D11" w:rsidRPr="00776DBC" w:rsidRDefault="007E3D11" w:rsidP="002E49C8">
            <w:pPr>
              <w:pStyle w:val="ListParagraph"/>
              <w:numPr>
                <w:ilvl w:val="0"/>
                <w:numId w:val="132"/>
              </w:numPr>
              <w:spacing w:after="0" w:line="240" w:lineRule="auto"/>
              <w:rPr>
                <w:rFonts w:ascii="Times New Roman" w:hAnsi="Times New Roman"/>
              </w:rPr>
            </w:pPr>
            <w:r w:rsidRPr="00776DBC">
              <w:rPr>
                <w:rFonts w:ascii="Times New Roman" w:hAnsi="Times New Roman"/>
              </w:rPr>
              <w:t>Limited funds.</w:t>
            </w:r>
          </w:p>
          <w:p w:rsidR="007E3D11" w:rsidRPr="00776DBC" w:rsidRDefault="007E3D11" w:rsidP="007E3D11">
            <w:pPr>
              <w:pStyle w:val="ListParagraph"/>
              <w:spacing w:after="0" w:line="240" w:lineRule="auto"/>
              <w:ind w:left="360"/>
              <w:rPr>
                <w:rFonts w:ascii="Times New Roman" w:hAnsi="Times New Roman"/>
              </w:rPr>
            </w:pPr>
          </w:p>
        </w:tc>
        <w:tc>
          <w:tcPr>
            <w:tcW w:w="3188" w:type="dxa"/>
          </w:tcPr>
          <w:p w:rsidR="007E3D11" w:rsidRPr="00776DBC" w:rsidRDefault="007E3D11" w:rsidP="002E49C8">
            <w:pPr>
              <w:pStyle w:val="ListParagraph"/>
              <w:numPr>
                <w:ilvl w:val="0"/>
                <w:numId w:val="132"/>
              </w:numPr>
              <w:spacing w:after="0" w:line="240" w:lineRule="auto"/>
              <w:rPr>
                <w:rFonts w:ascii="Times New Roman" w:hAnsi="Times New Roman"/>
              </w:rPr>
            </w:pPr>
            <w:r w:rsidRPr="00776DBC">
              <w:rPr>
                <w:rFonts w:ascii="Times New Roman" w:hAnsi="Times New Roman"/>
              </w:rPr>
              <w:t>Frequent policy change.</w:t>
            </w:r>
          </w:p>
          <w:p w:rsidR="007E3D11" w:rsidRPr="00776DBC" w:rsidRDefault="007E3D11" w:rsidP="002E49C8">
            <w:pPr>
              <w:pStyle w:val="ListParagraph"/>
              <w:numPr>
                <w:ilvl w:val="0"/>
                <w:numId w:val="132"/>
              </w:numPr>
              <w:spacing w:after="0" w:line="240" w:lineRule="auto"/>
              <w:rPr>
                <w:rFonts w:ascii="Times New Roman" w:hAnsi="Times New Roman"/>
              </w:rPr>
            </w:pPr>
            <w:r w:rsidRPr="00776DBC">
              <w:rPr>
                <w:rFonts w:ascii="Times New Roman" w:hAnsi="Times New Roman"/>
              </w:rPr>
              <w:t>Influx of refugees</w:t>
            </w:r>
          </w:p>
          <w:p w:rsidR="007E3D11" w:rsidRPr="00776DBC" w:rsidRDefault="007E3D11" w:rsidP="002E49C8">
            <w:pPr>
              <w:pStyle w:val="ListParagraph"/>
              <w:numPr>
                <w:ilvl w:val="0"/>
                <w:numId w:val="132"/>
              </w:numPr>
              <w:spacing w:after="0" w:line="240" w:lineRule="auto"/>
              <w:rPr>
                <w:rFonts w:ascii="Times New Roman" w:hAnsi="Times New Roman"/>
              </w:rPr>
            </w:pPr>
            <w:r w:rsidRPr="00776DBC">
              <w:rPr>
                <w:rFonts w:ascii="Times New Roman" w:hAnsi="Times New Roman"/>
              </w:rPr>
              <w:t>Frequent revision and modification of data collection tools</w:t>
            </w:r>
          </w:p>
          <w:p w:rsidR="007E3D11" w:rsidRPr="00776DBC" w:rsidRDefault="007E3D11" w:rsidP="00C32FBC">
            <w:pPr>
              <w:pStyle w:val="ListParagraph"/>
              <w:spacing w:after="0" w:line="240" w:lineRule="auto"/>
              <w:ind w:left="360"/>
              <w:rPr>
                <w:rFonts w:ascii="Times New Roman" w:hAnsi="Times New Roman"/>
              </w:rPr>
            </w:pPr>
          </w:p>
        </w:tc>
      </w:tr>
      <w:tr w:rsidR="007E3D11" w:rsidRPr="00FC4CE9" w:rsidTr="00AA2785">
        <w:tc>
          <w:tcPr>
            <w:tcW w:w="1957" w:type="dxa"/>
          </w:tcPr>
          <w:p w:rsidR="007E3D11" w:rsidRPr="00DB17E6" w:rsidRDefault="007E3D11" w:rsidP="000C113A">
            <w:pPr>
              <w:pStyle w:val="ListParagraph"/>
              <w:ind w:left="0"/>
              <w:rPr>
                <w:rFonts w:ascii="Arial" w:hAnsi="Arial" w:cs="Arial"/>
                <w:sz w:val="18"/>
                <w:szCs w:val="18"/>
              </w:rPr>
            </w:pPr>
            <w:r w:rsidRPr="00DB17E6">
              <w:rPr>
                <w:rFonts w:ascii="Arial" w:hAnsi="Arial" w:cs="Arial"/>
                <w:sz w:val="18"/>
                <w:szCs w:val="18"/>
              </w:rPr>
              <w:t>Local revenue collection, mobilization &amp; administration.</w:t>
            </w:r>
          </w:p>
        </w:tc>
        <w:tc>
          <w:tcPr>
            <w:tcW w:w="3244"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Potential revenue sources exist.</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Emerging new revenue collection centres due to rural electrification.</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Tourism development.</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Competent and trained staff.</w:t>
            </w:r>
          </w:p>
        </w:tc>
        <w:tc>
          <w:tcPr>
            <w:tcW w:w="3284"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LGFC &amp; ULGA support.</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Expanding business/investment opportunities.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Political will in attracting investors.</w:t>
            </w:r>
          </w:p>
        </w:tc>
        <w:tc>
          <w:tcPr>
            <w:tcW w:w="3087" w:type="dxa"/>
          </w:tcPr>
          <w:p w:rsidR="007E3D11" w:rsidRPr="00CC4B85" w:rsidRDefault="007E3D11" w:rsidP="00CC4B85">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Attitude towards tax payment by community.</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Depositing funds on general fund account without indicating the source.</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Uncontrollable revenue sources like business license collection.</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 xml:space="preserve">Banana bacterial wilt causing </w:t>
            </w:r>
            <w:r w:rsidRPr="00DB17E6">
              <w:rPr>
                <w:rFonts w:ascii="Arial" w:hAnsi="Arial" w:cs="Arial"/>
                <w:sz w:val="18"/>
                <w:szCs w:val="18"/>
              </w:rPr>
              <w:lastRenderedPageBreak/>
              <w:t>down fall in BBPs.</w:t>
            </w:r>
          </w:p>
        </w:tc>
        <w:tc>
          <w:tcPr>
            <w:tcW w:w="3188" w:type="dxa"/>
          </w:tcPr>
          <w:p w:rsidR="007E3D11" w:rsidRPr="00CC4B85" w:rsidRDefault="007E3D11" w:rsidP="00CC4B85">
            <w:pPr>
              <w:spacing w:after="0" w:line="240" w:lineRule="auto"/>
              <w:rPr>
                <w:rFonts w:ascii="Arial" w:hAnsi="Arial" w:cs="Arial"/>
                <w:sz w:val="18"/>
                <w:szCs w:val="18"/>
              </w:rPr>
            </w:pP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Collusion between local revenue contractors and technical staff.</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LLGs not given targets to perform in quarter.</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Limited information sharing between district and LLGs.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Lack of revenue reserve prices and where it exists not followed.</w:t>
            </w:r>
          </w:p>
        </w:tc>
      </w:tr>
      <w:tr w:rsidR="007E3D11" w:rsidRPr="00FC4CE9" w:rsidTr="00AA2785">
        <w:tc>
          <w:tcPr>
            <w:tcW w:w="1957" w:type="dxa"/>
          </w:tcPr>
          <w:p w:rsidR="007E3D11" w:rsidRPr="00DB17E6" w:rsidRDefault="007E3D11" w:rsidP="000C113A">
            <w:pPr>
              <w:pStyle w:val="ListParagraph"/>
              <w:ind w:left="0"/>
              <w:rPr>
                <w:rFonts w:ascii="Arial" w:hAnsi="Arial" w:cs="Arial"/>
                <w:sz w:val="18"/>
                <w:szCs w:val="18"/>
              </w:rPr>
            </w:pPr>
            <w:r w:rsidRPr="00DB17E6">
              <w:rPr>
                <w:rFonts w:ascii="Arial" w:hAnsi="Arial" w:cs="Arial"/>
                <w:sz w:val="18"/>
                <w:szCs w:val="18"/>
              </w:rPr>
              <w:lastRenderedPageBreak/>
              <w:t>Budget performance reviews.</w:t>
            </w:r>
          </w:p>
        </w:tc>
        <w:tc>
          <w:tcPr>
            <w:tcW w:w="3244"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Extended and joint, meeting with LLGs and DEC</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Weekly Top Management Meetings.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Competent and skilled staff.</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OBT and IFMS tools with reliable financial and output information.</w:t>
            </w:r>
          </w:p>
        </w:tc>
        <w:tc>
          <w:tcPr>
            <w:tcW w:w="3284"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Policies and regulation that empower Political leaders to inform the public about the state of affairs.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MoLG, OPM and MoFPED.</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Budget conference at all levels</w:t>
            </w:r>
          </w:p>
        </w:tc>
        <w:tc>
          <w:tcPr>
            <w:tcW w:w="3087"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Limited support O&amp;M plan for completed investments.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Commissioning of completed investments is lacking to inform the public.</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 xml:space="preserve">Some departments don’t share budget performance with development partners. </w:t>
            </w:r>
          </w:p>
        </w:tc>
        <w:tc>
          <w:tcPr>
            <w:tcW w:w="3188"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Releases not adequately posted on public notice boards.</w:t>
            </w:r>
          </w:p>
          <w:p w:rsidR="007E3D11" w:rsidRPr="00DB17E6" w:rsidRDefault="007E3D11" w:rsidP="00CC4B85">
            <w:pPr>
              <w:pStyle w:val="ListParagraph"/>
              <w:spacing w:after="0" w:line="240" w:lineRule="auto"/>
              <w:ind w:left="360"/>
              <w:rPr>
                <w:rFonts w:ascii="Arial" w:hAnsi="Arial" w:cs="Arial"/>
                <w:sz w:val="18"/>
                <w:szCs w:val="18"/>
              </w:rPr>
            </w:pPr>
          </w:p>
        </w:tc>
      </w:tr>
      <w:tr w:rsidR="007E3D11" w:rsidRPr="00FC4CE9" w:rsidTr="00AA2785">
        <w:tc>
          <w:tcPr>
            <w:tcW w:w="1957" w:type="dxa"/>
          </w:tcPr>
          <w:p w:rsidR="007E3D11" w:rsidRPr="00DB17E6" w:rsidRDefault="007E3D11" w:rsidP="000C113A">
            <w:pPr>
              <w:pStyle w:val="ListParagraph"/>
              <w:ind w:left="0"/>
              <w:rPr>
                <w:rFonts w:ascii="Arial" w:hAnsi="Arial" w:cs="Arial"/>
                <w:sz w:val="18"/>
                <w:szCs w:val="18"/>
              </w:rPr>
            </w:pPr>
            <w:r w:rsidRPr="00DB17E6">
              <w:rPr>
                <w:rFonts w:ascii="Arial" w:hAnsi="Arial" w:cs="Arial"/>
                <w:sz w:val="18"/>
                <w:szCs w:val="18"/>
              </w:rPr>
              <w:t>Education management and performance standards.</w:t>
            </w:r>
          </w:p>
        </w:tc>
        <w:tc>
          <w:tcPr>
            <w:tcW w:w="3244"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Policies, guidelines and standards.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Skilled and trained staff.</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Office space.</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Existence of schools and institutions.</w:t>
            </w:r>
          </w:p>
        </w:tc>
        <w:tc>
          <w:tcPr>
            <w:tcW w:w="3284"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UPE, USE, SFG &amp; other recurrent grants.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Support from development partners.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Education Standards agency</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Increased teacher training tertiary institutions</w:t>
            </w:r>
          </w:p>
        </w:tc>
        <w:tc>
          <w:tcPr>
            <w:tcW w:w="3087"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Limited logistical resources to inspect all schools.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Low morale of teachers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Teacher and learners absenteeism</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Limited structures at school level.</w:t>
            </w:r>
          </w:p>
        </w:tc>
        <w:tc>
          <w:tcPr>
            <w:tcW w:w="3188"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Hard to reach &amp; stay schools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4818A8">
              <w:rPr>
                <w:rFonts w:ascii="Arial" w:hAnsi="Arial" w:cs="Arial"/>
                <w:sz w:val="18"/>
                <w:szCs w:val="18"/>
              </w:rPr>
              <w:t>Influx of refugees</w:t>
            </w:r>
            <w:r w:rsidRPr="00DB17E6">
              <w:rPr>
                <w:rFonts w:ascii="Arial" w:hAnsi="Arial" w:cs="Arial"/>
                <w:sz w:val="18"/>
                <w:szCs w:val="18"/>
              </w:rPr>
              <w:t>.</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High pupil/student dropout rate.</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Low UPE, USE &amp; SFG grants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Politicizing education &amp; low stake of parents.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Low involvement communities.</w:t>
            </w:r>
          </w:p>
        </w:tc>
      </w:tr>
      <w:tr w:rsidR="007E3D11" w:rsidRPr="00FC4CE9" w:rsidTr="00AA2785">
        <w:trPr>
          <w:trHeight w:val="1871"/>
        </w:trPr>
        <w:tc>
          <w:tcPr>
            <w:tcW w:w="1957" w:type="dxa"/>
          </w:tcPr>
          <w:p w:rsidR="007E3D11" w:rsidRPr="00DB17E6" w:rsidRDefault="007E3D11" w:rsidP="000C113A">
            <w:pPr>
              <w:pStyle w:val="ListParagraph"/>
              <w:ind w:left="0"/>
              <w:jc w:val="both"/>
              <w:rPr>
                <w:rFonts w:ascii="Arial" w:hAnsi="Arial" w:cs="Arial"/>
                <w:sz w:val="18"/>
                <w:szCs w:val="18"/>
              </w:rPr>
            </w:pPr>
            <w:r w:rsidRPr="00DB17E6">
              <w:rPr>
                <w:rFonts w:ascii="Arial" w:hAnsi="Arial" w:cs="Arial"/>
                <w:sz w:val="18"/>
                <w:szCs w:val="18"/>
              </w:rPr>
              <w:t>Appointing, confirm and discipline staff in the District</w:t>
            </w:r>
          </w:p>
        </w:tc>
        <w:tc>
          <w:tcPr>
            <w:tcW w:w="3244" w:type="dxa"/>
          </w:tcPr>
          <w:p w:rsidR="007E3D11" w:rsidRPr="007E3D11" w:rsidRDefault="007E3D11" w:rsidP="002E49C8">
            <w:pPr>
              <w:pStyle w:val="ListParagraph"/>
              <w:numPr>
                <w:ilvl w:val="0"/>
                <w:numId w:val="129"/>
              </w:numPr>
              <w:spacing w:after="0" w:line="240" w:lineRule="auto"/>
              <w:jc w:val="both"/>
              <w:rPr>
                <w:rFonts w:ascii="Arial" w:hAnsi="Arial" w:cs="Arial"/>
                <w:sz w:val="18"/>
                <w:szCs w:val="18"/>
              </w:rPr>
            </w:pPr>
            <w:r w:rsidRPr="007E3D11">
              <w:rPr>
                <w:rFonts w:ascii="Arial" w:hAnsi="Arial" w:cs="Arial"/>
                <w:sz w:val="18"/>
                <w:szCs w:val="18"/>
              </w:rPr>
              <w:t>Fully constituted District Service Commission.</w:t>
            </w:r>
          </w:p>
          <w:p w:rsidR="007E3D11" w:rsidRPr="007E3D11" w:rsidRDefault="007E3D11" w:rsidP="002E49C8">
            <w:pPr>
              <w:pStyle w:val="ListParagraph"/>
              <w:numPr>
                <w:ilvl w:val="0"/>
                <w:numId w:val="129"/>
              </w:numPr>
              <w:spacing w:after="0" w:line="240" w:lineRule="auto"/>
              <w:jc w:val="both"/>
              <w:rPr>
                <w:rFonts w:ascii="Arial" w:hAnsi="Arial" w:cs="Arial"/>
                <w:sz w:val="18"/>
                <w:szCs w:val="18"/>
              </w:rPr>
            </w:pPr>
            <w:r w:rsidRPr="007E3D11">
              <w:rPr>
                <w:rFonts w:ascii="Arial" w:hAnsi="Arial" w:cs="Arial"/>
                <w:sz w:val="18"/>
                <w:szCs w:val="18"/>
              </w:rPr>
              <w:t>Qualified and skilled applicants.</w:t>
            </w:r>
          </w:p>
        </w:tc>
        <w:tc>
          <w:tcPr>
            <w:tcW w:w="3284" w:type="dxa"/>
          </w:tcPr>
          <w:p w:rsidR="007E3D11" w:rsidRPr="00DB17E6" w:rsidRDefault="007E3D11" w:rsidP="002E49C8">
            <w:pPr>
              <w:pStyle w:val="ListParagraph"/>
              <w:numPr>
                <w:ilvl w:val="0"/>
                <w:numId w:val="131"/>
              </w:numPr>
              <w:spacing w:after="0" w:line="240" w:lineRule="auto"/>
              <w:jc w:val="both"/>
              <w:rPr>
                <w:rFonts w:ascii="Arial" w:hAnsi="Arial" w:cs="Arial"/>
                <w:sz w:val="18"/>
                <w:szCs w:val="18"/>
              </w:rPr>
            </w:pPr>
            <w:r w:rsidRPr="00DB17E6">
              <w:rPr>
                <w:rFonts w:ascii="Arial" w:hAnsi="Arial" w:cs="Arial"/>
                <w:sz w:val="18"/>
                <w:szCs w:val="18"/>
              </w:rPr>
              <w:t>Public Service Guidelines/policies and other existing laws.</w:t>
            </w:r>
          </w:p>
          <w:p w:rsidR="007E3D11" w:rsidRPr="00DB17E6" w:rsidRDefault="007E3D11" w:rsidP="002E49C8">
            <w:pPr>
              <w:pStyle w:val="ListParagraph"/>
              <w:numPr>
                <w:ilvl w:val="0"/>
                <w:numId w:val="131"/>
              </w:numPr>
              <w:spacing w:after="0" w:line="240" w:lineRule="auto"/>
              <w:jc w:val="both"/>
              <w:rPr>
                <w:rFonts w:ascii="Arial" w:hAnsi="Arial" w:cs="Arial"/>
                <w:sz w:val="18"/>
                <w:szCs w:val="18"/>
              </w:rPr>
            </w:pPr>
            <w:r w:rsidRPr="00DB17E6">
              <w:rPr>
                <w:rFonts w:ascii="Arial" w:hAnsi="Arial" w:cs="Arial"/>
                <w:sz w:val="18"/>
                <w:szCs w:val="18"/>
              </w:rPr>
              <w:t>Regular support from Public Service Commission and other Commissions.</w:t>
            </w:r>
          </w:p>
          <w:p w:rsidR="007E3D11" w:rsidRPr="00DB17E6" w:rsidRDefault="007E3D11" w:rsidP="002E49C8">
            <w:pPr>
              <w:pStyle w:val="ListParagraph"/>
              <w:numPr>
                <w:ilvl w:val="0"/>
                <w:numId w:val="131"/>
              </w:numPr>
              <w:spacing w:after="0" w:line="240" w:lineRule="auto"/>
              <w:jc w:val="both"/>
              <w:rPr>
                <w:rFonts w:ascii="Arial" w:hAnsi="Arial" w:cs="Arial"/>
                <w:sz w:val="18"/>
                <w:szCs w:val="18"/>
              </w:rPr>
            </w:pPr>
            <w:r w:rsidRPr="00DB17E6">
              <w:rPr>
                <w:rFonts w:ascii="Arial" w:hAnsi="Arial" w:cs="Arial"/>
                <w:sz w:val="18"/>
                <w:szCs w:val="18"/>
              </w:rPr>
              <w:t>Supportive political leadership &amp; Technical staff.</w:t>
            </w:r>
          </w:p>
          <w:p w:rsidR="007E3D11" w:rsidRPr="00DB17E6" w:rsidRDefault="007E3D11" w:rsidP="000C113A">
            <w:pPr>
              <w:pStyle w:val="ListParagraph"/>
              <w:ind w:left="360"/>
              <w:jc w:val="both"/>
              <w:rPr>
                <w:rFonts w:ascii="Arial" w:hAnsi="Arial" w:cs="Arial"/>
                <w:sz w:val="18"/>
                <w:szCs w:val="18"/>
              </w:rPr>
            </w:pPr>
          </w:p>
        </w:tc>
        <w:tc>
          <w:tcPr>
            <w:tcW w:w="3087" w:type="dxa"/>
          </w:tcPr>
          <w:p w:rsidR="007E3D11" w:rsidRPr="00DB17E6" w:rsidRDefault="007E3D11" w:rsidP="002E49C8">
            <w:pPr>
              <w:pStyle w:val="ListParagraph"/>
              <w:numPr>
                <w:ilvl w:val="0"/>
                <w:numId w:val="133"/>
              </w:numPr>
              <w:spacing w:after="0" w:line="240" w:lineRule="auto"/>
              <w:jc w:val="both"/>
              <w:rPr>
                <w:rFonts w:ascii="Arial" w:hAnsi="Arial" w:cs="Arial"/>
                <w:sz w:val="18"/>
                <w:szCs w:val="18"/>
              </w:rPr>
            </w:pPr>
            <w:r w:rsidRPr="00DB17E6">
              <w:rPr>
                <w:rFonts w:ascii="Arial" w:hAnsi="Arial" w:cs="Arial"/>
                <w:sz w:val="18"/>
                <w:szCs w:val="18"/>
              </w:rPr>
              <w:t>Understaffing</w:t>
            </w:r>
          </w:p>
          <w:p w:rsidR="007E3D11" w:rsidRPr="00DB17E6" w:rsidRDefault="007E3D11" w:rsidP="002E49C8">
            <w:pPr>
              <w:pStyle w:val="ListParagraph"/>
              <w:numPr>
                <w:ilvl w:val="0"/>
                <w:numId w:val="133"/>
              </w:numPr>
              <w:spacing w:after="0" w:line="240" w:lineRule="auto"/>
              <w:jc w:val="both"/>
              <w:rPr>
                <w:rFonts w:ascii="Arial" w:hAnsi="Arial" w:cs="Arial"/>
                <w:sz w:val="18"/>
                <w:szCs w:val="18"/>
              </w:rPr>
            </w:pPr>
            <w:r w:rsidRPr="00DB17E6">
              <w:rPr>
                <w:rFonts w:ascii="Arial" w:hAnsi="Arial" w:cs="Arial"/>
                <w:sz w:val="18"/>
                <w:szCs w:val="18"/>
              </w:rPr>
              <w:t>Limited office space.</w:t>
            </w:r>
          </w:p>
        </w:tc>
        <w:tc>
          <w:tcPr>
            <w:tcW w:w="3188" w:type="dxa"/>
          </w:tcPr>
          <w:p w:rsidR="007E3D11" w:rsidRPr="00DB17E6" w:rsidRDefault="007E3D11" w:rsidP="002E49C8">
            <w:pPr>
              <w:pStyle w:val="ListParagraph"/>
              <w:numPr>
                <w:ilvl w:val="0"/>
                <w:numId w:val="133"/>
              </w:numPr>
              <w:spacing w:after="0" w:line="240" w:lineRule="auto"/>
              <w:jc w:val="both"/>
              <w:rPr>
                <w:rFonts w:ascii="Arial" w:hAnsi="Arial" w:cs="Arial"/>
                <w:sz w:val="18"/>
                <w:szCs w:val="18"/>
              </w:rPr>
            </w:pPr>
            <w:r w:rsidRPr="00DB17E6">
              <w:rPr>
                <w:rFonts w:ascii="Arial" w:hAnsi="Arial" w:cs="Arial"/>
                <w:sz w:val="18"/>
                <w:szCs w:val="18"/>
              </w:rPr>
              <w:t>Late release of funds resulting into delayed implementation of planed  activities</w:t>
            </w:r>
          </w:p>
          <w:p w:rsidR="007E3D11" w:rsidRPr="00DB17E6" w:rsidRDefault="007E3D11" w:rsidP="00CC4B85">
            <w:pPr>
              <w:pStyle w:val="ListParagraph"/>
              <w:spacing w:after="0" w:line="240" w:lineRule="auto"/>
              <w:ind w:left="360"/>
              <w:jc w:val="both"/>
              <w:rPr>
                <w:rFonts w:ascii="Arial" w:hAnsi="Arial" w:cs="Arial"/>
                <w:sz w:val="18"/>
                <w:szCs w:val="18"/>
              </w:rPr>
            </w:pPr>
          </w:p>
        </w:tc>
      </w:tr>
      <w:tr w:rsidR="007E3D11" w:rsidRPr="00FC4CE9" w:rsidTr="00AA2785">
        <w:trPr>
          <w:trHeight w:val="989"/>
        </w:trPr>
        <w:tc>
          <w:tcPr>
            <w:tcW w:w="1957" w:type="dxa"/>
          </w:tcPr>
          <w:p w:rsidR="007E3D11" w:rsidRPr="00DB17E6" w:rsidRDefault="007E3D11" w:rsidP="000C113A">
            <w:pPr>
              <w:pStyle w:val="ListParagraph"/>
              <w:ind w:left="0"/>
              <w:jc w:val="both"/>
              <w:rPr>
                <w:rFonts w:ascii="Arial" w:hAnsi="Arial" w:cs="Arial"/>
                <w:sz w:val="18"/>
                <w:szCs w:val="18"/>
              </w:rPr>
            </w:pPr>
            <w:r w:rsidRPr="00DB17E6">
              <w:rPr>
                <w:rFonts w:ascii="Arial" w:hAnsi="Arial" w:cs="Arial"/>
                <w:bCs/>
                <w:sz w:val="18"/>
                <w:szCs w:val="18"/>
              </w:rPr>
              <w:t>District legislative and executive functions.</w:t>
            </w:r>
          </w:p>
        </w:tc>
        <w:tc>
          <w:tcPr>
            <w:tcW w:w="3244" w:type="dxa"/>
          </w:tcPr>
          <w:p w:rsidR="007E3D11" w:rsidRPr="00DB17E6" w:rsidRDefault="007E3D11" w:rsidP="002E49C8">
            <w:pPr>
              <w:pStyle w:val="ListParagraph"/>
              <w:numPr>
                <w:ilvl w:val="0"/>
                <w:numId w:val="130"/>
              </w:numPr>
              <w:spacing w:after="0" w:line="240" w:lineRule="auto"/>
              <w:jc w:val="both"/>
              <w:rPr>
                <w:rFonts w:ascii="Arial" w:hAnsi="Arial" w:cs="Arial"/>
                <w:sz w:val="18"/>
                <w:szCs w:val="18"/>
              </w:rPr>
            </w:pPr>
            <w:r w:rsidRPr="00DB17E6">
              <w:rPr>
                <w:rFonts w:ascii="Arial" w:hAnsi="Arial" w:cs="Arial"/>
                <w:sz w:val="18"/>
                <w:szCs w:val="18"/>
              </w:rPr>
              <w:t>Fully constituted council.</w:t>
            </w:r>
          </w:p>
          <w:p w:rsidR="007E3D11" w:rsidRPr="00DB17E6" w:rsidRDefault="007E3D11" w:rsidP="002E49C8">
            <w:pPr>
              <w:pStyle w:val="ListParagraph"/>
              <w:numPr>
                <w:ilvl w:val="0"/>
                <w:numId w:val="130"/>
              </w:numPr>
              <w:spacing w:after="0" w:line="240" w:lineRule="auto"/>
              <w:jc w:val="both"/>
              <w:rPr>
                <w:rFonts w:ascii="Arial" w:hAnsi="Arial" w:cs="Arial"/>
                <w:sz w:val="18"/>
                <w:szCs w:val="18"/>
              </w:rPr>
            </w:pPr>
            <w:r w:rsidRPr="00DB17E6">
              <w:rPr>
                <w:rFonts w:ascii="Arial" w:hAnsi="Arial" w:cs="Arial"/>
                <w:sz w:val="18"/>
                <w:szCs w:val="18"/>
              </w:rPr>
              <w:t xml:space="preserve">Experienced and competent councilors. </w:t>
            </w:r>
          </w:p>
          <w:p w:rsidR="007E3D11" w:rsidRPr="00DB17E6" w:rsidRDefault="007E3D11" w:rsidP="002E49C8">
            <w:pPr>
              <w:pStyle w:val="ListParagraph"/>
              <w:numPr>
                <w:ilvl w:val="0"/>
                <w:numId w:val="130"/>
              </w:numPr>
              <w:spacing w:after="0" w:line="240" w:lineRule="auto"/>
              <w:jc w:val="both"/>
              <w:rPr>
                <w:rFonts w:ascii="Arial" w:hAnsi="Arial" w:cs="Arial"/>
                <w:sz w:val="18"/>
                <w:szCs w:val="18"/>
              </w:rPr>
            </w:pPr>
            <w:r w:rsidRPr="00DB17E6">
              <w:rPr>
                <w:rFonts w:ascii="Arial" w:hAnsi="Arial" w:cs="Arial"/>
                <w:sz w:val="18"/>
                <w:szCs w:val="18"/>
              </w:rPr>
              <w:t>Functional standing committees.</w:t>
            </w:r>
          </w:p>
        </w:tc>
        <w:tc>
          <w:tcPr>
            <w:tcW w:w="3284" w:type="dxa"/>
          </w:tcPr>
          <w:p w:rsidR="007E3D11" w:rsidRPr="00DB17E6" w:rsidRDefault="007E3D11" w:rsidP="000C113A">
            <w:pPr>
              <w:pStyle w:val="ListParagraph"/>
              <w:numPr>
                <w:ilvl w:val="0"/>
                <w:numId w:val="12"/>
              </w:numPr>
              <w:spacing w:after="0" w:line="240" w:lineRule="auto"/>
              <w:jc w:val="both"/>
              <w:rPr>
                <w:rFonts w:ascii="Arial" w:hAnsi="Arial" w:cs="Arial"/>
                <w:sz w:val="18"/>
                <w:szCs w:val="18"/>
              </w:rPr>
            </w:pPr>
            <w:r w:rsidRPr="00DB17E6">
              <w:rPr>
                <w:rFonts w:ascii="Arial" w:hAnsi="Arial" w:cs="Arial"/>
                <w:sz w:val="18"/>
                <w:szCs w:val="18"/>
              </w:rPr>
              <w:t>Enabling Laws, regulations, policies and standard s rules of procedure in place.</w:t>
            </w:r>
          </w:p>
        </w:tc>
        <w:tc>
          <w:tcPr>
            <w:tcW w:w="3087" w:type="dxa"/>
          </w:tcPr>
          <w:p w:rsidR="007E3D11" w:rsidRPr="00DB17E6" w:rsidRDefault="007E3D11" w:rsidP="000C113A">
            <w:pPr>
              <w:pStyle w:val="ListParagraph"/>
              <w:numPr>
                <w:ilvl w:val="0"/>
                <w:numId w:val="13"/>
              </w:numPr>
              <w:spacing w:after="0" w:line="240" w:lineRule="auto"/>
              <w:ind w:left="360"/>
              <w:jc w:val="both"/>
              <w:rPr>
                <w:rFonts w:ascii="Arial" w:hAnsi="Arial" w:cs="Arial"/>
                <w:sz w:val="18"/>
                <w:szCs w:val="18"/>
              </w:rPr>
            </w:pPr>
            <w:r w:rsidRPr="00DB17E6">
              <w:rPr>
                <w:rFonts w:ascii="Arial" w:hAnsi="Arial" w:cs="Arial"/>
                <w:sz w:val="18"/>
                <w:szCs w:val="18"/>
              </w:rPr>
              <w:t>Limited 20% emoluments to councilors.</w:t>
            </w:r>
          </w:p>
        </w:tc>
        <w:tc>
          <w:tcPr>
            <w:tcW w:w="3188" w:type="dxa"/>
          </w:tcPr>
          <w:p w:rsidR="007E3D11" w:rsidRPr="00DB17E6" w:rsidRDefault="007E3D11" w:rsidP="000C113A">
            <w:pPr>
              <w:pStyle w:val="ListParagraph"/>
              <w:numPr>
                <w:ilvl w:val="0"/>
                <w:numId w:val="13"/>
              </w:numPr>
              <w:spacing w:after="0" w:line="240" w:lineRule="auto"/>
              <w:ind w:left="360"/>
              <w:jc w:val="both"/>
              <w:rPr>
                <w:rFonts w:ascii="Arial" w:hAnsi="Arial" w:cs="Arial"/>
                <w:sz w:val="18"/>
                <w:szCs w:val="18"/>
              </w:rPr>
            </w:pPr>
            <w:r w:rsidRPr="00DB17E6">
              <w:rPr>
                <w:rFonts w:ascii="Arial" w:hAnsi="Arial" w:cs="Arial"/>
                <w:sz w:val="18"/>
                <w:szCs w:val="18"/>
              </w:rPr>
              <w:t>Inadequate monitoring of council projects and activities.</w:t>
            </w:r>
          </w:p>
          <w:p w:rsidR="007E3D11" w:rsidRPr="00DB17E6" w:rsidRDefault="007E3D11" w:rsidP="000C113A">
            <w:pPr>
              <w:pStyle w:val="ListParagraph"/>
              <w:numPr>
                <w:ilvl w:val="0"/>
                <w:numId w:val="13"/>
              </w:numPr>
              <w:spacing w:after="0" w:line="240" w:lineRule="auto"/>
              <w:ind w:left="360"/>
              <w:jc w:val="both"/>
              <w:rPr>
                <w:rFonts w:ascii="Arial" w:hAnsi="Arial" w:cs="Arial"/>
                <w:sz w:val="18"/>
                <w:szCs w:val="18"/>
              </w:rPr>
            </w:pPr>
          </w:p>
        </w:tc>
      </w:tr>
      <w:tr w:rsidR="007E3D11" w:rsidRPr="00FC4CE9" w:rsidTr="00AA2785">
        <w:trPr>
          <w:trHeight w:val="809"/>
        </w:trPr>
        <w:tc>
          <w:tcPr>
            <w:tcW w:w="1957" w:type="dxa"/>
          </w:tcPr>
          <w:p w:rsidR="007E3D11" w:rsidRPr="00DB17E6" w:rsidRDefault="007E3D11" w:rsidP="000C113A">
            <w:pPr>
              <w:pStyle w:val="ListParagraph"/>
              <w:ind w:left="0"/>
              <w:jc w:val="both"/>
              <w:rPr>
                <w:rFonts w:ascii="Arial" w:hAnsi="Arial" w:cs="Arial"/>
                <w:sz w:val="18"/>
                <w:szCs w:val="18"/>
              </w:rPr>
            </w:pPr>
            <w:r w:rsidRPr="00DB17E6">
              <w:rPr>
                <w:rFonts w:ascii="Arial" w:hAnsi="Arial" w:cs="Arial"/>
                <w:bCs/>
                <w:sz w:val="18"/>
                <w:szCs w:val="18"/>
              </w:rPr>
              <w:t>Contract management and disposal.</w:t>
            </w:r>
          </w:p>
        </w:tc>
        <w:tc>
          <w:tcPr>
            <w:tcW w:w="3244" w:type="dxa"/>
          </w:tcPr>
          <w:p w:rsidR="007E3D11" w:rsidRPr="00DB17E6" w:rsidRDefault="007E3D11" w:rsidP="002E49C8">
            <w:pPr>
              <w:pStyle w:val="ListParagraph"/>
              <w:numPr>
                <w:ilvl w:val="0"/>
                <w:numId w:val="14"/>
              </w:numPr>
              <w:spacing w:after="0" w:line="240" w:lineRule="auto"/>
              <w:jc w:val="both"/>
              <w:rPr>
                <w:rFonts w:ascii="Arial" w:hAnsi="Arial" w:cs="Arial"/>
                <w:sz w:val="18"/>
                <w:szCs w:val="18"/>
              </w:rPr>
            </w:pPr>
            <w:r w:rsidRPr="00DB17E6">
              <w:rPr>
                <w:rFonts w:ascii="Arial" w:hAnsi="Arial" w:cs="Arial"/>
                <w:sz w:val="18"/>
                <w:szCs w:val="18"/>
              </w:rPr>
              <w:t>Competent and experienced staff.</w:t>
            </w:r>
          </w:p>
          <w:p w:rsidR="007E3D11" w:rsidRPr="00DB17E6" w:rsidRDefault="007E3D11" w:rsidP="002E49C8">
            <w:pPr>
              <w:pStyle w:val="ListParagraph"/>
              <w:numPr>
                <w:ilvl w:val="0"/>
                <w:numId w:val="14"/>
              </w:numPr>
              <w:spacing w:after="0" w:line="240" w:lineRule="auto"/>
              <w:jc w:val="both"/>
              <w:rPr>
                <w:rFonts w:ascii="Arial" w:hAnsi="Arial" w:cs="Arial"/>
                <w:sz w:val="18"/>
                <w:szCs w:val="18"/>
              </w:rPr>
            </w:pPr>
            <w:r w:rsidRPr="00DB17E6">
              <w:rPr>
                <w:rFonts w:ascii="Arial" w:hAnsi="Arial" w:cs="Arial"/>
                <w:sz w:val="18"/>
                <w:szCs w:val="18"/>
              </w:rPr>
              <w:t>Good political &amp; Administrative Environment.</w:t>
            </w:r>
          </w:p>
          <w:p w:rsidR="007E3D11" w:rsidRPr="00DB17E6" w:rsidRDefault="007E3D11" w:rsidP="002E49C8">
            <w:pPr>
              <w:pStyle w:val="ListParagraph"/>
              <w:numPr>
                <w:ilvl w:val="0"/>
                <w:numId w:val="14"/>
              </w:numPr>
              <w:spacing w:after="0" w:line="240" w:lineRule="auto"/>
              <w:jc w:val="both"/>
              <w:rPr>
                <w:rFonts w:ascii="Arial" w:hAnsi="Arial" w:cs="Arial"/>
                <w:sz w:val="18"/>
                <w:szCs w:val="18"/>
              </w:rPr>
            </w:pPr>
            <w:r w:rsidRPr="00DB17E6">
              <w:rPr>
                <w:rFonts w:ascii="Arial" w:hAnsi="Arial" w:cs="Arial"/>
                <w:sz w:val="18"/>
                <w:szCs w:val="18"/>
              </w:rPr>
              <w:t>Fully constituted Contracts committee</w:t>
            </w:r>
          </w:p>
        </w:tc>
        <w:tc>
          <w:tcPr>
            <w:tcW w:w="3284" w:type="dxa"/>
          </w:tcPr>
          <w:p w:rsidR="007E3D11" w:rsidRPr="00DB17E6" w:rsidRDefault="007E3D11" w:rsidP="000C113A">
            <w:pPr>
              <w:pStyle w:val="ListParagraph"/>
              <w:numPr>
                <w:ilvl w:val="0"/>
                <w:numId w:val="13"/>
              </w:numPr>
              <w:spacing w:after="0" w:line="240" w:lineRule="auto"/>
              <w:ind w:left="360"/>
              <w:jc w:val="both"/>
              <w:rPr>
                <w:rFonts w:ascii="Arial" w:hAnsi="Arial" w:cs="Arial"/>
                <w:sz w:val="18"/>
                <w:szCs w:val="18"/>
              </w:rPr>
            </w:pPr>
            <w:r w:rsidRPr="00DB17E6">
              <w:rPr>
                <w:rFonts w:ascii="Arial" w:hAnsi="Arial" w:cs="Arial"/>
                <w:sz w:val="18"/>
                <w:szCs w:val="18"/>
              </w:rPr>
              <w:t>Regular support from PPDA</w:t>
            </w:r>
          </w:p>
          <w:p w:rsidR="007E3D11" w:rsidRPr="00DB17E6" w:rsidRDefault="007E3D11" w:rsidP="000C113A">
            <w:pPr>
              <w:pStyle w:val="ListParagraph"/>
              <w:numPr>
                <w:ilvl w:val="0"/>
                <w:numId w:val="13"/>
              </w:numPr>
              <w:spacing w:after="0" w:line="240" w:lineRule="auto"/>
              <w:ind w:left="360"/>
              <w:jc w:val="both"/>
              <w:rPr>
                <w:rFonts w:ascii="Arial" w:hAnsi="Arial" w:cs="Arial"/>
                <w:sz w:val="18"/>
                <w:szCs w:val="18"/>
              </w:rPr>
            </w:pPr>
            <w:r w:rsidRPr="00DB17E6">
              <w:rPr>
                <w:rFonts w:ascii="Arial" w:hAnsi="Arial" w:cs="Arial"/>
                <w:sz w:val="18"/>
                <w:szCs w:val="18"/>
              </w:rPr>
              <w:t>Good supplier relations.</w:t>
            </w:r>
          </w:p>
          <w:p w:rsidR="007E3D11" w:rsidRPr="00DB17E6" w:rsidRDefault="007E3D11" w:rsidP="000C113A">
            <w:pPr>
              <w:pStyle w:val="ListParagraph"/>
              <w:numPr>
                <w:ilvl w:val="0"/>
                <w:numId w:val="13"/>
              </w:numPr>
              <w:spacing w:after="0" w:line="240" w:lineRule="auto"/>
              <w:ind w:left="360"/>
              <w:jc w:val="both"/>
              <w:rPr>
                <w:rFonts w:ascii="Arial" w:hAnsi="Arial" w:cs="Arial"/>
                <w:sz w:val="18"/>
                <w:szCs w:val="18"/>
              </w:rPr>
            </w:pPr>
            <w:r w:rsidRPr="00DB17E6">
              <w:rPr>
                <w:rFonts w:ascii="Arial" w:hAnsi="Arial" w:cs="Arial"/>
                <w:sz w:val="18"/>
                <w:szCs w:val="18"/>
              </w:rPr>
              <w:t>Existing laws, policies and regulations.</w:t>
            </w:r>
          </w:p>
        </w:tc>
        <w:tc>
          <w:tcPr>
            <w:tcW w:w="3087" w:type="dxa"/>
          </w:tcPr>
          <w:p w:rsidR="007E3D11" w:rsidRPr="00DB17E6" w:rsidRDefault="007E3D11" w:rsidP="000C113A">
            <w:pPr>
              <w:pStyle w:val="ListParagraph"/>
              <w:numPr>
                <w:ilvl w:val="0"/>
                <w:numId w:val="13"/>
              </w:numPr>
              <w:spacing w:after="0" w:line="240" w:lineRule="auto"/>
              <w:ind w:left="360"/>
              <w:jc w:val="both"/>
              <w:rPr>
                <w:rFonts w:ascii="Arial" w:hAnsi="Arial" w:cs="Arial"/>
                <w:sz w:val="18"/>
                <w:szCs w:val="18"/>
              </w:rPr>
            </w:pPr>
            <w:r w:rsidRPr="00DB17E6">
              <w:rPr>
                <w:rFonts w:ascii="Arial" w:hAnsi="Arial" w:cs="Arial"/>
                <w:sz w:val="18"/>
                <w:szCs w:val="18"/>
              </w:rPr>
              <w:t>Under staffing</w:t>
            </w:r>
          </w:p>
          <w:p w:rsidR="007E3D11" w:rsidRPr="00DB17E6" w:rsidRDefault="007E3D11" w:rsidP="000C113A">
            <w:pPr>
              <w:pStyle w:val="ListParagraph"/>
              <w:numPr>
                <w:ilvl w:val="0"/>
                <w:numId w:val="13"/>
              </w:numPr>
              <w:spacing w:after="0" w:line="240" w:lineRule="auto"/>
              <w:ind w:left="360"/>
              <w:jc w:val="both"/>
              <w:rPr>
                <w:rFonts w:ascii="Arial" w:hAnsi="Arial" w:cs="Arial"/>
                <w:sz w:val="18"/>
                <w:szCs w:val="18"/>
              </w:rPr>
            </w:pPr>
            <w:r w:rsidRPr="00DB17E6">
              <w:rPr>
                <w:rFonts w:ascii="Arial" w:hAnsi="Arial" w:cs="Arial"/>
                <w:sz w:val="18"/>
                <w:szCs w:val="18"/>
              </w:rPr>
              <w:t>Limited office space</w:t>
            </w:r>
          </w:p>
        </w:tc>
        <w:tc>
          <w:tcPr>
            <w:tcW w:w="3188" w:type="dxa"/>
          </w:tcPr>
          <w:p w:rsidR="007E3D11" w:rsidRPr="00DB17E6" w:rsidRDefault="007E3D11" w:rsidP="000C113A">
            <w:pPr>
              <w:pStyle w:val="ListParagraph"/>
              <w:numPr>
                <w:ilvl w:val="0"/>
                <w:numId w:val="13"/>
              </w:numPr>
              <w:spacing w:after="0" w:line="240" w:lineRule="auto"/>
              <w:ind w:left="360"/>
              <w:jc w:val="both"/>
              <w:rPr>
                <w:rFonts w:ascii="Arial" w:hAnsi="Arial" w:cs="Arial"/>
                <w:sz w:val="18"/>
                <w:szCs w:val="18"/>
              </w:rPr>
            </w:pPr>
            <w:r w:rsidRPr="00DB17E6">
              <w:rPr>
                <w:rFonts w:ascii="Arial" w:hAnsi="Arial" w:cs="Arial"/>
                <w:sz w:val="18"/>
                <w:szCs w:val="18"/>
              </w:rPr>
              <w:t xml:space="preserve">Late submission of procurement requirements from users. </w:t>
            </w:r>
          </w:p>
          <w:p w:rsidR="007E3D11" w:rsidRPr="00DB17E6" w:rsidRDefault="007E3D11" w:rsidP="000C113A">
            <w:pPr>
              <w:pStyle w:val="ListParagraph"/>
              <w:numPr>
                <w:ilvl w:val="0"/>
                <w:numId w:val="13"/>
              </w:numPr>
              <w:spacing w:after="0" w:line="240" w:lineRule="auto"/>
              <w:ind w:left="360"/>
              <w:jc w:val="both"/>
              <w:rPr>
                <w:rFonts w:ascii="Arial" w:hAnsi="Arial" w:cs="Arial"/>
                <w:sz w:val="18"/>
                <w:szCs w:val="18"/>
              </w:rPr>
            </w:pPr>
            <w:r w:rsidRPr="00DB17E6">
              <w:rPr>
                <w:rFonts w:ascii="Arial" w:hAnsi="Arial" w:cs="Arial"/>
                <w:sz w:val="18"/>
                <w:szCs w:val="18"/>
              </w:rPr>
              <w:t>Inadequate funding</w:t>
            </w:r>
          </w:p>
          <w:p w:rsidR="007E3D11" w:rsidRPr="00DB17E6" w:rsidRDefault="007E3D11" w:rsidP="000C113A">
            <w:pPr>
              <w:pStyle w:val="ListParagraph"/>
              <w:numPr>
                <w:ilvl w:val="0"/>
                <w:numId w:val="13"/>
              </w:numPr>
              <w:spacing w:after="0" w:line="240" w:lineRule="auto"/>
              <w:ind w:left="360"/>
              <w:jc w:val="both"/>
              <w:rPr>
                <w:rFonts w:ascii="Arial" w:hAnsi="Arial" w:cs="Arial"/>
                <w:sz w:val="18"/>
                <w:szCs w:val="18"/>
              </w:rPr>
            </w:pPr>
            <w:r w:rsidRPr="00DB17E6">
              <w:rPr>
                <w:rFonts w:ascii="Arial" w:hAnsi="Arial" w:cs="Arial"/>
                <w:sz w:val="18"/>
                <w:szCs w:val="18"/>
              </w:rPr>
              <w:t>High costs of advertising tenders.</w:t>
            </w:r>
          </w:p>
          <w:p w:rsidR="007E3D11" w:rsidRPr="00DB17E6" w:rsidRDefault="007E3D11" w:rsidP="000C113A">
            <w:pPr>
              <w:pStyle w:val="ListParagraph"/>
              <w:numPr>
                <w:ilvl w:val="0"/>
                <w:numId w:val="13"/>
              </w:numPr>
              <w:spacing w:after="0" w:line="240" w:lineRule="auto"/>
              <w:ind w:left="360"/>
              <w:jc w:val="both"/>
              <w:rPr>
                <w:rFonts w:ascii="Arial" w:hAnsi="Arial" w:cs="Arial"/>
                <w:sz w:val="18"/>
                <w:szCs w:val="18"/>
              </w:rPr>
            </w:pPr>
            <w:r w:rsidRPr="00DB17E6">
              <w:rPr>
                <w:rFonts w:ascii="Arial" w:hAnsi="Arial" w:cs="Arial"/>
                <w:sz w:val="18"/>
                <w:szCs w:val="18"/>
              </w:rPr>
              <w:t>Lack of enough office equipment</w:t>
            </w:r>
          </w:p>
          <w:p w:rsidR="007E3D11" w:rsidRPr="00DB17E6" w:rsidRDefault="007E3D11" w:rsidP="000C113A">
            <w:pPr>
              <w:pStyle w:val="ListParagraph"/>
              <w:numPr>
                <w:ilvl w:val="0"/>
                <w:numId w:val="13"/>
              </w:numPr>
              <w:spacing w:after="0" w:line="240" w:lineRule="auto"/>
              <w:ind w:left="360"/>
              <w:jc w:val="both"/>
              <w:rPr>
                <w:rFonts w:ascii="Arial" w:hAnsi="Arial" w:cs="Arial"/>
                <w:sz w:val="18"/>
                <w:szCs w:val="18"/>
              </w:rPr>
            </w:pPr>
            <w:r w:rsidRPr="00DB17E6">
              <w:rPr>
                <w:rFonts w:ascii="Arial" w:hAnsi="Arial" w:cs="Arial"/>
                <w:sz w:val="18"/>
                <w:szCs w:val="18"/>
              </w:rPr>
              <w:t>Conflicting laws and regulations</w:t>
            </w:r>
          </w:p>
        </w:tc>
      </w:tr>
      <w:tr w:rsidR="007E3D11" w:rsidRPr="00FC4CE9" w:rsidTr="00AA2785">
        <w:tc>
          <w:tcPr>
            <w:tcW w:w="1957" w:type="dxa"/>
          </w:tcPr>
          <w:p w:rsidR="007E3D11" w:rsidRPr="00DB17E6" w:rsidRDefault="007E3D11" w:rsidP="000C113A">
            <w:pPr>
              <w:pStyle w:val="ListParagraph"/>
              <w:ind w:left="0"/>
              <w:jc w:val="both"/>
              <w:rPr>
                <w:rFonts w:ascii="Arial" w:hAnsi="Arial" w:cs="Arial"/>
                <w:sz w:val="18"/>
                <w:szCs w:val="18"/>
              </w:rPr>
            </w:pPr>
            <w:r w:rsidRPr="00DB17E6">
              <w:rPr>
                <w:rFonts w:ascii="Arial" w:hAnsi="Arial" w:cs="Arial"/>
                <w:bCs/>
                <w:sz w:val="18"/>
                <w:szCs w:val="18"/>
              </w:rPr>
              <w:t>Public financial management</w:t>
            </w:r>
          </w:p>
        </w:tc>
        <w:tc>
          <w:tcPr>
            <w:tcW w:w="3244" w:type="dxa"/>
          </w:tcPr>
          <w:p w:rsidR="007E3D11" w:rsidRPr="00DB17E6" w:rsidRDefault="007E3D11" w:rsidP="000C113A">
            <w:pPr>
              <w:pStyle w:val="ListParagraph"/>
              <w:numPr>
                <w:ilvl w:val="0"/>
                <w:numId w:val="13"/>
              </w:numPr>
              <w:spacing w:after="0" w:line="240" w:lineRule="auto"/>
              <w:ind w:left="360"/>
              <w:jc w:val="both"/>
              <w:rPr>
                <w:rFonts w:ascii="Arial" w:hAnsi="Arial" w:cs="Arial"/>
                <w:sz w:val="18"/>
                <w:szCs w:val="18"/>
              </w:rPr>
            </w:pPr>
            <w:r w:rsidRPr="00DB17E6">
              <w:rPr>
                <w:rFonts w:ascii="Arial" w:hAnsi="Arial" w:cs="Arial"/>
                <w:sz w:val="18"/>
                <w:szCs w:val="18"/>
              </w:rPr>
              <w:t>Fully constituted PAC in place.</w:t>
            </w:r>
          </w:p>
          <w:p w:rsidR="007E3D11" w:rsidRPr="00DB17E6" w:rsidRDefault="007E3D11" w:rsidP="000C113A">
            <w:pPr>
              <w:pStyle w:val="ListParagraph"/>
              <w:numPr>
                <w:ilvl w:val="0"/>
                <w:numId w:val="13"/>
              </w:numPr>
              <w:spacing w:after="0" w:line="240" w:lineRule="auto"/>
              <w:ind w:left="360"/>
              <w:jc w:val="both"/>
              <w:rPr>
                <w:rFonts w:ascii="Arial" w:hAnsi="Arial" w:cs="Arial"/>
                <w:sz w:val="18"/>
                <w:szCs w:val="18"/>
              </w:rPr>
            </w:pPr>
            <w:r w:rsidRPr="00DB17E6">
              <w:rPr>
                <w:rFonts w:ascii="Arial" w:hAnsi="Arial" w:cs="Arial"/>
                <w:sz w:val="18"/>
                <w:szCs w:val="18"/>
              </w:rPr>
              <w:t>Competent members of the committee.</w:t>
            </w:r>
          </w:p>
        </w:tc>
        <w:tc>
          <w:tcPr>
            <w:tcW w:w="3284" w:type="dxa"/>
          </w:tcPr>
          <w:p w:rsidR="007E3D11" w:rsidRPr="00DB17E6" w:rsidRDefault="007E3D11" w:rsidP="000C113A">
            <w:pPr>
              <w:pStyle w:val="ListParagraph"/>
              <w:numPr>
                <w:ilvl w:val="0"/>
                <w:numId w:val="13"/>
              </w:numPr>
              <w:spacing w:after="0" w:line="240" w:lineRule="auto"/>
              <w:ind w:left="360"/>
              <w:jc w:val="both"/>
              <w:rPr>
                <w:rFonts w:ascii="Arial" w:hAnsi="Arial" w:cs="Arial"/>
                <w:sz w:val="18"/>
                <w:szCs w:val="18"/>
              </w:rPr>
            </w:pPr>
            <w:r w:rsidRPr="00DB17E6">
              <w:rPr>
                <w:rFonts w:ascii="Arial" w:hAnsi="Arial" w:cs="Arial"/>
                <w:sz w:val="18"/>
                <w:szCs w:val="18"/>
              </w:rPr>
              <w:t>Enabling Laws, regulations, policies and standard s rules of procedure in place.</w:t>
            </w:r>
          </w:p>
        </w:tc>
        <w:tc>
          <w:tcPr>
            <w:tcW w:w="3087" w:type="dxa"/>
          </w:tcPr>
          <w:p w:rsidR="007E3D11" w:rsidRPr="00DB17E6" w:rsidRDefault="007E3D11" w:rsidP="000C113A">
            <w:pPr>
              <w:pStyle w:val="ListParagraph"/>
              <w:numPr>
                <w:ilvl w:val="0"/>
                <w:numId w:val="13"/>
              </w:numPr>
              <w:spacing w:after="0" w:line="240" w:lineRule="auto"/>
              <w:ind w:left="360"/>
              <w:jc w:val="both"/>
              <w:rPr>
                <w:rFonts w:ascii="Arial" w:hAnsi="Arial" w:cs="Arial"/>
                <w:sz w:val="18"/>
                <w:szCs w:val="18"/>
              </w:rPr>
            </w:pPr>
            <w:r w:rsidRPr="00DB17E6">
              <w:rPr>
                <w:rFonts w:ascii="Arial" w:hAnsi="Arial" w:cs="Arial"/>
                <w:sz w:val="18"/>
                <w:szCs w:val="18"/>
              </w:rPr>
              <w:t>Inadequate funding.</w:t>
            </w:r>
          </w:p>
          <w:p w:rsidR="007E3D11" w:rsidRPr="00DB17E6" w:rsidRDefault="007E3D11" w:rsidP="000C113A">
            <w:pPr>
              <w:pStyle w:val="ListParagraph"/>
              <w:ind w:left="360"/>
              <w:jc w:val="both"/>
              <w:rPr>
                <w:rFonts w:ascii="Arial" w:hAnsi="Arial" w:cs="Arial"/>
                <w:sz w:val="18"/>
                <w:szCs w:val="18"/>
              </w:rPr>
            </w:pPr>
          </w:p>
        </w:tc>
        <w:tc>
          <w:tcPr>
            <w:tcW w:w="3188" w:type="dxa"/>
          </w:tcPr>
          <w:p w:rsidR="007E3D11" w:rsidRPr="00DB17E6" w:rsidRDefault="007E3D11" w:rsidP="000C113A">
            <w:pPr>
              <w:pStyle w:val="ListParagraph"/>
              <w:numPr>
                <w:ilvl w:val="0"/>
                <w:numId w:val="13"/>
              </w:numPr>
              <w:spacing w:after="0" w:line="240" w:lineRule="auto"/>
              <w:ind w:left="360"/>
              <w:jc w:val="both"/>
              <w:rPr>
                <w:rFonts w:ascii="Arial" w:hAnsi="Arial" w:cs="Arial"/>
                <w:sz w:val="18"/>
                <w:szCs w:val="18"/>
              </w:rPr>
            </w:pPr>
            <w:r w:rsidRPr="00DB17E6">
              <w:rPr>
                <w:rFonts w:ascii="Arial" w:hAnsi="Arial" w:cs="Arial"/>
                <w:sz w:val="18"/>
                <w:szCs w:val="18"/>
              </w:rPr>
              <w:t xml:space="preserve">Limited of support from MoFPED </w:t>
            </w:r>
          </w:p>
          <w:p w:rsidR="007E3D11" w:rsidRPr="00DB17E6" w:rsidRDefault="007E3D11" w:rsidP="000C113A">
            <w:pPr>
              <w:pStyle w:val="ListParagraph"/>
              <w:numPr>
                <w:ilvl w:val="0"/>
                <w:numId w:val="13"/>
              </w:numPr>
              <w:spacing w:after="0" w:line="240" w:lineRule="auto"/>
              <w:ind w:left="360"/>
              <w:jc w:val="both"/>
              <w:rPr>
                <w:rFonts w:ascii="Arial" w:hAnsi="Arial" w:cs="Arial"/>
                <w:sz w:val="18"/>
                <w:szCs w:val="18"/>
              </w:rPr>
            </w:pPr>
            <w:r w:rsidRPr="00DB17E6">
              <w:rPr>
                <w:rFonts w:ascii="Arial" w:hAnsi="Arial" w:cs="Arial"/>
                <w:sz w:val="18"/>
                <w:szCs w:val="18"/>
              </w:rPr>
              <w:t>Limited support from parliamentary PAC</w:t>
            </w:r>
          </w:p>
        </w:tc>
      </w:tr>
      <w:tr w:rsidR="007E3D11" w:rsidRPr="00FC4CE9" w:rsidTr="00AA2785">
        <w:trPr>
          <w:trHeight w:val="206"/>
        </w:trPr>
        <w:tc>
          <w:tcPr>
            <w:tcW w:w="1957" w:type="dxa"/>
          </w:tcPr>
          <w:p w:rsidR="007E3D11" w:rsidRPr="00DB17E6" w:rsidRDefault="007E3D11" w:rsidP="000C113A">
            <w:pPr>
              <w:pStyle w:val="ListParagraph"/>
              <w:ind w:left="0"/>
              <w:jc w:val="both"/>
              <w:rPr>
                <w:rFonts w:ascii="Arial" w:hAnsi="Arial" w:cs="Arial"/>
                <w:sz w:val="18"/>
                <w:szCs w:val="18"/>
              </w:rPr>
            </w:pPr>
            <w:r w:rsidRPr="00DB17E6">
              <w:rPr>
                <w:rFonts w:ascii="Arial" w:hAnsi="Arial" w:cs="Arial"/>
                <w:bCs/>
                <w:sz w:val="18"/>
                <w:szCs w:val="18"/>
              </w:rPr>
              <w:t>Land use and management</w:t>
            </w:r>
          </w:p>
        </w:tc>
        <w:tc>
          <w:tcPr>
            <w:tcW w:w="3244" w:type="dxa"/>
          </w:tcPr>
          <w:p w:rsidR="007E3D11" w:rsidRPr="00DB17E6" w:rsidRDefault="007E3D11" w:rsidP="000C113A">
            <w:pPr>
              <w:pStyle w:val="ListParagraph"/>
              <w:numPr>
                <w:ilvl w:val="0"/>
                <w:numId w:val="13"/>
              </w:numPr>
              <w:spacing w:after="0" w:line="240" w:lineRule="auto"/>
              <w:ind w:left="360"/>
              <w:jc w:val="both"/>
              <w:rPr>
                <w:rFonts w:ascii="Arial" w:hAnsi="Arial" w:cs="Arial"/>
                <w:sz w:val="18"/>
                <w:szCs w:val="18"/>
              </w:rPr>
            </w:pPr>
            <w:r w:rsidRPr="00DB17E6">
              <w:rPr>
                <w:rFonts w:ascii="Arial" w:hAnsi="Arial" w:cs="Arial"/>
                <w:sz w:val="18"/>
                <w:szCs w:val="18"/>
              </w:rPr>
              <w:t>Fully constituted Land Board in place.</w:t>
            </w:r>
          </w:p>
          <w:p w:rsidR="007E3D11" w:rsidRPr="00DB17E6" w:rsidRDefault="007E3D11" w:rsidP="000C113A">
            <w:pPr>
              <w:pStyle w:val="ListParagraph"/>
              <w:numPr>
                <w:ilvl w:val="0"/>
                <w:numId w:val="13"/>
              </w:numPr>
              <w:spacing w:after="0" w:line="240" w:lineRule="auto"/>
              <w:ind w:left="360"/>
              <w:jc w:val="both"/>
              <w:rPr>
                <w:rFonts w:ascii="Arial" w:hAnsi="Arial" w:cs="Arial"/>
                <w:sz w:val="18"/>
                <w:szCs w:val="18"/>
              </w:rPr>
            </w:pPr>
            <w:r w:rsidRPr="00DB17E6">
              <w:rPr>
                <w:rFonts w:ascii="Arial" w:hAnsi="Arial" w:cs="Arial"/>
                <w:sz w:val="18"/>
                <w:szCs w:val="18"/>
              </w:rPr>
              <w:lastRenderedPageBreak/>
              <w:t>Competent members of the committee.</w:t>
            </w:r>
          </w:p>
          <w:p w:rsidR="007E3D11" w:rsidRPr="00FC4CE9" w:rsidRDefault="007E3D11" w:rsidP="000C113A">
            <w:pPr>
              <w:jc w:val="both"/>
              <w:rPr>
                <w:rFonts w:ascii="Arial" w:hAnsi="Arial" w:cs="Arial"/>
                <w:sz w:val="18"/>
                <w:szCs w:val="18"/>
              </w:rPr>
            </w:pPr>
          </w:p>
        </w:tc>
        <w:tc>
          <w:tcPr>
            <w:tcW w:w="3284" w:type="dxa"/>
          </w:tcPr>
          <w:p w:rsidR="007E3D11" w:rsidRPr="00DB17E6" w:rsidRDefault="007E3D11" w:rsidP="000C113A">
            <w:pPr>
              <w:pStyle w:val="ListParagraph"/>
              <w:numPr>
                <w:ilvl w:val="0"/>
                <w:numId w:val="13"/>
              </w:numPr>
              <w:spacing w:after="0" w:line="240" w:lineRule="auto"/>
              <w:ind w:left="360"/>
              <w:jc w:val="both"/>
              <w:rPr>
                <w:rFonts w:ascii="Arial" w:hAnsi="Arial" w:cs="Arial"/>
                <w:sz w:val="18"/>
                <w:szCs w:val="18"/>
              </w:rPr>
            </w:pPr>
            <w:r w:rsidRPr="00DB17E6">
              <w:rPr>
                <w:rFonts w:ascii="Arial" w:hAnsi="Arial" w:cs="Arial"/>
                <w:sz w:val="18"/>
                <w:szCs w:val="18"/>
              </w:rPr>
              <w:lastRenderedPageBreak/>
              <w:t xml:space="preserve">Enabling Laws, regulations, policies and standard s rules of </w:t>
            </w:r>
            <w:r w:rsidRPr="00DB17E6">
              <w:rPr>
                <w:rFonts w:ascii="Arial" w:hAnsi="Arial" w:cs="Arial"/>
                <w:sz w:val="18"/>
                <w:szCs w:val="18"/>
              </w:rPr>
              <w:lastRenderedPageBreak/>
              <w:t>procedure in place.</w:t>
            </w:r>
          </w:p>
        </w:tc>
        <w:tc>
          <w:tcPr>
            <w:tcW w:w="3087" w:type="dxa"/>
          </w:tcPr>
          <w:p w:rsidR="007E3D11" w:rsidRPr="00DB17E6" w:rsidRDefault="007E3D11" w:rsidP="000C113A">
            <w:pPr>
              <w:pStyle w:val="ListParagraph"/>
              <w:numPr>
                <w:ilvl w:val="0"/>
                <w:numId w:val="13"/>
              </w:numPr>
              <w:spacing w:after="0" w:line="240" w:lineRule="auto"/>
              <w:ind w:left="360"/>
              <w:jc w:val="both"/>
              <w:rPr>
                <w:rFonts w:ascii="Arial" w:hAnsi="Arial" w:cs="Arial"/>
                <w:sz w:val="18"/>
                <w:szCs w:val="18"/>
              </w:rPr>
            </w:pPr>
            <w:r w:rsidRPr="00DB17E6">
              <w:rPr>
                <w:rFonts w:ascii="Arial" w:hAnsi="Arial" w:cs="Arial"/>
                <w:sz w:val="18"/>
                <w:szCs w:val="18"/>
              </w:rPr>
              <w:lastRenderedPageBreak/>
              <w:t>Inadequate funding.</w:t>
            </w:r>
          </w:p>
          <w:p w:rsidR="007E3D11" w:rsidRPr="00DB17E6" w:rsidRDefault="007E3D11" w:rsidP="000C113A">
            <w:pPr>
              <w:pStyle w:val="ListParagraph"/>
              <w:numPr>
                <w:ilvl w:val="0"/>
                <w:numId w:val="13"/>
              </w:numPr>
              <w:spacing w:after="0" w:line="240" w:lineRule="auto"/>
              <w:ind w:left="360"/>
              <w:jc w:val="both"/>
              <w:rPr>
                <w:rFonts w:ascii="Arial" w:hAnsi="Arial" w:cs="Arial"/>
                <w:sz w:val="18"/>
                <w:szCs w:val="18"/>
              </w:rPr>
            </w:pPr>
            <w:r w:rsidRPr="00DB17E6">
              <w:rPr>
                <w:rFonts w:ascii="Arial" w:hAnsi="Arial" w:cs="Arial"/>
                <w:sz w:val="18"/>
                <w:szCs w:val="18"/>
              </w:rPr>
              <w:t xml:space="preserve">Area Land committees not </w:t>
            </w:r>
            <w:r w:rsidRPr="00DB17E6">
              <w:rPr>
                <w:rFonts w:ascii="Arial" w:hAnsi="Arial" w:cs="Arial"/>
                <w:sz w:val="18"/>
                <w:szCs w:val="18"/>
              </w:rPr>
              <w:lastRenderedPageBreak/>
              <w:t>sensitized on their roles &amp;responsibilities</w:t>
            </w:r>
          </w:p>
          <w:p w:rsidR="007E3D11" w:rsidRPr="00DB17E6" w:rsidRDefault="007E3D11" w:rsidP="000C113A">
            <w:pPr>
              <w:pStyle w:val="ListParagraph"/>
              <w:numPr>
                <w:ilvl w:val="0"/>
                <w:numId w:val="13"/>
              </w:numPr>
              <w:spacing w:after="0" w:line="240" w:lineRule="auto"/>
              <w:ind w:left="360"/>
              <w:jc w:val="both"/>
              <w:rPr>
                <w:rFonts w:ascii="Arial" w:hAnsi="Arial" w:cs="Arial"/>
                <w:sz w:val="18"/>
                <w:szCs w:val="18"/>
              </w:rPr>
            </w:pPr>
            <w:r w:rsidRPr="00DB17E6">
              <w:rPr>
                <w:rFonts w:ascii="Arial" w:hAnsi="Arial" w:cs="Arial"/>
                <w:sz w:val="18"/>
                <w:szCs w:val="18"/>
              </w:rPr>
              <w:t>Increased forgeries and Land fraud cases.</w:t>
            </w:r>
          </w:p>
        </w:tc>
        <w:tc>
          <w:tcPr>
            <w:tcW w:w="3188" w:type="dxa"/>
          </w:tcPr>
          <w:p w:rsidR="007E3D11" w:rsidRPr="00DB17E6" w:rsidRDefault="007E3D11" w:rsidP="000C113A">
            <w:pPr>
              <w:pStyle w:val="ListParagraph"/>
              <w:numPr>
                <w:ilvl w:val="0"/>
                <w:numId w:val="13"/>
              </w:numPr>
              <w:spacing w:after="0" w:line="240" w:lineRule="auto"/>
              <w:ind w:left="360"/>
              <w:jc w:val="both"/>
              <w:rPr>
                <w:rFonts w:ascii="Arial" w:hAnsi="Arial" w:cs="Arial"/>
                <w:sz w:val="18"/>
                <w:szCs w:val="18"/>
              </w:rPr>
            </w:pPr>
            <w:r w:rsidRPr="00DB17E6">
              <w:rPr>
                <w:rFonts w:ascii="Arial" w:hAnsi="Arial" w:cs="Arial"/>
                <w:sz w:val="18"/>
                <w:szCs w:val="18"/>
              </w:rPr>
              <w:lastRenderedPageBreak/>
              <w:t>Understaffing</w:t>
            </w:r>
          </w:p>
          <w:p w:rsidR="007E3D11" w:rsidRPr="00DB17E6" w:rsidRDefault="007E3D11" w:rsidP="000C113A">
            <w:pPr>
              <w:pStyle w:val="ListParagraph"/>
              <w:numPr>
                <w:ilvl w:val="0"/>
                <w:numId w:val="13"/>
              </w:numPr>
              <w:spacing w:after="0" w:line="240" w:lineRule="auto"/>
              <w:ind w:left="360"/>
              <w:jc w:val="both"/>
              <w:rPr>
                <w:rFonts w:ascii="Arial" w:hAnsi="Arial" w:cs="Arial"/>
                <w:sz w:val="18"/>
                <w:szCs w:val="18"/>
              </w:rPr>
            </w:pPr>
            <w:r w:rsidRPr="00DB17E6">
              <w:rPr>
                <w:rFonts w:ascii="Arial" w:hAnsi="Arial" w:cs="Arial"/>
                <w:sz w:val="18"/>
                <w:szCs w:val="18"/>
              </w:rPr>
              <w:t>Lack of means of transport.</w:t>
            </w:r>
          </w:p>
          <w:p w:rsidR="007E3D11" w:rsidRPr="00DB17E6" w:rsidRDefault="007E3D11" w:rsidP="000C113A">
            <w:pPr>
              <w:pStyle w:val="ListParagraph"/>
              <w:numPr>
                <w:ilvl w:val="0"/>
                <w:numId w:val="13"/>
              </w:numPr>
              <w:spacing w:after="0" w:line="240" w:lineRule="auto"/>
              <w:ind w:left="360"/>
              <w:jc w:val="both"/>
              <w:rPr>
                <w:rFonts w:ascii="Arial" w:hAnsi="Arial" w:cs="Arial"/>
                <w:sz w:val="18"/>
                <w:szCs w:val="18"/>
              </w:rPr>
            </w:pPr>
            <w:r w:rsidRPr="00DB17E6">
              <w:rPr>
                <w:rFonts w:ascii="Arial" w:hAnsi="Arial" w:cs="Arial"/>
                <w:sz w:val="18"/>
                <w:szCs w:val="18"/>
              </w:rPr>
              <w:lastRenderedPageBreak/>
              <w:t xml:space="preserve"> Increase in land disputes.</w:t>
            </w:r>
          </w:p>
        </w:tc>
      </w:tr>
      <w:tr w:rsidR="007E3D11" w:rsidRPr="00FC4CE9" w:rsidTr="00AA2785">
        <w:tc>
          <w:tcPr>
            <w:tcW w:w="1957" w:type="dxa"/>
            <w:vMerge w:val="restart"/>
          </w:tcPr>
          <w:p w:rsidR="007E3D11" w:rsidRPr="00DB17E6" w:rsidRDefault="007E3D11" w:rsidP="000C113A">
            <w:pPr>
              <w:pStyle w:val="ListParagraph"/>
              <w:ind w:left="0"/>
              <w:rPr>
                <w:rFonts w:ascii="Arial" w:hAnsi="Arial" w:cs="Arial"/>
                <w:sz w:val="18"/>
                <w:szCs w:val="18"/>
              </w:rPr>
            </w:pPr>
            <w:r w:rsidRPr="00DB17E6">
              <w:rPr>
                <w:rFonts w:ascii="Arial" w:hAnsi="Arial" w:cs="Arial"/>
                <w:sz w:val="18"/>
                <w:szCs w:val="18"/>
              </w:rPr>
              <w:lastRenderedPageBreak/>
              <w:t>Capacity building in Public Sector Management</w:t>
            </w:r>
          </w:p>
          <w:p w:rsidR="007E3D11" w:rsidRPr="00DB17E6" w:rsidRDefault="007E3D11" w:rsidP="000C113A">
            <w:pPr>
              <w:pStyle w:val="ListParagraph"/>
              <w:ind w:left="0"/>
              <w:rPr>
                <w:rFonts w:ascii="Arial" w:hAnsi="Arial" w:cs="Arial"/>
                <w:sz w:val="18"/>
                <w:szCs w:val="18"/>
              </w:rPr>
            </w:pPr>
          </w:p>
          <w:p w:rsidR="007E3D11" w:rsidRPr="00DB17E6" w:rsidRDefault="007E3D11" w:rsidP="000C113A">
            <w:pPr>
              <w:pStyle w:val="ListParagraph"/>
              <w:ind w:left="0"/>
              <w:rPr>
                <w:rFonts w:ascii="Arial" w:hAnsi="Arial" w:cs="Arial"/>
                <w:sz w:val="18"/>
                <w:szCs w:val="18"/>
              </w:rPr>
            </w:pPr>
          </w:p>
        </w:tc>
        <w:tc>
          <w:tcPr>
            <w:tcW w:w="3244" w:type="dxa"/>
          </w:tcPr>
          <w:p w:rsidR="007E3D11" w:rsidRPr="00DB17E6" w:rsidRDefault="007E3D11" w:rsidP="000C113A">
            <w:pPr>
              <w:pStyle w:val="ListParagraph"/>
              <w:numPr>
                <w:ilvl w:val="0"/>
                <w:numId w:val="12"/>
              </w:numPr>
              <w:spacing w:after="0" w:line="240" w:lineRule="auto"/>
              <w:rPr>
                <w:rFonts w:ascii="Arial" w:hAnsi="Arial" w:cs="Arial"/>
                <w:sz w:val="18"/>
                <w:szCs w:val="18"/>
              </w:rPr>
            </w:pPr>
            <w:r w:rsidRPr="00DB17E6">
              <w:rPr>
                <w:rFonts w:ascii="Arial" w:hAnsi="Arial" w:cs="Arial"/>
                <w:sz w:val="18"/>
                <w:szCs w:val="18"/>
              </w:rPr>
              <w:t>Manuals and policies concerning Good governance, accountability and transparency exist.</w:t>
            </w:r>
          </w:p>
        </w:tc>
        <w:tc>
          <w:tcPr>
            <w:tcW w:w="3284" w:type="dxa"/>
          </w:tcPr>
          <w:p w:rsidR="007E3D11" w:rsidRPr="00DB17E6" w:rsidRDefault="007E3D11" w:rsidP="002E49C8">
            <w:pPr>
              <w:pStyle w:val="ListParagraph"/>
              <w:numPr>
                <w:ilvl w:val="0"/>
                <w:numId w:val="134"/>
              </w:numPr>
              <w:spacing w:after="0" w:line="240" w:lineRule="auto"/>
              <w:rPr>
                <w:rFonts w:ascii="Arial" w:hAnsi="Arial" w:cs="Arial"/>
                <w:sz w:val="18"/>
                <w:szCs w:val="18"/>
              </w:rPr>
            </w:pPr>
            <w:r w:rsidRPr="00DB17E6">
              <w:rPr>
                <w:rFonts w:ascii="Arial" w:hAnsi="Arial" w:cs="Arial"/>
                <w:sz w:val="18"/>
                <w:szCs w:val="18"/>
              </w:rPr>
              <w:t>Supporting agencies such as IGG.</w:t>
            </w:r>
          </w:p>
          <w:p w:rsidR="007E3D11" w:rsidRPr="00DB17E6" w:rsidRDefault="007E3D11" w:rsidP="002E49C8">
            <w:pPr>
              <w:pStyle w:val="ListParagraph"/>
              <w:numPr>
                <w:ilvl w:val="0"/>
                <w:numId w:val="134"/>
              </w:numPr>
              <w:spacing w:after="0" w:line="240" w:lineRule="auto"/>
              <w:rPr>
                <w:rFonts w:ascii="Arial" w:hAnsi="Arial" w:cs="Arial"/>
                <w:sz w:val="18"/>
                <w:szCs w:val="18"/>
              </w:rPr>
            </w:pPr>
            <w:r w:rsidRPr="00DB17E6">
              <w:rPr>
                <w:rFonts w:ascii="Arial" w:hAnsi="Arial" w:cs="Arial"/>
                <w:sz w:val="18"/>
                <w:szCs w:val="18"/>
              </w:rPr>
              <w:t>Political will</w:t>
            </w:r>
          </w:p>
          <w:p w:rsidR="007E3D11" w:rsidRPr="00DB17E6" w:rsidRDefault="007E3D11" w:rsidP="002E49C8">
            <w:pPr>
              <w:pStyle w:val="ListParagraph"/>
              <w:numPr>
                <w:ilvl w:val="0"/>
                <w:numId w:val="134"/>
              </w:numPr>
              <w:spacing w:after="0" w:line="240" w:lineRule="auto"/>
              <w:rPr>
                <w:rFonts w:ascii="Arial" w:hAnsi="Arial" w:cs="Arial"/>
                <w:sz w:val="18"/>
                <w:szCs w:val="18"/>
              </w:rPr>
            </w:pPr>
            <w:r w:rsidRPr="00DB17E6">
              <w:rPr>
                <w:rFonts w:ascii="Arial" w:hAnsi="Arial" w:cs="Arial"/>
                <w:sz w:val="18"/>
                <w:szCs w:val="18"/>
              </w:rPr>
              <w:t>Staff available</w:t>
            </w:r>
          </w:p>
          <w:p w:rsidR="007E3D11" w:rsidRPr="00DB17E6" w:rsidRDefault="007E3D11" w:rsidP="002E49C8">
            <w:pPr>
              <w:pStyle w:val="ListParagraph"/>
              <w:numPr>
                <w:ilvl w:val="0"/>
                <w:numId w:val="134"/>
              </w:numPr>
              <w:spacing w:after="0" w:line="240" w:lineRule="auto"/>
              <w:rPr>
                <w:rFonts w:ascii="Arial" w:hAnsi="Arial" w:cs="Arial"/>
                <w:sz w:val="18"/>
                <w:szCs w:val="18"/>
              </w:rPr>
            </w:pPr>
            <w:r w:rsidRPr="00DB17E6">
              <w:rPr>
                <w:rFonts w:ascii="Arial" w:hAnsi="Arial" w:cs="Arial"/>
                <w:sz w:val="18"/>
                <w:szCs w:val="18"/>
              </w:rPr>
              <w:t>Communities  compliant with the law</w:t>
            </w:r>
          </w:p>
        </w:tc>
        <w:tc>
          <w:tcPr>
            <w:tcW w:w="3087" w:type="dxa"/>
          </w:tcPr>
          <w:p w:rsidR="007E3D11" w:rsidRPr="00776DBC" w:rsidRDefault="007E3D11" w:rsidP="002E49C8">
            <w:pPr>
              <w:pStyle w:val="ListParagraph"/>
              <w:numPr>
                <w:ilvl w:val="0"/>
                <w:numId w:val="134"/>
              </w:numPr>
              <w:spacing w:after="0" w:line="240" w:lineRule="auto"/>
              <w:rPr>
                <w:rFonts w:ascii="Arial" w:hAnsi="Arial" w:cs="Arial"/>
                <w:sz w:val="18"/>
                <w:szCs w:val="18"/>
              </w:rPr>
            </w:pPr>
            <w:r w:rsidRPr="00776DBC">
              <w:rPr>
                <w:rFonts w:ascii="Arial" w:hAnsi="Arial" w:cs="Arial"/>
                <w:sz w:val="18"/>
                <w:szCs w:val="18"/>
              </w:rPr>
              <w:t>Understaffing</w:t>
            </w:r>
          </w:p>
          <w:p w:rsidR="007E3D11" w:rsidRPr="00776DBC" w:rsidRDefault="007E3D11" w:rsidP="002E49C8">
            <w:pPr>
              <w:pStyle w:val="ListParagraph"/>
              <w:numPr>
                <w:ilvl w:val="0"/>
                <w:numId w:val="134"/>
              </w:numPr>
              <w:spacing w:after="0" w:line="240" w:lineRule="auto"/>
              <w:rPr>
                <w:rFonts w:ascii="Arial" w:hAnsi="Arial" w:cs="Arial"/>
                <w:sz w:val="18"/>
                <w:szCs w:val="18"/>
              </w:rPr>
            </w:pPr>
            <w:r w:rsidRPr="00776DBC">
              <w:rPr>
                <w:rFonts w:ascii="Arial" w:hAnsi="Arial" w:cs="Arial"/>
                <w:sz w:val="18"/>
                <w:szCs w:val="18"/>
              </w:rPr>
              <w:t>Limited transport facilities</w:t>
            </w:r>
          </w:p>
          <w:p w:rsidR="007E3D11" w:rsidRPr="00776DBC" w:rsidRDefault="007E3D11" w:rsidP="002E49C8">
            <w:pPr>
              <w:pStyle w:val="ListParagraph"/>
              <w:numPr>
                <w:ilvl w:val="0"/>
                <w:numId w:val="134"/>
              </w:numPr>
              <w:spacing w:after="0" w:line="240" w:lineRule="auto"/>
              <w:rPr>
                <w:rFonts w:ascii="Arial" w:hAnsi="Arial" w:cs="Arial"/>
                <w:sz w:val="18"/>
                <w:szCs w:val="18"/>
              </w:rPr>
            </w:pPr>
            <w:r w:rsidRPr="00776DBC">
              <w:rPr>
                <w:rFonts w:ascii="Arial" w:hAnsi="Arial" w:cs="Arial"/>
                <w:sz w:val="18"/>
                <w:szCs w:val="18"/>
              </w:rPr>
              <w:t>Limited funds.</w:t>
            </w:r>
          </w:p>
          <w:p w:rsidR="007E3D11" w:rsidRPr="00776DBC" w:rsidRDefault="007E3D11" w:rsidP="002E49C8">
            <w:pPr>
              <w:pStyle w:val="ListParagraph"/>
              <w:numPr>
                <w:ilvl w:val="0"/>
                <w:numId w:val="134"/>
              </w:numPr>
              <w:spacing w:after="0" w:line="240" w:lineRule="auto"/>
              <w:rPr>
                <w:rFonts w:ascii="Arial" w:hAnsi="Arial" w:cs="Arial"/>
                <w:sz w:val="18"/>
                <w:szCs w:val="18"/>
              </w:rPr>
            </w:pPr>
            <w:r w:rsidRPr="00776DBC">
              <w:rPr>
                <w:rFonts w:ascii="Arial" w:hAnsi="Arial" w:cs="Arial"/>
                <w:sz w:val="18"/>
                <w:szCs w:val="18"/>
              </w:rPr>
              <w:t>Political involvement.</w:t>
            </w:r>
          </w:p>
          <w:p w:rsidR="007E3D11" w:rsidRPr="00776DBC" w:rsidRDefault="007E3D11" w:rsidP="002E49C8">
            <w:pPr>
              <w:pStyle w:val="ListParagraph"/>
              <w:numPr>
                <w:ilvl w:val="0"/>
                <w:numId w:val="134"/>
              </w:numPr>
              <w:spacing w:after="0" w:line="240" w:lineRule="auto"/>
              <w:rPr>
                <w:rFonts w:ascii="Arial" w:hAnsi="Arial" w:cs="Arial"/>
                <w:sz w:val="18"/>
                <w:szCs w:val="18"/>
              </w:rPr>
            </w:pPr>
            <w:r w:rsidRPr="00776DBC">
              <w:rPr>
                <w:rFonts w:ascii="Arial" w:hAnsi="Arial" w:cs="Arial"/>
                <w:sz w:val="18"/>
                <w:szCs w:val="18"/>
              </w:rPr>
              <w:t>Poverty</w:t>
            </w:r>
          </w:p>
          <w:p w:rsidR="007E3D11" w:rsidRPr="00776DBC" w:rsidRDefault="007E3D11" w:rsidP="002E49C8">
            <w:pPr>
              <w:pStyle w:val="ListParagraph"/>
              <w:numPr>
                <w:ilvl w:val="0"/>
                <w:numId w:val="134"/>
              </w:numPr>
              <w:spacing w:after="0" w:line="240" w:lineRule="auto"/>
              <w:rPr>
                <w:rFonts w:ascii="Arial" w:hAnsi="Arial" w:cs="Arial"/>
                <w:sz w:val="18"/>
                <w:szCs w:val="18"/>
              </w:rPr>
            </w:pPr>
            <w:r w:rsidRPr="00776DBC">
              <w:rPr>
                <w:rFonts w:ascii="Arial" w:hAnsi="Arial" w:cs="Arial"/>
                <w:sz w:val="18"/>
                <w:szCs w:val="18"/>
              </w:rPr>
              <w:t>High levels of illiteracy</w:t>
            </w:r>
          </w:p>
        </w:tc>
        <w:tc>
          <w:tcPr>
            <w:tcW w:w="3188" w:type="dxa"/>
          </w:tcPr>
          <w:p w:rsidR="007E3D11" w:rsidRPr="00776DBC" w:rsidRDefault="007E3D11" w:rsidP="00776DBC">
            <w:pPr>
              <w:spacing w:after="0" w:line="240" w:lineRule="auto"/>
              <w:rPr>
                <w:rFonts w:ascii="Arial" w:hAnsi="Arial" w:cs="Arial"/>
                <w:sz w:val="18"/>
                <w:szCs w:val="18"/>
              </w:rPr>
            </w:pPr>
            <w:r w:rsidRPr="00776DBC">
              <w:rPr>
                <w:rFonts w:ascii="Arial" w:hAnsi="Arial" w:cs="Arial"/>
                <w:sz w:val="18"/>
                <w:szCs w:val="18"/>
              </w:rPr>
              <w:t>Transforming policies into practice for implementation.</w:t>
            </w:r>
          </w:p>
        </w:tc>
      </w:tr>
      <w:tr w:rsidR="007E3D11" w:rsidRPr="00FC4CE9" w:rsidTr="00AA2785">
        <w:trPr>
          <w:trHeight w:val="449"/>
        </w:trPr>
        <w:tc>
          <w:tcPr>
            <w:tcW w:w="1957" w:type="dxa"/>
            <w:vMerge/>
          </w:tcPr>
          <w:p w:rsidR="007E3D11" w:rsidRPr="00DB17E6" w:rsidRDefault="007E3D11" w:rsidP="000C113A">
            <w:pPr>
              <w:pStyle w:val="ListParagraph"/>
              <w:ind w:left="0"/>
              <w:rPr>
                <w:rFonts w:ascii="Arial" w:hAnsi="Arial" w:cs="Arial"/>
                <w:sz w:val="18"/>
                <w:szCs w:val="18"/>
              </w:rPr>
            </w:pPr>
          </w:p>
        </w:tc>
        <w:tc>
          <w:tcPr>
            <w:tcW w:w="3244" w:type="dxa"/>
          </w:tcPr>
          <w:p w:rsidR="007E3D11" w:rsidRPr="00DB17E6" w:rsidRDefault="007E3D11" w:rsidP="000C113A">
            <w:pPr>
              <w:pStyle w:val="ListParagraph"/>
              <w:numPr>
                <w:ilvl w:val="0"/>
                <w:numId w:val="12"/>
              </w:numPr>
              <w:spacing w:after="0" w:line="240" w:lineRule="auto"/>
              <w:rPr>
                <w:rFonts w:ascii="Arial" w:hAnsi="Arial" w:cs="Arial"/>
                <w:sz w:val="18"/>
                <w:szCs w:val="18"/>
              </w:rPr>
            </w:pPr>
            <w:r w:rsidRPr="00DB17E6">
              <w:rPr>
                <w:rFonts w:ascii="Arial" w:hAnsi="Arial" w:cs="Arial"/>
                <w:sz w:val="18"/>
                <w:szCs w:val="18"/>
              </w:rPr>
              <w:t>Most of the staff are trainable</w:t>
            </w:r>
          </w:p>
        </w:tc>
        <w:tc>
          <w:tcPr>
            <w:tcW w:w="3284" w:type="dxa"/>
          </w:tcPr>
          <w:p w:rsidR="007E3D11" w:rsidRPr="00DB17E6" w:rsidRDefault="007E3D11" w:rsidP="00776DBC">
            <w:pPr>
              <w:pStyle w:val="ListParagraph"/>
              <w:spacing w:after="0" w:line="240" w:lineRule="auto"/>
              <w:ind w:left="360"/>
              <w:rPr>
                <w:rFonts w:ascii="Arial" w:hAnsi="Arial" w:cs="Arial"/>
                <w:sz w:val="18"/>
                <w:szCs w:val="18"/>
              </w:rPr>
            </w:pPr>
            <w:r w:rsidRPr="00DB17E6">
              <w:rPr>
                <w:rFonts w:ascii="Arial" w:hAnsi="Arial" w:cs="Arial"/>
                <w:sz w:val="18"/>
                <w:szCs w:val="18"/>
              </w:rPr>
              <w:t>Accessibility of institutions of higher learning</w:t>
            </w:r>
          </w:p>
          <w:p w:rsidR="007E3D11" w:rsidRPr="00DB17E6" w:rsidRDefault="007E3D11" w:rsidP="00776DBC">
            <w:pPr>
              <w:pStyle w:val="ListParagraph"/>
              <w:spacing w:after="0" w:line="240" w:lineRule="auto"/>
              <w:ind w:left="360"/>
              <w:rPr>
                <w:rFonts w:ascii="Arial" w:hAnsi="Arial" w:cs="Arial"/>
                <w:sz w:val="18"/>
                <w:szCs w:val="18"/>
              </w:rPr>
            </w:pPr>
          </w:p>
        </w:tc>
        <w:tc>
          <w:tcPr>
            <w:tcW w:w="3087" w:type="dxa"/>
          </w:tcPr>
          <w:p w:rsidR="007E3D11" w:rsidRPr="00776DBC" w:rsidRDefault="007E3D11" w:rsidP="00776DBC">
            <w:pPr>
              <w:spacing w:after="0" w:line="240" w:lineRule="auto"/>
              <w:rPr>
                <w:rFonts w:ascii="Arial" w:hAnsi="Arial" w:cs="Arial"/>
                <w:sz w:val="18"/>
                <w:szCs w:val="18"/>
              </w:rPr>
            </w:pPr>
            <w:r w:rsidRPr="00776DBC">
              <w:rPr>
                <w:rFonts w:ascii="Arial" w:hAnsi="Arial" w:cs="Arial"/>
                <w:sz w:val="18"/>
                <w:szCs w:val="18"/>
              </w:rPr>
              <w:t>High staff turnover</w:t>
            </w:r>
          </w:p>
        </w:tc>
        <w:tc>
          <w:tcPr>
            <w:tcW w:w="3188" w:type="dxa"/>
          </w:tcPr>
          <w:p w:rsidR="007E3D11" w:rsidRPr="00DB17E6" w:rsidRDefault="007E3D11" w:rsidP="002E49C8">
            <w:pPr>
              <w:pStyle w:val="ListParagraph"/>
              <w:numPr>
                <w:ilvl w:val="0"/>
                <w:numId w:val="135"/>
              </w:numPr>
              <w:spacing w:after="0" w:line="240" w:lineRule="auto"/>
              <w:rPr>
                <w:rFonts w:ascii="Arial" w:hAnsi="Arial" w:cs="Arial"/>
                <w:sz w:val="18"/>
                <w:szCs w:val="18"/>
              </w:rPr>
            </w:pPr>
            <w:r w:rsidRPr="00DB17E6">
              <w:rPr>
                <w:rFonts w:ascii="Arial" w:hAnsi="Arial" w:cs="Arial"/>
                <w:sz w:val="18"/>
                <w:szCs w:val="18"/>
              </w:rPr>
              <w:t>Inadequate training and orientation courses to Parish Chiefs, Sub County Chiefs and other Technical staff.</w:t>
            </w:r>
          </w:p>
        </w:tc>
      </w:tr>
      <w:tr w:rsidR="007E3D11" w:rsidRPr="00FC4CE9" w:rsidTr="00AA2785">
        <w:tc>
          <w:tcPr>
            <w:tcW w:w="1957" w:type="dxa"/>
          </w:tcPr>
          <w:p w:rsidR="007E3D11" w:rsidRPr="00DB17E6" w:rsidRDefault="007E3D11" w:rsidP="000C113A">
            <w:pPr>
              <w:pStyle w:val="ListParagraph"/>
              <w:ind w:left="0"/>
              <w:rPr>
                <w:rFonts w:ascii="Arial" w:hAnsi="Arial" w:cs="Arial"/>
                <w:sz w:val="18"/>
                <w:szCs w:val="18"/>
              </w:rPr>
            </w:pPr>
            <w:r w:rsidRPr="00DB17E6">
              <w:rPr>
                <w:rFonts w:ascii="Arial" w:hAnsi="Arial" w:cs="Arial"/>
                <w:sz w:val="18"/>
                <w:szCs w:val="18"/>
              </w:rPr>
              <w:t>Management of staff  payroll and gratuity</w:t>
            </w:r>
          </w:p>
        </w:tc>
        <w:tc>
          <w:tcPr>
            <w:tcW w:w="3244" w:type="dxa"/>
          </w:tcPr>
          <w:p w:rsidR="007E3D11" w:rsidRPr="00DB17E6" w:rsidRDefault="007E3D11" w:rsidP="000C113A">
            <w:pPr>
              <w:pStyle w:val="ListParagraph"/>
              <w:numPr>
                <w:ilvl w:val="0"/>
                <w:numId w:val="12"/>
              </w:numPr>
              <w:spacing w:after="0" w:line="240" w:lineRule="auto"/>
              <w:rPr>
                <w:rFonts w:ascii="Arial" w:hAnsi="Arial" w:cs="Arial"/>
                <w:sz w:val="18"/>
                <w:szCs w:val="18"/>
              </w:rPr>
            </w:pPr>
            <w:r w:rsidRPr="00DB17E6">
              <w:rPr>
                <w:rFonts w:ascii="Arial" w:hAnsi="Arial" w:cs="Arial"/>
                <w:sz w:val="18"/>
                <w:szCs w:val="18"/>
              </w:rPr>
              <w:t>Decentralization of the payroll</w:t>
            </w:r>
          </w:p>
          <w:p w:rsidR="007E3D11" w:rsidRPr="00DB17E6" w:rsidRDefault="007E3D11" w:rsidP="000C113A">
            <w:pPr>
              <w:pStyle w:val="ListParagraph"/>
              <w:numPr>
                <w:ilvl w:val="0"/>
                <w:numId w:val="12"/>
              </w:numPr>
              <w:spacing w:after="0" w:line="240" w:lineRule="auto"/>
              <w:rPr>
                <w:rFonts w:ascii="Arial" w:hAnsi="Arial" w:cs="Arial"/>
                <w:sz w:val="18"/>
                <w:szCs w:val="18"/>
              </w:rPr>
            </w:pPr>
            <w:r w:rsidRPr="00DB17E6">
              <w:rPr>
                <w:rFonts w:ascii="Arial" w:hAnsi="Arial" w:cs="Arial"/>
                <w:sz w:val="18"/>
                <w:szCs w:val="18"/>
              </w:rPr>
              <w:t>Access to IPPS Guidelines and manuals</w:t>
            </w:r>
          </w:p>
          <w:p w:rsidR="007E3D11" w:rsidRPr="00DB17E6" w:rsidRDefault="007E3D11" w:rsidP="000C113A">
            <w:pPr>
              <w:pStyle w:val="ListParagraph"/>
              <w:numPr>
                <w:ilvl w:val="0"/>
                <w:numId w:val="12"/>
              </w:numPr>
              <w:spacing w:after="0" w:line="240" w:lineRule="auto"/>
              <w:rPr>
                <w:rFonts w:ascii="Arial" w:hAnsi="Arial" w:cs="Arial"/>
                <w:sz w:val="18"/>
                <w:szCs w:val="18"/>
              </w:rPr>
            </w:pPr>
            <w:r w:rsidRPr="00DB17E6">
              <w:rPr>
                <w:rFonts w:ascii="Arial" w:hAnsi="Arial" w:cs="Arial"/>
                <w:sz w:val="18"/>
                <w:szCs w:val="18"/>
              </w:rPr>
              <w:t>Staff trained on IPPS operations</w:t>
            </w:r>
          </w:p>
        </w:tc>
        <w:tc>
          <w:tcPr>
            <w:tcW w:w="3284"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Supportive MoPS and MoFPED.</w:t>
            </w:r>
          </w:p>
          <w:p w:rsidR="007E3D11" w:rsidRPr="00DB17E6" w:rsidRDefault="007E3D11" w:rsidP="000C113A">
            <w:pPr>
              <w:pStyle w:val="ListParagraph"/>
              <w:ind w:left="360"/>
              <w:rPr>
                <w:rFonts w:ascii="Arial" w:hAnsi="Arial" w:cs="Arial"/>
                <w:sz w:val="18"/>
                <w:szCs w:val="18"/>
              </w:rPr>
            </w:pPr>
          </w:p>
        </w:tc>
        <w:tc>
          <w:tcPr>
            <w:tcW w:w="3087" w:type="dxa"/>
          </w:tcPr>
          <w:p w:rsidR="007E3D11" w:rsidRPr="00DB17E6" w:rsidRDefault="007E3D11" w:rsidP="000C113A">
            <w:pPr>
              <w:pStyle w:val="ListParagraph"/>
              <w:numPr>
                <w:ilvl w:val="0"/>
                <w:numId w:val="12"/>
              </w:numPr>
              <w:spacing w:after="0" w:line="240" w:lineRule="auto"/>
              <w:rPr>
                <w:rFonts w:ascii="Arial" w:hAnsi="Arial" w:cs="Arial"/>
                <w:sz w:val="18"/>
                <w:szCs w:val="18"/>
              </w:rPr>
            </w:pPr>
            <w:r w:rsidRPr="00DB17E6">
              <w:rPr>
                <w:rFonts w:ascii="Arial" w:hAnsi="Arial" w:cs="Arial"/>
                <w:sz w:val="18"/>
                <w:szCs w:val="18"/>
              </w:rPr>
              <w:t>Unreliable power supply</w:t>
            </w:r>
          </w:p>
          <w:p w:rsidR="007E3D11" w:rsidRPr="00DB17E6" w:rsidRDefault="007E3D11" w:rsidP="000C113A">
            <w:pPr>
              <w:pStyle w:val="ListParagraph"/>
              <w:numPr>
                <w:ilvl w:val="0"/>
                <w:numId w:val="12"/>
              </w:numPr>
              <w:spacing w:after="0" w:line="240" w:lineRule="auto"/>
              <w:rPr>
                <w:rFonts w:ascii="Arial" w:hAnsi="Arial" w:cs="Arial"/>
                <w:sz w:val="18"/>
                <w:szCs w:val="18"/>
              </w:rPr>
            </w:pPr>
            <w:r w:rsidRPr="00DB17E6">
              <w:rPr>
                <w:rFonts w:ascii="Arial" w:hAnsi="Arial" w:cs="Arial"/>
                <w:sz w:val="18"/>
                <w:szCs w:val="18"/>
              </w:rPr>
              <w:t>Unreliable network</w:t>
            </w:r>
          </w:p>
        </w:tc>
        <w:tc>
          <w:tcPr>
            <w:tcW w:w="3188" w:type="dxa"/>
          </w:tcPr>
          <w:p w:rsidR="007E3D11" w:rsidRPr="00DB17E6" w:rsidRDefault="007E3D11" w:rsidP="002E49C8">
            <w:pPr>
              <w:pStyle w:val="ListParagraph"/>
              <w:numPr>
                <w:ilvl w:val="0"/>
                <w:numId w:val="136"/>
              </w:numPr>
              <w:spacing w:after="0" w:line="240" w:lineRule="auto"/>
              <w:rPr>
                <w:rFonts w:ascii="Arial" w:hAnsi="Arial" w:cs="Arial"/>
                <w:sz w:val="18"/>
                <w:szCs w:val="18"/>
              </w:rPr>
            </w:pPr>
            <w:r w:rsidRPr="00DB17E6">
              <w:rPr>
                <w:rFonts w:ascii="Arial" w:hAnsi="Arial" w:cs="Arial"/>
                <w:sz w:val="18"/>
                <w:szCs w:val="18"/>
              </w:rPr>
              <w:t>Limited skills in computer</w:t>
            </w:r>
          </w:p>
          <w:p w:rsidR="007E3D11" w:rsidRPr="00DB17E6" w:rsidRDefault="007E3D11" w:rsidP="002E49C8">
            <w:pPr>
              <w:pStyle w:val="ListParagraph"/>
              <w:numPr>
                <w:ilvl w:val="0"/>
                <w:numId w:val="136"/>
              </w:numPr>
              <w:spacing w:after="0" w:line="240" w:lineRule="auto"/>
              <w:rPr>
                <w:rFonts w:ascii="Arial" w:hAnsi="Arial" w:cs="Arial"/>
                <w:sz w:val="18"/>
                <w:szCs w:val="18"/>
              </w:rPr>
            </w:pPr>
            <w:r w:rsidRPr="00DB17E6">
              <w:rPr>
                <w:rFonts w:ascii="Arial" w:hAnsi="Arial" w:cs="Arial"/>
                <w:sz w:val="18"/>
                <w:szCs w:val="18"/>
              </w:rPr>
              <w:t>MoPS have not fully decentralized all the payroll management rights.</w:t>
            </w:r>
          </w:p>
        </w:tc>
      </w:tr>
      <w:tr w:rsidR="007E3D11" w:rsidRPr="00FC4CE9" w:rsidTr="00AA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57" w:type="dxa"/>
          </w:tcPr>
          <w:p w:rsidR="007E3D11" w:rsidRPr="00DB17E6" w:rsidRDefault="007E3D11" w:rsidP="000C113A">
            <w:pPr>
              <w:pStyle w:val="ListParagraph"/>
              <w:ind w:left="0"/>
              <w:rPr>
                <w:rFonts w:ascii="Arial" w:hAnsi="Arial" w:cs="Arial"/>
                <w:sz w:val="18"/>
                <w:szCs w:val="18"/>
              </w:rPr>
            </w:pPr>
            <w:r w:rsidRPr="00DB17E6">
              <w:rPr>
                <w:rFonts w:ascii="Arial" w:hAnsi="Arial" w:cs="Arial"/>
                <w:sz w:val="18"/>
                <w:szCs w:val="18"/>
              </w:rPr>
              <w:t>Natural  resources management</w:t>
            </w:r>
          </w:p>
          <w:p w:rsidR="007E3D11" w:rsidRPr="00DB17E6" w:rsidRDefault="007E3D11" w:rsidP="000C113A">
            <w:pPr>
              <w:pStyle w:val="ListParagraph"/>
              <w:ind w:left="0"/>
              <w:rPr>
                <w:rFonts w:ascii="Arial" w:hAnsi="Arial" w:cs="Arial"/>
                <w:sz w:val="18"/>
                <w:szCs w:val="18"/>
              </w:rPr>
            </w:pPr>
          </w:p>
        </w:tc>
        <w:tc>
          <w:tcPr>
            <w:tcW w:w="3244"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Policies, guidelines and standards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 xml:space="preserve">Skilled and trained personnel </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Office space.</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Land Board exists to deal with land issues</w:t>
            </w:r>
          </w:p>
        </w:tc>
        <w:tc>
          <w:tcPr>
            <w:tcW w:w="3284"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Donors support e.g. Nile Basin Initiative</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Support from LGMSD</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 xml:space="preserve">Community participation </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Land and survey equipment</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Physical planning of rural growth centers.</w:t>
            </w:r>
          </w:p>
        </w:tc>
        <w:tc>
          <w:tcPr>
            <w:tcW w:w="3087"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Low adoption rate of water and soil conservation technologies.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 xml:space="preserve">Limited land for demonstration. </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Low funding of the sector</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Expensive Land management best practices.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Inadequate transport for the sub-sector.</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Conflicts in land matters.</w:t>
            </w:r>
          </w:p>
        </w:tc>
        <w:tc>
          <w:tcPr>
            <w:tcW w:w="3188" w:type="dxa"/>
          </w:tcPr>
          <w:p w:rsidR="007E3D11" w:rsidRPr="00776DBC" w:rsidRDefault="007E3D11" w:rsidP="002E49C8">
            <w:pPr>
              <w:pStyle w:val="ListParagraph"/>
              <w:numPr>
                <w:ilvl w:val="0"/>
                <w:numId w:val="137"/>
              </w:numPr>
              <w:spacing w:after="0" w:line="240" w:lineRule="auto"/>
              <w:rPr>
                <w:rFonts w:ascii="Arial" w:hAnsi="Arial" w:cs="Arial"/>
                <w:sz w:val="18"/>
                <w:szCs w:val="18"/>
              </w:rPr>
            </w:pPr>
            <w:r w:rsidRPr="00776DBC">
              <w:rPr>
                <w:rFonts w:ascii="Arial" w:hAnsi="Arial" w:cs="Arial"/>
                <w:sz w:val="18"/>
                <w:szCs w:val="18"/>
              </w:rPr>
              <w:t>Low financial support</w:t>
            </w:r>
          </w:p>
          <w:p w:rsidR="007E3D11" w:rsidRPr="00776DBC" w:rsidRDefault="007E3D11" w:rsidP="002E49C8">
            <w:pPr>
              <w:pStyle w:val="ListParagraph"/>
              <w:numPr>
                <w:ilvl w:val="0"/>
                <w:numId w:val="137"/>
              </w:numPr>
              <w:spacing w:after="0" w:line="240" w:lineRule="auto"/>
              <w:rPr>
                <w:rFonts w:ascii="Arial" w:hAnsi="Arial" w:cs="Arial"/>
                <w:sz w:val="18"/>
                <w:szCs w:val="18"/>
              </w:rPr>
            </w:pPr>
            <w:r w:rsidRPr="00776DBC">
              <w:rPr>
                <w:rFonts w:ascii="Arial" w:hAnsi="Arial" w:cs="Arial"/>
                <w:sz w:val="18"/>
                <w:szCs w:val="18"/>
              </w:rPr>
              <w:t>Nature of landscape</w:t>
            </w:r>
          </w:p>
          <w:p w:rsidR="007E3D11" w:rsidRPr="00776DBC" w:rsidRDefault="007E3D11" w:rsidP="002E49C8">
            <w:pPr>
              <w:pStyle w:val="ListParagraph"/>
              <w:numPr>
                <w:ilvl w:val="0"/>
                <w:numId w:val="137"/>
              </w:numPr>
              <w:spacing w:after="0" w:line="240" w:lineRule="auto"/>
              <w:rPr>
                <w:rFonts w:ascii="Arial" w:hAnsi="Arial" w:cs="Arial"/>
                <w:sz w:val="18"/>
                <w:szCs w:val="18"/>
              </w:rPr>
            </w:pPr>
            <w:r w:rsidRPr="00776DBC">
              <w:rPr>
                <w:rFonts w:ascii="Arial" w:hAnsi="Arial" w:cs="Arial"/>
                <w:sz w:val="18"/>
                <w:szCs w:val="18"/>
              </w:rPr>
              <w:t>Landslides &amp; erosion</w:t>
            </w:r>
          </w:p>
          <w:p w:rsidR="007E3D11" w:rsidRPr="00DB17E6" w:rsidRDefault="007E3D11" w:rsidP="00776DBC">
            <w:pPr>
              <w:pStyle w:val="ListParagraph"/>
              <w:ind w:left="360"/>
              <w:rPr>
                <w:rFonts w:ascii="Arial" w:hAnsi="Arial" w:cs="Arial"/>
                <w:sz w:val="18"/>
                <w:szCs w:val="18"/>
              </w:rPr>
            </w:pPr>
          </w:p>
          <w:p w:rsidR="007E3D11" w:rsidRPr="00776DBC" w:rsidRDefault="007E3D11" w:rsidP="002E49C8">
            <w:pPr>
              <w:pStyle w:val="ListParagraph"/>
              <w:numPr>
                <w:ilvl w:val="0"/>
                <w:numId w:val="137"/>
              </w:numPr>
              <w:spacing w:after="0" w:line="240" w:lineRule="auto"/>
              <w:rPr>
                <w:rFonts w:ascii="Arial" w:hAnsi="Arial" w:cs="Arial"/>
                <w:sz w:val="18"/>
                <w:szCs w:val="18"/>
              </w:rPr>
            </w:pPr>
            <w:r w:rsidRPr="00776DBC">
              <w:rPr>
                <w:rFonts w:ascii="Arial" w:hAnsi="Arial" w:cs="Arial"/>
                <w:sz w:val="18"/>
                <w:szCs w:val="18"/>
              </w:rPr>
              <w:t>Little information in lands sector to  the public</w:t>
            </w:r>
          </w:p>
          <w:p w:rsidR="007E3D11" w:rsidRPr="00776DBC" w:rsidRDefault="007E3D11" w:rsidP="002E49C8">
            <w:pPr>
              <w:pStyle w:val="ListParagraph"/>
              <w:numPr>
                <w:ilvl w:val="0"/>
                <w:numId w:val="137"/>
              </w:numPr>
              <w:spacing w:after="0" w:line="240" w:lineRule="auto"/>
              <w:rPr>
                <w:rFonts w:ascii="Arial" w:hAnsi="Arial" w:cs="Arial"/>
                <w:sz w:val="18"/>
                <w:szCs w:val="18"/>
              </w:rPr>
            </w:pPr>
            <w:r w:rsidRPr="00776DBC">
              <w:rPr>
                <w:rFonts w:ascii="Arial" w:hAnsi="Arial" w:cs="Arial"/>
                <w:sz w:val="18"/>
                <w:szCs w:val="18"/>
              </w:rPr>
              <w:t>Land titling being centralized.</w:t>
            </w:r>
          </w:p>
          <w:p w:rsidR="007E3D11" w:rsidRPr="00776DBC" w:rsidRDefault="007E3D11" w:rsidP="002E49C8">
            <w:pPr>
              <w:pStyle w:val="ListParagraph"/>
              <w:numPr>
                <w:ilvl w:val="0"/>
                <w:numId w:val="137"/>
              </w:numPr>
              <w:spacing w:after="0" w:line="240" w:lineRule="auto"/>
              <w:rPr>
                <w:rFonts w:ascii="Arial" w:hAnsi="Arial" w:cs="Arial"/>
                <w:sz w:val="18"/>
                <w:szCs w:val="18"/>
              </w:rPr>
            </w:pPr>
            <w:r w:rsidRPr="00776DBC">
              <w:rPr>
                <w:rFonts w:ascii="Arial" w:hAnsi="Arial" w:cs="Arial"/>
                <w:sz w:val="18"/>
                <w:szCs w:val="18"/>
              </w:rPr>
              <w:t>Water sector not under Natural resources</w:t>
            </w:r>
          </w:p>
          <w:p w:rsidR="007E3D11" w:rsidRPr="00DB17E6" w:rsidRDefault="007E3D11" w:rsidP="000C113A">
            <w:pPr>
              <w:pStyle w:val="ListParagraph"/>
              <w:ind w:left="360"/>
              <w:rPr>
                <w:rFonts w:ascii="Arial" w:hAnsi="Arial" w:cs="Arial"/>
                <w:sz w:val="18"/>
                <w:szCs w:val="18"/>
              </w:rPr>
            </w:pPr>
          </w:p>
        </w:tc>
      </w:tr>
      <w:tr w:rsidR="007E3D11" w:rsidRPr="009A4B38" w:rsidTr="00AA2785">
        <w:tc>
          <w:tcPr>
            <w:tcW w:w="1957" w:type="dxa"/>
          </w:tcPr>
          <w:p w:rsidR="007E3D11" w:rsidRPr="00DB17E6" w:rsidRDefault="007E3D11" w:rsidP="000C113A">
            <w:pPr>
              <w:pStyle w:val="ListParagraph"/>
              <w:ind w:left="0"/>
              <w:rPr>
                <w:rFonts w:ascii="Arial" w:hAnsi="Arial" w:cs="Arial"/>
                <w:sz w:val="18"/>
                <w:szCs w:val="18"/>
              </w:rPr>
            </w:pPr>
            <w:r w:rsidRPr="00DB17E6">
              <w:rPr>
                <w:rFonts w:ascii="Arial" w:hAnsi="Arial" w:cs="Arial"/>
                <w:sz w:val="18"/>
                <w:szCs w:val="18"/>
              </w:rPr>
              <w:t>Water  resource management and coverage in hilly areas</w:t>
            </w:r>
          </w:p>
        </w:tc>
        <w:tc>
          <w:tcPr>
            <w:tcW w:w="3244"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Policies, guidelines and standards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 xml:space="preserve">Skilled personnel </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Office space and equipment</w:t>
            </w:r>
          </w:p>
        </w:tc>
        <w:tc>
          <w:tcPr>
            <w:tcW w:w="3284"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 xml:space="preserve">Supporting NGOs </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Water sources exist in every valley</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Resources exist i.e. wind and electricity to pump water from valleys</w:t>
            </w:r>
          </w:p>
        </w:tc>
        <w:tc>
          <w:tcPr>
            <w:tcW w:w="3087"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Understaffing</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Low skills for private service providers.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Low morale of community to participate in the sector</w:t>
            </w:r>
          </w:p>
        </w:tc>
        <w:tc>
          <w:tcPr>
            <w:tcW w:w="3188" w:type="dxa"/>
          </w:tcPr>
          <w:p w:rsidR="007E3D11" w:rsidRPr="00DB17E6" w:rsidRDefault="007E3D11" w:rsidP="002E49C8">
            <w:pPr>
              <w:pStyle w:val="ListParagraph"/>
              <w:numPr>
                <w:ilvl w:val="0"/>
                <w:numId w:val="138"/>
              </w:numPr>
              <w:spacing w:after="0" w:line="240" w:lineRule="auto"/>
              <w:rPr>
                <w:rFonts w:ascii="Arial" w:hAnsi="Arial" w:cs="Arial"/>
                <w:sz w:val="18"/>
                <w:szCs w:val="18"/>
              </w:rPr>
            </w:pPr>
            <w:r w:rsidRPr="00DB17E6">
              <w:rPr>
                <w:rFonts w:ascii="Arial" w:hAnsi="Arial" w:cs="Arial"/>
                <w:sz w:val="18"/>
                <w:szCs w:val="18"/>
              </w:rPr>
              <w:t>Low financial support</w:t>
            </w:r>
          </w:p>
          <w:p w:rsidR="007E3D11" w:rsidRPr="00DB17E6" w:rsidRDefault="007E3D11" w:rsidP="002E49C8">
            <w:pPr>
              <w:pStyle w:val="ListParagraph"/>
              <w:numPr>
                <w:ilvl w:val="0"/>
                <w:numId w:val="138"/>
              </w:numPr>
              <w:spacing w:after="0" w:line="240" w:lineRule="auto"/>
              <w:rPr>
                <w:rFonts w:ascii="Arial" w:hAnsi="Arial" w:cs="Arial"/>
                <w:sz w:val="18"/>
                <w:szCs w:val="18"/>
              </w:rPr>
            </w:pPr>
            <w:r w:rsidRPr="00DB17E6">
              <w:rPr>
                <w:rFonts w:ascii="Arial" w:hAnsi="Arial" w:cs="Arial"/>
                <w:sz w:val="18"/>
                <w:szCs w:val="18"/>
              </w:rPr>
              <w:t>Costly technology for highland areas</w:t>
            </w:r>
          </w:p>
          <w:p w:rsidR="007E3D11" w:rsidRPr="00776DBC" w:rsidRDefault="007E3D11" w:rsidP="002E49C8">
            <w:pPr>
              <w:pStyle w:val="ListParagraph"/>
              <w:numPr>
                <w:ilvl w:val="0"/>
                <w:numId w:val="138"/>
              </w:numPr>
              <w:spacing w:after="0" w:line="240" w:lineRule="auto"/>
              <w:rPr>
                <w:rFonts w:ascii="Arial" w:hAnsi="Arial" w:cs="Arial"/>
                <w:sz w:val="18"/>
                <w:szCs w:val="18"/>
              </w:rPr>
            </w:pPr>
            <w:r w:rsidRPr="00776DBC">
              <w:rPr>
                <w:rFonts w:ascii="Arial" w:hAnsi="Arial" w:cs="Arial"/>
                <w:sz w:val="18"/>
                <w:szCs w:val="18"/>
              </w:rPr>
              <w:t>Low O&amp;M</w:t>
            </w:r>
          </w:p>
          <w:p w:rsidR="007E3D11" w:rsidRPr="00DB17E6" w:rsidRDefault="007E3D11" w:rsidP="002E49C8">
            <w:pPr>
              <w:pStyle w:val="ListParagraph"/>
              <w:numPr>
                <w:ilvl w:val="0"/>
                <w:numId w:val="138"/>
              </w:numPr>
              <w:spacing w:after="0" w:line="240" w:lineRule="auto"/>
              <w:rPr>
                <w:rFonts w:ascii="Arial" w:hAnsi="Arial" w:cs="Arial"/>
                <w:sz w:val="18"/>
                <w:szCs w:val="18"/>
              </w:rPr>
            </w:pPr>
            <w:r w:rsidRPr="00DB17E6">
              <w:rPr>
                <w:rFonts w:ascii="Arial" w:hAnsi="Arial" w:cs="Arial"/>
                <w:sz w:val="18"/>
                <w:szCs w:val="18"/>
              </w:rPr>
              <w:t>Landslides &amp; erosion</w:t>
            </w:r>
          </w:p>
          <w:p w:rsidR="007E3D11" w:rsidRPr="00DB17E6" w:rsidRDefault="007E3D11" w:rsidP="002E49C8">
            <w:pPr>
              <w:pStyle w:val="ListParagraph"/>
              <w:numPr>
                <w:ilvl w:val="0"/>
                <w:numId w:val="138"/>
              </w:numPr>
              <w:spacing w:after="0" w:line="240" w:lineRule="auto"/>
              <w:rPr>
                <w:rFonts w:ascii="Arial" w:hAnsi="Arial" w:cs="Arial"/>
                <w:sz w:val="18"/>
                <w:szCs w:val="18"/>
              </w:rPr>
            </w:pPr>
            <w:r w:rsidRPr="00DB17E6">
              <w:rPr>
                <w:rFonts w:ascii="Arial" w:hAnsi="Arial" w:cs="Arial"/>
                <w:sz w:val="18"/>
                <w:szCs w:val="18"/>
              </w:rPr>
              <w:t>Politicizing of the sector</w:t>
            </w:r>
          </w:p>
        </w:tc>
      </w:tr>
      <w:tr w:rsidR="007E3D11" w:rsidRPr="009A4B38" w:rsidTr="00AA2785">
        <w:tc>
          <w:tcPr>
            <w:tcW w:w="1957" w:type="dxa"/>
          </w:tcPr>
          <w:p w:rsidR="007E3D11" w:rsidRPr="00DB17E6" w:rsidRDefault="007E3D11" w:rsidP="000C113A">
            <w:pPr>
              <w:pStyle w:val="ListParagraph"/>
              <w:ind w:left="0"/>
              <w:rPr>
                <w:rFonts w:ascii="Arial" w:hAnsi="Arial" w:cs="Arial"/>
                <w:sz w:val="18"/>
                <w:szCs w:val="18"/>
              </w:rPr>
            </w:pPr>
            <w:r w:rsidRPr="00DB17E6">
              <w:rPr>
                <w:rFonts w:ascii="Arial" w:hAnsi="Arial" w:cs="Arial"/>
                <w:sz w:val="18"/>
                <w:szCs w:val="18"/>
              </w:rPr>
              <w:t>Feeder road maintenance</w:t>
            </w:r>
          </w:p>
        </w:tc>
        <w:tc>
          <w:tcPr>
            <w:tcW w:w="3244"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Road equipment</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Skilled personnel</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 xml:space="preserve"> Policies, guidelines and standards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Office space and packing yard</w:t>
            </w:r>
          </w:p>
        </w:tc>
        <w:tc>
          <w:tcPr>
            <w:tcW w:w="3284"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Political support</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Community access road grant</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Technical &amp; financial support from Uganda Road Fund</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Mechanical maintenance workshop</w:t>
            </w:r>
          </w:p>
        </w:tc>
        <w:tc>
          <w:tcPr>
            <w:tcW w:w="3087"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Road machinery not enough and breakdown of existing ones.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Costly to maintain the roads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Low budget support</w:t>
            </w:r>
          </w:p>
        </w:tc>
        <w:tc>
          <w:tcPr>
            <w:tcW w:w="3188"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Terrain of the area</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Landslides and erosion</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Road reserve encroachers</w:t>
            </w:r>
          </w:p>
        </w:tc>
      </w:tr>
      <w:tr w:rsidR="007E3D11" w:rsidRPr="00CF454B" w:rsidTr="00AA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57" w:type="dxa"/>
          </w:tcPr>
          <w:p w:rsidR="007E3D11" w:rsidRPr="00CF454B" w:rsidRDefault="007E3D11" w:rsidP="000C113A">
            <w:pPr>
              <w:jc w:val="both"/>
              <w:rPr>
                <w:rFonts w:ascii="Arial" w:hAnsi="Arial" w:cs="Arial"/>
                <w:sz w:val="18"/>
                <w:szCs w:val="18"/>
              </w:rPr>
            </w:pPr>
            <w:r w:rsidRPr="00CF454B">
              <w:rPr>
                <w:rFonts w:ascii="Arial" w:hAnsi="Arial" w:cs="Arial"/>
                <w:sz w:val="18"/>
                <w:szCs w:val="18"/>
                <w:lang w:val="en-GB"/>
              </w:rPr>
              <w:t>Dairy Development</w:t>
            </w:r>
          </w:p>
          <w:p w:rsidR="007E3D11" w:rsidRPr="00CF454B" w:rsidRDefault="007E3D11" w:rsidP="000C113A">
            <w:pPr>
              <w:jc w:val="both"/>
              <w:rPr>
                <w:rFonts w:ascii="Arial" w:hAnsi="Arial" w:cs="Arial"/>
                <w:sz w:val="18"/>
                <w:szCs w:val="18"/>
                <w:lang w:val="en-GB"/>
              </w:rPr>
            </w:pPr>
          </w:p>
        </w:tc>
        <w:tc>
          <w:tcPr>
            <w:tcW w:w="3244" w:type="dxa"/>
          </w:tcPr>
          <w:p w:rsidR="007E3D11" w:rsidRPr="00CF454B" w:rsidRDefault="007E3D11" w:rsidP="000C113A">
            <w:pPr>
              <w:jc w:val="both"/>
              <w:rPr>
                <w:rFonts w:ascii="Arial" w:hAnsi="Arial" w:cs="Arial"/>
                <w:sz w:val="18"/>
                <w:szCs w:val="18"/>
              </w:rPr>
            </w:pPr>
            <w:r w:rsidRPr="00CF454B">
              <w:rPr>
                <w:rFonts w:ascii="Arial" w:hAnsi="Arial" w:cs="Arial"/>
                <w:sz w:val="18"/>
                <w:szCs w:val="18"/>
              </w:rPr>
              <w:t>Improved breeds</w:t>
            </w:r>
          </w:p>
          <w:p w:rsidR="007E3D11" w:rsidRPr="00CF454B" w:rsidRDefault="007E3D11" w:rsidP="000C113A">
            <w:pPr>
              <w:jc w:val="both"/>
              <w:rPr>
                <w:rFonts w:ascii="Arial" w:hAnsi="Arial" w:cs="Arial"/>
                <w:sz w:val="18"/>
                <w:szCs w:val="18"/>
              </w:rPr>
            </w:pPr>
            <w:r w:rsidRPr="00CF454B">
              <w:rPr>
                <w:rFonts w:ascii="Arial" w:hAnsi="Arial" w:cs="Arial"/>
                <w:sz w:val="18"/>
                <w:szCs w:val="18"/>
              </w:rPr>
              <w:t>Mobilized farmers</w:t>
            </w:r>
          </w:p>
          <w:p w:rsidR="007E3D11" w:rsidRPr="00CF454B" w:rsidRDefault="007E3D11" w:rsidP="000C113A">
            <w:pPr>
              <w:jc w:val="both"/>
              <w:rPr>
                <w:rFonts w:ascii="Arial" w:hAnsi="Arial" w:cs="Arial"/>
                <w:sz w:val="18"/>
                <w:szCs w:val="18"/>
              </w:rPr>
            </w:pPr>
            <w:r w:rsidRPr="00CF454B">
              <w:rPr>
                <w:rFonts w:ascii="Arial" w:hAnsi="Arial" w:cs="Arial"/>
                <w:sz w:val="18"/>
                <w:szCs w:val="18"/>
              </w:rPr>
              <w:lastRenderedPageBreak/>
              <w:t>Milk collecting centres</w:t>
            </w:r>
          </w:p>
          <w:p w:rsidR="007E3D11" w:rsidRPr="00CF454B" w:rsidRDefault="007E3D11" w:rsidP="000C113A">
            <w:pPr>
              <w:jc w:val="both"/>
              <w:rPr>
                <w:rFonts w:ascii="Arial" w:hAnsi="Arial" w:cs="Arial"/>
                <w:sz w:val="18"/>
                <w:szCs w:val="18"/>
              </w:rPr>
            </w:pPr>
          </w:p>
          <w:p w:rsidR="007E3D11" w:rsidRPr="00CF454B" w:rsidRDefault="007E3D11" w:rsidP="000C113A">
            <w:pPr>
              <w:jc w:val="both"/>
              <w:rPr>
                <w:rFonts w:ascii="Arial" w:hAnsi="Arial" w:cs="Arial"/>
                <w:sz w:val="18"/>
                <w:szCs w:val="18"/>
              </w:rPr>
            </w:pPr>
          </w:p>
        </w:tc>
        <w:tc>
          <w:tcPr>
            <w:tcW w:w="3284" w:type="dxa"/>
          </w:tcPr>
          <w:p w:rsidR="007E3D11" w:rsidRPr="00DB17E6" w:rsidRDefault="007E3D11" w:rsidP="002E49C8">
            <w:pPr>
              <w:pStyle w:val="ListParagraph"/>
              <w:numPr>
                <w:ilvl w:val="0"/>
                <w:numId w:val="15"/>
              </w:numPr>
              <w:spacing w:after="0" w:line="240" w:lineRule="auto"/>
              <w:rPr>
                <w:rFonts w:ascii="Arial" w:hAnsi="Arial" w:cs="Arial"/>
                <w:sz w:val="18"/>
                <w:szCs w:val="18"/>
              </w:rPr>
            </w:pPr>
            <w:r w:rsidRPr="00CF454B">
              <w:rPr>
                <w:rFonts w:ascii="Arial" w:hAnsi="Arial" w:cs="Arial"/>
                <w:sz w:val="18"/>
                <w:szCs w:val="18"/>
                <w:lang w:val="en-GB"/>
              </w:rPr>
              <w:lastRenderedPageBreak/>
              <w:t>Artificial Insemination programmes in the country.</w:t>
            </w:r>
          </w:p>
          <w:p w:rsidR="007E3D11" w:rsidRPr="00CF454B" w:rsidRDefault="007E3D11" w:rsidP="002E49C8">
            <w:pPr>
              <w:pStyle w:val="ListParagraph"/>
              <w:numPr>
                <w:ilvl w:val="0"/>
                <w:numId w:val="15"/>
              </w:numPr>
              <w:spacing w:after="0" w:line="240" w:lineRule="auto"/>
              <w:rPr>
                <w:rFonts w:ascii="Arial" w:hAnsi="Arial" w:cs="Arial"/>
                <w:sz w:val="18"/>
                <w:szCs w:val="18"/>
                <w:lang w:val="en-GB"/>
              </w:rPr>
            </w:pPr>
            <w:r w:rsidRPr="00CF454B">
              <w:rPr>
                <w:rFonts w:ascii="Arial" w:hAnsi="Arial" w:cs="Arial"/>
                <w:sz w:val="18"/>
                <w:szCs w:val="18"/>
                <w:lang w:val="en-GB"/>
              </w:rPr>
              <w:t>Gov’t program to support restocking</w:t>
            </w:r>
          </w:p>
          <w:p w:rsidR="007E3D11" w:rsidRPr="00CF454B" w:rsidRDefault="007E3D11" w:rsidP="002E49C8">
            <w:pPr>
              <w:pStyle w:val="ListParagraph"/>
              <w:numPr>
                <w:ilvl w:val="0"/>
                <w:numId w:val="15"/>
              </w:numPr>
              <w:spacing w:after="0" w:line="240" w:lineRule="auto"/>
              <w:rPr>
                <w:rFonts w:ascii="Arial" w:hAnsi="Arial" w:cs="Arial"/>
                <w:sz w:val="18"/>
                <w:szCs w:val="18"/>
                <w:lang w:val="en-GB"/>
              </w:rPr>
            </w:pPr>
            <w:r w:rsidRPr="00CF454B">
              <w:rPr>
                <w:rFonts w:ascii="Arial" w:hAnsi="Arial" w:cs="Arial"/>
                <w:sz w:val="18"/>
                <w:szCs w:val="18"/>
                <w:lang w:val="en-GB"/>
              </w:rPr>
              <w:lastRenderedPageBreak/>
              <w:t>Enabling political environment.</w:t>
            </w:r>
          </w:p>
          <w:p w:rsidR="007E3D11" w:rsidRPr="00CF454B" w:rsidRDefault="007E3D11" w:rsidP="002E49C8">
            <w:pPr>
              <w:pStyle w:val="ListParagraph"/>
              <w:numPr>
                <w:ilvl w:val="0"/>
                <w:numId w:val="15"/>
              </w:numPr>
              <w:spacing w:after="0" w:line="240" w:lineRule="auto"/>
              <w:rPr>
                <w:rFonts w:ascii="Arial" w:hAnsi="Arial" w:cs="Arial"/>
                <w:sz w:val="18"/>
                <w:szCs w:val="18"/>
                <w:lang w:val="en-GB"/>
              </w:rPr>
            </w:pPr>
            <w:r w:rsidRPr="00CF454B">
              <w:rPr>
                <w:rFonts w:ascii="Arial" w:hAnsi="Arial" w:cs="Arial"/>
                <w:sz w:val="18"/>
                <w:szCs w:val="18"/>
                <w:lang w:val="en-GB"/>
              </w:rPr>
              <w:t>Policies and regulations in place</w:t>
            </w:r>
          </w:p>
          <w:p w:rsidR="007E3D11" w:rsidRPr="00CF454B" w:rsidRDefault="007E3D11" w:rsidP="000C113A">
            <w:pPr>
              <w:rPr>
                <w:rFonts w:ascii="Arial" w:hAnsi="Arial" w:cs="Arial"/>
                <w:sz w:val="18"/>
                <w:szCs w:val="18"/>
              </w:rPr>
            </w:pPr>
          </w:p>
        </w:tc>
        <w:tc>
          <w:tcPr>
            <w:tcW w:w="3087" w:type="dxa"/>
          </w:tcPr>
          <w:p w:rsidR="007E3D11" w:rsidRPr="00DB17E6" w:rsidRDefault="007E3D11" w:rsidP="002E49C8">
            <w:pPr>
              <w:pStyle w:val="ListParagraph"/>
              <w:numPr>
                <w:ilvl w:val="0"/>
                <w:numId w:val="15"/>
              </w:numPr>
              <w:spacing w:after="0" w:line="240" w:lineRule="auto"/>
              <w:rPr>
                <w:rFonts w:ascii="Arial" w:hAnsi="Arial" w:cs="Arial"/>
                <w:sz w:val="18"/>
                <w:szCs w:val="18"/>
              </w:rPr>
            </w:pPr>
            <w:r w:rsidRPr="00CF454B">
              <w:rPr>
                <w:rFonts w:ascii="Arial" w:hAnsi="Arial" w:cs="Arial"/>
                <w:sz w:val="18"/>
                <w:szCs w:val="18"/>
                <w:lang w:val="en-GB"/>
              </w:rPr>
              <w:lastRenderedPageBreak/>
              <w:t>Lack of trained AI technicians.</w:t>
            </w:r>
          </w:p>
          <w:p w:rsidR="007E3D11" w:rsidRPr="00DB17E6" w:rsidRDefault="007E3D11" w:rsidP="002E49C8">
            <w:pPr>
              <w:pStyle w:val="ListParagraph"/>
              <w:numPr>
                <w:ilvl w:val="0"/>
                <w:numId w:val="15"/>
              </w:numPr>
              <w:spacing w:after="0" w:line="240" w:lineRule="auto"/>
              <w:rPr>
                <w:rFonts w:ascii="Arial" w:hAnsi="Arial" w:cs="Arial"/>
                <w:sz w:val="18"/>
                <w:szCs w:val="18"/>
              </w:rPr>
            </w:pPr>
            <w:r w:rsidRPr="00CF454B">
              <w:rPr>
                <w:rFonts w:ascii="Arial" w:hAnsi="Arial" w:cs="Arial"/>
                <w:sz w:val="18"/>
                <w:szCs w:val="18"/>
                <w:lang w:val="en-GB"/>
              </w:rPr>
              <w:t>Only five (5) veterinary extension workers in LLG.</w:t>
            </w:r>
          </w:p>
          <w:p w:rsidR="007E3D11" w:rsidRPr="00DB17E6" w:rsidRDefault="007E3D11" w:rsidP="002E49C8">
            <w:pPr>
              <w:pStyle w:val="ListParagraph"/>
              <w:numPr>
                <w:ilvl w:val="0"/>
                <w:numId w:val="15"/>
              </w:numPr>
              <w:spacing w:after="0" w:line="240" w:lineRule="auto"/>
              <w:rPr>
                <w:rFonts w:ascii="Arial" w:hAnsi="Arial" w:cs="Arial"/>
                <w:sz w:val="18"/>
                <w:szCs w:val="18"/>
              </w:rPr>
            </w:pPr>
            <w:r w:rsidRPr="00CF454B">
              <w:rPr>
                <w:rFonts w:ascii="Arial" w:hAnsi="Arial" w:cs="Arial"/>
                <w:sz w:val="18"/>
                <w:szCs w:val="18"/>
                <w:lang w:val="en-GB"/>
              </w:rPr>
              <w:t>Diseases burden</w:t>
            </w:r>
          </w:p>
          <w:p w:rsidR="007E3D11" w:rsidRPr="00CF454B" w:rsidRDefault="007E3D11" w:rsidP="000C113A">
            <w:pPr>
              <w:rPr>
                <w:rFonts w:ascii="Arial" w:hAnsi="Arial" w:cs="Arial"/>
                <w:sz w:val="18"/>
                <w:szCs w:val="18"/>
              </w:rPr>
            </w:pPr>
          </w:p>
        </w:tc>
        <w:tc>
          <w:tcPr>
            <w:tcW w:w="3188" w:type="dxa"/>
          </w:tcPr>
          <w:p w:rsidR="007E3D11" w:rsidRPr="00DB17E6" w:rsidRDefault="007E3D11" w:rsidP="002E49C8">
            <w:pPr>
              <w:pStyle w:val="ListParagraph"/>
              <w:numPr>
                <w:ilvl w:val="0"/>
                <w:numId w:val="15"/>
              </w:numPr>
              <w:spacing w:after="0" w:line="240" w:lineRule="auto"/>
              <w:rPr>
                <w:rFonts w:ascii="Arial" w:hAnsi="Arial" w:cs="Arial"/>
                <w:sz w:val="18"/>
                <w:szCs w:val="18"/>
              </w:rPr>
            </w:pPr>
            <w:r w:rsidRPr="00CF454B">
              <w:rPr>
                <w:rFonts w:ascii="Arial" w:hAnsi="Arial" w:cs="Arial"/>
                <w:sz w:val="18"/>
                <w:szCs w:val="18"/>
                <w:lang w:val="en-GB"/>
              </w:rPr>
              <w:lastRenderedPageBreak/>
              <w:t>Poor timing of the heat periods of the cows.</w:t>
            </w:r>
          </w:p>
          <w:p w:rsidR="007E3D11" w:rsidRPr="00DB17E6" w:rsidRDefault="007E3D11" w:rsidP="002E49C8">
            <w:pPr>
              <w:pStyle w:val="ListParagraph"/>
              <w:numPr>
                <w:ilvl w:val="0"/>
                <w:numId w:val="15"/>
              </w:numPr>
              <w:spacing w:after="0" w:line="240" w:lineRule="auto"/>
              <w:rPr>
                <w:rFonts w:ascii="Arial" w:hAnsi="Arial" w:cs="Arial"/>
                <w:sz w:val="18"/>
                <w:szCs w:val="18"/>
              </w:rPr>
            </w:pPr>
            <w:r w:rsidRPr="00CF454B">
              <w:rPr>
                <w:rFonts w:ascii="Arial" w:hAnsi="Arial" w:cs="Arial"/>
                <w:sz w:val="18"/>
                <w:szCs w:val="18"/>
                <w:lang w:val="en-GB"/>
              </w:rPr>
              <w:t>Lack of transport means</w:t>
            </w:r>
          </w:p>
          <w:p w:rsidR="007E3D11" w:rsidRPr="00DB17E6" w:rsidRDefault="007E3D11" w:rsidP="002E49C8">
            <w:pPr>
              <w:pStyle w:val="ListParagraph"/>
              <w:numPr>
                <w:ilvl w:val="0"/>
                <w:numId w:val="15"/>
              </w:numPr>
              <w:spacing w:after="0" w:line="240" w:lineRule="auto"/>
              <w:rPr>
                <w:rFonts w:ascii="Arial" w:hAnsi="Arial" w:cs="Arial"/>
                <w:sz w:val="18"/>
                <w:szCs w:val="18"/>
              </w:rPr>
            </w:pPr>
            <w:r w:rsidRPr="00CF454B">
              <w:rPr>
                <w:rFonts w:ascii="Arial" w:hAnsi="Arial" w:cs="Arial"/>
                <w:sz w:val="18"/>
                <w:szCs w:val="18"/>
                <w:lang w:val="en-GB"/>
              </w:rPr>
              <w:t xml:space="preserve">High cost of animal drugs and </w:t>
            </w:r>
            <w:r w:rsidRPr="00CF454B">
              <w:rPr>
                <w:rFonts w:ascii="Arial" w:hAnsi="Arial" w:cs="Arial"/>
                <w:sz w:val="18"/>
                <w:szCs w:val="18"/>
                <w:lang w:val="en-GB"/>
              </w:rPr>
              <w:lastRenderedPageBreak/>
              <w:t>other in-puts</w:t>
            </w:r>
          </w:p>
          <w:p w:rsidR="007E3D11" w:rsidRPr="00DB17E6" w:rsidRDefault="007E3D11" w:rsidP="002E49C8">
            <w:pPr>
              <w:pStyle w:val="ListParagraph"/>
              <w:numPr>
                <w:ilvl w:val="0"/>
                <w:numId w:val="15"/>
              </w:numPr>
              <w:spacing w:after="0" w:line="240" w:lineRule="auto"/>
              <w:rPr>
                <w:rFonts w:ascii="Arial" w:hAnsi="Arial" w:cs="Arial"/>
                <w:sz w:val="18"/>
                <w:szCs w:val="18"/>
              </w:rPr>
            </w:pPr>
            <w:r w:rsidRPr="00CF454B">
              <w:rPr>
                <w:rFonts w:ascii="Arial" w:hAnsi="Arial" w:cs="Arial"/>
                <w:sz w:val="18"/>
                <w:szCs w:val="18"/>
                <w:lang w:val="en-GB"/>
              </w:rPr>
              <w:t>Low prices offered for animal products like milk</w:t>
            </w:r>
          </w:p>
        </w:tc>
      </w:tr>
      <w:tr w:rsidR="007E3D11" w:rsidRPr="00CF454B" w:rsidTr="00AA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8"/>
        </w:trPr>
        <w:tc>
          <w:tcPr>
            <w:tcW w:w="1957" w:type="dxa"/>
          </w:tcPr>
          <w:p w:rsidR="007E3D11" w:rsidRPr="00CF454B" w:rsidRDefault="007E3D11" w:rsidP="000C113A">
            <w:pPr>
              <w:rPr>
                <w:rFonts w:ascii="Arial" w:hAnsi="Arial" w:cs="Arial"/>
                <w:sz w:val="18"/>
                <w:szCs w:val="18"/>
                <w:lang w:val="en-GB"/>
              </w:rPr>
            </w:pPr>
            <w:r w:rsidRPr="00CF454B">
              <w:rPr>
                <w:rFonts w:ascii="Arial" w:hAnsi="Arial" w:cs="Arial"/>
                <w:sz w:val="18"/>
                <w:szCs w:val="18"/>
                <w:lang w:val="en-GB"/>
              </w:rPr>
              <w:lastRenderedPageBreak/>
              <w:t>Animal Health</w:t>
            </w:r>
          </w:p>
        </w:tc>
        <w:tc>
          <w:tcPr>
            <w:tcW w:w="3244" w:type="dxa"/>
          </w:tcPr>
          <w:p w:rsidR="007E3D11" w:rsidRPr="00CF454B" w:rsidRDefault="007E3D11" w:rsidP="002E49C8">
            <w:pPr>
              <w:pStyle w:val="ListParagraph"/>
              <w:numPr>
                <w:ilvl w:val="0"/>
                <w:numId w:val="122"/>
              </w:numPr>
              <w:spacing w:after="0" w:line="240" w:lineRule="auto"/>
              <w:rPr>
                <w:rFonts w:ascii="Arial" w:hAnsi="Arial" w:cs="Arial"/>
                <w:sz w:val="18"/>
                <w:szCs w:val="18"/>
                <w:lang w:val="en-GB"/>
              </w:rPr>
            </w:pPr>
            <w:r w:rsidRPr="00CF454B">
              <w:rPr>
                <w:rFonts w:ascii="Arial" w:hAnsi="Arial" w:cs="Arial"/>
                <w:sz w:val="18"/>
                <w:szCs w:val="18"/>
                <w:lang w:val="en-GB"/>
              </w:rPr>
              <w:t>Existing animal breeds</w:t>
            </w:r>
          </w:p>
          <w:p w:rsidR="007E3D11" w:rsidRPr="00CF454B" w:rsidRDefault="007E3D11" w:rsidP="002E49C8">
            <w:pPr>
              <w:pStyle w:val="ListParagraph"/>
              <w:numPr>
                <w:ilvl w:val="0"/>
                <w:numId w:val="122"/>
              </w:numPr>
              <w:spacing w:after="0" w:line="240" w:lineRule="auto"/>
              <w:rPr>
                <w:rFonts w:ascii="Arial" w:hAnsi="Arial" w:cs="Arial"/>
                <w:sz w:val="18"/>
                <w:szCs w:val="18"/>
                <w:lang w:val="en-GB"/>
              </w:rPr>
            </w:pPr>
            <w:r w:rsidRPr="00CF454B">
              <w:rPr>
                <w:rFonts w:ascii="Arial" w:hAnsi="Arial" w:cs="Arial"/>
                <w:sz w:val="18"/>
                <w:szCs w:val="18"/>
                <w:lang w:val="en-GB"/>
              </w:rPr>
              <w:t>Skilled staff.</w:t>
            </w:r>
          </w:p>
          <w:p w:rsidR="007E3D11" w:rsidRPr="00CF454B" w:rsidRDefault="007E3D11" w:rsidP="002E49C8">
            <w:pPr>
              <w:pStyle w:val="ListParagraph"/>
              <w:numPr>
                <w:ilvl w:val="0"/>
                <w:numId w:val="122"/>
              </w:numPr>
              <w:spacing w:after="0" w:line="240" w:lineRule="auto"/>
              <w:rPr>
                <w:rFonts w:ascii="Arial" w:hAnsi="Arial" w:cs="Arial"/>
                <w:sz w:val="18"/>
                <w:szCs w:val="18"/>
                <w:lang w:val="en-GB"/>
              </w:rPr>
            </w:pPr>
            <w:r w:rsidRPr="00CF454B">
              <w:rPr>
                <w:rFonts w:ascii="Arial" w:hAnsi="Arial" w:cs="Arial"/>
                <w:sz w:val="18"/>
                <w:szCs w:val="18"/>
                <w:lang w:val="en-GB"/>
              </w:rPr>
              <w:t>Existence of disease surveillance team.</w:t>
            </w:r>
          </w:p>
        </w:tc>
        <w:tc>
          <w:tcPr>
            <w:tcW w:w="3284" w:type="dxa"/>
          </w:tcPr>
          <w:p w:rsidR="007E3D11" w:rsidRPr="00DB17E6" w:rsidRDefault="007E3D11" w:rsidP="002E49C8">
            <w:pPr>
              <w:pStyle w:val="ListParagraph"/>
              <w:numPr>
                <w:ilvl w:val="0"/>
                <w:numId w:val="122"/>
              </w:numPr>
              <w:spacing w:after="0" w:line="240" w:lineRule="auto"/>
              <w:rPr>
                <w:rFonts w:ascii="Arial" w:hAnsi="Arial" w:cs="Arial"/>
                <w:sz w:val="18"/>
                <w:szCs w:val="18"/>
              </w:rPr>
            </w:pPr>
            <w:r w:rsidRPr="00CF454B">
              <w:rPr>
                <w:rFonts w:ascii="Arial" w:hAnsi="Arial" w:cs="Arial"/>
                <w:sz w:val="18"/>
                <w:szCs w:val="18"/>
                <w:lang w:val="en-GB"/>
              </w:rPr>
              <w:t>Supportive MAAIF.</w:t>
            </w:r>
          </w:p>
          <w:p w:rsidR="007E3D11" w:rsidRPr="00DB17E6" w:rsidRDefault="007E3D11" w:rsidP="002E49C8">
            <w:pPr>
              <w:pStyle w:val="ListParagraph"/>
              <w:numPr>
                <w:ilvl w:val="0"/>
                <w:numId w:val="122"/>
              </w:numPr>
              <w:spacing w:after="0" w:line="240" w:lineRule="auto"/>
              <w:rPr>
                <w:rFonts w:ascii="Arial" w:hAnsi="Arial" w:cs="Arial"/>
                <w:sz w:val="18"/>
                <w:szCs w:val="18"/>
              </w:rPr>
            </w:pPr>
            <w:r w:rsidRPr="00CF454B">
              <w:rPr>
                <w:rFonts w:ascii="Arial" w:hAnsi="Arial" w:cs="Arial"/>
                <w:sz w:val="18"/>
                <w:szCs w:val="18"/>
                <w:lang w:val="en-GB"/>
              </w:rPr>
              <w:t xml:space="preserve">Existing policies and regulations. </w:t>
            </w:r>
          </w:p>
          <w:p w:rsidR="007E3D11" w:rsidRPr="00DB17E6" w:rsidRDefault="007E3D11" w:rsidP="002E49C8">
            <w:pPr>
              <w:pStyle w:val="ListParagraph"/>
              <w:numPr>
                <w:ilvl w:val="0"/>
                <w:numId w:val="122"/>
              </w:numPr>
              <w:spacing w:after="0" w:line="240" w:lineRule="auto"/>
              <w:rPr>
                <w:rFonts w:ascii="Arial" w:hAnsi="Arial" w:cs="Arial"/>
                <w:sz w:val="18"/>
                <w:szCs w:val="18"/>
              </w:rPr>
            </w:pPr>
            <w:r w:rsidRPr="00CF454B">
              <w:rPr>
                <w:rFonts w:ascii="Arial" w:hAnsi="Arial" w:cs="Arial"/>
                <w:sz w:val="18"/>
                <w:szCs w:val="18"/>
                <w:lang w:val="en-GB"/>
              </w:rPr>
              <w:t xml:space="preserve">Existence of Zonal Agricultural research centre </w:t>
            </w:r>
          </w:p>
        </w:tc>
        <w:tc>
          <w:tcPr>
            <w:tcW w:w="3087" w:type="dxa"/>
          </w:tcPr>
          <w:p w:rsidR="007E3D11" w:rsidRPr="00DB17E6" w:rsidRDefault="007E3D11" w:rsidP="002E49C8">
            <w:pPr>
              <w:pStyle w:val="ListParagraph"/>
              <w:numPr>
                <w:ilvl w:val="0"/>
                <w:numId w:val="16"/>
              </w:numPr>
              <w:spacing w:after="0" w:line="240" w:lineRule="auto"/>
              <w:rPr>
                <w:rFonts w:ascii="Arial" w:hAnsi="Arial" w:cs="Arial"/>
                <w:sz w:val="18"/>
                <w:szCs w:val="18"/>
              </w:rPr>
            </w:pPr>
            <w:r w:rsidRPr="00CF454B">
              <w:rPr>
                <w:rFonts w:ascii="Arial" w:hAnsi="Arial" w:cs="Arial"/>
                <w:sz w:val="18"/>
                <w:szCs w:val="18"/>
                <w:lang w:val="en-GB"/>
              </w:rPr>
              <w:t>Low funding to procure drugs and vaccines.</w:t>
            </w:r>
          </w:p>
          <w:p w:rsidR="007E3D11" w:rsidRPr="00DB17E6" w:rsidRDefault="007E3D11" w:rsidP="002E49C8">
            <w:pPr>
              <w:pStyle w:val="ListParagraph"/>
              <w:numPr>
                <w:ilvl w:val="0"/>
                <w:numId w:val="16"/>
              </w:numPr>
              <w:spacing w:after="0" w:line="240" w:lineRule="auto"/>
              <w:rPr>
                <w:rFonts w:ascii="Arial" w:hAnsi="Arial" w:cs="Arial"/>
                <w:sz w:val="18"/>
                <w:szCs w:val="18"/>
              </w:rPr>
            </w:pPr>
            <w:r w:rsidRPr="00CF454B">
              <w:rPr>
                <w:rFonts w:ascii="Arial" w:hAnsi="Arial" w:cs="Arial"/>
                <w:sz w:val="18"/>
                <w:szCs w:val="18"/>
                <w:lang w:val="en-GB"/>
              </w:rPr>
              <w:t>under staffing</w:t>
            </w:r>
          </w:p>
          <w:p w:rsidR="007E3D11" w:rsidRPr="00CF454B" w:rsidRDefault="007E3D11" w:rsidP="000C113A">
            <w:pPr>
              <w:jc w:val="both"/>
              <w:rPr>
                <w:rFonts w:ascii="Arial" w:hAnsi="Arial" w:cs="Arial"/>
                <w:sz w:val="18"/>
                <w:szCs w:val="18"/>
              </w:rPr>
            </w:pPr>
          </w:p>
        </w:tc>
        <w:tc>
          <w:tcPr>
            <w:tcW w:w="3188" w:type="dxa"/>
          </w:tcPr>
          <w:p w:rsidR="007E3D11" w:rsidRPr="00DB17E6" w:rsidRDefault="007E3D11" w:rsidP="002E49C8">
            <w:pPr>
              <w:pStyle w:val="ListParagraph"/>
              <w:numPr>
                <w:ilvl w:val="0"/>
                <w:numId w:val="16"/>
              </w:numPr>
              <w:spacing w:after="0" w:line="240" w:lineRule="auto"/>
              <w:jc w:val="both"/>
              <w:rPr>
                <w:rFonts w:ascii="Arial" w:hAnsi="Arial" w:cs="Arial"/>
                <w:sz w:val="18"/>
                <w:szCs w:val="18"/>
              </w:rPr>
            </w:pPr>
            <w:r w:rsidRPr="00CF454B">
              <w:rPr>
                <w:rFonts w:ascii="Arial" w:hAnsi="Arial" w:cs="Arial"/>
                <w:sz w:val="18"/>
                <w:szCs w:val="18"/>
                <w:lang w:val="en-GB"/>
              </w:rPr>
              <w:t>Poor reporting systems from farmers to district level up to national level.</w:t>
            </w:r>
          </w:p>
          <w:p w:rsidR="007E3D11" w:rsidRPr="00DB17E6" w:rsidRDefault="007E3D11" w:rsidP="002E49C8">
            <w:pPr>
              <w:pStyle w:val="ListParagraph"/>
              <w:numPr>
                <w:ilvl w:val="0"/>
                <w:numId w:val="16"/>
              </w:numPr>
              <w:spacing w:after="0" w:line="240" w:lineRule="auto"/>
              <w:jc w:val="both"/>
              <w:rPr>
                <w:rFonts w:ascii="Arial" w:hAnsi="Arial" w:cs="Arial"/>
                <w:sz w:val="18"/>
                <w:szCs w:val="18"/>
              </w:rPr>
            </w:pPr>
            <w:r w:rsidRPr="00CF454B">
              <w:rPr>
                <w:rFonts w:ascii="Arial" w:hAnsi="Arial" w:cs="Arial"/>
                <w:sz w:val="18"/>
                <w:szCs w:val="18"/>
                <w:lang w:val="en-GB"/>
              </w:rPr>
              <w:t>Scattered farmers</w:t>
            </w:r>
          </w:p>
          <w:p w:rsidR="007E3D11" w:rsidRPr="00CF454B" w:rsidRDefault="007E3D11" w:rsidP="000C113A">
            <w:pPr>
              <w:jc w:val="both"/>
              <w:rPr>
                <w:rFonts w:ascii="Arial" w:hAnsi="Arial" w:cs="Arial"/>
                <w:sz w:val="18"/>
                <w:szCs w:val="18"/>
              </w:rPr>
            </w:pPr>
          </w:p>
        </w:tc>
      </w:tr>
      <w:tr w:rsidR="007E3D11" w:rsidRPr="00CF454B" w:rsidTr="00AA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57" w:type="dxa"/>
          </w:tcPr>
          <w:p w:rsidR="007E3D11" w:rsidRPr="00CF454B" w:rsidRDefault="007E3D11" w:rsidP="000C113A">
            <w:pPr>
              <w:rPr>
                <w:rFonts w:ascii="Arial" w:hAnsi="Arial" w:cs="Arial"/>
                <w:sz w:val="18"/>
                <w:szCs w:val="18"/>
              </w:rPr>
            </w:pPr>
            <w:r w:rsidRPr="00CF454B">
              <w:rPr>
                <w:rFonts w:ascii="Arial" w:hAnsi="Arial" w:cs="Arial"/>
                <w:sz w:val="18"/>
                <w:szCs w:val="18"/>
              </w:rPr>
              <w:t>Fisheries management</w:t>
            </w:r>
          </w:p>
        </w:tc>
        <w:tc>
          <w:tcPr>
            <w:tcW w:w="3244" w:type="dxa"/>
          </w:tcPr>
          <w:p w:rsidR="007E3D11" w:rsidRPr="00DB17E6" w:rsidRDefault="007E3D11" w:rsidP="002E49C8">
            <w:pPr>
              <w:pStyle w:val="ListParagraph"/>
              <w:numPr>
                <w:ilvl w:val="0"/>
                <w:numId w:val="17"/>
              </w:numPr>
              <w:spacing w:after="0" w:line="240" w:lineRule="auto"/>
              <w:rPr>
                <w:rFonts w:ascii="Arial" w:hAnsi="Arial" w:cs="Arial"/>
                <w:sz w:val="18"/>
                <w:szCs w:val="18"/>
              </w:rPr>
            </w:pPr>
            <w:r w:rsidRPr="00DB17E6">
              <w:rPr>
                <w:rFonts w:ascii="Arial" w:hAnsi="Arial" w:cs="Arial"/>
                <w:sz w:val="18"/>
                <w:szCs w:val="18"/>
              </w:rPr>
              <w:t>Availability of Water resources</w:t>
            </w:r>
          </w:p>
          <w:p w:rsidR="007E3D11" w:rsidRPr="00CF454B" w:rsidRDefault="007E3D11" w:rsidP="00FB70EA">
            <w:pPr>
              <w:pStyle w:val="ListParagraph"/>
              <w:spacing w:after="0" w:line="240" w:lineRule="auto"/>
              <w:ind w:left="360"/>
              <w:rPr>
                <w:rFonts w:ascii="Arial" w:hAnsi="Arial" w:cs="Arial"/>
                <w:sz w:val="18"/>
                <w:szCs w:val="18"/>
              </w:rPr>
            </w:pPr>
          </w:p>
        </w:tc>
        <w:tc>
          <w:tcPr>
            <w:tcW w:w="3284" w:type="dxa"/>
          </w:tcPr>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Government policy and regulations.</w:t>
            </w:r>
          </w:p>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Supportive MAAIF.</w:t>
            </w:r>
          </w:p>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Conducive environment.</w:t>
            </w:r>
          </w:p>
          <w:p w:rsidR="007E3D11" w:rsidRPr="00DB17E6" w:rsidRDefault="007E3D11" w:rsidP="00FB70EA">
            <w:pPr>
              <w:pStyle w:val="ListParagraph"/>
              <w:spacing w:after="0" w:line="240" w:lineRule="auto"/>
              <w:ind w:left="360"/>
              <w:jc w:val="both"/>
              <w:rPr>
                <w:rFonts w:ascii="Arial" w:hAnsi="Arial" w:cs="Arial"/>
                <w:sz w:val="18"/>
                <w:szCs w:val="18"/>
              </w:rPr>
            </w:pPr>
            <w:r w:rsidRPr="00DB17E6">
              <w:rPr>
                <w:rFonts w:ascii="Arial" w:hAnsi="Arial" w:cs="Arial"/>
                <w:sz w:val="18"/>
                <w:szCs w:val="18"/>
              </w:rPr>
              <w:t>.</w:t>
            </w:r>
          </w:p>
        </w:tc>
        <w:tc>
          <w:tcPr>
            <w:tcW w:w="3087" w:type="dxa"/>
          </w:tcPr>
          <w:p w:rsidR="007E3D11" w:rsidRPr="00DB17E6" w:rsidRDefault="007E3D11" w:rsidP="002E49C8">
            <w:pPr>
              <w:pStyle w:val="ListParagraph"/>
              <w:numPr>
                <w:ilvl w:val="0"/>
                <w:numId w:val="17"/>
              </w:numPr>
              <w:spacing w:after="0" w:line="240" w:lineRule="auto"/>
              <w:rPr>
                <w:rFonts w:ascii="Arial" w:hAnsi="Arial" w:cs="Arial"/>
                <w:sz w:val="18"/>
                <w:szCs w:val="18"/>
              </w:rPr>
            </w:pPr>
            <w:r w:rsidRPr="00DB17E6">
              <w:rPr>
                <w:rFonts w:ascii="Arial" w:hAnsi="Arial" w:cs="Arial"/>
                <w:sz w:val="18"/>
                <w:szCs w:val="18"/>
              </w:rPr>
              <w:t xml:space="preserve">High Investment costs. </w:t>
            </w:r>
          </w:p>
          <w:p w:rsidR="007E3D11" w:rsidRPr="00DB17E6" w:rsidRDefault="007E3D11" w:rsidP="002E49C8">
            <w:pPr>
              <w:pStyle w:val="ListParagraph"/>
              <w:numPr>
                <w:ilvl w:val="0"/>
                <w:numId w:val="17"/>
              </w:numPr>
              <w:spacing w:after="0" w:line="240" w:lineRule="auto"/>
              <w:rPr>
                <w:rFonts w:ascii="Arial" w:hAnsi="Arial" w:cs="Arial"/>
                <w:sz w:val="18"/>
                <w:szCs w:val="18"/>
              </w:rPr>
            </w:pPr>
            <w:r w:rsidRPr="00DB17E6">
              <w:rPr>
                <w:rFonts w:ascii="Arial" w:hAnsi="Arial" w:cs="Arial"/>
                <w:sz w:val="18"/>
                <w:szCs w:val="18"/>
              </w:rPr>
              <w:t>Few field extension workers</w:t>
            </w:r>
          </w:p>
        </w:tc>
        <w:tc>
          <w:tcPr>
            <w:tcW w:w="3188" w:type="dxa"/>
          </w:tcPr>
          <w:p w:rsidR="007E3D11" w:rsidRPr="00DB17E6" w:rsidRDefault="007E3D11" w:rsidP="002E49C8">
            <w:pPr>
              <w:pStyle w:val="ListParagraph"/>
              <w:numPr>
                <w:ilvl w:val="0"/>
                <w:numId w:val="17"/>
              </w:numPr>
              <w:spacing w:after="0" w:line="240" w:lineRule="auto"/>
              <w:rPr>
                <w:rFonts w:ascii="Arial" w:hAnsi="Arial" w:cs="Arial"/>
                <w:sz w:val="18"/>
                <w:szCs w:val="18"/>
              </w:rPr>
            </w:pPr>
            <w:r w:rsidRPr="00DB17E6">
              <w:rPr>
                <w:rFonts w:ascii="Arial" w:hAnsi="Arial" w:cs="Arial"/>
                <w:sz w:val="18"/>
                <w:szCs w:val="18"/>
              </w:rPr>
              <w:t>Lack of fish feed dealers.</w:t>
            </w:r>
          </w:p>
          <w:p w:rsidR="007E3D11" w:rsidRPr="00DB17E6" w:rsidRDefault="007E3D11" w:rsidP="002E49C8">
            <w:pPr>
              <w:pStyle w:val="ListParagraph"/>
              <w:numPr>
                <w:ilvl w:val="0"/>
                <w:numId w:val="17"/>
              </w:numPr>
              <w:spacing w:after="0" w:line="240" w:lineRule="auto"/>
              <w:rPr>
                <w:rFonts w:ascii="Arial" w:hAnsi="Arial" w:cs="Arial"/>
                <w:sz w:val="18"/>
                <w:szCs w:val="18"/>
              </w:rPr>
            </w:pPr>
            <w:r w:rsidRPr="00DB17E6">
              <w:rPr>
                <w:rFonts w:ascii="Arial" w:hAnsi="Arial" w:cs="Arial"/>
                <w:sz w:val="18"/>
                <w:szCs w:val="18"/>
              </w:rPr>
              <w:t>Competition with Gov’t on wetlands.</w:t>
            </w:r>
          </w:p>
          <w:p w:rsidR="007E3D11" w:rsidRPr="00DB17E6" w:rsidRDefault="007E3D11" w:rsidP="002E49C8">
            <w:pPr>
              <w:pStyle w:val="ListParagraph"/>
              <w:numPr>
                <w:ilvl w:val="0"/>
                <w:numId w:val="17"/>
              </w:numPr>
              <w:spacing w:after="0" w:line="240" w:lineRule="auto"/>
              <w:rPr>
                <w:rFonts w:ascii="Arial" w:hAnsi="Arial" w:cs="Arial"/>
                <w:sz w:val="18"/>
                <w:szCs w:val="18"/>
              </w:rPr>
            </w:pPr>
            <w:r w:rsidRPr="00DB17E6">
              <w:rPr>
                <w:rFonts w:ascii="Arial" w:hAnsi="Arial" w:cs="Arial"/>
                <w:sz w:val="18"/>
                <w:szCs w:val="18"/>
              </w:rPr>
              <w:t>Silting of ponds</w:t>
            </w:r>
          </w:p>
          <w:p w:rsidR="007E3D11" w:rsidRPr="00DB17E6" w:rsidRDefault="007E3D11" w:rsidP="002E49C8">
            <w:pPr>
              <w:pStyle w:val="ListParagraph"/>
              <w:numPr>
                <w:ilvl w:val="0"/>
                <w:numId w:val="17"/>
              </w:numPr>
              <w:spacing w:after="0" w:line="240" w:lineRule="auto"/>
              <w:rPr>
                <w:rFonts w:ascii="Arial" w:hAnsi="Arial" w:cs="Arial"/>
                <w:sz w:val="18"/>
                <w:szCs w:val="18"/>
              </w:rPr>
            </w:pPr>
            <w:r w:rsidRPr="00DB17E6">
              <w:rPr>
                <w:rFonts w:ascii="Arial" w:hAnsi="Arial" w:cs="Arial"/>
                <w:sz w:val="18"/>
                <w:szCs w:val="18"/>
              </w:rPr>
              <w:t>Fish predators</w:t>
            </w:r>
          </w:p>
        </w:tc>
      </w:tr>
      <w:tr w:rsidR="007E3D11" w:rsidRPr="00CF454B" w:rsidTr="00AA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06"/>
        </w:trPr>
        <w:tc>
          <w:tcPr>
            <w:tcW w:w="1957" w:type="dxa"/>
          </w:tcPr>
          <w:p w:rsidR="007E3D11" w:rsidRPr="00CF454B" w:rsidRDefault="00646987" w:rsidP="000C113A">
            <w:pPr>
              <w:jc w:val="both"/>
              <w:rPr>
                <w:rFonts w:ascii="Arial" w:hAnsi="Arial" w:cs="Arial"/>
                <w:sz w:val="18"/>
                <w:szCs w:val="18"/>
              </w:rPr>
            </w:pPr>
            <w:r>
              <w:rPr>
                <w:rFonts w:ascii="Arial" w:hAnsi="Arial" w:cs="Arial"/>
                <w:sz w:val="18"/>
                <w:szCs w:val="18"/>
              </w:rPr>
              <w:t xml:space="preserve">Crop </w:t>
            </w:r>
            <w:r w:rsidR="007E3D11" w:rsidRPr="00CF454B">
              <w:rPr>
                <w:rFonts w:ascii="Arial" w:hAnsi="Arial" w:cs="Arial"/>
                <w:sz w:val="18"/>
                <w:szCs w:val="18"/>
              </w:rPr>
              <w:t>rotection</w:t>
            </w:r>
          </w:p>
        </w:tc>
        <w:tc>
          <w:tcPr>
            <w:tcW w:w="3244" w:type="dxa"/>
          </w:tcPr>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Good weather</w:t>
            </w:r>
          </w:p>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Hard working farmers</w:t>
            </w:r>
          </w:p>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Skilled staff</w:t>
            </w:r>
          </w:p>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Resistant Crop varieties</w:t>
            </w:r>
          </w:p>
          <w:p w:rsidR="007E3D11" w:rsidRPr="00CF454B" w:rsidRDefault="007E3D11" w:rsidP="00646987">
            <w:pPr>
              <w:jc w:val="both"/>
              <w:rPr>
                <w:rFonts w:ascii="Arial" w:hAnsi="Arial" w:cs="Arial"/>
                <w:sz w:val="18"/>
                <w:szCs w:val="18"/>
              </w:rPr>
            </w:pPr>
          </w:p>
        </w:tc>
        <w:tc>
          <w:tcPr>
            <w:tcW w:w="3284" w:type="dxa"/>
          </w:tcPr>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Availability of the National Agricultural Policy</w:t>
            </w:r>
          </w:p>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Presence of development partners</w:t>
            </w:r>
          </w:p>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Supportive MAAIF in case of disease outbreaks.</w:t>
            </w:r>
          </w:p>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Existence of agro-input dealers</w:t>
            </w:r>
          </w:p>
        </w:tc>
        <w:tc>
          <w:tcPr>
            <w:tcW w:w="3087" w:type="dxa"/>
          </w:tcPr>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Few of extension workers.</w:t>
            </w:r>
          </w:p>
          <w:p w:rsidR="007E3D11" w:rsidRPr="00125243" w:rsidRDefault="007E3D11" w:rsidP="00125243">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Poor Agricultural practice</w:t>
            </w:r>
          </w:p>
        </w:tc>
        <w:tc>
          <w:tcPr>
            <w:tcW w:w="3188" w:type="dxa"/>
          </w:tcPr>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Outbreak of diseases</w:t>
            </w:r>
          </w:p>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Climate change.</w:t>
            </w:r>
          </w:p>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High costs of Agro-inputs</w:t>
            </w:r>
          </w:p>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Low Adoption of new technologies.</w:t>
            </w:r>
          </w:p>
          <w:p w:rsidR="007E3D11" w:rsidRPr="00646987" w:rsidRDefault="007E3D11" w:rsidP="00190551">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Declining soil fertility</w:t>
            </w:r>
          </w:p>
        </w:tc>
      </w:tr>
      <w:tr w:rsidR="007E3D11" w:rsidRPr="00CF454B" w:rsidTr="00AA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57" w:type="dxa"/>
          </w:tcPr>
          <w:p w:rsidR="007E3D11" w:rsidRPr="00CF454B" w:rsidRDefault="007E3D11" w:rsidP="000C113A">
            <w:pPr>
              <w:jc w:val="both"/>
              <w:rPr>
                <w:rFonts w:ascii="Arial" w:hAnsi="Arial" w:cs="Arial"/>
                <w:sz w:val="18"/>
                <w:szCs w:val="18"/>
              </w:rPr>
            </w:pPr>
            <w:r w:rsidRPr="00CF454B">
              <w:rPr>
                <w:rFonts w:ascii="Arial" w:hAnsi="Arial" w:cs="Arial"/>
                <w:sz w:val="18"/>
                <w:szCs w:val="18"/>
              </w:rPr>
              <w:t>Crop management</w:t>
            </w:r>
          </w:p>
        </w:tc>
        <w:tc>
          <w:tcPr>
            <w:tcW w:w="3244" w:type="dxa"/>
          </w:tcPr>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Skilled extension staff.</w:t>
            </w:r>
          </w:p>
        </w:tc>
        <w:tc>
          <w:tcPr>
            <w:tcW w:w="3284" w:type="dxa"/>
          </w:tcPr>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Supportive MAAIF.</w:t>
            </w:r>
          </w:p>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Political support.</w:t>
            </w:r>
          </w:p>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Existence of Agro-input dealers.</w:t>
            </w:r>
          </w:p>
        </w:tc>
        <w:tc>
          <w:tcPr>
            <w:tcW w:w="3087" w:type="dxa"/>
          </w:tcPr>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No transport means to reach every farmer.</w:t>
            </w:r>
          </w:p>
        </w:tc>
        <w:tc>
          <w:tcPr>
            <w:tcW w:w="3188" w:type="dxa"/>
          </w:tcPr>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Non adherence of farmer’s new technologies.</w:t>
            </w:r>
          </w:p>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Low prioritization of post-harvest handling</w:t>
            </w:r>
          </w:p>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Scattered farmers.</w:t>
            </w:r>
          </w:p>
          <w:p w:rsidR="007E3D11" w:rsidRPr="00DB17E6" w:rsidRDefault="007E3D11" w:rsidP="002E49C8">
            <w:pPr>
              <w:pStyle w:val="ListParagraph"/>
              <w:numPr>
                <w:ilvl w:val="0"/>
                <w:numId w:val="17"/>
              </w:numPr>
              <w:spacing w:after="0" w:line="240" w:lineRule="auto"/>
              <w:jc w:val="both"/>
              <w:rPr>
                <w:rFonts w:ascii="Arial" w:hAnsi="Arial" w:cs="Arial"/>
                <w:sz w:val="18"/>
                <w:szCs w:val="18"/>
              </w:rPr>
            </w:pPr>
          </w:p>
        </w:tc>
      </w:tr>
      <w:tr w:rsidR="007E3D11" w:rsidRPr="00CF454B" w:rsidTr="00AA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57" w:type="dxa"/>
          </w:tcPr>
          <w:p w:rsidR="007E3D11" w:rsidRPr="00CF454B" w:rsidRDefault="007E3D11" w:rsidP="000C113A">
            <w:pPr>
              <w:jc w:val="both"/>
              <w:rPr>
                <w:rFonts w:ascii="Arial" w:hAnsi="Arial" w:cs="Arial"/>
                <w:sz w:val="18"/>
                <w:szCs w:val="18"/>
              </w:rPr>
            </w:pPr>
            <w:r w:rsidRPr="00CF454B">
              <w:rPr>
                <w:rFonts w:ascii="Arial" w:hAnsi="Arial" w:cs="Arial"/>
                <w:sz w:val="18"/>
                <w:szCs w:val="18"/>
              </w:rPr>
              <w:t>Soil conservation management</w:t>
            </w:r>
          </w:p>
        </w:tc>
        <w:tc>
          <w:tcPr>
            <w:tcW w:w="3244" w:type="dxa"/>
          </w:tcPr>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Skilled staff.</w:t>
            </w:r>
          </w:p>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Availability of soil testing Kits.</w:t>
            </w:r>
          </w:p>
        </w:tc>
        <w:tc>
          <w:tcPr>
            <w:tcW w:w="3284" w:type="dxa"/>
          </w:tcPr>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Existence of development partners.</w:t>
            </w:r>
          </w:p>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Supportive policy framework.</w:t>
            </w:r>
          </w:p>
          <w:p w:rsidR="007E3D11" w:rsidRPr="00DB17E6" w:rsidRDefault="007E3D11" w:rsidP="00190551">
            <w:pPr>
              <w:pStyle w:val="ListParagraph"/>
              <w:spacing w:after="0" w:line="240" w:lineRule="auto"/>
              <w:ind w:left="360"/>
              <w:jc w:val="both"/>
              <w:rPr>
                <w:rFonts w:ascii="Arial" w:hAnsi="Arial" w:cs="Arial"/>
                <w:sz w:val="18"/>
                <w:szCs w:val="18"/>
              </w:rPr>
            </w:pPr>
          </w:p>
        </w:tc>
        <w:tc>
          <w:tcPr>
            <w:tcW w:w="3087" w:type="dxa"/>
          </w:tcPr>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Understaffing.</w:t>
            </w:r>
          </w:p>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No transport means to reach every farmer.</w:t>
            </w:r>
          </w:p>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No demonstration sites.</w:t>
            </w:r>
          </w:p>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Low funding for reagents.</w:t>
            </w:r>
          </w:p>
        </w:tc>
        <w:tc>
          <w:tcPr>
            <w:tcW w:w="3188" w:type="dxa"/>
          </w:tcPr>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Low adoption rate by farmers.</w:t>
            </w:r>
          </w:p>
          <w:p w:rsidR="007E3D11" w:rsidRPr="00DB17E6" w:rsidRDefault="007E3D11" w:rsidP="002E49C8">
            <w:pPr>
              <w:pStyle w:val="ListParagraph"/>
              <w:numPr>
                <w:ilvl w:val="0"/>
                <w:numId w:val="17"/>
              </w:numPr>
              <w:spacing w:after="0" w:line="240" w:lineRule="auto"/>
              <w:jc w:val="both"/>
              <w:rPr>
                <w:rFonts w:ascii="Arial" w:hAnsi="Arial" w:cs="Arial"/>
                <w:sz w:val="18"/>
                <w:szCs w:val="18"/>
              </w:rPr>
            </w:pPr>
            <w:r w:rsidRPr="00DB17E6">
              <w:rPr>
                <w:rFonts w:ascii="Arial" w:hAnsi="Arial" w:cs="Arial"/>
                <w:sz w:val="18"/>
                <w:szCs w:val="18"/>
              </w:rPr>
              <w:t>Changing weather patterns.</w:t>
            </w:r>
          </w:p>
          <w:p w:rsidR="007E3D11" w:rsidRPr="00DB17E6" w:rsidRDefault="007E3D11" w:rsidP="000C113A">
            <w:pPr>
              <w:pStyle w:val="ListParagraph"/>
              <w:ind w:left="360"/>
              <w:jc w:val="both"/>
              <w:rPr>
                <w:rFonts w:ascii="Arial" w:hAnsi="Arial" w:cs="Arial"/>
                <w:sz w:val="18"/>
                <w:szCs w:val="18"/>
              </w:rPr>
            </w:pPr>
          </w:p>
        </w:tc>
      </w:tr>
      <w:tr w:rsidR="007E3D11" w:rsidRPr="00CF454B" w:rsidTr="00AA2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57" w:type="dxa"/>
          </w:tcPr>
          <w:p w:rsidR="007E3D11" w:rsidRPr="00CF454B" w:rsidRDefault="007E3D11" w:rsidP="000C113A">
            <w:pPr>
              <w:jc w:val="both"/>
              <w:rPr>
                <w:rFonts w:ascii="Arial" w:hAnsi="Arial" w:cs="Arial"/>
                <w:sz w:val="18"/>
                <w:szCs w:val="18"/>
              </w:rPr>
            </w:pPr>
            <w:r w:rsidRPr="00CF454B">
              <w:rPr>
                <w:rFonts w:ascii="Arial" w:hAnsi="Arial" w:cs="Arial"/>
                <w:sz w:val="18"/>
                <w:szCs w:val="18"/>
              </w:rPr>
              <w:t>Commercial services management</w:t>
            </w:r>
          </w:p>
        </w:tc>
        <w:tc>
          <w:tcPr>
            <w:tcW w:w="3244" w:type="dxa"/>
          </w:tcPr>
          <w:p w:rsidR="007E3D11" w:rsidRPr="00DB17E6" w:rsidRDefault="007E3D11" w:rsidP="002E49C8">
            <w:pPr>
              <w:pStyle w:val="ListParagraph"/>
              <w:numPr>
                <w:ilvl w:val="0"/>
                <w:numId w:val="125"/>
              </w:numPr>
              <w:spacing w:after="0" w:line="240" w:lineRule="auto"/>
              <w:jc w:val="both"/>
              <w:rPr>
                <w:rFonts w:ascii="Arial" w:hAnsi="Arial" w:cs="Arial"/>
                <w:sz w:val="18"/>
                <w:szCs w:val="18"/>
              </w:rPr>
            </w:pPr>
            <w:r w:rsidRPr="00DB17E6">
              <w:rPr>
                <w:rFonts w:ascii="Arial" w:hAnsi="Arial" w:cs="Arial"/>
                <w:sz w:val="18"/>
                <w:szCs w:val="18"/>
              </w:rPr>
              <w:t>Good working environment</w:t>
            </w:r>
          </w:p>
          <w:p w:rsidR="007E3D11" w:rsidRPr="00DB17E6" w:rsidRDefault="007E3D11" w:rsidP="002E49C8">
            <w:pPr>
              <w:pStyle w:val="ListParagraph"/>
              <w:numPr>
                <w:ilvl w:val="0"/>
                <w:numId w:val="125"/>
              </w:numPr>
              <w:spacing w:after="0" w:line="240" w:lineRule="auto"/>
              <w:jc w:val="both"/>
              <w:rPr>
                <w:rFonts w:ascii="Arial" w:hAnsi="Arial" w:cs="Arial"/>
                <w:sz w:val="18"/>
                <w:szCs w:val="18"/>
              </w:rPr>
            </w:pPr>
          </w:p>
        </w:tc>
        <w:tc>
          <w:tcPr>
            <w:tcW w:w="3284" w:type="dxa"/>
          </w:tcPr>
          <w:p w:rsidR="007E3D11" w:rsidRPr="00DB17E6" w:rsidRDefault="007E3D11" w:rsidP="002E49C8">
            <w:pPr>
              <w:pStyle w:val="ListParagraph"/>
              <w:numPr>
                <w:ilvl w:val="0"/>
                <w:numId w:val="124"/>
              </w:numPr>
              <w:spacing w:after="0" w:line="240" w:lineRule="auto"/>
              <w:jc w:val="both"/>
              <w:rPr>
                <w:rFonts w:ascii="Arial" w:hAnsi="Arial" w:cs="Arial"/>
                <w:sz w:val="18"/>
                <w:szCs w:val="18"/>
              </w:rPr>
            </w:pPr>
            <w:r w:rsidRPr="00DB17E6">
              <w:rPr>
                <w:rFonts w:ascii="Arial" w:hAnsi="Arial" w:cs="Arial"/>
                <w:sz w:val="18"/>
                <w:szCs w:val="18"/>
              </w:rPr>
              <w:t>Existence of development partners.</w:t>
            </w:r>
          </w:p>
          <w:p w:rsidR="007E3D11" w:rsidRPr="00DB17E6" w:rsidRDefault="007E3D11" w:rsidP="002E49C8">
            <w:pPr>
              <w:pStyle w:val="ListParagraph"/>
              <w:numPr>
                <w:ilvl w:val="0"/>
                <w:numId w:val="124"/>
              </w:numPr>
              <w:spacing w:after="0" w:line="240" w:lineRule="auto"/>
              <w:jc w:val="both"/>
              <w:rPr>
                <w:rFonts w:ascii="Arial" w:hAnsi="Arial" w:cs="Arial"/>
                <w:sz w:val="18"/>
                <w:szCs w:val="18"/>
              </w:rPr>
            </w:pPr>
            <w:r w:rsidRPr="00DB17E6">
              <w:rPr>
                <w:rFonts w:ascii="Arial" w:hAnsi="Arial" w:cs="Arial"/>
                <w:sz w:val="18"/>
                <w:szCs w:val="18"/>
              </w:rPr>
              <w:t>SACCOs and groups demand for services.</w:t>
            </w:r>
          </w:p>
          <w:p w:rsidR="007E3D11" w:rsidRPr="00DB17E6" w:rsidRDefault="007E3D11" w:rsidP="002E49C8">
            <w:pPr>
              <w:pStyle w:val="ListParagraph"/>
              <w:numPr>
                <w:ilvl w:val="0"/>
                <w:numId w:val="124"/>
              </w:numPr>
              <w:spacing w:after="0" w:line="240" w:lineRule="auto"/>
              <w:jc w:val="both"/>
              <w:rPr>
                <w:rFonts w:ascii="Arial" w:hAnsi="Arial" w:cs="Arial"/>
                <w:sz w:val="18"/>
                <w:szCs w:val="18"/>
              </w:rPr>
            </w:pPr>
            <w:r w:rsidRPr="00DB17E6">
              <w:rPr>
                <w:rFonts w:ascii="Arial" w:hAnsi="Arial" w:cs="Arial"/>
                <w:sz w:val="18"/>
                <w:szCs w:val="18"/>
              </w:rPr>
              <w:t>Political support.</w:t>
            </w:r>
          </w:p>
          <w:p w:rsidR="007E3D11" w:rsidRPr="00DB17E6" w:rsidRDefault="007E3D11" w:rsidP="002E49C8">
            <w:pPr>
              <w:pStyle w:val="ListParagraph"/>
              <w:numPr>
                <w:ilvl w:val="0"/>
                <w:numId w:val="124"/>
              </w:numPr>
              <w:spacing w:after="0" w:line="240" w:lineRule="auto"/>
              <w:jc w:val="both"/>
              <w:rPr>
                <w:rFonts w:ascii="Arial" w:hAnsi="Arial" w:cs="Arial"/>
                <w:sz w:val="18"/>
                <w:szCs w:val="18"/>
              </w:rPr>
            </w:pPr>
          </w:p>
          <w:p w:rsidR="007E3D11" w:rsidRPr="00DB17E6" w:rsidRDefault="007E3D11" w:rsidP="000C113A">
            <w:pPr>
              <w:pStyle w:val="ListParagraph"/>
              <w:ind w:left="360"/>
              <w:jc w:val="both"/>
              <w:rPr>
                <w:rFonts w:ascii="Arial" w:hAnsi="Arial" w:cs="Arial"/>
                <w:sz w:val="18"/>
                <w:szCs w:val="18"/>
              </w:rPr>
            </w:pPr>
          </w:p>
        </w:tc>
        <w:tc>
          <w:tcPr>
            <w:tcW w:w="3087" w:type="dxa"/>
          </w:tcPr>
          <w:p w:rsidR="007E3D11" w:rsidRPr="00DB17E6" w:rsidRDefault="007E3D11" w:rsidP="002E49C8">
            <w:pPr>
              <w:pStyle w:val="ListParagraph"/>
              <w:numPr>
                <w:ilvl w:val="0"/>
                <w:numId w:val="123"/>
              </w:numPr>
              <w:spacing w:after="0" w:line="240" w:lineRule="auto"/>
              <w:jc w:val="both"/>
              <w:rPr>
                <w:rFonts w:ascii="Arial" w:hAnsi="Arial" w:cs="Arial"/>
                <w:sz w:val="18"/>
                <w:szCs w:val="18"/>
              </w:rPr>
            </w:pPr>
            <w:r w:rsidRPr="00DB17E6">
              <w:rPr>
                <w:rFonts w:ascii="Arial" w:hAnsi="Arial" w:cs="Arial"/>
                <w:sz w:val="18"/>
                <w:szCs w:val="18"/>
              </w:rPr>
              <w:t>Small land holdings.</w:t>
            </w:r>
          </w:p>
          <w:p w:rsidR="007E3D11" w:rsidRPr="00DB17E6" w:rsidRDefault="007E3D11" w:rsidP="002E49C8">
            <w:pPr>
              <w:pStyle w:val="ListParagraph"/>
              <w:numPr>
                <w:ilvl w:val="0"/>
                <w:numId w:val="123"/>
              </w:numPr>
              <w:spacing w:after="0" w:line="240" w:lineRule="auto"/>
              <w:jc w:val="both"/>
              <w:rPr>
                <w:rFonts w:ascii="Arial" w:hAnsi="Arial" w:cs="Arial"/>
                <w:sz w:val="18"/>
                <w:szCs w:val="18"/>
              </w:rPr>
            </w:pPr>
            <w:r w:rsidRPr="00DB17E6">
              <w:rPr>
                <w:rFonts w:ascii="Arial" w:hAnsi="Arial" w:cs="Arial"/>
                <w:sz w:val="18"/>
                <w:szCs w:val="18"/>
              </w:rPr>
              <w:t>Understaffing.</w:t>
            </w:r>
          </w:p>
          <w:p w:rsidR="007E3D11" w:rsidRPr="00DB17E6" w:rsidRDefault="007E3D11" w:rsidP="002E49C8">
            <w:pPr>
              <w:pStyle w:val="ListParagraph"/>
              <w:numPr>
                <w:ilvl w:val="0"/>
                <w:numId w:val="123"/>
              </w:numPr>
              <w:spacing w:after="0" w:line="240" w:lineRule="auto"/>
              <w:jc w:val="both"/>
              <w:rPr>
                <w:rFonts w:ascii="Arial" w:hAnsi="Arial" w:cs="Arial"/>
                <w:sz w:val="18"/>
                <w:szCs w:val="18"/>
              </w:rPr>
            </w:pPr>
            <w:r w:rsidRPr="00DB17E6">
              <w:rPr>
                <w:rFonts w:ascii="Arial" w:hAnsi="Arial" w:cs="Arial"/>
                <w:sz w:val="18"/>
                <w:szCs w:val="18"/>
              </w:rPr>
              <w:t>Low funding.</w:t>
            </w:r>
          </w:p>
          <w:p w:rsidR="007E3D11" w:rsidRPr="00DB17E6" w:rsidRDefault="007E3D11" w:rsidP="002E49C8">
            <w:pPr>
              <w:pStyle w:val="ListParagraph"/>
              <w:numPr>
                <w:ilvl w:val="0"/>
                <w:numId w:val="123"/>
              </w:numPr>
              <w:spacing w:after="0" w:line="240" w:lineRule="auto"/>
              <w:jc w:val="both"/>
              <w:rPr>
                <w:rFonts w:ascii="Arial" w:hAnsi="Arial" w:cs="Arial"/>
                <w:sz w:val="18"/>
                <w:szCs w:val="18"/>
              </w:rPr>
            </w:pPr>
            <w:r w:rsidRPr="00DB17E6">
              <w:rPr>
                <w:rFonts w:ascii="Arial" w:hAnsi="Arial" w:cs="Arial"/>
                <w:sz w:val="18"/>
                <w:szCs w:val="18"/>
              </w:rPr>
              <w:t>No means of transport to reach communities.</w:t>
            </w:r>
          </w:p>
        </w:tc>
        <w:tc>
          <w:tcPr>
            <w:tcW w:w="3188" w:type="dxa"/>
          </w:tcPr>
          <w:p w:rsidR="007E3D11" w:rsidRPr="00DB17E6" w:rsidRDefault="007E3D11" w:rsidP="002E49C8">
            <w:pPr>
              <w:pStyle w:val="ListParagraph"/>
              <w:numPr>
                <w:ilvl w:val="0"/>
                <w:numId w:val="123"/>
              </w:numPr>
              <w:spacing w:after="0" w:line="240" w:lineRule="auto"/>
              <w:jc w:val="both"/>
              <w:rPr>
                <w:rFonts w:ascii="Arial" w:hAnsi="Arial" w:cs="Arial"/>
                <w:sz w:val="18"/>
                <w:szCs w:val="18"/>
              </w:rPr>
            </w:pPr>
            <w:r w:rsidRPr="00DB17E6">
              <w:rPr>
                <w:rFonts w:ascii="Arial" w:hAnsi="Arial" w:cs="Arial"/>
                <w:sz w:val="18"/>
                <w:szCs w:val="18"/>
              </w:rPr>
              <w:t>Poor marketing systems.</w:t>
            </w:r>
          </w:p>
          <w:p w:rsidR="007E3D11" w:rsidRPr="00DB17E6" w:rsidRDefault="007E3D11" w:rsidP="002E49C8">
            <w:pPr>
              <w:pStyle w:val="ListParagraph"/>
              <w:numPr>
                <w:ilvl w:val="0"/>
                <w:numId w:val="123"/>
              </w:numPr>
              <w:spacing w:after="0" w:line="240" w:lineRule="auto"/>
              <w:jc w:val="both"/>
              <w:rPr>
                <w:rFonts w:ascii="Arial" w:hAnsi="Arial" w:cs="Arial"/>
                <w:sz w:val="18"/>
                <w:szCs w:val="18"/>
              </w:rPr>
            </w:pPr>
            <w:r w:rsidRPr="00DB17E6">
              <w:rPr>
                <w:rFonts w:ascii="Arial" w:hAnsi="Arial" w:cs="Arial"/>
                <w:sz w:val="18"/>
                <w:szCs w:val="18"/>
              </w:rPr>
              <w:t>Dynamism of market information.</w:t>
            </w:r>
          </w:p>
          <w:p w:rsidR="007E3D11" w:rsidRPr="00DB17E6" w:rsidRDefault="007E3D11" w:rsidP="002E49C8">
            <w:pPr>
              <w:pStyle w:val="ListParagraph"/>
              <w:numPr>
                <w:ilvl w:val="0"/>
                <w:numId w:val="123"/>
              </w:numPr>
              <w:spacing w:after="0" w:line="240" w:lineRule="auto"/>
              <w:jc w:val="both"/>
              <w:rPr>
                <w:rFonts w:ascii="Arial" w:hAnsi="Arial" w:cs="Arial"/>
                <w:sz w:val="18"/>
                <w:szCs w:val="18"/>
              </w:rPr>
            </w:pPr>
          </w:p>
        </w:tc>
      </w:tr>
      <w:tr w:rsidR="007E3D11" w:rsidRPr="00503FDB" w:rsidTr="00AA2785">
        <w:trPr>
          <w:trHeight w:val="1185"/>
        </w:trPr>
        <w:tc>
          <w:tcPr>
            <w:tcW w:w="1957" w:type="dxa"/>
          </w:tcPr>
          <w:p w:rsidR="007E3D11" w:rsidRPr="00DB17E6" w:rsidRDefault="007E3D11" w:rsidP="000C113A">
            <w:pPr>
              <w:pStyle w:val="ListParagraph"/>
              <w:ind w:left="0"/>
              <w:rPr>
                <w:rFonts w:ascii="Arial" w:hAnsi="Arial" w:cs="Arial"/>
                <w:sz w:val="18"/>
                <w:szCs w:val="18"/>
              </w:rPr>
            </w:pPr>
            <w:r w:rsidRPr="00DB17E6">
              <w:rPr>
                <w:rFonts w:ascii="Arial" w:hAnsi="Arial" w:cs="Arial"/>
                <w:sz w:val="18"/>
                <w:szCs w:val="18"/>
              </w:rPr>
              <w:lastRenderedPageBreak/>
              <w:t>Community development</w:t>
            </w:r>
          </w:p>
        </w:tc>
        <w:tc>
          <w:tcPr>
            <w:tcW w:w="3244"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Skilled and trained staff</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Political will to support community initiatives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Policies, guidelines and standards</w:t>
            </w:r>
          </w:p>
        </w:tc>
        <w:tc>
          <w:tcPr>
            <w:tcW w:w="3284"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NGOS and CSOs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Community will to participate in development initiatives</w:t>
            </w:r>
          </w:p>
          <w:p w:rsidR="007E3D11" w:rsidRPr="00DB17E6" w:rsidRDefault="007E3D11" w:rsidP="00190551">
            <w:pPr>
              <w:pStyle w:val="ListParagraph"/>
              <w:spacing w:after="0" w:line="240" w:lineRule="auto"/>
              <w:ind w:left="360"/>
              <w:rPr>
                <w:rFonts w:ascii="Arial" w:hAnsi="Arial" w:cs="Arial"/>
                <w:sz w:val="18"/>
                <w:szCs w:val="18"/>
              </w:rPr>
            </w:pPr>
          </w:p>
        </w:tc>
        <w:tc>
          <w:tcPr>
            <w:tcW w:w="3087"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Low budget support</w:t>
            </w:r>
          </w:p>
          <w:p w:rsidR="007E3D11" w:rsidRPr="00190551" w:rsidRDefault="007E3D11" w:rsidP="00190551">
            <w:pPr>
              <w:spacing w:after="0" w:line="240" w:lineRule="auto"/>
              <w:rPr>
                <w:rFonts w:ascii="Arial" w:hAnsi="Arial" w:cs="Arial"/>
                <w:sz w:val="18"/>
                <w:szCs w:val="18"/>
              </w:rPr>
            </w:pP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Participating briefcase NGOs/CBOs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lack of means of transport</w:t>
            </w:r>
          </w:p>
        </w:tc>
        <w:tc>
          <w:tcPr>
            <w:tcW w:w="3188" w:type="dxa"/>
            <w:vMerge w:val="restart"/>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Translating policies into practice for implementation.</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Enforcement of policies by relevant authorities not forthcoming</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High staff turn over</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No means of transport in the department</w:t>
            </w:r>
          </w:p>
          <w:p w:rsidR="007E3D11" w:rsidRPr="00DB17E6" w:rsidRDefault="007E3D11" w:rsidP="000C113A">
            <w:pPr>
              <w:pStyle w:val="ListParagraph"/>
              <w:ind w:left="360"/>
              <w:rPr>
                <w:rFonts w:ascii="Arial" w:hAnsi="Arial" w:cs="Arial"/>
                <w:sz w:val="18"/>
                <w:szCs w:val="18"/>
              </w:rPr>
            </w:pPr>
          </w:p>
        </w:tc>
      </w:tr>
      <w:tr w:rsidR="007E3D11" w:rsidRPr="00503FDB" w:rsidTr="00AA2785">
        <w:trPr>
          <w:trHeight w:val="330"/>
        </w:trPr>
        <w:tc>
          <w:tcPr>
            <w:tcW w:w="1957" w:type="dxa"/>
          </w:tcPr>
          <w:p w:rsidR="007E3D11" w:rsidRPr="00DB17E6" w:rsidRDefault="007E3D11" w:rsidP="000C113A">
            <w:pPr>
              <w:pStyle w:val="ListParagraph"/>
              <w:ind w:left="0"/>
              <w:rPr>
                <w:rFonts w:ascii="Arial" w:hAnsi="Arial" w:cs="Arial"/>
                <w:sz w:val="18"/>
                <w:szCs w:val="18"/>
              </w:rPr>
            </w:pPr>
            <w:r w:rsidRPr="00DB17E6">
              <w:rPr>
                <w:rFonts w:ascii="Arial" w:hAnsi="Arial" w:cs="Arial"/>
                <w:sz w:val="18"/>
                <w:szCs w:val="18"/>
              </w:rPr>
              <w:t>Probation and welfare</w:t>
            </w:r>
          </w:p>
        </w:tc>
        <w:tc>
          <w:tcPr>
            <w:tcW w:w="3244" w:type="dxa"/>
          </w:tcPr>
          <w:p w:rsidR="007E3D11" w:rsidRPr="00DB17E6" w:rsidRDefault="007E3D11" w:rsidP="002E49C8">
            <w:pPr>
              <w:pStyle w:val="ListParagraph"/>
              <w:numPr>
                <w:ilvl w:val="0"/>
                <w:numId w:val="127"/>
              </w:numPr>
              <w:spacing w:after="0" w:line="240" w:lineRule="auto"/>
              <w:rPr>
                <w:rFonts w:ascii="Arial" w:hAnsi="Arial" w:cs="Arial"/>
                <w:sz w:val="18"/>
                <w:szCs w:val="18"/>
              </w:rPr>
            </w:pPr>
            <w:r w:rsidRPr="00DB17E6">
              <w:rPr>
                <w:rFonts w:ascii="Arial" w:hAnsi="Arial" w:cs="Arial"/>
                <w:sz w:val="18"/>
                <w:szCs w:val="18"/>
              </w:rPr>
              <w:t>Manuals and policies concerning OVC</w:t>
            </w:r>
          </w:p>
          <w:p w:rsidR="007E3D11" w:rsidRPr="00DB17E6" w:rsidRDefault="007E3D11" w:rsidP="002E49C8">
            <w:pPr>
              <w:pStyle w:val="ListParagraph"/>
              <w:numPr>
                <w:ilvl w:val="0"/>
                <w:numId w:val="126"/>
              </w:numPr>
              <w:spacing w:after="0" w:line="240" w:lineRule="auto"/>
              <w:rPr>
                <w:rFonts w:ascii="Arial" w:hAnsi="Arial" w:cs="Arial"/>
                <w:sz w:val="18"/>
                <w:szCs w:val="18"/>
              </w:rPr>
            </w:pPr>
            <w:r w:rsidRPr="00DB17E6">
              <w:rPr>
                <w:rFonts w:ascii="Arial" w:hAnsi="Arial" w:cs="Arial"/>
                <w:sz w:val="18"/>
                <w:szCs w:val="18"/>
              </w:rPr>
              <w:t xml:space="preserve">Trained resource person </w:t>
            </w:r>
          </w:p>
          <w:p w:rsidR="007E3D11" w:rsidRPr="00DB17E6" w:rsidRDefault="007E3D11" w:rsidP="002E49C8">
            <w:pPr>
              <w:pStyle w:val="ListParagraph"/>
              <w:numPr>
                <w:ilvl w:val="0"/>
                <w:numId w:val="126"/>
              </w:numPr>
              <w:spacing w:after="0" w:line="240" w:lineRule="auto"/>
              <w:rPr>
                <w:rFonts w:ascii="Arial" w:hAnsi="Arial" w:cs="Arial"/>
                <w:sz w:val="18"/>
                <w:szCs w:val="18"/>
              </w:rPr>
            </w:pPr>
            <w:r w:rsidRPr="00DB17E6">
              <w:rPr>
                <w:rFonts w:ascii="Arial" w:hAnsi="Arial" w:cs="Arial"/>
                <w:sz w:val="18"/>
                <w:szCs w:val="18"/>
              </w:rPr>
              <w:t>Skilled personnel Child protection systems i.e. Police, Court, LCs, Community Resource persons</w:t>
            </w:r>
          </w:p>
        </w:tc>
        <w:tc>
          <w:tcPr>
            <w:tcW w:w="3284" w:type="dxa"/>
          </w:tcPr>
          <w:p w:rsidR="007E3D11" w:rsidRPr="00DB17E6" w:rsidRDefault="007E3D11" w:rsidP="002E49C8">
            <w:pPr>
              <w:pStyle w:val="ListParagraph"/>
              <w:numPr>
                <w:ilvl w:val="0"/>
                <w:numId w:val="126"/>
              </w:numPr>
              <w:spacing w:after="0" w:line="240" w:lineRule="auto"/>
              <w:rPr>
                <w:rFonts w:ascii="Arial" w:hAnsi="Arial" w:cs="Arial"/>
                <w:sz w:val="18"/>
                <w:szCs w:val="18"/>
              </w:rPr>
            </w:pPr>
            <w:r w:rsidRPr="00DB17E6">
              <w:rPr>
                <w:rFonts w:ascii="Arial" w:hAnsi="Arial" w:cs="Arial"/>
                <w:sz w:val="18"/>
                <w:szCs w:val="18"/>
              </w:rPr>
              <w:t>Development partners e.g. SDS.</w:t>
            </w:r>
          </w:p>
          <w:p w:rsidR="007E3D11" w:rsidRPr="00DB17E6" w:rsidRDefault="007E3D11" w:rsidP="002E49C8">
            <w:pPr>
              <w:pStyle w:val="ListParagraph"/>
              <w:numPr>
                <w:ilvl w:val="0"/>
                <w:numId w:val="126"/>
              </w:numPr>
              <w:spacing w:after="0" w:line="240" w:lineRule="auto"/>
              <w:rPr>
                <w:rFonts w:ascii="Arial" w:hAnsi="Arial" w:cs="Arial"/>
                <w:sz w:val="18"/>
                <w:szCs w:val="18"/>
              </w:rPr>
            </w:pPr>
            <w:r w:rsidRPr="00DB17E6">
              <w:rPr>
                <w:rFonts w:ascii="Arial" w:hAnsi="Arial" w:cs="Arial"/>
                <w:sz w:val="18"/>
                <w:szCs w:val="18"/>
              </w:rPr>
              <w:t>Supporting agencies such as Police, Courts of Laws.</w:t>
            </w:r>
          </w:p>
          <w:p w:rsidR="007E3D11" w:rsidRPr="00DB17E6" w:rsidRDefault="007E3D11" w:rsidP="002E49C8">
            <w:pPr>
              <w:pStyle w:val="ListParagraph"/>
              <w:numPr>
                <w:ilvl w:val="0"/>
                <w:numId w:val="126"/>
              </w:numPr>
              <w:spacing w:after="0" w:line="240" w:lineRule="auto"/>
              <w:rPr>
                <w:rFonts w:ascii="Arial" w:hAnsi="Arial" w:cs="Arial"/>
                <w:sz w:val="18"/>
                <w:szCs w:val="18"/>
              </w:rPr>
            </w:pPr>
            <w:r w:rsidRPr="00DB17E6">
              <w:rPr>
                <w:rFonts w:ascii="Arial" w:hAnsi="Arial" w:cs="Arial"/>
                <w:sz w:val="18"/>
                <w:szCs w:val="18"/>
              </w:rPr>
              <w:t>Political will</w:t>
            </w:r>
          </w:p>
        </w:tc>
        <w:tc>
          <w:tcPr>
            <w:tcW w:w="3087" w:type="dxa"/>
          </w:tcPr>
          <w:p w:rsidR="007E3D11" w:rsidRPr="00DB17E6" w:rsidRDefault="007E3D11" w:rsidP="002E49C8">
            <w:pPr>
              <w:pStyle w:val="ListParagraph"/>
              <w:numPr>
                <w:ilvl w:val="0"/>
                <w:numId w:val="126"/>
              </w:numPr>
              <w:spacing w:after="0" w:line="240" w:lineRule="auto"/>
              <w:rPr>
                <w:rFonts w:ascii="Arial" w:hAnsi="Arial" w:cs="Arial"/>
                <w:sz w:val="18"/>
                <w:szCs w:val="18"/>
              </w:rPr>
            </w:pPr>
            <w:r w:rsidRPr="00DB17E6">
              <w:rPr>
                <w:rFonts w:ascii="Arial" w:hAnsi="Arial" w:cs="Arial"/>
                <w:sz w:val="18"/>
                <w:szCs w:val="18"/>
              </w:rPr>
              <w:t>Understaffing</w:t>
            </w:r>
          </w:p>
          <w:p w:rsidR="007E3D11" w:rsidRPr="00DB17E6" w:rsidRDefault="007E3D11" w:rsidP="002E49C8">
            <w:pPr>
              <w:pStyle w:val="ListParagraph"/>
              <w:numPr>
                <w:ilvl w:val="0"/>
                <w:numId w:val="126"/>
              </w:numPr>
              <w:spacing w:after="0" w:line="240" w:lineRule="auto"/>
              <w:rPr>
                <w:rFonts w:ascii="Arial" w:hAnsi="Arial" w:cs="Arial"/>
                <w:sz w:val="18"/>
                <w:szCs w:val="18"/>
              </w:rPr>
            </w:pPr>
            <w:r w:rsidRPr="00DB17E6">
              <w:rPr>
                <w:rFonts w:ascii="Arial" w:hAnsi="Arial" w:cs="Arial"/>
                <w:sz w:val="18"/>
                <w:szCs w:val="18"/>
              </w:rPr>
              <w:t>Limited transport facilities</w:t>
            </w:r>
          </w:p>
          <w:p w:rsidR="007E3D11" w:rsidRPr="00DB17E6" w:rsidRDefault="007E3D11" w:rsidP="002E49C8">
            <w:pPr>
              <w:pStyle w:val="ListParagraph"/>
              <w:numPr>
                <w:ilvl w:val="0"/>
                <w:numId w:val="126"/>
              </w:numPr>
              <w:spacing w:after="0" w:line="240" w:lineRule="auto"/>
              <w:rPr>
                <w:rFonts w:ascii="Arial" w:hAnsi="Arial" w:cs="Arial"/>
                <w:sz w:val="18"/>
                <w:szCs w:val="18"/>
              </w:rPr>
            </w:pPr>
            <w:r w:rsidRPr="00DB17E6">
              <w:rPr>
                <w:rFonts w:ascii="Arial" w:hAnsi="Arial" w:cs="Arial"/>
                <w:sz w:val="18"/>
                <w:szCs w:val="18"/>
              </w:rPr>
              <w:t>Limited local revue funds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Dependency on outside funding and donors</w:t>
            </w:r>
          </w:p>
          <w:p w:rsidR="007E3D11" w:rsidRPr="00125243" w:rsidRDefault="007E3D11" w:rsidP="00125243">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Inadequate staffing</w:t>
            </w:r>
          </w:p>
        </w:tc>
        <w:tc>
          <w:tcPr>
            <w:tcW w:w="3188" w:type="dxa"/>
            <w:vMerge/>
          </w:tcPr>
          <w:p w:rsidR="007E3D11" w:rsidRPr="00503FDB" w:rsidRDefault="007E3D11" w:rsidP="000C113A">
            <w:pPr>
              <w:rPr>
                <w:rFonts w:ascii="Arial" w:hAnsi="Arial" w:cs="Arial"/>
                <w:sz w:val="18"/>
                <w:szCs w:val="18"/>
              </w:rPr>
            </w:pPr>
          </w:p>
        </w:tc>
      </w:tr>
      <w:tr w:rsidR="007E3D11" w:rsidRPr="00503FDB" w:rsidTr="00AA2785">
        <w:tc>
          <w:tcPr>
            <w:tcW w:w="1957" w:type="dxa"/>
          </w:tcPr>
          <w:p w:rsidR="007E3D11" w:rsidRPr="00DB17E6" w:rsidRDefault="007E3D11" w:rsidP="000C113A">
            <w:pPr>
              <w:pStyle w:val="ListParagraph"/>
              <w:ind w:left="0"/>
              <w:rPr>
                <w:rFonts w:ascii="Arial" w:hAnsi="Arial" w:cs="Arial"/>
                <w:sz w:val="18"/>
                <w:szCs w:val="18"/>
              </w:rPr>
            </w:pPr>
            <w:r w:rsidRPr="00DB17E6">
              <w:rPr>
                <w:rFonts w:ascii="Arial" w:hAnsi="Arial" w:cs="Arial"/>
                <w:sz w:val="18"/>
                <w:szCs w:val="18"/>
              </w:rPr>
              <w:t>Adult Learning</w:t>
            </w:r>
          </w:p>
        </w:tc>
        <w:tc>
          <w:tcPr>
            <w:tcW w:w="3244"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Policies, standards and regulations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Trained instructors</w:t>
            </w:r>
          </w:p>
        </w:tc>
        <w:tc>
          <w:tcPr>
            <w:tcW w:w="3284"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Availability of learners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Trained  Instructors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Presence training space</w:t>
            </w:r>
          </w:p>
        </w:tc>
        <w:tc>
          <w:tcPr>
            <w:tcW w:w="3087"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High dropout rates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Poor motivation of Instructors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Inadequate Instruction materials</w:t>
            </w:r>
          </w:p>
        </w:tc>
        <w:tc>
          <w:tcPr>
            <w:tcW w:w="3188"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Heavy workloads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High expectations from learners</w:t>
            </w:r>
          </w:p>
        </w:tc>
      </w:tr>
      <w:tr w:rsidR="007E3D11" w:rsidRPr="00503FDB" w:rsidTr="00AA2785">
        <w:tc>
          <w:tcPr>
            <w:tcW w:w="1957" w:type="dxa"/>
          </w:tcPr>
          <w:p w:rsidR="007E3D11" w:rsidRPr="00DB17E6" w:rsidRDefault="007E3D11" w:rsidP="000C113A">
            <w:pPr>
              <w:pStyle w:val="ListParagraph"/>
              <w:ind w:left="0"/>
              <w:rPr>
                <w:rFonts w:ascii="Arial" w:hAnsi="Arial" w:cs="Arial"/>
                <w:sz w:val="18"/>
                <w:szCs w:val="18"/>
              </w:rPr>
            </w:pPr>
            <w:r w:rsidRPr="00DB17E6">
              <w:rPr>
                <w:rFonts w:ascii="Arial" w:hAnsi="Arial" w:cs="Arial"/>
                <w:sz w:val="18"/>
                <w:szCs w:val="18"/>
              </w:rPr>
              <w:t>Gender and Culture mainstreaming and Women Councils</w:t>
            </w:r>
          </w:p>
        </w:tc>
        <w:tc>
          <w:tcPr>
            <w:tcW w:w="3244"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Policies, guidelines and standards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Skilled and trained teachers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Office space</w:t>
            </w:r>
          </w:p>
        </w:tc>
        <w:tc>
          <w:tcPr>
            <w:tcW w:w="3284"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Some NGOs and support from the centre</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Political will</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Responsive community</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Outside funding supporting OVC activities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Existing implementing partners</w:t>
            </w:r>
          </w:p>
        </w:tc>
        <w:tc>
          <w:tcPr>
            <w:tcW w:w="3087"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Lack of awareness of the existing policies and laws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 xml:space="preserve">Limited skills in gender mainstreaming by staff and political leaders </w:t>
            </w:r>
          </w:p>
        </w:tc>
        <w:tc>
          <w:tcPr>
            <w:tcW w:w="3188"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Inaccessible communities.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Lack of transport facilities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Lack of interpreted policies and laws in local language</w:t>
            </w:r>
          </w:p>
        </w:tc>
      </w:tr>
      <w:tr w:rsidR="007E3D11" w:rsidRPr="00503FDB" w:rsidTr="00AA2785">
        <w:tc>
          <w:tcPr>
            <w:tcW w:w="1957" w:type="dxa"/>
          </w:tcPr>
          <w:p w:rsidR="007E3D11" w:rsidRPr="00DB17E6" w:rsidRDefault="007E3D11" w:rsidP="000C113A">
            <w:pPr>
              <w:pStyle w:val="ListParagraph"/>
              <w:ind w:left="0"/>
              <w:rPr>
                <w:rFonts w:ascii="Arial" w:hAnsi="Arial" w:cs="Arial"/>
                <w:sz w:val="18"/>
                <w:szCs w:val="18"/>
              </w:rPr>
            </w:pPr>
            <w:r w:rsidRPr="00DB17E6">
              <w:rPr>
                <w:rFonts w:ascii="Arial" w:hAnsi="Arial" w:cs="Arial"/>
                <w:sz w:val="18"/>
                <w:szCs w:val="18"/>
              </w:rPr>
              <w:t>Youth services</w:t>
            </w:r>
          </w:p>
        </w:tc>
        <w:tc>
          <w:tcPr>
            <w:tcW w:w="3244"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Policies, guidelines and standards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 xml:space="preserve">Skilled personnel </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Office space and equipment</w:t>
            </w:r>
          </w:p>
        </w:tc>
        <w:tc>
          <w:tcPr>
            <w:tcW w:w="3284"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 xml:space="preserve">Supporting NGOs </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Outside funding</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Political will</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Committed Youth</w:t>
            </w:r>
          </w:p>
        </w:tc>
        <w:tc>
          <w:tcPr>
            <w:tcW w:w="3087"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Low skills for private service providers.</w:t>
            </w:r>
          </w:p>
          <w:p w:rsidR="007E3D11" w:rsidRPr="00DB17E6" w:rsidRDefault="007E3D11" w:rsidP="00B1382E">
            <w:pPr>
              <w:pStyle w:val="ListParagraph"/>
              <w:spacing w:after="0" w:line="240" w:lineRule="auto"/>
              <w:ind w:left="360"/>
              <w:rPr>
                <w:rFonts w:ascii="Arial" w:hAnsi="Arial" w:cs="Arial"/>
                <w:sz w:val="18"/>
                <w:szCs w:val="18"/>
              </w:rPr>
            </w:pPr>
          </w:p>
        </w:tc>
        <w:tc>
          <w:tcPr>
            <w:tcW w:w="3188" w:type="dxa"/>
          </w:tcPr>
          <w:p w:rsidR="007E3D11" w:rsidRPr="00776DBC" w:rsidRDefault="007E3D11" w:rsidP="002E49C8">
            <w:pPr>
              <w:pStyle w:val="ListParagraph"/>
              <w:numPr>
                <w:ilvl w:val="0"/>
                <w:numId w:val="139"/>
              </w:numPr>
              <w:spacing w:after="0" w:line="240" w:lineRule="auto"/>
              <w:rPr>
                <w:rFonts w:ascii="Arial" w:hAnsi="Arial" w:cs="Arial"/>
                <w:sz w:val="18"/>
                <w:szCs w:val="18"/>
              </w:rPr>
            </w:pPr>
            <w:r w:rsidRPr="00776DBC">
              <w:rPr>
                <w:rFonts w:ascii="Arial" w:hAnsi="Arial" w:cs="Arial"/>
                <w:sz w:val="18"/>
                <w:szCs w:val="18"/>
              </w:rPr>
              <w:t>Low financial support</w:t>
            </w:r>
          </w:p>
          <w:p w:rsidR="007E3D11" w:rsidRPr="00DB17E6" w:rsidRDefault="007E3D11" w:rsidP="002E49C8">
            <w:pPr>
              <w:pStyle w:val="ListParagraph"/>
              <w:numPr>
                <w:ilvl w:val="0"/>
                <w:numId w:val="139"/>
              </w:numPr>
              <w:spacing w:after="0" w:line="240" w:lineRule="auto"/>
              <w:rPr>
                <w:rFonts w:ascii="Arial" w:hAnsi="Arial" w:cs="Arial"/>
                <w:sz w:val="18"/>
                <w:szCs w:val="18"/>
              </w:rPr>
            </w:pPr>
            <w:r w:rsidRPr="00DB17E6">
              <w:rPr>
                <w:rFonts w:ascii="Arial" w:hAnsi="Arial" w:cs="Arial"/>
                <w:sz w:val="18"/>
                <w:szCs w:val="18"/>
              </w:rPr>
              <w:t>Costly technology for highland areas</w:t>
            </w:r>
          </w:p>
          <w:p w:rsidR="007E3D11" w:rsidRPr="00DB17E6" w:rsidRDefault="007E3D11" w:rsidP="002E49C8">
            <w:pPr>
              <w:pStyle w:val="ListParagraph"/>
              <w:numPr>
                <w:ilvl w:val="0"/>
                <w:numId w:val="139"/>
              </w:numPr>
              <w:spacing w:after="0" w:line="240" w:lineRule="auto"/>
              <w:rPr>
                <w:rFonts w:ascii="Arial" w:hAnsi="Arial" w:cs="Arial"/>
                <w:sz w:val="18"/>
                <w:szCs w:val="18"/>
              </w:rPr>
            </w:pPr>
            <w:r w:rsidRPr="00DB17E6">
              <w:rPr>
                <w:rFonts w:ascii="Arial" w:hAnsi="Arial" w:cs="Arial"/>
                <w:sz w:val="18"/>
                <w:szCs w:val="18"/>
              </w:rPr>
              <w:t>Landslides &amp; erosion</w:t>
            </w:r>
          </w:p>
          <w:p w:rsidR="007E3D11" w:rsidRPr="00DB17E6" w:rsidRDefault="007E3D11" w:rsidP="002E49C8">
            <w:pPr>
              <w:pStyle w:val="ListParagraph"/>
              <w:numPr>
                <w:ilvl w:val="0"/>
                <w:numId w:val="139"/>
              </w:numPr>
              <w:spacing w:after="0" w:line="240" w:lineRule="auto"/>
              <w:rPr>
                <w:rFonts w:ascii="Arial" w:hAnsi="Arial" w:cs="Arial"/>
                <w:sz w:val="18"/>
                <w:szCs w:val="18"/>
              </w:rPr>
            </w:pPr>
            <w:r w:rsidRPr="00DB17E6">
              <w:rPr>
                <w:rFonts w:ascii="Arial" w:hAnsi="Arial" w:cs="Arial"/>
                <w:sz w:val="18"/>
                <w:szCs w:val="18"/>
              </w:rPr>
              <w:t>Politicizing of the sector</w:t>
            </w:r>
          </w:p>
        </w:tc>
      </w:tr>
      <w:tr w:rsidR="007E3D11" w:rsidRPr="00503FDB" w:rsidTr="00AA2785">
        <w:tc>
          <w:tcPr>
            <w:tcW w:w="1957" w:type="dxa"/>
          </w:tcPr>
          <w:p w:rsidR="007E3D11" w:rsidRPr="00DB17E6" w:rsidRDefault="007E3D11" w:rsidP="000C113A">
            <w:pPr>
              <w:pStyle w:val="ListParagraph"/>
              <w:ind w:left="0"/>
              <w:rPr>
                <w:rFonts w:ascii="Arial" w:hAnsi="Arial" w:cs="Arial"/>
                <w:sz w:val="18"/>
                <w:szCs w:val="18"/>
              </w:rPr>
            </w:pPr>
            <w:r w:rsidRPr="00DB17E6">
              <w:rPr>
                <w:rFonts w:ascii="Arial" w:hAnsi="Arial" w:cs="Arial"/>
                <w:sz w:val="18"/>
                <w:szCs w:val="18"/>
              </w:rPr>
              <w:t>Disability and Elderly</w:t>
            </w:r>
          </w:p>
        </w:tc>
        <w:tc>
          <w:tcPr>
            <w:tcW w:w="3244"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Policies, guidelines and standards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 xml:space="preserve">Skilled personnel </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Office space and equipment</w:t>
            </w:r>
          </w:p>
        </w:tc>
        <w:tc>
          <w:tcPr>
            <w:tcW w:w="3284"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Supporting grants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 xml:space="preserve">Community participation </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Existence of Disability &amp; Elderly groups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Political will</w:t>
            </w:r>
          </w:p>
          <w:p w:rsidR="007E3D11" w:rsidRPr="00DB17E6" w:rsidRDefault="007E3D11" w:rsidP="00B1382E">
            <w:pPr>
              <w:pStyle w:val="ListParagraph"/>
              <w:spacing w:after="0" w:line="240" w:lineRule="auto"/>
              <w:ind w:left="360"/>
              <w:rPr>
                <w:rFonts w:ascii="Arial" w:hAnsi="Arial" w:cs="Arial"/>
                <w:sz w:val="18"/>
                <w:szCs w:val="18"/>
              </w:rPr>
            </w:pPr>
          </w:p>
        </w:tc>
        <w:tc>
          <w:tcPr>
            <w:tcW w:w="3087"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Limited assistive devices for disabled and elderly persons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Inaccessibility for majority disabled persons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Low budget support</w:t>
            </w:r>
          </w:p>
        </w:tc>
        <w:tc>
          <w:tcPr>
            <w:tcW w:w="3188" w:type="dxa"/>
          </w:tcPr>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Disaggregation against disabled persons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PWDs not mainstreamed in Lower Local Governments</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Lack of sufficient data on disability</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Lack of development partners in the area of disability</w:t>
            </w:r>
          </w:p>
          <w:p w:rsidR="007E3D11" w:rsidRPr="00DB17E6" w:rsidRDefault="007E3D11" w:rsidP="000C113A">
            <w:pPr>
              <w:pStyle w:val="ListParagraph"/>
              <w:numPr>
                <w:ilvl w:val="0"/>
                <w:numId w:val="13"/>
              </w:numPr>
              <w:spacing w:after="0" w:line="240" w:lineRule="auto"/>
              <w:ind w:left="360"/>
              <w:rPr>
                <w:rFonts w:ascii="Arial" w:hAnsi="Arial" w:cs="Arial"/>
                <w:sz w:val="18"/>
                <w:szCs w:val="18"/>
              </w:rPr>
            </w:pPr>
            <w:r w:rsidRPr="00DB17E6">
              <w:rPr>
                <w:rFonts w:ascii="Arial" w:hAnsi="Arial" w:cs="Arial"/>
                <w:sz w:val="18"/>
                <w:szCs w:val="18"/>
              </w:rPr>
              <w:t>High need of Assistive devices</w:t>
            </w:r>
          </w:p>
        </w:tc>
      </w:tr>
      <w:tr w:rsidR="007E3D11" w:rsidRPr="00965CB4" w:rsidTr="00AA2785">
        <w:trPr>
          <w:trHeight w:val="70"/>
        </w:trPr>
        <w:tc>
          <w:tcPr>
            <w:tcW w:w="1957" w:type="dxa"/>
          </w:tcPr>
          <w:p w:rsidR="007E3D11" w:rsidRPr="00DB17E6" w:rsidRDefault="007E3D11" w:rsidP="000C113A">
            <w:pPr>
              <w:pStyle w:val="ListParagraph"/>
              <w:ind w:left="0"/>
              <w:rPr>
                <w:rFonts w:ascii="Arial" w:hAnsi="Arial" w:cs="Arial"/>
              </w:rPr>
            </w:pPr>
            <w:r w:rsidRPr="00DB17E6">
              <w:rPr>
                <w:rFonts w:ascii="Arial" w:hAnsi="Arial" w:cs="Arial"/>
              </w:rPr>
              <w:t>Labour disputes and inspection</w:t>
            </w:r>
          </w:p>
        </w:tc>
        <w:tc>
          <w:tcPr>
            <w:tcW w:w="3244" w:type="dxa"/>
          </w:tcPr>
          <w:p w:rsidR="007E3D11" w:rsidRPr="00DB17E6" w:rsidRDefault="007E3D11" w:rsidP="000C113A">
            <w:pPr>
              <w:pStyle w:val="ListParagraph"/>
              <w:numPr>
                <w:ilvl w:val="0"/>
                <w:numId w:val="13"/>
              </w:numPr>
              <w:spacing w:after="0" w:line="240" w:lineRule="auto"/>
              <w:ind w:left="360"/>
              <w:rPr>
                <w:rFonts w:ascii="Arial" w:hAnsi="Arial" w:cs="Arial"/>
              </w:rPr>
            </w:pPr>
            <w:r w:rsidRPr="00DB17E6">
              <w:rPr>
                <w:rFonts w:ascii="Arial" w:hAnsi="Arial" w:cs="Arial"/>
              </w:rPr>
              <w:t>Policies, guidelines and standards</w:t>
            </w:r>
          </w:p>
          <w:p w:rsidR="007E3D11" w:rsidRPr="00DB17E6" w:rsidRDefault="007E3D11" w:rsidP="000C113A">
            <w:pPr>
              <w:pStyle w:val="ListParagraph"/>
              <w:numPr>
                <w:ilvl w:val="0"/>
                <w:numId w:val="13"/>
              </w:numPr>
              <w:spacing w:after="0" w:line="240" w:lineRule="auto"/>
              <w:ind w:left="360"/>
              <w:rPr>
                <w:rFonts w:ascii="Arial" w:hAnsi="Arial" w:cs="Arial"/>
              </w:rPr>
            </w:pPr>
            <w:r w:rsidRPr="00DB17E6">
              <w:rPr>
                <w:rFonts w:ascii="Arial" w:hAnsi="Arial" w:cs="Arial"/>
              </w:rPr>
              <w:t>Employment opportunities</w:t>
            </w:r>
          </w:p>
          <w:p w:rsidR="007E3D11" w:rsidRPr="001B59C7" w:rsidRDefault="007E3D11" w:rsidP="000C113A">
            <w:pPr>
              <w:rPr>
                <w:rFonts w:ascii="Arial" w:hAnsi="Arial" w:cs="Arial"/>
              </w:rPr>
            </w:pPr>
          </w:p>
        </w:tc>
        <w:tc>
          <w:tcPr>
            <w:tcW w:w="3284" w:type="dxa"/>
          </w:tcPr>
          <w:p w:rsidR="007E3D11" w:rsidRPr="00DB17E6" w:rsidRDefault="007E3D11" w:rsidP="000C113A">
            <w:pPr>
              <w:pStyle w:val="ListParagraph"/>
              <w:numPr>
                <w:ilvl w:val="0"/>
                <w:numId w:val="13"/>
              </w:numPr>
              <w:spacing w:after="0" w:line="240" w:lineRule="auto"/>
              <w:ind w:left="360"/>
              <w:rPr>
                <w:rFonts w:ascii="Arial" w:hAnsi="Arial" w:cs="Arial"/>
              </w:rPr>
            </w:pPr>
            <w:r w:rsidRPr="00DB17E6">
              <w:rPr>
                <w:rFonts w:ascii="Arial" w:hAnsi="Arial" w:cs="Arial"/>
              </w:rPr>
              <w:t>NGOs/CBOs</w:t>
            </w:r>
            <w:r>
              <w:rPr>
                <w:rFonts w:ascii="Arial" w:hAnsi="Arial" w:cs="Arial"/>
              </w:rPr>
              <w:t xml:space="preserve"> </w:t>
            </w:r>
            <w:r w:rsidRPr="00DB17E6">
              <w:rPr>
                <w:rFonts w:ascii="Arial" w:hAnsi="Arial" w:cs="Arial"/>
              </w:rPr>
              <w:t>Private Sector and Government  providing employment</w:t>
            </w:r>
          </w:p>
          <w:p w:rsidR="007E3D11" w:rsidRPr="00474BDF" w:rsidRDefault="007E3D11" w:rsidP="000C113A">
            <w:pPr>
              <w:rPr>
                <w:rFonts w:ascii="Arial" w:hAnsi="Arial" w:cs="Arial"/>
              </w:rPr>
            </w:pPr>
          </w:p>
        </w:tc>
        <w:tc>
          <w:tcPr>
            <w:tcW w:w="3087" w:type="dxa"/>
          </w:tcPr>
          <w:p w:rsidR="007E3D11" w:rsidRPr="00125243" w:rsidRDefault="007E3D11" w:rsidP="000C113A">
            <w:pPr>
              <w:pStyle w:val="ListParagraph"/>
              <w:numPr>
                <w:ilvl w:val="0"/>
                <w:numId w:val="13"/>
              </w:numPr>
              <w:spacing w:after="0" w:line="240" w:lineRule="auto"/>
              <w:ind w:left="360"/>
              <w:rPr>
                <w:rFonts w:ascii="Arial" w:hAnsi="Arial" w:cs="Arial"/>
                <w:sz w:val="20"/>
                <w:szCs w:val="20"/>
              </w:rPr>
            </w:pPr>
            <w:r w:rsidRPr="00125243">
              <w:rPr>
                <w:rFonts w:ascii="Arial" w:hAnsi="Arial" w:cs="Arial"/>
                <w:sz w:val="20"/>
                <w:szCs w:val="20"/>
              </w:rPr>
              <w:t>Low skilled labour</w:t>
            </w:r>
          </w:p>
          <w:p w:rsidR="007E3D11" w:rsidRPr="00125243" w:rsidRDefault="007E3D11" w:rsidP="000C113A">
            <w:pPr>
              <w:pStyle w:val="ListParagraph"/>
              <w:numPr>
                <w:ilvl w:val="0"/>
                <w:numId w:val="13"/>
              </w:numPr>
              <w:spacing w:after="0" w:line="240" w:lineRule="auto"/>
              <w:ind w:left="360"/>
              <w:rPr>
                <w:rFonts w:ascii="Arial" w:hAnsi="Arial" w:cs="Arial"/>
                <w:sz w:val="20"/>
                <w:szCs w:val="20"/>
              </w:rPr>
            </w:pPr>
            <w:r w:rsidRPr="00125243">
              <w:rPr>
                <w:rFonts w:ascii="Arial" w:hAnsi="Arial" w:cs="Arial"/>
                <w:sz w:val="20"/>
                <w:szCs w:val="20"/>
              </w:rPr>
              <w:t>Lack of safety measures for workers</w:t>
            </w:r>
          </w:p>
          <w:p w:rsidR="007E3D11" w:rsidRPr="00125243" w:rsidRDefault="007E3D11" w:rsidP="000C113A">
            <w:pPr>
              <w:pStyle w:val="ListParagraph"/>
              <w:numPr>
                <w:ilvl w:val="0"/>
                <w:numId w:val="13"/>
              </w:numPr>
              <w:spacing w:after="0" w:line="240" w:lineRule="auto"/>
              <w:ind w:left="360"/>
              <w:rPr>
                <w:rFonts w:ascii="Arial" w:hAnsi="Arial" w:cs="Arial"/>
                <w:sz w:val="20"/>
                <w:szCs w:val="20"/>
              </w:rPr>
            </w:pPr>
            <w:r w:rsidRPr="00125243">
              <w:rPr>
                <w:rFonts w:ascii="Arial" w:hAnsi="Arial" w:cs="Arial"/>
                <w:sz w:val="20"/>
                <w:szCs w:val="20"/>
              </w:rPr>
              <w:t xml:space="preserve">Lack of protective gears for workers </w:t>
            </w:r>
          </w:p>
          <w:p w:rsidR="007E3D11" w:rsidRPr="00125243" w:rsidRDefault="007E3D11" w:rsidP="000C113A">
            <w:pPr>
              <w:pStyle w:val="ListParagraph"/>
              <w:numPr>
                <w:ilvl w:val="0"/>
                <w:numId w:val="13"/>
              </w:numPr>
              <w:spacing w:after="0" w:line="240" w:lineRule="auto"/>
              <w:ind w:left="360"/>
              <w:rPr>
                <w:rFonts w:ascii="Arial" w:hAnsi="Arial" w:cs="Arial"/>
                <w:sz w:val="20"/>
                <w:szCs w:val="20"/>
              </w:rPr>
            </w:pPr>
            <w:r w:rsidRPr="00125243">
              <w:rPr>
                <w:rFonts w:ascii="Arial" w:hAnsi="Arial" w:cs="Arial"/>
                <w:sz w:val="20"/>
                <w:szCs w:val="20"/>
              </w:rPr>
              <w:t>Unhygienic working environment</w:t>
            </w:r>
          </w:p>
        </w:tc>
        <w:tc>
          <w:tcPr>
            <w:tcW w:w="3188" w:type="dxa"/>
          </w:tcPr>
          <w:p w:rsidR="007E3D11" w:rsidRPr="00DB17E6" w:rsidRDefault="007E3D11" w:rsidP="000C113A">
            <w:pPr>
              <w:pStyle w:val="ListParagraph"/>
              <w:numPr>
                <w:ilvl w:val="0"/>
                <w:numId w:val="13"/>
              </w:numPr>
              <w:spacing w:after="0" w:line="240" w:lineRule="auto"/>
              <w:ind w:left="360"/>
              <w:rPr>
                <w:rFonts w:ascii="Arial" w:hAnsi="Arial" w:cs="Arial"/>
              </w:rPr>
            </w:pPr>
            <w:r w:rsidRPr="00DB17E6">
              <w:rPr>
                <w:rFonts w:ascii="Arial" w:hAnsi="Arial" w:cs="Arial"/>
              </w:rPr>
              <w:t>Lack of minimum wages for casual workers.</w:t>
            </w:r>
          </w:p>
          <w:p w:rsidR="007E3D11" w:rsidRPr="00DB17E6" w:rsidRDefault="007E3D11" w:rsidP="000C113A">
            <w:pPr>
              <w:pStyle w:val="ListParagraph"/>
              <w:numPr>
                <w:ilvl w:val="0"/>
                <w:numId w:val="13"/>
              </w:numPr>
              <w:spacing w:after="0" w:line="240" w:lineRule="auto"/>
              <w:ind w:left="360"/>
              <w:rPr>
                <w:rFonts w:ascii="Arial" w:hAnsi="Arial" w:cs="Arial"/>
              </w:rPr>
            </w:pPr>
            <w:r w:rsidRPr="00DB17E6">
              <w:rPr>
                <w:rFonts w:ascii="Arial" w:hAnsi="Arial" w:cs="Arial"/>
              </w:rPr>
              <w:t>Lack of transport to reach out to work places for inspection.</w:t>
            </w:r>
          </w:p>
        </w:tc>
      </w:tr>
    </w:tbl>
    <w:p w:rsidR="008F03DF" w:rsidRDefault="008F03DF" w:rsidP="004818A8">
      <w:pPr>
        <w:rPr>
          <w:b/>
        </w:rPr>
      </w:pPr>
    </w:p>
    <w:p w:rsidR="00AA2785" w:rsidRDefault="00AA2785" w:rsidP="004818A8">
      <w:pPr>
        <w:rPr>
          <w:b/>
        </w:rPr>
      </w:pPr>
    </w:p>
    <w:p w:rsidR="00AA2785" w:rsidRDefault="00AA2785" w:rsidP="004818A8">
      <w:pPr>
        <w:rPr>
          <w:b/>
        </w:rPr>
      </w:pPr>
    </w:p>
    <w:p w:rsidR="00AA2785" w:rsidRDefault="00AA2785" w:rsidP="004818A8">
      <w:pPr>
        <w:rPr>
          <w:b/>
        </w:rPr>
      </w:pPr>
    </w:p>
    <w:p w:rsidR="00AA2785" w:rsidRDefault="00AA2785" w:rsidP="004818A8">
      <w:pPr>
        <w:rPr>
          <w:b/>
        </w:rPr>
      </w:pPr>
    </w:p>
    <w:p w:rsidR="00AA2785" w:rsidRDefault="00AA2785" w:rsidP="004818A8">
      <w:pPr>
        <w:rPr>
          <w:b/>
        </w:rPr>
      </w:pPr>
    </w:p>
    <w:p w:rsidR="00AA2785" w:rsidRDefault="00AA2785" w:rsidP="004818A8">
      <w:pPr>
        <w:rPr>
          <w:b/>
        </w:rPr>
      </w:pPr>
    </w:p>
    <w:p w:rsidR="00AA2785" w:rsidRDefault="00AA2785" w:rsidP="004818A8">
      <w:pPr>
        <w:rPr>
          <w:b/>
        </w:rPr>
      </w:pPr>
    </w:p>
    <w:p w:rsidR="00AA2785" w:rsidRDefault="00AA2785" w:rsidP="004818A8">
      <w:pPr>
        <w:rPr>
          <w:b/>
        </w:rPr>
      </w:pPr>
    </w:p>
    <w:p w:rsidR="00AA2785" w:rsidRDefault="00AA2785" w:rsidP="004818A8">
      <w:pPr>
        <w:rPr>
          <w:b/>
        </w:rPr>
      </w:pPr>
    </w:p>
    <w:p w:rsidR="00AA2785" w:rsidRDefault="00AA2785" w:rsidP="004818A8">
      <w:pPr>
        <w:rPr>
          <w:b/>
        </w:rPr>
      </w:pPr>
    </w:p>
    <w:p w:rsidR="00AA2785" w:rsidRDefault="00AA2785" w:rsidP="004818A8">
      <w:pPr>
        <w:rPr>
          <w:b/>
        </w:rPr>
      </w:pPr>
    </w:p>
    <w:p w:rsidR="00AA2785" w:rsidRDefault="00AA2785" w:rsidP="004818A8">
      <w:pPr>
        <w:rPr>
          <w:b/>
        </w:rPr>
      </w:pPr>
    </w:p>
    <w:p w:rsidR="00AA2785" w:rsidRDefault="00AA2785" w:rsidP="004818A8">
      <w:pPr>
        <w:rPr>
          <w:b/>
        </w:rPr>
      </w:pPr>
    </w:p>
    <w:p w:rsidR="00AA2785" w:rsidRDefault="00AA2785" w:rsidP="004818A8">
      <w:pPr>
        <w:rPr>
          <w:b/>
        </w:rPr>
      </w:pPr>
    </w:p>
    <w:p w:rsidR="00AA2785" w:rsidRDefault="00AA2785" w:rsidP="004818A8">
      <w:pPr>
        <w:rPr>
          <w:b/>
        </w:rPr>
      </w:pPr>
    </w:p>
    <w:p w:rsidR="00AA2785" w:rsidRDefault="00AA2785" w:rsidP="004818A8">
      <w:pPr>
        <w:rPr>
          <w:b/>
        </w:rPr>
      </w:pPr>
    </w:p>
    <w:p w:rsidR="00AA2785" w:rsidRDefault="00AA2785" w:rsidP="004818A8">
      <w:pPr>
        <w:rPr>
          <w:b/>
        </w:rPr>
        <w:sectPr w:rsidR="00AA2785" w:rsidSect="00AA2785">
          <w:pgSz w:w="16840" w:h="11907" w:orient="landscape" w:code="9"/>
          <w:pgMar w:top="1080" w:right="634" w:bottom="619" w:left="1166" w:header="720" w:footer="720" w:gutter="0"/>
          <w:cols w:space="720"/>
          <w:titlePg/>
          <w:docGrid w:linePitch="272"/>
        </w:sectPr>
      </w:pPr>
    </w:p>
    <w:p w:rsidR="00AA2785" w:rsidRDefault="00AA2785" w:rsidP="004818A8">
      <w:pPr>
        <w:rPr>
          <w:b/>
        </w:rPr>
      </w:pPr>
    </w:p>
    <w:p w:rsidR="00AA2785" w:rsidRDefault="00AA2785" w:rsidP="004818A8">
      <w:pPr>
        <w:rPr>
          <w:b/>
        </w:rPr>
      </w:pPr>
    </w:p>
    <w:p w:rsidR="004818A8" w:rsidRPr="0082795E" w:rsidRDefault="004818A8" w:rsidP="007A761D">
      <w:pPr>
        <w:pStyle w:val="Heading1"/>
      </w:pPr>
      <w:r w:rsidRPr="0082795E">
        <w:t>2.4</w:t>
      </w:r>
      <w:r w:rsidRPr="0082795E">
        <w:tab/>
        <w:t>Rev</w:t>
      </w:r>
      <w:r w:rsidR="0082795E" w:rsidRPr="0082795E">
        <w:t xml:space="preserve">iew of sector plan performance </w:t>
      </w:r>
    </w:p>
    <w:tbl>
      <w:tblPr>
        <w:tblStyle w:val="TableGrid"/>
        <w:tblW w:w="10548" w:type="dxa"/>
        <w:tblLayout w:type="fixed"/>
        <w:tblLook w:val="04A0"/>
      </w:tblPr>
      <w:tblGrid>
        <w:gridCol w:w="1368"/>
        <w:gridCol w:w="3870"/>
        <w:gridCol w:w="990"/>
        <w:gridCol w:w="1006"/>
        <w:gridCol w:w="1064"/>
        <w:gridCol w:w="2250"/>
      </w:tblGrid>
      <w:tr w:rsidR="00C96056" w:rsidRPr="0082795E" w:rsidTr="00332607">
        <w:tc>
          <w:tcPr>
            <w:tcW w:w="1368" w:type="dxa"/>
          </w:tcPr>
          <w:p w:rsidR="00C96056" w:rsidRPr="0082795E" w:rsidRDefault="00C96056" w:rsidP="0082795E">
            <w:pPr>
              <w:rPr>
                <w:b/>
              </w:rPr>
            </w:pPr>
            <w:r w:rsidRPr="0082795E">
              <w:rPr>
                <w:b/>
              </w:rPr>
              <w:t>Sector</w:t>
            </w:r>
          </w:p>
        </w:tc>
        <w:tc>
          <w:tcPr>
            <w:tcW w:w="3870" w:type="dxa"/>
          </w:tcPr>
          <w:p w:rsidR="00C96056" w:rsidRPr="0082795E" w:rsidRDefault="00C96056" w:rsidP="0082795E">
            <w:pPr>
              <w:rPr>
                <w:b/>
              </w:rPr>
            </w:pPr>
            <w:r w:rsidRPr="0082795E">
              <w:rPr>
                <w:b/>
              </w:rPr>
              <w:t>Key indicator</w:t>
            </w:r>
          </w:p>
        </w:tc>
        <w:tc>
          <w:tcPr>
            <w:tcW w:w="990" w:type="dxa"/>
          </w:tcPr>
          <w:p w:rsidR="00C96056" w:rsidRPr="0082795E" w:rsidRDefault="00C96056" w:rsidP="0082795E">
            <w:pPr>
              <w:rPr>
                <w:b/>
              </w:rPr>
            </w:pPr>
            <w:r w:rsidRPr="0082795E">
              <w:rPr>
                <w:b/>
              </w:rPr>
              <w:t>Previous plan Target</w:t>
            </w:r>
          </w:p>
        </w:tc>
        <w:tc>
          <w:tcPr>
            <w:tcW w:w="1006" w:type="dxa"/>
          </w:tcPr>
          <w:p w:rsidR="00C96056" w:rsidRPr="0082795E" w:rsidRDefault="00C96056" w:rsidP="0082795E">
            <w:pPr>
              <w:rPr>
                <w:b/>
              </w:rPr>
            </w:pPr>
            <w:r w:rsidRPr="0082795E">
              <w:rPr>
                <w:b/>
              </w:rPr>
              <w:t>Achievement</w:t>
            </w:r>
          </w:p>
        </w:tc>
        <w:tc>
          <w:tcPr>
            <w:tcW w:w="1064" w:type="dxa"/>
          </w:tcPr>
          <w:p w:rsidR="00C96056" w:rsidRPr="0082795E" w:rsidRDefault="00C96056" w:rsidP="0082795E">
            <w:pPr>
              <w:rPr>
                <w:b/>
              </w:rPr>
            </w:pPr>
            <w:r w:rsidRPr="0082795E">
              <w:rPr>
                <w:b/>
              </w:rPr>
              <w:t>Un finished activities</w:t>
            </w:r>
          </w:p>
        </w:tc>
        <w:tc>
          <w:tcPr>
            <w:tcW w:w="2250" w:type="dxa"/>
          </w:tcPr>
          <w:p w:rsidR="00C96056" w:rsidRPr="0082795E" w:rsidRDefault="00C96056" w:rsidP="0082795E">
            <w:pPr>
              <w:rPr>
                <w:b/>
              </w:rPr>
            </w:pPr>
            <w:r w:rsidRPr="0082795E">
              <w:rPr>
                <w:b/>
              </w:rPr>
              <w:t xml:space="preserve">Emerging needs </w:t>
            </w:r>
          </w:p>
        </w:tc>
      </w:tr>
      <w:tr w:rsidR="00C96056" w:rsidTr="00332607">
        <w:tc>
          <w:tcPr>
            <w:tcW w:w="1368" w:type="dxa"/>
          </w:tcPr>
          <w:p w:rsidR="00C96056" w:rsidRPr="0082795E" w:rsidRDefault="00C96056" w:rsidP="0082795E">
            <w:pPr>
              <w:rPr>
                <w:b/>
              </w:rPr>
            </w:pPr>
            <w:r w:rsidRPr="0082795E">
              <w:rPr>
                <w:b/>
              </w:rPr>
              <w:t xml:space="preserve">Works and Technical services </w:t>
            </w:r>
          </w:p>
        </w:tc>
        <w:tc>
          <w:tcPr>
            <w:tcW w:w="3870" w:type="dxa"/>
          </w:tcPr>
          <w:p w:rsidR="00C96056" w:rsidRDefault="00C96056" w:rsidP="0082795E">
            <w:r>
              <w:t>Routine maintenance of feeder roads</w:t>
            </w:r>
          </w:p>
        </w:tc>
        <w:tc>
          <w:tcPr>
            <w:tcW w:w="990" w:type="dxa"/>
          </w:tcPr>
          <w:p w:rsidR="00C96056" w:rsidRDefault="00C96056" w:rsidP="0082795E">
            <w:r>
              <w:t>252</w:t>
            </w:r>
          </w:p>
        </w:tc>
        <w:tc>
          <w:tcPr>
            <w:tcW w:w="1006" w:type="dxa"/>
          </w:tcPr>
          <w:p w:rsidR="00C96056" w:rsidRDefault="00C96056" w:rsidP="0082795E">
            <w:r>
              <w:t>252</w:t>
            </w:r>
          </w:p>
        </w:tc>
        <w:tc>
          <w:tcPr>
            <w:tcW w:w="1064" w:type="dxa"/>
          </w:tcPr>
          <w:p w:rsidR="00C96056" w:rsidRDefault="00C96056" w:rsidP="0082795E">
            <w:r>
              <w:t>0</w:t>
            </w:r>
          </w:p>
        </w:tc>
        <w:tc>
          <w:tcPr>
            <w:tcW w:w="2250" w:type="dxa"/>
          </w:tcPr>
          <w:p w:rsidR="00C96056" w:rsidRDefault="00C96056" w:rsidP="0082795E">
            <w:r>
              <w:t xml:space="preserve">Emergency funds for removal of land slides </w:t>
            </w:r>
          </w:p>
        </w:tc>
      </w:tr>
      <w:tr w:rsidR="0082795E" w:rsidTr="00332607">
        <w:tc>
          <w:tcPr>
            <w:tcW w:w="1368" w:type="dxa"/>
            <w:vMerge w:val="restart"/>
          </w:tcPr>
          <w:p w:rsidR="0082795E" w:rsidRPr="0082795E" w:rsidRDefault="0082795E" w:rsidP="0082795E">
            <w:pPr>
              <w:rPr>
                <w:b/>
              </w:rPr>
            </w:pPr>
          </w:p>
          <w:p w:rsidR="0082795E" w:rsidRPr="0082795E" w:rsidRDefault="0082795E" w:rsidP="0082795E">
            <w:pPr>
              <w:rPr>
                <w:b/>
              </w:rPr>
            </w:pPr>
            <w:r w:rsidRPr="0082795E">
              <w:rPr>
                <w:b/>
              </w:rPr>
              <w:t>Roads</w:t>
            </w:r>
          </w:p>
        </w:tc>
        <w:tc>
          <w:tcPr>
            <w:tcW w:w="3870" w:type="dxa"/>
          </w:tcPr>
          <w:p w:rsidR="0082795E" w:rsidRDefault="0082795E" w:rsidP="0082795E">
            <w:r>
              <w:t xml:space="preserve">Mechanized  maintenance of feeder roads  </w:t>
            </w:r>
          </w:p>
        </w:tc>
        <w:tc>
          <w:tcPr>
            <w:tcW w:w="990" w:type="dxa"/>
          </w:tcPr>
          <w:p w:rsidR="0082795E" w:rsidRDefault="0082795E" w:rsidP="0082795E">
            <w:r>
              <w:t>67</w:t>
            </w:r>
          </w:p>
        </w:tc>
        <w:tc>
          <w:tcPr>
            <w:tcW w:w="1006" w:type="dxa"/>
          </w:tcPr>
          <w:p w:rsidR="0082795E" w:rsidRDefault="0082795E" w:rsidP="0082795E">
            <w:r>
              <w:t>45</w:t>
            </w:r>
          </w:p>
        </w:tc>
        <w:tc>
          <w:tcPr>
            <w:tcW w:w="1064" w:type="dxa"/>
          </w:tcPr>
          <w:p w:rsidR="0082795E" w:rsidRDefault="0082795E" w:rsidP="0082795E">
            <w:r>
              <w:t>12</w:t>
            </w:r>
          </w:p>
        </w:tc>
        <w:tc>
          <w:tcPr>
            <w:tcW w:w="2250" w:type="dxa"/>
          </w:tcPr>
          <w:p w:rsidR="0082795E" w:rsidRDefault="0082795E" w:rsidP="0082795E"/>
        </w:tc>
      </w:tr>
      <w:tr w:rsidR="0082795E" w:rsidTr="00332607">
        <w:tc>
          <w:tcPr>
            <w:tcW w:w="1368" w:type="dxa"/>
            <w:vMerge/>
          </w:tcPr>
          <w:p w:rsidR="0082795E" w:rsidRPr="0082795E" w:rsidRDefault="0082795E" w:rsidP="0082795E">
            <w:pPr>
              <w:rPr>
                <w:b/>
              </w:rPr>
            </w:pPr>
          </w:p>
        </w:tc>
        <w:tc>
          <w:tcPr>
            <w:tcW w:w="3870" w:type="dxa"/>
          </w:tcPr>
          <w:p w:rsidR="0082795E" w:rsidRDefault="0082795E" w:rsidP="0082795E">
            <w:r>
              <w:t xml:space="preserve">Removal of bottle necks from community access roads </w:t>
            </w:r>
          </w:p>
        </w:tc>
        <w:tc>
          <w:tcPr>
            <w:tcW w:w="990" w:type="dxa"/>
          </w:tcPr>
          <w:p w:rsidR="0082795E" w:rsidRDefault="0082795E" w:rsidP="0082795E">
            <w:r>
              <w:t>13</w:t>
            </w:r>
          </w:p>
        </w:tc>
        <w:tc>
          <w:tcPr>
            <w:tcW w:w="1006" w:type="dxa"/>
          </w:tcPr>
          <w:p w:rsidR="0082795E" w:rsidRDefault="0082795E" w:rsidP="0082795E">
            <w:r>
              <w:t>13</w:t>
            </w:r>
          </w:p>
        </w:tc>
        <w:tc>
          <w:tcPr>
            <w:tcW w:w="1064" w:type="dxa"/>
          </w:tcPr>
          <w:p w:rsidR="0082795E" w:rsidRDefault="0082795E" w:rsidP="0082795E">
            <w:r>
              <w:t>0</w:t>
            </w:r>
          </w:p>
        </w:tc>
        <w:tc>
          <w:tcPr>
            <w:tcW w:w="2250" w:type="dxa"/>
          </w:tcPr>
          <w:p w:rsidR="0082795E" w:rsidRDefault="0082795E" w:rsidP="0082795E"/>
        </w:tc>
      </w:tr>
      <w:tr w:rsidR="0082795E" w:rsidTr="00332607">
        <w:tc>
          <w:tcPr>
            <w:tcW w:w="1368" w:type="dxa"/>
          </w:tcPr>
          <w:p w:rsidR="0082795E" w:rsidRPr="0082795E" w:rsidRDefault="0082795E" w:rsidP="0082795E">
            <w:pPr>
              <w:rPr>
                <w:b/>
              </w:rPr>
            </w:pPr>
            <w:r w:rsidRPr="0082795E">
              <w:rPr>
                <w:b/>
              </w:rPr>
              <w:t>Buildings</w:t>
            </w:r>
          </w:p>
        </w:tc>
        <w:tc>
          <w:tcPr>
            <w:tcW w:w="3870" w:type="dxa"/>
          </w:tcPr>
          <w:p w:rsidR="0082795E" w:rsidRDefault="0082795E" w:rsidP="0082795E">
            <w:r>
              <w:t>Construction of 4</w:t>
            </w:r>
            <w:r w:rsidRPr="001C4FB7">
              <w:rPr>
                <w:vertAlign w:val="superscript"/>
              </w:rPr>
              <w:t>th</w:t>
            </w:r>
            <w:r>
              <w:t xml:space="preserve"> wing administration block</w:t>
            </w:r>
          </w:p>
        </w:tc>
        <w:tc>
          <w:tcPr>
            <w:tcW w:w="990" w:type="dxa"/>
          </w:tcPr>
          <w:p w:rsidR="0082795E" w:rsidRDefault="0082795E" w:rsidP="0082795E">
            <w:r>
              <w:t>1</w:t>
            </w:r>
          </w:p>
        </w:tc>
        <w:tc>
          <w:tcPr>
            <w:tcW w:w="1006" w:type="dxa"/>
          </w:tcPr>
          <w:p w:rsidR="0082795E" w:rsidRDefault="0082795E" w:rsidP="0082795E">
            <w:r>
              <w:t>1</w:t>
            </w:r>
          </w:p>
        </w:tc>
        <w:tc>
          <w:tcPr>
            <w:tcW w:w="1064" w:type="dxa"/>
          </w:tcPr>
          <w:p w:rsidR="0082795E" w:rsidRDefault="0082795E" w:rsidP="0082795E">
            <w:r>
              <w:t>0</w:t>
            </w:r>
          </w:p>
        </w:tc>
        <w:tc>
          <w:tcPr>
            <w:tcW w:w="2250" w:type="dxa"/>
          </w:tcPr>
          <w:p w:rsidR="0082795E" w:rsidRDefault="0082795E" w:rsidP="0082795E"/>
        </w:tc>
      </w:tr>
      <w:tr w:rsidR="0082795E" w:rsidTr="00332607">
        <w:tc>
          <w:tcPr>
            <w:tcW w:w="1368" w:type="dxa"/>
          </w:tcPr>
          <w:p w:rsidR="0082795E" w:rsidRPr="0082795E" w:rsidRDefault="0082795E" w:rsidP="0082795E">
            <w:pPr>
              <w:rPr>
                <w:b/>
              </w:rPr>
            </w:pPr>
            <w:r w:rsidRPr="0082795E">
              <w:rPr>
                <w:b/>
              </w:rPr>
              <w:t xml:space="preserve">Mechanical </w:t>
            </w:r>
          </w:p>
        </w:tc>
        <w:tc>
          <w:tcPr>
            <w:tcW w:w="3870" w:type="dxa"/>
          </w:tcPr>
          <w:p w:rsidR="0082795E" w:rsidRDefault="00B960C7" w:rsidP="0082795E">
            <w:r>
              <w:t>No of vehicles repaired</w:t>
            </w:r>
          </w:p>
        </w:tc>
        <w:tc>
          <w:tcPr>
            <w:tcW w:w="990" w:type="dxa"/>
          </w:tcPr>
          <w:p w:rsidR="0082795E" w:rsidRDefault="00B960C7" w:rsidP="0082795E">
            <w:r>
              <w:t>8</w:t>
            </w:r>
          </w:p>
        </w:tc>
        <w:tc>
          <w:tcPr>
            <w:tcW w:w="1006" w:type="dxa"/>
          </w:tcPr>
          <w:p w:rsidR="0082795E" w:rsidRDefault="00B960C7" w:rsidP="0082795E">
            <w:r>
              <w:t>3</w:t>
            </w:r>
          </w:p>
        </w:tc>
        <w:tc>
          <w:tcPr>
            <w:tcW w:w="1064" w:type="dxa"/>
          </w:tcPr>
          <w:p w:rsidR="0082795E" w:rsidRDefault="00B960C7" w:rsidP="0082795E">
            <w:r>
              <w:t>5</w:t>
            </w:r>
          </w:p>
        </w:tc>
        <w:tc>
          <w:tcPr>
            <w:tcW w:w="2250" w:type="dxa"/>
          </w:tcPr>
          <w:p w:rsidR="0082795E" w:rsidRDefault="00B960C7" w:rsidP="0082795E">
            <w:r>
              <w:t>Need to board off the old ones</w:t>
            </w:r>
          </w:p>
        </w:tc>
      </w:tr>
      <w:tr w:rsidR="0082795E" w:rsidTr="00332607">
        <w:tc>
          <w:tcPr>
            <w:tcW w:w="1368" w:type="dxa"/>
          </w:tcPr>
          <w:p w:rsidR="0082795E" w:rsidRPr="0082795E" w:rsidRDefault="0082795E" w:rsidP="0082795E">
            <w:pPr>
              <w:rPr>
                <w:b/>
              </w:rPr>
            </w:pPr>
          </w:p>
        </w:tc>
        <w:tc>
          <w:tcPr>
            <w:tcW w:w="3870" w:type="dxa"/>
          </w:tcPr>
          <w:p w:rsidR="0082795E" w:rsidRDefault="00B960C7" w:rsidP="0082795E">
            <w:r>
              <w:t>No. of motorcycles repaired</w:t>
            </w:r>
          </w:p>
        </w:tc>
        <w:tc>
          <w:tcPr>
            <w:tcW w:w="990" w:type="dxa"/>
          </w:tcPr>
          <w:p w:rsidR="0082795E" w:rsidRDefault="00B960C7" w:rsidP="0082795E">
            <w:r>
              <w:t>30</w:t>
            </w:r>
          </w:p>
        </w:tc>
        <w:tc>
          <w:tcPr>
            <w:tcW w:w="1006" w:type="dxa"/>
          </w:tcPr>
          <w:p w:rsidR="0082795E" w:rsidRDefault="00B960C7" w:rsidP="0082795E">
            <w:r>
              <w:t>20</w:t>
            </w:r>
          </w:p>
        </w:tc>
        <w:tc>
          <w:tcPr>
            <w:tcW w:w="1064" w:type="dxa"/>
          </w:tcPr>
          <w:p w:rsidR="0082795E" w:rsidRDefault="00766725" w:rsidP="0082795E">
            <w:r>
              <w:t>10</w:t>
            </w:r>
          </w:p>
        </w:tc>
        <w:tc>
          <w:tcPr>
            <w:tcW w:w="2250" w:type="dxa"/>
          </w:tcPr>
          <w:p w:rsidR="0082795E" w:rsidRDefault="00766725" w:rsidP="0082795E">
            <w:r>
              <w:t xml:space="preserve">Need to purchase more motorcycles </w:t>
            </w:r>
          </w:p>
        </w:tc>
      </w:tr>
      <w:tr w:rsidR="00B960C7" w:rsidTr="00332607">
        <w:tc>
          <w:tcPr>
            <w:tcW w:w="1368" w:type="dxa"/>
          </w:tcPr>
          <w:p w:rsidR="00B960C7" w:rsidRPr="0082795E" w:rsidRDefault="00B960C7" w:rsidP="0082795E">
            <w:pPr>
              <w:rPr>
                <w:b/>
              </w:rPr>
            </w:pPr>
          </w:p>
        </w:tc>
        <w:tc>
          <w:tcPr>
            <w:tcW w:w="3870" w:type="dxa"/>
          </w:tcPr>
          <w:p w:rsidR="00B960C7" w:rsidRDefault="00B960C7" w:rsidP="0082795E">
            <w:r>
              <w:t>No of mechanical plants repaired</w:t>
            </w:r>
          </w:p>
        </w:tc>
        <w:tc>
          <w:tcPr>
            <w:tcW w:w="990" w:type="dxa"/>
          </w:tcPr>
          <w:p w:rsidR="00B960C7" w:rsidRDefault="00766725" w:rsidP="0082795E">
            <w:r>
              <w:t>4</w:t>
            </w:r>
          </w:p>
        </w:tc>
        <w:tc>
          <w:tcPr>
            <w:tcW w:w="1006" w:type="dxa"/>
          </w:tcPr>
          <w:p w:rsidR="00B960C7" w:rsidRDefault="00766725" w:rsidP="0082795E">
            <w:r>
              <w:t>3</w:t>
            </w:r>
          </w:p>
        </w:tc>
        <w:tc>
          <w:tcPr>
            <w:tcW w:w="1064" w:type="dxa"/>
          </w:tcPr>
          <w:p w:rsidR="00B960C7" w:rsidRDefault="00766725" w:rsidP="0082795E">
            <w:r>
              <w:t>1</w:t>
            </w:r>
          </w:p>
        </w:tc>
        <w:tc>
          <w:tcPr>
            <w:tcW w:w="2250" w:type="dxa"/>
          </w:tcPr>
          <w:p w:rsidR="00B960C7" w:rsidRDefault="00B960C7" w:rsidP="0082795E"/>
        </w:tc>
      </w:tr>
      <w:tr w:rsidR="0082795E" w:rsidTr="00332607">
        <w:tc>
          <w:tcPr>
            <w:tcW w:w="1368" w:type="dxa"/>
          </w:tcPr>
          <w:p w:rsidR="0082795E" w:rsidRPr="0082795E" w:rsidRDefault="0082795E" w:rsidP="0082795E">
            <w:pPr>
              <w:rPr>
                <w:b/>
              </w:rPr>
            </w:pPr>
            <w:r w:rsidRPr="0082795E">
              <w:rPr>
                <w:b/>
              </w:rPr>
              <w:t>Electrical</w:t>
            </w:r>
          </w:p>
        </w:tc>
        <w:tc>
          <w:tcPr>
            <w:tcW w:w="3870" w:type="dxa"/>
          </w:tcPr>
          <w:p w:rsidR="0082795E" w:rsidRDefault="00B960C7" w:rsidP="0082795E">
            <w:r>
              <w:t xml:space="preserve">No of electrical installations inspected </w:t>
            </w:r>
          </w:p>
        </w:tc>
        <w:tc>
          <w:tcPr>
            <w:tcW w:w="990" w:type="dxa"/>
          </w:tcPr>
          <w:p w:rsidR="0082795E" w:rsidRDefault="00766725" w:rsidP="0082795E">
            <w:r>
              <w:t>10</w:t>
            </w:r>
          </w:p>
        </w:tc>
        <w:tc>
          <w:tcPr>
            <w:tcW w:w="1006" w:type="dxa"/>
          </w:tcPr>
          <w:p w:rsidR="0082795E" w:rsidRDefault="00766725" w:rsidP="0082795E">
            <w:r>
              <w:t>6</w:t>
            </w:r>
          </w:p>
        </w:tc>
        <w:tc>
          <w:tcPr>
            <w:tcW w:w="1064" w:type="dxa"/>
          </w:tcPr>
          <w:p w:rsidR="0082795E" w:rsidRDefault="00766725" w:rsidP="0082795E">
            <w:r>
              <w:t>4</w:t>
            </w:r>
          </w:p>
        </w:tc>
        <w:tc>
          <w:tcPr>
            <w:tcW w:w="2250" w:type="dxa"/>
          </w:tcPr>
          <w:p w:rsidR="0082795E" w:rsidRDefault="0082795E" w:rsidP="0082795E"/>
        </w:tc>
      </w:tr>
      <w:tr w:rsidR="0082795E" w:rsidTr="00332607">
        <w:tc>
          <w:tcPr>
            <w:tcW w:w="1368" w:type="dxa"/>
          </w:tcPr>
          <w:p w:rsidR="0082795E" w:rsidRPr="0082795E" w:rsidRDefault="0082795E" w:rsidP="0082795E">
            <w:pPr>
              <w:rPr>
                <w:b/>
              </w:rPr>
            </w:pPr>
          </w:p>
        </w:tc>
        <w:tc>
          <w:tcPr>
            <w:tcW w:w="3870" w:type="dxa"/>
          </w:tcPr>
          <w:p w:rsidR="0082795E" w:rsidRDefault="00B960C7" w:rsidP="0082795E">
            <w:r>
              <w:t>No of electrical gadgets replaced</w:t>
            </w:r>
          </w:p>
        </w:tc>
        <w:tc>
          <w:tcPr>
            <w:tcW w:w="990" w:type="dxa"/>
          </w:tcPr>
          <w:p w:rsidR="0082795E" w:rsidRDefault="0082795E" w:rsidP="0082795E"/>
        </w:tc>
        <w:tc>
          <w:tcPr>
            <w:tcW w:w="1006" w:type="dxa"/>
          </w:tcPr>
          <w:p w:rsidR="0082795E" w:rsidRDefault="0082795E" w:rsidP="0082795E"/>
        </w:tc>
        <w:tc>
          <w:tcPr>
            <w:tcW w:w="1064" w:type="dxa"/>
          </w:tcPr>
          <w:p w:rsidR="0082795E" w:rsidRDefault="0082795E" w:rsidP="0082795E"/>
        </w:tc>
        <w:tc>
          <w:tcPr>
            <w:tcW w:w="2250" w:type="dxa"/>
          </w:tcPr>
          <w:p w:rsidR="0082795E" w:rsidRDefault="0082795E" w:rsidP="0082795E"/>
        </w:tc>
      </w:tr>
      <w:tr w:rsidR="0082795E" w:rsidTr="00332607">
        <w:tc>
          <w:tcPr>
            <w:tcW w:w="1368" w:type="dxa"/>
          </w:tcPr>
          <w:p w:rsidR="0082795E" w:rsidRPr="0082795E" w:rsidRDefault="0082795E" w:rsidP="0082795E">
            <w:pPr>
              <w:rPr>
                <w:b/>
              </w:rPr>
            </w:pPr>
            <w:r w:rsidRPr="0082795E">
              <w:rPr>
                <w:b/>
              </w:rPr>
              <w:t>Water</w:t>
            </w:r>
          </w:p>
        </w:tc>
        <w:tc>
          <w:tcPr>
            <w:tcW w:w="3870" w:type="dxa"/>
          </w:tcPr>
          <w:p w:rsidR="0082795E" w:rsidRDefault="0082795E" w:rsidP="0082795E">
            <w:r>
              <w:t xml:space="preserve">No of gravity flow constructed </w:t>
            </w:r>
          </w:p>
        </w:tc>
        <w:tc>
          <w:tcPr>
            <w:tcW w:w="990" w:type="dxa"/>
          </w:tcPr>
          <w:p w:rsidR="0082795E" w:rsidRPr="00866108" w:rsidRDefault="0082795E" w:rsidP="0082795E">
            <w:r>
              <w:t>3</w:t>
            </w:r>
          </w:p>
        </w:tc>
        <w:tc>
          <w:tcPr>
            <w:tcW w:w="1006" w:type="dxa"/>
          </w:tcPr>
          <w:p w:rsidR="0082795E" w:rsidRPr="00866108" w:rsidRDefault="0082795E" w:rsidP="0082795E">
            <w:r>
              <w:t>3</w:t>
            </w:r>
          </w:p>
        </w:tc>
        <w:tc>
          <w:tcPr>
            <w:tcW w:w="1064" w:type="dxa"/>
          </w:tcPr>
          <w:p w:rsidR="0082795E" w:rsidRPr="00866108" w:rsidRDefault="0082795E" w:rsidP="0082795E">
            <w:r>
              <w:t>0</w:t>
            </w:r>
          </w:p>
        </w:tc>
        <w:tc>
          <w:tcPr>
            <w:tcW w:w="2250" w:type="dxa"/>
          </w:tcPr>
          <w:p w:rsidR="0082795E" w:rsidRPr="00866108" w:rsidRDefault="0082795E" w:rsidP="0082795E">
            <w:r>
              <w:t xml:space="preserve">Land compensation issues </w:t>
            </w:r>
          </w:p>
        </w:tc>
      </w:tr>
      <w:tr w:rsidR="0082795E" w:rsidTr="00332607">
        <w:tc>
          <w:tcPr>
            <w:tcW w:w="1368" w:type="dxa"/>
          </w:tcPr>
          <w:p w:rsidR="0082795E" w:rsidRPr="0082795E" w:rsidRDefault="0082795E" w:rsidP="0082795E">
            <w:pPr>
              <w:rPr>
                <w:b/>
              </w:rPr>
            </w:pPr>
          </w:p>
        </w:tc>
        <w:tc>
          <w:tcPr>
            <w:tcW w:w="3870" w:type="dxa"/>
          </w:tcPr>
          <w:p w:rsidR="0082795E" w:rsidRDefault="0082795E" w:rsidP="0082795E">
            <w:r>
              <w:t xml:space="preserve">No of gravity schemes rehabilitated </w:t>
            </w:r>
          </w:p>
        </w:tc>
        <w:tc>
          <w:tcPr>
            <w:tcW w:w="990" w:type="dxa"/>
          </w:tcPr>
          <w:p w:rsidR="0082795E" w:rsidRPr="00866108" w:rsidRDefault="0082795E" w:rsidP="0082795E">
            <w:r>
              <w:t>1</w:t>
            </w:r>
          </w:p>
        </w:tc>
        <w:tc>
          <w:tcPr>
            <w:tcW w:w="1006" w:type="dxa"/>
          </w:tcPr>
          <w:p w:rsidR="0082795E" w:rsidRPr="00866108" w:rsidRDefault="0082795E" w:rsidP="0082795E">
            <w:r>
              <w:t>1</w:t>
            </w:r>
          </w:p>
        </w:tc>
        <w:tc>
          <w:tcPr>
            <w:tcW w:w="1064" w:type="dxa"/>
          </w:tcPr>
          <w:p w:rsidR="0082795E" w:rsidRPr="00866108" w:rsidRDefault="0082795E" w:rsidP="0082795E">
            <w:r>
              <w:t>0</w:t>
            </w:r>
          </w:p>
        </w:tc>
        <w:tc>
          <w:tcPr>
            <w:tcW w:w="2250" w:type="dxa"/>
          </w:tcPr>
          <w:p w:rsidR="0082795E" w:rsidRPr="00866108" w:rsidRDefault="0082795E" w:rsidP="0082795E"/>
        </w:tc>
      </w:tr>
      <w:tr w:rsidR="0082795E" w:rsidTr="00332607">
        <w:tc>
          <w:tcPr>
            <w:tcW w:w="1368" w:type="dxa"/>
          </w:tcPr>
          <w:p w:rsidR="0082795E" w:rsidRPr="00866108" w:rsidRDefault="0082795E" w:rsidP="0082795E"/>
        </w:tc>
        <w:tc>
          <w:tcPr>
            <w:tcW w:w="3870" w:type="dxa"/>
          </w:tcPr>
          <w:p w:rsidR="0082795E" w:rsidRDefault="0082795E" w:rsidP="0082795E">
            <w:r>
              <w:t xml:space="preserve">No of communal tanks constructed </w:t>
            </w:r>
          </w:p>
        </w:tc>
        <w:tc>
          <w:tcPr>
            <w:tcW w:w="990" w:type="dxa"/>
          </w:tcPr>
          <w:p w:rsidR="0082795E" w:rsidRPr="00866108" w:rsidRDefault="0082795E" w:rsidP="0082795E">
            <w:r>
              <w:t>5</w:t>
            </w:r>
          </w:p>
        </w:tc>
        <w:tc>
          <w:tcPr>
            <w:tcW w:w="1006" w:type="dxa"/>
          </w:tcPr>
          <w:p w:rsidR="0082795E" w:rsidRPr="00866108" w:rsidRDefault="0082795E" w:rsidP="0082795E">
            <w:r>
              <w:t>5</w:t>
            </w:r>
          </w:p>
        </w:tc>
        <w:tc>
          <w:tcPr>
            <w:tcW w:w="1064" w:type="dxa"/>
          </w:tcPr>
          <w:p w:rsidR="0082795E" w:rsidRPr="00866108" w:rsidRDefault="0082795E" w:rsidP="0082795E">
            <w:r>
              <w:t>0</w:t>
            </w:r>
          </w:p>
        </w:tc>
        <w:tc>
          <w:tcPr>
            <w:tcW w:w="2250" w:type="dxa"/>
          </w:tcPr>
          <w:p w:rsidR="0082795E" w:rsidRPr="00866108" w:rsidRDefault="0082795E" w:rsidP="0082795E">
            <w:r>
              <w:t xml:space="preserve">Accessibility to the sites </w:t>
            </w:r>
          </w:p>
        </w:tc>
      </w:tr>
      <w:tr w:rsidR="0082795E" w:rsidTr="00332607">
        <w:tc>
          <w:tcPr>
            <w:tcW w:w="1368" w:type="dxa"/>
          </w:tcPr>
          <w:p w:rsidR="0082795E" w:rsidRPr="00866108" w:rsidRDefault="0082795E" w:rsidP="0082795E"/>
        </w:tc>
        <w:tc>
          <w:tcPr>
            <w:tcW w:w="3870" w:type="dxa"/>
          </w:tcPr>
          <w:p w:rsidR="0082795E" w:rsidRDefault="0082795E" w:rsidP="0082795E">
            <w:r>
              <w:t xml:space="preserve">No of institutional tanks constructed </w:t>
            </w:r>
          </w:p>
        </w:tc>
        <w:tc>
          <w:tcPr>
            <w:tcW w:w="990" w:type="dxa"/>
          </w:tcPr>
          <w:p w:rsidR="0082795E" w:rsidRPr="00866108" w:rsidRDefault="0082795E" w:rsidP="0082795E">
            <w:r>
              <w:t>2</w:t>
            </w:r>
          </w:p>
        </w:tc>
        <w:tc>
          <w:tcPr>
            <w:tcW w:w="1006" w:type="dxa"/>
          </w:tcPr>
          <w:p w:rsidR="0082795E" w:rsidRPr="00866108" w:rsidRDefault="0082795E" w:rsidP="0082795E">
            <w:r>
              <w:t>2</w:t>
            </w:r>
          </w:p>
        </w:tc>
        <w:tc>
          <w:tcPr>
            <w:tcW w:w="1064" w:type="dxa"/>
          </w:tcPr>
          <w:p w:rsidR="0082795E" w:rsidRPr="00866108" w:rsidRDefault="0082795E" w:rsidP="0082795E">
            <w:r>
              <w:t>0</w:t>
            </w:r>
          </w:p>
        </w:tc>
        <w:tc>
          <w:tcPr>
            <w:tcW w:w="2250" w:type="dxa"/>
          </w:tcPr>
          <w:p w:rsidR="0082795E" w:rsidRPr="00866108" w:rsidRDefault="0082795E" w:rsidP="0082795E"/>
        </w:tc>
      </w:tr>
      <w:tr w:rsidR="0082795E" w:rsidTr="00332607">
        <w:tc>
          <w:tcPr>
            <w:tcW w:w="1368" w:type="dxa"/>
          </w:tcPr>
          <w:p w:rsidR="0082795E" w:rsidRPr="00866108" w:rsidRDefault="0082795E" w:rsidP="0082795E"/>
        </w:tc>
        <w:tc>
          <w:tcPr>
            <w:tcW w:w="3870" w:type="dxa"/>
          </w:tcPr>
          <w:p w:rsidR="0082795E" w:rsidRDefault="0082795E" w:rsidP="0082795E">
            <w:r>
              <w:t>No of springs protected</w:t>
            </w:r>
          </w:p>
        </w:tc>
        <w:tc>
          <w:tcPr>
            <w:tcW w:w="990" w:type="dxa"/>
          </w:tcPr>
          <w:p w:rsidR="0082795E" w:rsidRPr="00866108" w:rsidRDefault="0082795E" w:rsidP="0082795E">
            <w:r>
              <w:t>20</w:t>
            </w:r>
          </w:p>
        </w:tc>
        <w:tc>
          <w:tcPr>
            <w:tcW w:w="1006" w:type="dxa"/>
          </w:tcPr>
          <w:p w:rsidR="0082795E" w:rsidRPr="00866108" w:rsidRDefault="0082795E" w:rsidP="0082795E">
            <w:r>
              <w:t>20</w:t>
            </w:r>
          </w:p>
        </w:tc>
        <w:tc>
          <w:tcPr>
            <w:tcW w:w="1064" w:type="dxa"/>
          </w:tcPr>
          <w:p w:rsidR="0082795E" w:rsidRPr="00866108" w:rsidRDefault="0082795E" w:rsidP="0082795E">
            <w:r>
              <w:t>0</w:t>
            </w:r>
          </w:p>
        </w:tc>
        <w:tc>
          <w:tcPr>
            <w:tcW w:w="2250" w:type="dxa"/>
          </w:tcPr>
          <w:p w:rsidR="0082795E" w:rsidRPr="00866108" w:rsidRDefault="0082795E" w:rsidP="0082795E"/>
        </w:tc>
      </w:tr>
      <w:tr w:rsidR="0082795E" w:rsidTr="00332607">
        <w:tc>
          <w:tcPr>
            <w:tcW w:w="1368" w:type="dxa"/>
          </w:tcPr>
          <w:p w:rsidR="0082795E" w:rsidRPr="00866108" w:rsidRDefault="0082795E" w:rsidP="0082795E"/>
        </w:tc>
        <w:tc>
          <w:tcPr>
            <w:tcW w:w="3870" w:type="dxa"/>
          </w:tcPr>
          <w:p w:rsidR="0082795E" w:rsidRDefault="0082795E" w:rsidP="0082795E">
            <w:r>
              <w:t>No of communal tanks rehabilitated</w:t>
            </w:r>
          </w:p>
        </w:tc>
        <w:tc>
          <w:tcPr>
            <w:tcW w:w="990" w:type="dxa"/>
          </w:tcPr>
          <w:p w:rsidR="0082795E" w:rsidRPr="00866108" w:rsidRDefault="0082795E" w:rsidP="0082795E">
            <w:r>
              <w:t>2</w:t>
            </w:r>
          </w:p>
        </w:tc>
        <w:tc>
          <w:tcPr>
            <w:tcW w:w="1006" w:type="dxa"/>
          </w:tcPr>
          <w:p w:rsidR="0082795E" w:rsidRPr="00866108" w:rsidRDefault="0082795E" w:rsidP="0082795E">
            <w:r>
              <w:t>2</w:t>
            </w:r>
          </w:p>
        </w:tc>
        <w:tc>
          <w:tcPr>
            <w:tcW w:w="1064" w:type="dxa"/>
          </w:tcPr>
          <w:p w:rsidR="0082795E" w:rsidRPr="00866108" w:rsidRDefault="0082795E" w:rsidP="0082795E">
            <w:r>
              <w:t>0</w:t>
            </w:r>
          </w:p>
        </w:tc>
        <w:tc>
          <w:tcPr>
            <w:tcW w:w="2250" w:type="dxa"/>
          </w:tcPr>
          <w:p w:rsidR="0082795E" w:rsidRPr="00866108" w:rsidRDefault="0082795E" w:rsidP="0082795E"/>
        </w:tc>
      </w:tr>
      <w:tr w:rsidR="0082795E" w:rsidTr="00332607">
        <w:tc>
          <w:tcPr>
            <w:tcW w:w="1368" w:type="dxa"/>
          </w:tcPr>
          <w:p w:rsidR="0082795E" w:rsidRPr="00866108" w:rsidRDefault="0082795E" w:rsidP="0082795E"/>
        </w:tc>
        <w:tc>
          <w:tcPr>
            <w:tcW w:w="3870" w:type="dxa"/>
          </w:tcPr>
          <w:p w:rsidR="0082795E" w:rsidRDefault="0082795E" w:rsidP="0082795E">
            <w:r>
              <w:t xml:space="preserve">No of water user committees formed </w:t>
            </w:r>
          </w:p>
        </w:tc>
        <w:tc>
          <w:tcPr>
            <w:tcW w:w="990" w:type="dxa"/>
          </w:tcPr>
          <w:p w:rsidR="0082795E" w:rsidRPr="00866108" w:rsidRDefault="0082795E" w:rsidP="0082795E">
            <w:r>
              <w:t>40</w:t>
            </w:r>
          </w:p>
        </w:tc>
        <w:tc>
          <w:tcPr>
            <w:tcW w:w="1006" w:type="dxa"/>
          </w:tcPr>
          <w:p w:rsidR="0082795E" w:rsidRPr="00866108" w:rsidRDefault="0082795E" w:rsidP="0082795E">
            <w:r>
              <w:t>40</w:t>
            </w:r>
          </w:p>
        </w:tc>
        <w:tc>
          <w:tcPr>
            <w:tcW w:w="1064" w:type="dxa"/>
          </w:tcPr>
          <w:p w:rsidR="0082795E" w:rsidRPr="00866108" w:rsidRDefault="0082795E" w:rsidP="0082795E">
            <w:r>
              <w:t>0</w:t>
            </w:r>
          </w:p>
        </w:tc>
        <w:tc>
          <w:tcPr>
            <w:tcW w:w="2250" w:type="dxa"/>
          </w:tcPr>
          <w:p w:rsidR="0082795E" w:rsidRPr="00866108" w:rsidRDefault="0082795E" w:rsidP="0082795E">
            <w:r>
              <w:t>Absence of women to join committees</w:t>
            </w:r>
          </w:p>
        </w:tc>
      </w:tr>
      <w:tr w:rsidR="0082795E" w:rsidTr="00332607">
        <w:tc>
          <w:tcPr>
            <w:tcW w:w="1368" w:type="dxa"/>
          </w:tcPr>
          <w:p w:rsidR="0082795E" w:rsidRPr="00866108" w:rsidRDefault="0082795E" w:rsidP="0082795E"/>
        </w:tc>
        <w:tc>
          <w:tcPr>
            <w:tcW w:w="3870" w:type="dxa"/>
          </w:tcPr>
          <w:p w:rsidR="0082795E" w:rsidRDefault="0082795E" w:rsidP="0082795E">
            <w:r>
              <w:t>No of water user committees trained</w:t>
            </w:r>
          </w:p>
        </w:tc>
        <w:tc>
          <w:tcPr>
            <w:tcW w:w="990" w:type="dxa"/>
          </w:tcPr>
          <w:p w:rsidR="0082795E" w:rsidRDefault="0082795E" w:rsidP="0082795E">
            <w:r>
              <w:t>30</w:t>
            </w:r>
          </w:p>
        </w:tc>
        <w:tc>
          <w:tcPr>
            <w:tcW w:w="1006" w:type="dxa"/>
          </w:tcPr>
          <w:p w:rsidR="0082795E" w:rsidRDefault="0082795E" w:rsidP="0082795E">
            <w:r>
              <w:t>30</w:t>
            </w:r>
          </w:p>
        </w:tc>
        <w:tc>
          <w:tcPr>
            <w:tcW w:w="1064" w:type="dxa"/>
          </w:tcPr>
          <w:p w:rsidR="0082795E" w:rsidRDefault="0082795E" w:rsidP="0082795E">
            <w:r>
              <w:t>0</w:t>
            </w:r>
          </w:p>
        </w:tc>
        <w:tc>
          <w:tcPr>
            <w:tcW w:w="2250" w:type="dxa"/>
          </w:tcPr>
          <w:p w:rsidR="0082795E" w:rsidRDefault="0082795E" w:rsidP="0082795E"/>
        </w:tc>
      </w:tr>
      <w:tr w:rsidR="0082795E" w:rsidTr="00332607">
        <w:tc>
          <w:tcPr>
            <w:tcW w:w="1368" w:type="dxa"/>
          </w:tcPr>
          <w:p w:rsidR="0082795E" w:rsidRDefault="0082795E" w:rsidP="0082795E"/>
        </w:tc>
        <w:tc>
          <w:tcPr>
            <w:tcW w:w="3870" w:type="dxa"/>
          </w:tcPr>
          <w:p w:rsidR="0082795E" w:rsidRDefault="0082795E" w:rsidP="0082795E">
            <w:r>
              <w:t>% of Communities with access to safe water</w:t>
            </w:r>
          </w:p>
        </w:tc>
        <w:tc>
          <w:tcPr>
            <w:tcW w:w="990" w:type="dxa"/>
          </w:tcPr>
          <w:p w:rsidR="0082795E" w:rsidRDefault="0082795E" w:rsidP="0082795E">
            <w:r>
              <w:t>50</w:t>
            </w:r>
          </w:p>
        </w:tc>
        <w:tc>
          <w:tcPr>
            <w:tcW w:w="1006" w:type="dxa"/>
          </w:tcPr>
          <w:p w:rsidR="0082795E" w:rsidRDefault="0082795E" w:rsidP="0082795E">
            <w:r>
              <w:t>46.4</w:t>
            </w:r>
          </w:p>
        </w:tc>
        <w:tc>
          <w:tcPr>
            <w:tcW w:w="1064" w:type="dxa"/>
          </w:tcPr>
          <w:p w:rsidR="0082795E" w:rsidRDefault="0082795E" w:rsidP="0082795E"/>
        </w:tc>
        <w:tc>
          <w:tcPr>
            <w:tcW w:w="2250" w:type="dxa"/>
          </w:tcPr>
          <w:p w:rsidR="0082795E" w:rsidRDefault="0082795E" w:rsidP="0082795E">
            <w:r>
              <w:t>Need to scale up rain water harvesting since the district lacks natural sources</w:t>
            </w:r>
          </w:p>
          <w:p w:rsidR="0082795E" w:rsidRDefault="0082795E" w:rsidP="0082795E"/>
          <w:p w:rsidR="0082795E" w:rsidRDefault="0082795E" w:rsidP="0082795E">
            <w:r>
              <w:t>Need to mobilize other partners in the sector to offer rain water harvesting tanks</w:t>
            </w:r>
          </w:p>
          <w:p w:rsidR="0082795E" w:rsidRDefault="0082795E" w:rsidP="0082795E"/>
          <w:p w:rsidR="0082795E" w:rsidRDefault="0082795E" w:rsidP="0082795E">
            <w:r>
              <w:t>Need to explore other technological  options</w:t>
            </w:r>
          </w:p>
        </w:tc>
      </w:tr>
      <w:tr w:rsidR="0082795E" w:rsidTr="00332607">
        <w:tc>
          <w:tcPr>
            <w:tcW w:w="1368" w:type="dxa"/>
          </w:tcPr>
          <w:p w:rsidR="0082795E" w:rsidRDefault="0082795E" w:rsidP="0082795E"/>
        </w:tc>
        <w:tc>
          <w:tcPr>
            <w:tcW w:w="3870" w:type="dxa"/>
          </w:tcPr>
          <w:p w:rsidR="0082795E" w:rsidRDefault="0082795E" w:rsidP="0082795E">
            <w:r>
              <w:t>% of house holds with access to sanitation and hygiene facilities</w:t>
            </w:r>
          </w:p>
        </w:tc>
        <w:tc>
          <w:tcPr>
            <w:tcW w:w="990" w:type="dxa"/>
          </w:tcPr>
          <w:p w:rsidR="0082795E" w:rsidRDefault="0082795E" w:rsidP="0082795E">
            <w:r>
              <w:t>85</w:t>
            </w:r>
          </w:p>
        </w:tc>
        <w:tc>
          <w:tcPr>
            <w:tcW w:w="1006" w:type="dxa"/>
          </w:tcPr>
          <w:p w:rsidR="0082795E" w:rsidRDefault="0082795E" w:rsidP="0082795E">
            <w:r>
              <w:t>75</w:t>
            </w:r>
          </w:p>
        </w:tc>
        <w:tc>
          <w:tcPr>
            <w:tcW w:w="1064" w:type="dxa"/>
          </w:tcPr>
          <w:p w:rsidR="0082795E" w:rsidRDefault="0082795E" w:rsidP="0082795E"/>
        </w:tc>
        <w:tc>
          <w:tcPr>
            <w:tcW w:w="2250" w:type="dxa"/>
          </w:tcPr>
          <w:p w:rsidR="0082795E" w:rsidRDefault="0082795E" w:rsidP="0082795E">
            <w:r>
              <w:t xml:space="preserve">Need for transport to enable staff access household for </w:t>
            </w:r>
            <w:r>
              <w:lastRenderedPageBreak/>
              <w:t>routine  inspection</w:t>
            </w:r>
          </w:p>
        </w:tc>
      </w:tr>
      <w:tr w:rsidR="00332607" w:rsidTr="00332607">
        <w:tc>
          <w:tcPr>
            <w:tcW w:w="1368" w:type="dxa"/>
            <w:vMerge w:val="restart"/>
          </w:tcPr>
          <w:p w:rsidR="00332607" w:rsidRDefault="00332607" w:rsidP="0082795E">
            <w:pPr>
              <w:rPr>
                <w:b/>
              </w:rPr>
            </w:pPr>
          </w:p>
          <w:p w:rsidR="00332607" w:rsidRPr="0082795E" w:rsidRDefault="00332607" w:rsidP="0082795E">
            <w:pPr>
              <w:rPr>
                <w:b/>
              </w:rPr>
            </w:pPr>
            <w:r w:rsidRPr="0082795E">
              <w:rPr>
                <w:b/>
              </w:rPr>
              <w:t>Education Science , Technology and Sports</w:t>
            </w:r>
          </w:p>
        </w:tc>
        <w:tc>
          <w:tcPr>
            <w:tcW w:w="3870" w:type="dxa"/>
          </w:tcPr>
          <w:p w:rsidR="00332607" w:rsidRDefault="00332607" w:rsidP="0082795E">
            <w:r>
              <w:t xml:space="preserve">No of VIP latrine constructed </w:t>
            </w:r>
          </w:p>
        </w:tc>
        <w:tc>
          <w:tcPr>
            <w:tcW w:w="990" w:type="dxa"/>
          </w:tcPr>
          <w:p w:rsidR="00332607" w:rsidRDefault="00332607" w:rsidP="0082795E">
            <w:r>
              <w:t>25</w:t>
            </w:r>
          </w:p>
        </w:tc>
        <w:tc>
          <w:tcPr>
            <w:tcW w:w="1006" w:type="dxa"/>
          </w:tcPr>
          <w:p w:rsidR="00332607" w:rsidRDefault="00332607" w:rsidP="0082795E">
            <w:r>
              <w:t>14</w:t>
            </w:r>
          </w:p>
        </w:tc>
        <w:tc>
          <w:tcPr>
            <w:tcW w:w="1064" w:type="dxa"/>
          </w:tcPr>
          <w:p w:rsidR="00332607" w:rsidRDefault="00332607" w:rsidP="0082795E">
            <w:r>
              <w:t>11</w:t>
            </w:r>
          </w:p>
        </w:tc>
        <w:tc>
          <w:tcPr>
            <w:tcW w:w="2250" w:type="dxa"/>
          </w:tcPr>
          <w:p w:rsidR="00332607" w:rsidRDefault="00332607" w:rsidP="0082795E">
            <w:r>
              <w:t>Need more</w:t>
            </w:r>
          </w:p>
        </w:tc>
      </w:tr>
      <w:tr w:rsidR="00332607" w:rsidTr="00332607">
        <w:tc>
          <w:tcPr>
            <w:tcW w:w="1368" w:type="dxa"/>
            <w:vMerge/>
          </w:tcPr>
          <w:p w:rsidR="00332607" w:rsidRDefault="00332607" w:rsidP="0082795E"/>
        </w:tc>
        <w:tc>
          <w:tcPr>
            <w:tcW w:w="3870" w:type="dxa"/>
          </w:tcPr>
          <w:p w:rsidR="00332607" w:rsidRDefault="00332607" w:rsidP="0082795E">
            <w:r>
              <w:t>No of classroom constructed</w:t>
            </w:r>
          </w:p>
        </w:tc>
        <w:tc>
          <w:tcPr>
            <w:tcW w:w="990" w:type="dxa"/>
          </w:tcPr>
          <w:p w:rsidR="00332607" w:rsidRDefault="00332607" w:rsidP="0082795E">
            <w:r>
              <w:t>10</w:t>
            </w:r>
          </w:p>
        </w:tc>
        <w:tc>
          <w:tcPr>
            <w:tcW w:w="1006" w:type="dxa"/>
          </w:tcPr>
          <w:p w:rsidR="00332607" w:rsidRDefault="00332607" w:rsidP="0082795E">
            <w:r>
              <w:t>4</w:t>
            </w:r>
          </w:p>
        </w:tc>
        <w:tc>
          <w:tcPr>
            <w:tcW w:w="1064" w:type="dxa"/>
          </w:tcPr>
          <w:p w:rsidR="00332607" w:rsidRDefault="00332607" w:rsidP="0082795E">
            <w:r>
              <w:t>6</w:t>
            </w:r>
          </w:p>
        </w:tc>
        <w:tc>
          <w:tcPr>
            <w:tcW w:w="2250" w:type="dxa"/>
          </w:tcPr>
          <w:p w:rsidR="00332607" w:rsidRDefault="00332607" w:rsidP="00186B10">
            <w:r>
              <w:t>Need more</w:t>
            </w:r>
          </w:p>
        </w:tc>
      </w:tr>
      <w:tr w:rsidR="00332607" w:rsidTr="00332607">
        <w:tc>
          <w:tcPr>
            <w:tcW w:w="1368" w:type="dxa"/>
            <w:vMerge/>
          </w:tcPr>
          <w:p w:rsidR="00332607" w:rsidRDefault="00332607" w:rsidP="0082795E"/>
        </w:tc>
        <w:tc>
          <w:tcPr>
            <w:tcW w:w="3870" w:type="dxa"/>
          </w:tcPr>
          <w:p w:rsidR="00332607" w:rsidRDefault="00332607" w:rsidP="0082795E">
            <w:r>
              <w:t xml:space="preserve">No. of teachers recruited </w:t>
            </w:r>
          </w:p>
        </w:tc>
        <w:tc>
          <w:tcPr>
            <w:tcW w:w="990" w:type="dxa"/>
          </w:tcPr>
          <w:p w:rsidR="00332607" w:rsidRDefault="00332607" w:rsidP="0082795E">
            <w:r>
              <w:t>130</w:t>
            </w:r>
          </w:p>
        </w:tc>
        <w:tc>
          <w:tcPr>
            <w:tcW w:w="1006" w:type="dxa"/>
          </w:tcPr>
          <w:p w:rsidR="00332607" w:rsidRDefault="00332607" w:rsidP="0082795E">
            <w:r>
              <w:t>100</w:t>
            </w:r>
          </w:p>
        </w:tc>
        <w:tc>
          <w:tcPr>
            <w:tcW w:w="1064" w:type="dxa"/>
          </w:tcPr>
          <w:p w:rsidR="00332607" w:rsidRDefault="00332607" w:rsidP="0082795E">
            <w:r>
              <w:t>30</w:t>
            </w:r>
          </w:p>
        </w:tc>
        <w:tc>
          <w:tcPr>
            <w:tcW w:w="2250" w:type="dxa"/>
          </w:tcPr>
          <w:p w:rsidR="00332607" w:rsidRDefault="00332607" w:rsidP="0082795E"/>
        </w:tc>
      </w:tr>
      <w:tr w:rsidR="00332607" w:rsidTr="00332607">
        <w:tc>
          <w:tcPr>
            <w:tcW w:w="1368" w:type="dxa"/>
            <w:vMerge/>
          </w:tcPr>
          <w:p w:rsidR="00332607" w:rsidRDefault="00332607" w:rsidP="0082795E"/>
        </w:tc>
        <w:tc>
          <w:tcPr>
            <w:tcW w:w="3870" w:type="dxa"/>
          </w:tcPr>
          <w:p w:rsidR="00332607" w:rsidRDefault="00332607" w:rsidP="0082795E">
            <w:r>
              <w:t>No of teachers houses constructed</w:t>
            </w:r>
          </w:p>
        </w:tc>
        <w:tc>
          <w:tcPr>
            <w:tcW w:w="990" w:type="dxa"/>
          </w:tcPr>
          <w:p w:rsidR="00332607" w:rsidRDefault="00332607" w:rsidP="0082795E">
            <w:r>
              <w:t>6</w:t>
            </w:r>
          </w:p>
        </w:tc>
        <w:tc>
          <w:tcPr>
            <w:tcW w:w="1006" w:type="dxa"/>
          </w:tcPr>
          <w:p w:rsidR="00332607" w:rsidRDefault="00332607" w:rsidP="0082795E">
            <w:r>
              <w:t>3</w:t>
            </w:r>
          </w:p>
        </w:tc>
        <w:tc>
          <w:tcPr>
            <w:tcW w:w="1064" w:type="dxa"/>
          </w:tcPr>
          <w:p w:rsidR="00332607" w:rsidRDefault="00332607" w:rsidP="0082795E">
            <w:r>
              <w:t>3</w:t>
            </w:r>
          </w:p>
        </w:tc>
        <w:tc>
          <w:tcPr>
            <w:tcW w:w="2250" w:type="dxa"/>
          </w:tcPr>
          <w:p w:rsidR="00332607" w:rsidRDefault="00332607" w:rsidP="0082795E"/>
        </w:tc>
      </w:tr>
      <w:tr w:rsidR="00332607" w:rsidTr="00332607">
        <w:tc>
          <w:tcPr>
            <w:tcW w:w="1368" w:type="dxa"/>
            <w:vMerge/>
          </w:tcPr>
          <w:p w:rsidR="00332607" w:rsidRDefault="00332607" w:rsidP="0082795E"/>
        </w:tc>
        <w:tc>
          <w:tcPr>
            <w:tcW w:w="3870" w:type="dxa"/>
          </w:tcPr>
          <w:p w:rsidR="00332607" w:rsidRDefault="00332607" w:rsidP="0082795E">
            <w:r>
              <w:t>No of school inspected</w:t>
            </w:r>
          </w:p>
        </w:tc>
        <w:tc>
          <w:tcPr>
            <w:tcW w:w="990" w:type="dxa"/>
          </w:tcPr>
          <w:p w:rsidR="00332607" w:rsidRDefault="00332607" w:rsidP="0082795E">
            <w:r>
              <w:t>140</w:t>
            </w:r>
          </w:p>
        </w:tc>
        <w:tc>
          <w:tcPr>
            <w:tcW w:w="1006" w:type="dxa"/>
          </w:tcPr>
          <w:p w:rsidR="00332607" w:rsidRDefault="00332607" w:rsidP="0082795E">
            <w:r>
              <w:t>125</w:t>
            </w:r>
          </w:p>
        </w:tc>
        <w:tc>
          <w:tcPr>
            <w:tcW w:w="1064" w:type="dxa"/>
          </w:tcPr>
          <w:p w:rsidR="00332607" w:rsidRDefault="00332607" w:rsidP="0082795E">
            <w:r>
              <w:t>15</w:t>
            </w:r>
          </w:p>
        </w:tc>
        <w:tc>
          <w:tcPr>
            <w:tcW w:w="2250" w:type="dxa"/>
          </w:tcPr>
          <w:p w:rsidR="00332607" w:rsidRDefault="00332607" w:rsidP="0082795E">
            <w:r>
              <w:t>Transport and need to improve on road network to access schools</w:t>
            </w:r>
          </w:p>
        </w:tc>
      </w:tr>
      <w:tr w:rsidR="00332607" w:rsidTr="00332607">
        <w:tc>
          <w:tcPr>
            <w:tcW w:w="1368" w:type="dxa"/>
            <w:vMerge/>
          </w:tcPr>
          <w:p w:rsidR="00332607" w:rsidRDefault="00332607" w:rsidP="0082795E"/>
        </w:tc>
        <w:tc>
          <w:tcPr>
            <w:tcW w:w="3870" w:type="dxa"/>
          </w:tcPr>
          <w:p w:rsidR="00332607" w:rsidRDefault="00332607" w:rsidP="0082795E">
            <w:r>
              <w:t>No of school management committee meeting</w:t>
            </w:r>
          </w:p>
        </w:tc>
        <w:tc>
          <w:tcPr>
            <w:tcW w:w="990" w:type="dxa"/>
          </w:tcPr>
          <w:p w:rsidR="00332607" w:rsidRDefault="00332607" w:rsidP="0082795E">
            <w:r>
              <w:t>140</w:t>
            </w:r>
          </w:p>
        </w:tc>
        <w:tc>
          <w:tcPr>
            <w:tcW w:w="1006" w:type="dxa"/>
          </w:tcPr>
          <w:p w:rsidR="00332607" w:rsidRDefault="00332607" w:rsidP="0082795E">
            <w:r>
              <w:t>130</w:t>
            </w:r>
          </w:p>
        </w:tc>
        <w:tc>
          <w:tcPr>
            <w:tcW w:w="1064" w:type="dxa"/>
          </w:tcPr>
          <w:p w:rsidR="00332607" w:rsidRDefault="00332607" w:rsidP="0082795E">
            <w:r>
              <w:t>10</w:t>
            </w:r>
          </w:p>
        </w:tc>
        <w:tc>
          <w:tcPr>
            <w:tcW w:w="2250" w:type="dxa"/>
          </w:tcPr>
          <w:p w:rsidR="00332607" w:rsidRDefault="00332607" w:rsidP="0082795E"/>
        </w:tc>
      </w:tr>
      <w:tr w:rsidR="00332607" w:rsidTr="00332607">
        <w:tc>
          <w:tcPr>
            <w:tcW w:w="1368" w:type="dxa"/>
            <w:vMerge/>
          </w:tcPr>
          <w:p w:rsidR="00332607" w:rsidRDefault="00332607" w:rsidP="0082795E"/>
        </w:tc>
        <w:tc>
          <w:tcPr>
            <w:tcW w:w="3870" w:type="dxa"/>
          </w:tcPr>
          <w:p w:rsidR="00332607" w:rsidRDefault="00332607" w:rsidP="0082795E">
            <w:r>
              <w:t>No of Board of Governors Committees</w:t>
            </w:r>
          </w:p>
        </w:tc>
        <w:tc>
          <w:tcPr>
            <w:tcW w:w="990" w:type="dxa"/>
          </w:tcPr>
          <w:p w:rsidR="00332607" w:rsidRDefault="00332607" w:rsidP="0082795E">
            <w:r>
              <w:t>15</w:t>
            </w:r>
          </w:p>
        </w:tc>
        <w:tc>
          <w:tcPr>
            <w:tcW w:w="1006" w:type="dxa"/>
          </w:tcPr>
          <w:p w:rsidR="00332607" w:rsidRDefault="00332607" w:rsidP="0082795E">
            <w:r>
              <w:t>15</w:t>
            </w:r>
          </w:p>
        </w:tc>
        <w:tc>
          <w:tcPr>
            <w:tcW w:w="1064" w:type="dxa"/>
          </w:tcPr>
          <w:p w:rsidR="00332607" w:rsidRDefault="00332607" w:rsidP="0082795E"/>
        </w:tc>
        <w:tc>
          <w:tcPr>
            <w:tcW w:w="2250" w:type="dxa"/>
          </w:tcPr>
          <w:p w:rsidR="00332607" w:rsidRDefault="00332607" w:rsidP="0082795E"/>
        </w:tc>
      </w:tr>
      <w:tr w:rsidR="00332607" w:rsidTr="00332607">
        <w:tc>
          <w:tcPr>
            <w:tcW w:w="1368" w:type="dxa"/>
            <w:vMerge/>
          </w:tcPr>
          <w:p w:rsidR="00332607" w:rsidRDefault="00332607" w:rsidP="0082795E"/>
        </w:tc>
        <w:tc>
          <w:tcPr>
            <w:tcW w:w="3870" w:type="dxa"/>
          </w:tcPr>
          <w:p w:rsidR="00332607" w:rsidRDefault="00332607" w:rsidP="0082795E">
            <w:r>
              <w:t>No of report submitted to council</w:t>
            </w:r>
          </w:p>
        </w:tc>
        <w:tc>
          <w:tcPr>
            <w:tcW w:w="990" w:type="dxa"/>
          </w:tcPr>
          <w:p w:rsidR="00332607" w:rsidRDefault="00332607" w:rsidP="0082795E">
            <w:r>
              <w:t>4</w:t>
            </w:r>
          </w:p>
        </w:tc>
        <w:tc>
          <w:tcPr>
            <w:tcW w:w="1006" w:type="dxa"/>
          </w:tcPr>
          <w:p w:rsidR="00332607" w:rsidRDefault="00332607" w:rsidP="0082795E">
            <w:r>
              <w:t>4</w:t>
            </w:r>
          </w:p>
        </w:tc>
        <w:tc>
          <w:tcPr>
            <w:tcW w:w="1064" w:type="dxa"/>
          </w:tcPr>
          <w:p w:rsidR="00332607" w:rsidRDefault="00332607" w:rsidP="0082795E"/>
        </w:tc>
        <w:tc>
          <w:tcPr>
            <w:tcW w:w="2250" w:type="dxa"/>
          </w:tcPr>
          <w:p w:rsidR="00332607" w:rsidRDefault="00332607" w:rsidP="0082795E"/>
        </w:tc>
      </w:tr>
      <w:tr w:rsidR="005255BE" w:rsidTr="00332607">
        <w:tc>
          <w:tcPr>
            <w:tcW w:w="1368" w:type="dxa"/>
          </w:tcPr>
          <w:p w:rsidR="005255BE" w:rsidRDefault="005255BE" w:rsidP="0082795E"/>
        </w:tc>
        <w:tc>
          <w:tcPr>
            <w:tcW w:w="3870" w:type="dxa"/>
          </w:tcPr>
          <w:p w:rsidR="005255BE" w:rsidRDefault="005255BE" w:rsidP="0082795E"/>
        </w:tc>
        <w:tc>
          <w:tcPr>
            <w:tcW w:w="990" w:type="dxa"/>
          </w:tcPr>
          <w:p w:rsidR="005255BE" w:rsidRDefault="005255BE" w:rsidP="0082795E"/>
        </w:tc>
        <w:tc>
          <w:tcPr>
            <w:tcW w:w="1006" w:type="dxa"/>
          </w:tcPr>
          <w:p w:rsidR="005255BE" w:rsidRDefault="005255BE" w:rsidP="0082795E"/>
        </w:tc>
        <w:tc>
          <w:tcPr>
            <w:tcW w:w="1064" w:type="dxa"/>
          </w:tcPr>
          <w:p w:rsidR="005255BE" w:rsidRDefault="005255BE" w:rsidP="0082795E"/>
        </w:tc>
        <w:tc>
          <w:tcPr>
            <w:tcW w:w="2250" w:type="dxa"/>
          </w:tcPr>
          <w:p w:rsidR="005255BE" w:rsidRDefault="005255BE" w:rsidP="0082795E"/>
        </w:tc>
      </w:tr>
      <w:tr w:rsidR="00CB46B0" w:rsidTr="00332607">
        <w:tc>
          <w:tcPr>
            <w:tcW w:w="1368" w:type="dxa"/>
          </w:tcPr>
          <w:p w:rsidR="00CB46B0" w:rsidRDefault="00CB46B0" w:rsidP="0082795E"/>
        </w:tc>
        <w:tc>
          <w:tcPr>
            <w:tcW w:w="3870" w:type="dxa"/>
          </w:tcPr>
          <w:p w:rsidR="00CB46B0" w:rsidRPr="0082795E" w:rsidRDefault="00CB46B0" w:rsidP="00DF12EF">
            <w:pPr>
              <w:rPr>
                <w:b/>
              </w:rPr>
            </w:pPr>
            <w:r w:rsidRPr="0082795E">
              <w:rPr>
                <w:b/>
              </w:rPr>
              <w:t>Previous plan Target</w:t>
            </w:r>
          </w:p>
        </w:tc>
        <w:tc>
          <w:tcPr>
            <w:tcW w:w="990" w:type="dxa"/>
          </w:tcPr>
          <w:p w:rsidR="00CB46B0" w:rsidRPr="0082795E" w:rsidRDefault="00CB46B0" w:rsidP="00DF12EF">
            <w:pPr>
              <w:rPr>
                <w:b/>
              </w:rPr>
            </w:pPr>
            <w:r w:rsidRPr="0082795E">
              <w:rPr>
                <w:b/>
              </w:rPr>
              <w:t>Achievement</w:t>
            </w:r>
          </w:p>
        </w:tc>
        <w:tc>
          <w:tcPr>
            <w:tcW w:w="1006" w:type="dxa"/>
          </w:tcPr>
          <w:p w:rsidR="00CB46B0" w:rsidRPr="0082795E" w:rsidRDefault="00CB46B0" w:rsidP="00DF12EF">
            <w:pPr>
              <w:rPr>
                <w:b/>
              </w:rPr>
            </w:pPr>
            <w:r w:rsidRPr="0082795E">
              <w:rPr>
                <w:b/>
              </w:rPr>
              <w:t>Un finished activities</w:t>
            </w:r>
          </w:p>
        </w:tc>
        <w:tc>
          <w:tcPr>
            <w:tcW w:w="1064" w:type="dxa"/>
          </w:tcPr>
          <w:p w:rsidR="00CB46B0" w:rsidRPr="0082795E" w:rsidRDefault="00CB46B0" w:rsidP="00DF12EF">
            <w:pPr>
              <w:rPr>
                <w:b/>
              </w:rPr>
            </w:pPr>
            <w:r w:rsidRPr="0082795E">
              <w:rPr>
                <w:b/>
              </w:rPr>
              <w:t xml:space="preserve">Emerging needs </w:t>
            </w:r>
          </w:p>
        </w:tc>
        <w:tc>
          <w:tcPr>
            <w:tcW w:w="2250" w:type="dxa"/>
          </w:tcPr>
          <w:p w:rsidR="00CB46B0" w:rsidRDefault="00CB46B0" w:rsidP="0082795E"/>
        </w:tc>
      </w:tr>
      <w:tr w:rsidR="00CB46B0" w:rsidTr="00332607">
        <w:tc>
          <w:tcPr>
            <w:tcW w:w="1368" w:type="dxa"/>
          </w:tcPr>
          <w:p w:rsidR="00CB46B0" w:rsidRPr="0082795E" w:rsidRDefault="00CB46B0" w:rsidP="0082795E">
            <w:pPr>
              <w:rPr>
                <w:b/>
              </w:rPr>
            </w:pPr>
            <w:r w:rsidRPr="0082795E">
              <w:rPr>
                <w:b/>
              </w:rPr>
              <w:t>Production and Marketing</w:t>
            </w:r>
          </w:p>
        </w:tc>
        <w:tc>
          <w:tcPr>
            <w:tcW w:w="3870" w:type="dxa"/>
          </w:tcPr>
          <w:p w:rsidR="00CB46B0" w:rsidRDefault="00CB46B0" w:rsidP="0082795E"/>
        </w:tc>
        <w:tc>
          <w:tcPr>
            <w:tcW w:w="990" w:type="dxa"/>
          </w:tcPr>
          <w:p w:rsidR="00CB46B0" w:rsidRDefault="00CB46B0" w:rsidP="0082795E"/>
        </w:tc>
        <w:tc>
          <w:tcPr>
            <w:tcW w:w="1006" w:type="dxa"/>
          </w:tcPr>
          <w:p w:rsidR="00CB46B0" w:rsidRDefault="00CB46B0" w:rsidP="0082795E"/>
        </w:tc>
        <w:tc>
          <w:tcPr>
            <w:tcW w:w="1064" w:type="dxa"/>
          </w:tcPr>
          <w:p w:rsidR="00CB46B0" w:rsidRDefault="00CB46B0" w:rsidP="0082795E"/>
        </w:tc>
        <w:tc>
          <w:tcPr>
            <w:tcW w:w="2250" w:type="dxa"/>
          </w:tcPr>
          <w:p w:rsidR="00CB46B0" w:rsidRDefault="00CB46B0" w:rsidP="0082795E"/>
        </w:tc>
      </w:tr>
      <w:tr w:rsidR="00CB46B0" w:rsidTr="00332607">
        <w:tc>
          <w:tcPr>
            <w:tcW w:w="1368" w:type="dxa"/>
          </w:tcPr>
          <w:p w:rsidR="00CB46B0" w:rsidRPr="0082795E" w:rsidRDefault="00CB46B0" w:rsidP="0082795E">
            <w:pPr>
              <w:rPr>
                <w:b/>
              </w:rPr>
            </w:pPr>
          </w:p>
        </w:tc>
        <w:tc>
          <w:tcPr>
            <w:tcW w:w="3870" w:type="dxa"/>
          </w:tcPr>
          <w:p w:rsidR="00CB46B0" w:rsidRDefault="00CB46B0" w:rsidP="0082795E">
            <w:r>
              <w:t xml:space="preserve">No. on farm demonstrations </w:t>
            </w:r>
          </w:p>
        </w:tc>
        <w:tc>
          <w:tcPr>
            <w:tcW w:w="990" w:type="dxa"/>
          </w:tcPr>
          <w:p w:rsidR="00CB46B0" w:rsidRPr="00866108" w:rsidRDefault="00CB46B0" w:rsidP="0082795E">
            <w:r>
              <w:t>1080</w:t>
            </w:r>
          </w:p>
        </w:tc>
        <w:tc>
          <w:tcPr>
            <w:tcW w:w="1006" w:type="dxa"/>
          </w:tcPr>
          <w:p w:rsidR="00CB46B0" w:rsidRPr="00866108" w:rsidRDefault="00CB46B0" w:rsidP="0082795E">
            <w:r>
              <w:t>540</w:t>
            </w:r>
          </w:p>
        </w:tc>
        <w:tc>
          <w:tcPr>
            <w:tcW w:w="1064" w:type="dxa"/>
          </w:tcPr>
          <w:p w:rsidR="00CB46B0" w:rsidRPr="00866108" w:rsidRDefault="00CB46B0" w:rsidP="0082795E">
            <w:r>
              <w:t>0</w:t>
            </w:r>
          </w:p>
        </w:tc>
        <w:tc>
          <w:tcPr>
            <w:tcW w:w="2250" w:type="dxa"/>
          </w:tcPr>
          <w:p w:rsidR="00CB46B0" w:rsidRPr="00866108" w:rsidRDefault="00CB46B0" w:rsidP="0082795E">
            <w:r>
              <w:t>Scaling up successful demo areas to other demo sites</w:t>
            </w:r>
          </w:p>
        </w:tc>
      </w:tr>
      <w:tr w:rsidR="00CB46B0" w:rsidTr="00332607">
        <w:tc>
          <w:tcPr>
            <w:tcW w:w="1368" w:type="dxa"/>
          </w:tcPr>
          <w:p w:rsidR="00CB46B0" w:rsidRPr="0082795E" w:rsidRDefault="00CB46B0" w:rsidP="0082795E">
            <w:pPr>
              <w:rPr>
                <w:b/>
              </w:rPr>
            </w:pPr>
          </w:p>
        </w:tc>
        <w:tc>
          <w:tcPr>
            <w:tcW w:w="3870" w:type="dxa"/>
          </w:tcPr>
          <w:p w:rsidR="00CB46B0" w:rsidRDefault="00CB46B0" w:rsidP="0082795E">
            <w:r>
              <w:t xml:space="preserve">No. of functional sub county farmer forums  </w:t>
            </w:r>
          </w:p>
        </w:tc>
        <w:tc>
          <w:tcPr>
            <w:tcW w:w="990" w:type="dxa"/>
          </w:tcPr>
          <w:p w:rsidR="00CB46B0" w:rsidRPr="00866108" w:rsidRDefault="00CB46B0" w:rsidP="0082795E">
            <w:r>
              <w:t>14</w:t>
            </w:r>
          </w:p>
        </w:tc>
        <w:tc>
          <w:tcPr>
            <w:tcW w:w="1006" w:type="dxa"/>
          </w:tcPr>
          <w:p w:rsidR="00CB46B0" w:rsidRPr="00866108" w:rsidRDefault="00CB46B0" w:rsidP="0082795E">
            <w:r>
              <w:t>14</w:t>
            </w:r>
          </w:p>
        </w:tc>
        <w:tc>
          <w:tcPr>
            <w:tcW w:w="1064" w:type="dxa"/>
          </w:tcPr>
          <w:p w:rsidR="00CB46B0" w:rsidRPr="00866108" w:rsidRDefault="00CB46B0" w:rsidP="0082795E">
            <w:r>
              <w:t>0</w:t>
            </w:r>
          </w:p>
        </w:tc>
        <w:tc>
          <w:tcPr>
            <w:tcW w:w="2250" w:type="dxa"/>
          </w:tcPr>
          <w:p w:rsidR="00CB46B0" w:rsidRPr="00866108" w:rsidRDefault="00CB46B0" w:rsidP="0082795E">
            <w:r>
              <w:t xml:space="preserve">Reviving functionality for </w:t>
            </w:r>
            <w:r w:rsidRPr="00E0534F">
              <w:rPr>
                <w:i/>
              </w:rPr>
              <w:t>existin</w:t>
            </w:r>
            <w:r>
              <w:t>g farmer forum</w:t>
            </w:r>
          </w:p>
        </w:tc>
      </w:tr>
      <w:tr w:rsidR="00CB46B0" w:rsidTr="00332607">
        <w:tc>
          <w:tcPr>
            <w:tcW w:w="1368" w:type="dxa"/>
          </w:tcPr>
          <w:p w:rsidR="00CB46B0" w:rsidRPr="0082795E" w:rsidRDefault="00CB46B0" w:rsidP="0082795E">
            <w:pPr>
              <w:rPr>
                <w:b/>
              </w:rPr>
            </w:pPr>
          </w:p>
        </w:tc>
        <w:tc>
          <w:tcPr>
            <w:tcW w:w="3870" w:type="dxa"/>
          </w:tcPr>
          <w:p w:rsidR="00CB46B0" w:rsidRDefault="00CB46B0" w:rsidP="0082795E">
            <w:r>
              <w:t>No .of farmers accessing advisory services</w:t>
            </w:r>
          </w:p>
        </w:tc>
        <w:tc>
          <w:tcPr>
            <w:tcW w:w="990" w:type="dxa"/>
          </w:tcPr>
          <w:p w:rsidR="00CB46B0" w:rsidRPr="00866108" w:rsidRDefault="00CB46B0" w:rsidP="0082795E">
            <w:r>
              <w:t>304000</w:t>
            </w:r>
          </w:p>
        </w:tc>
        <w:tc>
          <w:tcPr>
            <w:tcW w:w="1006" w:type="dxa"/>
          </w:tcPr>
          <w:p w:rsidR="00CB46B0" w:rsidRPr="00866108" w:rsidRDefault="004C1B78" w:rsidP="0082795E">
            <w:r>
              <w:t>10,000</w:t>
            </w:r>
          </w:p>
        </w:tc>
        <w:tc>
          <w:tcPr>
            <w:tcW w:w="1064" w:type="dxa"/>
          </w:tcPr>
          <w:p w:rsidR="00CB46B0" w:rsidRPr="00866108" w:rsidRDefault="004C1B78" w:rsidP="0082795E">
            <w:r>
              <w:t>0</w:t>
            </w:r>
          </w:p>
        </w:tc>
        <w:tc>
          <w:tcPr>
            <w:tcW w:w="2250" w:type="dxa"/>
          </w:tcPr>
          <w:p w:rsidR="00CB46B0" w:rsidRPr="00866108" w:rsidRDefault="004C1B78" w:rsidP="0082795E">
            <w:r>
              <w:t xml:space="preserve">Need for facilitating extension officers </w:t>
            </w:r>
          </w:p>
        </w:tc>
      </w:tr>
      <w:tr w:rsidR="00CB46B0" w:rsidTr="00332607">
        <w:tc>
          <w:tcPr>
            <w:tcW w:w="1368" w:type="dxa"/>
          </w:tcPr>
          <w:p w:rsidR="00CB46B0" w:rsidRPr="0082795E" w:rsidRDefault="00CB46B0" w:rsidP="0082795E">
            <w:pPr>
              <w:rPr>
                <w:b/>
              </w:rPr>
            </w:pPr>
          </w:p>
        </w:tc>
        <w:tc>
          <w:tcPr>
            <w:tcW w:w="3870" w:type="dxa"/>
          </w:tcPr>
          <w:p w:rsidR="00CB46B0" w:rsidRDefault="00CB46B0" w:rsidP="0082795E">
            <w:r>
              <w:t xml:space="preserve">No. farmers receiving Agricultural inputs </w:t>
            </w:r>
          </w:p>
        </w:tc>
        <w:tc>
          <w:tcPr>
            <w:tcW w:w="990" w:type="dxa"/>
          </w:tcPr>
          <w:p w:rsidR="00CB46B0" w:rsidRPr="00866108" w:rsidRDefault="00013BD1" w:rsidP="0082795E">
            <w:r>
              <w:t>1,400</w:t>
            </w:r>
          </w:p>
        </w:tc>
        <w:tc>
          <w:tcPr>
            <w:tcW w:w="1006" w:type="dxa"/>
          </w:tcPr>
          <w:p w:rsidR="00CB46B0" w:rsidRPr="00866108" w:rsidRDefault="005255BE" w:rsidP="0082795E">
            <w:r>
              <w:t>900</w:t>
            </w:r>
          </w:p>
        </w:tc>
        <w:tc>
          <w:tcPr>
            <w:tcW w:w="1064" w:type="dxa"/>
          </w:tcPr>
          <w:p w:rsidR="00CB46B0" w:rsidRPr="00866108" w:rsidRDefault="00013BD1" w:rsidP="0082795E">
            <w:r>
              <w:t>0</w:t>
            </w:r>
          </w:p>
        </w:tc>
        <w:tc>
          <w:tcPr>
            <w:tcW w:w="2250" w:type="dxa"/>
          </w:tcPr>
          <w:p w:rsidR="00CB46B0" w:rsidRPr="00866108" w:rsidRDefault="00013BD1" w:rsidP="0082795E">
            <w:r>
              <w:t>Scaling the number</w:t>
            </w:r>
          </w:p>
        </w:tc>
      </w:tr>
      <w:tr w:rsidR="00CB46B0" w:rsidTr="00332607">
        <w:tc>
          <w:tcPr>
            <w:tcW w:w="1368" w:type="dxa"/>
          </w:tcPr>
          <w:p w:rsidR="00CB46B0" w:rsidRPr="0082795E" w:rsidRDefault="00CB46B0" w:rsidP="0082795E">
            <w:pPr>
              <w:rPr>
                <w:b/>
              </w:rPr>
            </w:pPr>
          </w:p>
        </w:tc>
        <w:tc>
          <w:tcPr>
            <w:tcW w:w="3870" w:type="dxa"/>
          </w:tcPr>
          <w:p w:rsidR="00CB46B0" w:rsidRDefault="00CB46B0" w:rsidP="0082795E">
            <w:r>
              <w:t xml:space="preserve">No. of plant marketing facilities constructed </w:t>
            </w:r>
          </w:p>
        </w:tc>
        <w:tc>
          <w:tcPr>
            <w:tcW w:w="990" w:type="dxa"/>
          </w:tcPr>
          <w:p w:rsidR="00CB46B0" w:rsidRPr="00866108" w:rsidRDefault="005255BE" w:rsidP="0082795E">
            <w:r>
              <w:t>14</w:t>
            </w:r>
          </w:p>
        </w:tc>
        <w:tc>
          <w:tcPr>
            <w:tcW w:w="1006" w:type="dxa"/>
          </w:tcPr>
          <w:p w:rsidR="00CB46B0" w:rsidRPr="00866108" w:rsidRDefault="005255BE" w:rsidP="0082795E">
            <w:r>
              <w:t>0</w:t>
            </w:r>
          </w:p>
        </w:tc>
        <w:tc>
          <w:tcPr>
            <w:tcW w:w="1064" w:type="dxa"/>
          </w:tcPr>
          <w:p w:rsidR="00CB46B0" w:rsidRPr="00866108" w:rsidRDefault="005255BE" w:rsidP="0082795E">
            <w:r>
              <w:t>0</w:t>
            </w:r>
          </w:p>
        </w:tc>
        <w:tc>
          <w:tcPr>
            <w:tcW w:w="2250" w:type="dxa"/>
          </w:tcPr>
          <w:p w:rsidR="00CB46B0" w:rsidRPr="00866108" w:rsidRDefault="00CB46B0" w:rsidP="0082795E"/>
        </w:tc>
      </w:tr>
      <w:tr w:rsidR="00CB46B0" w:rsidTr="00332607">
        <w:tc>
          <w:tcPr>
            <w:tcW w:w="1368" w:type="dxa"/>
          </w:tcPr>
          <w:p w:rsidR="00CB46B0" w:rsidRPr="0082795E" w:rsidRDefault="00CB46B0" w:rsidP="0082795E">
            <w:pPr>
              <w:rPr>
                <w:b/>
              </w:rPr>
            </w:pPr>
          </w:p>
        </w:tc>
        <w:tc>
          <w:tcPr>
            <w:tcW w:w="3870" w:type="dxa"/>
          </w:tcPr>
          <w:p w:rsidR="00CB46B0" w:rsidRDefault="00CB46B0" w:rsidP="0082795E">
            <w:r>
              <w:t xml:space="preserve">No .of livestock vaccinated </w:t>
            </w:r>
          </w:p>
        </w:tc>
        <w:tc>
          <w:tcPr>
            <w:tcW w:w="990" w:type="dxa"/>
          </w:tcPr>
          <w:p w:rsidR="00CB46B0" w:rsidRPr="00866108" w:rsidRDefault="005255BE" w:rsidP="0082795E">
            <w:r>
              <w:t>2,000</w:t>
            </w:r>
          </w:p>
        </w:tc>
        <w:tc>
          <w:tcPr>
            <w:tcW w:w="1006" w:type="dxa"/>
          </w:tcPr>
          <w:p w:rsidR="00CB46B0" w:rsidRPr="00866108" w:rsidRDefault="005255BE" w:rsidP="0082795E">
            <w:r>
              <w:t>0</w:t>
            </w:r>
          </w:p>
        </w:tc>
        <w:tc>
          <w:tcPr>
            <w:tcW w:w="1064" w:type="dxa"/>
          </w:tcPr>
          <w:p w:rsidR="00CB46B0" w:rsidRPr="00866108" w:rsidRDefault="005255BE" w:rsidP="0082795E">
            <w:r>
              <w:t>0</w:t>
            </w:r>
          </w:p>
        </w:tc>
        <w:tc>
          <w:tcPr>
            <w:tcW w:w="2250" w:type="dxa"/>
          </w:tcPr>
          <w:p w:rsidR="00CB46B0" w:rsidRPr="00866108" w:rsidRDefault="00CB46B0" w:rsidP="0082795E"/>
        </w:tc>
      </w:tr>
      <w:tr w:rsidR="00CB46B0" w:rsidTr="00332607">
        <w:tc>
          <w:tcPr>
            <w:tcW w:w="1368" w:type="dxa"/>
          </w:tcPr>
          <w:p w:rsidR="00CB46B0" w:rsidRPr="0082795E" w:rsidRDefault="00CB46B0" w:rsidP="0082795E">
            <w:pPr>
              <w:rPr>
                <w:b/>
              </w:rPr>
            </w:pPr>
          </w:p>
        </w:tc>
        <w:tc>
          <w:tcPr>
            <w:tcW w:w="3870" w:type="dxa"/>
          </w:tcPr>
          <w:p w:rsidR="00CB46B0" w:rsidRDefault="00CB46B0" w:rsidP="0082795E">
            <w:r>
              <w:t xml:space="preserve">No. of livestock by type undertaken in the slaughter slabs </w:t>
            </w:r>
          </w:p>
        </w:tc>
        <w:tc>
          <w:tcPr>
            <w:tcW w:w="990" w:type="dxa"/>
          </w:tcPr>
          <w:p w:rsidR="00CB46B0" w:rsidRPr="00866108" w:rsidRDefault="005255BE" w:rsidP="0082795E">
            <w:r>
              <w:t>10,000</w:t>
            </w:r>
          </w:p>
        </w:tc>
        <w:tc>
          <w:tcPr>
            <w:tcW w:w="1006" w:type="dxa"/>
          </w:tcPr>
          <w:p w:rsidR="00CB46B0" w:rsidRPr="00866108" w:rsidRDefault="005255BE" w:rsidP="0082795E">
            <w:r>
              <w:t>6,000</w:t>
            </w:r>
          </w:p>
        </w:tc>
        <w:tc>
          <w:tcPr>
            <w:tcW w:w="1064" w:type="dxa"/>
          </w:tcPr>
          <w:p w:rsidR="00CB46B0" w:rsidRPr="00866108" w:rsidRDefault="005255BE" w:rsidP="0082795E">
            <w:r>
              <w:t>0</w:t>
            </w:r>
          </w:p>
        </w:tc>
        <w:tc>
          <w:tcPr>
            <w:tcW w:w="2250" w:type="dxa"/>
          </w:tcPr>
          <w:p w:rsidR="00CB46B0" w:rsidRPr="00866108" w:rsidRDefault="00CB46B0" w:rsidP="0082795E"/>
        </w:tc>
      </w:tr>
      <w:tr w:rsidR="00CB46B0" w:rsidTr="00332607">
        <w:tc>
          <w:tcPr>
            <w:tcW w:w="1368" w:type="dxa"/>
          </w:tcPr>
          <w:p w:rsidR="00CB46B0" w:rsidRPr="0082795E" w:rsidRDefault="00CB46B0" w:rsidP="0082795E">
            <w:pPr>
              <w:rPr>
                <w:b/>
              </w:rPr>
            </w:pPr>
          </w:p>
        </w:tc>
        <w:tc>
          <w:tcPr>
            <w:tcW w:w="3870" w:type="dxa"/>
          </w:tcPr>
          <w:p w:rsidR="00CB46B0" w:rsidRDefault="00CB46B0" w:rsidP="0082795E">
            <w:r>
              <w:t xml:space="preserve">No .of fish ponds constructed and maintained </w:t>
            </w:r>
          </w:p>
        </w:tc>
        <w:tc>
          <w:tcPr>
            <w:tcW w:w="990" w:type="dxa"/>
          </w:tcPr>
          <w:p w:rsidR="00CB46B0" w:rsidRPr="00866108" w:rsidRDefault="00CB46B0" w:rsidP="0082795E">
            <w:r>
              <w:t>200</w:t>
            </w:r>
          </w:p>
        </w:tc>
        <w:tc>
          <w:tcPr>
            <w:tcW w:w="1006" w:type="dxa"/>
          </w:tcPr>
          <w:p w:rsidR="00CB46B0" w:rsidRPr="00866108" w:rsidRDefault="004C1B78" w:rsidP="0082795E">
            <w:r>
              <w:t>0</w:t>
            </w:r>
          </w:p>
        </w:tc>
        <w:tc>
          <w:tcPr>
            <w:tcW w:w="1064" w:type="dxa"/>
          </w:tcPr>
          <w:p w:rsidR="00CB46B0" w:rsidRPr="00866108" w:rsidRDefault="004C1B78" w:rsidP="0082795E">
            <w:r>
              <w:t>0</w:t>
            </w:r>
          </w:p>
        </w:tc>
        <w:tc>
          <w:tcPr>
            <w:tcW w:w="2250" w:type="dxa"/>
          </w:tcPr>
          <w:p w:rsidR="00CB46B0" w:rsidRPr="00866108" w:rsidRDefault="00CB46B0" w:rsidP="0082795E">
            <w:r>
              <w:t xml:space="preserve">Need to establish demonstration ponds for the farmers learn from </w:t>
            </w:r>
          </w:p>
        </w:tc>
      </w:tr>
      <w:tr w:rsidR="00CB46B0" w:rsidTr="00332607">
        <w:trPr>
          <w:trHeight w:val="710"/>
        </w:trPr>
        <w:tc>
          <w:tcPr>
            <w:tcW w:w="1368" w:type="dxa"/>
          </w:tcPr>
          <w:p w:rsidR="00CB46B0" w:rsidRPr="0082795E" w:rsidRDefault="00CB46B0" w:rsidP="0082795E">
            <w:pPr>
              <w:rPr>
                <w:b/>
              </w:rPr>
            </w:pPr>
          </w:p>
        </w:tc>
        <w:tc>
          <w:tcPr>
            <w:tcW w:w="3870" w:type="dxa"/>
          </w:tcPr>
          <w:p w:rsidR="00CB46B0" w:rsidRDefault="00CB46B0" w:rsidP="0082795E">
            <w:r>
              <w:t xml:space="preserve">No of  fish ponds stocked </w:t>
            </w:r>
          </w:p>
        </w:tc>
        <w:tc>
          <w:tcPr>
            <w:tcW w:w="990" w:type="dxa"/>
          </w:tcPr>
          <w:p w:rsidR="00CB46B0" w:rsidRPr="00866108" w:rsidRDefault="004C1B78" w:rsidP="0082795E">
            <w:r>
              <w:t>20</w:t>
            </w:r>
          </w:p>
        </w:tc>
        <w:tc>
          <w:tcPr>
            <w:tcW w:w="1006" w:type="dxa"/>
          </w:tcPr>
          <w:p w:rsidR="00CB46B0" w:rsidRPr="00866108" w:rsidRDefault="004C1B78" w:rsidP="0082795E">
            <w:r>
              <w:t>15</w:t>
            </w:r>
          </w:p>
        </w:tc>
        <w:tc>
          <w:tcPr>
            <w:tcW w:w="1064" w:type="dxa"/>
          </w:tcPr>
          <w:p w:rsidR="00CB46B0" w:rsidRPr="00866108" w:rsidRDefault="00013BD1" w:rsidP="0082795E">
            <w:r>
              <w:t>0</w:t>
            </w:r>
          </w:p>
        </w:tc>
        <w:tc>
          <w:tcPr>
            <w:tcW w:w="2250" w:type="dxa"/>
          </w:tcPr>
          <w:p w:rsidR="00CB46B0" w:rsidRPr="00866108" w:rsidRDefault="004C1B78" w:rsidP="0082795E">
            <w:r>
              <w:t xml:space="preserve">Scaling up the number </w:t>
            </w:r>
          </w:p>
        </w:tc>
      </w:tr>
      <w:tr w:rsidR="00CB46B0" w:rsidTr="00332607">
        <w:tc>
          <w:tcPr>
            <w:tcW w:w="1368" w:type="dxa"/>
          </w:tcPr>
          <w:p w:rsidR="00CB46B0" w:rsidRPr="0082795E" w:rsidRDefault="00CB46B0" w:rsidP="0082795E">
            <w:pPr>
              <w:rPr>
                <w:b/>
              </w:rPr>
            </w:pPr>
          </w:p>
        </w:tc>
        <w:tc>
          <w:tcPr>
            <w:tcW w:w="3870" w:type="dxa"/>
          </w:tcPr>
          <w:p w:rsidR="00CB46B0" w:rsidRDefault="00CB46B0" w:rsidP="0082795E">
            <w:r>
              <w:t>Quantity for fish harvested</w:t>
            </w:r>
          </w:p>
        </w:tc>
        <w:tc>
          <w:tcPr>
            <w:tcW w:w="990" w:type="dxa"/>
          </w:tcPr>
          <w:p w:rsidR="00CB46B0" w:rsidRPr="00866108" w:rsidRDefault="004C1B78" w:rsidP="0082795E">
            <w:r>
              <w:t>2tons</w:t>
            </w:r>
          </w:p>
        </w:tc>
        <w:tc>
          <w:tcPr>
            <w:tcW w:w="1006" w:type="dxa"/>
          </w:tcPr>
          <w:p w:rsidR="00CB46B0" w:rsidRPr="00866108" w:rsidRDefault="004C1B78" w:rsidP="0082795E">
            <w:r>
              <w:t xml:space="preserve">200kg </w:t>
            </w:r>
          </w:p>
        </w:tc>
        <w:tc>
          <w:tcPr>
            <w:tcW w:w="1064" w:type="dxa"/>
          </w:tcPr>
          <w:p w:rsidR="00CB46B0" w:rsidRPr="00866108" w:rsidRDefault="00013BD1" w:rsidP="0082795E">
            <w:r>
              <w:t>0</w:t>
            </w:r>
          </w:p>
        </w:tc>
        <w:tc>
          <w:tcPr>
            <w:tcW w:w="2250" w:type="dxa"/>
          </w:tcPr>
          <w:p w:rsidR="00CB46B0" w:rsidRPr="00866108" w:rsidRDefault="00CB46B0" w:rsidP="00DF12EF">
            <w:r>
              <w:t xml:space="preserve">Need to restock lacks as stocks have gone too low </w:t>
            </w:r>
          </w:p>
        </w:tc>
      </w:tr>
      <w:tr w:rsidR="00F65533" w:rsidTr="00332607">
        <w:tc>
          <w:tcPr>
            <w:tcW w:w="1368" w:type="dxa"/>
          </w:tcPr>
          <w:p w:rsidR="00F65533" w:rsidRPr="0082795E" w:rsidRDefault="00F65533" w:rsidP="0082795E">
            <w:pPr>
              <w:rPr>
                <w:b/>
              </w:rPr>
            </w:pPr>
          </w:p>
        </w:tc>
        <w:tc>
          <w:tcPr>
            <w:tcW w:w="3870" w:type="dxa"/>
          </w:tcPr>
          <w:p w:rsidR="00F65533" w:rsidRDefault="00F65533" w:rsidP="0082795E"/>
        </w:tc>
        <w:tc>
          <w:tcPr>
            <w:tcW w:w="990" w:type="dxa"/>
          </w:tcPr>
          <w:p w:rsidR="00F65533" w:rsidRPr="0082795E" w:rsidRDefault="00F65533" w:rsidP="00444FCD">
            <w:pPr>
              <w:rPr>
                <w:b/>
              </w:rPr>
            </w:pPr>
            <w:r w:rsidRPr="0082795E">
              <w:rPr>
                <w:b/>
              </w:rPr>
              <w:t>Previous plan Target</w:t>
            </w:r>
          </w:p>
        </w:tc>
        <w:tc>
          <w:tcPr>
            <w:tcW w:w="1006" w:type="dxa"/>
          </w:tcPr>
          <w:p w:rsidR="00F65533" w:rsidRPr="0082795E" w:rsidRDefault="00F65533" w:rsidP="00444FCD">
            <w:pPr>
              <w:rPr>
                <w:b/>
              </w:rPr>
            </w:pPr>
            <w:r w:rsidRPr="0082795E">
              <w:rPr>
                <w:b/>
              </w:rPr>
              <w:t>Achievement</w:t>
            </w:r>
          </w:p>
        </w:tc>
        <w:tc>
          <w:tcPr>
            <w:tcW w:w="1064" w:type="dxa"/>
          </w:tcPr>
          <w:p w:rsidR="00F65533" w:rsidRPr="0082795E" w:rsidRDefault="00F65533" w:rsidP="00444FCD">
            <w:pPr>
              <w:rPr>
                <w:b/>
              </w:rPr>
            </w:pPr>
            <w:r w:rsidRPr="0082795E">
              <w:rPr>
                <w:b/>
              </w:rPr>
              <w:t>Un finished activities</w:t>
            </w:r>
          </w:p>
        </w:tc>
        <w:tc>
          <w:tcPr>
            <w:tcW w:w="2250" w:type="dxa"/>
          </w:tcPr>
          <w:p w:rsidR="00F65533" w:rsidRPr="0082795E" w:rsidRDefault="00F65533" w:rsidP="00444FCD">
            <w:pPr>
              <w:rPr>
                <w:b/>
              </w:rPr>
            </w:pPr>
            <w:r w:rsidRPr="0082795E">
              <w:rPr>
                <w:b/>
              </w:rPr>
              <w:t xml:space="preserve">Emerging needs </w:t>
            </w:r>
          </w:p>
        </w:tc>
      </w:tr>
      <w:tr w:rsidR="00F65533" w:rsidTr="00332607">
        <w:tc>
          <w:tcPr>
            <w:tcW w:w="1368" w:type="dxa"/>
          </w:tcPr>
          <w:p w:rsidR="00F65533" w:rsidRPr="0082795E" w:rsidRDefault="00F65533" w:rsidP="0082795E">
            <w:pPr>
              <w:rPr>
                <w:b/>
              </w:rPr>
            </w:pPr>
            <w:r w:rsidRPr="0082795E">
              <w:rPr>
                <w:b/>
              </w:rPr>
              <w:t>Public Health</w:t>
            </w:r>
          </w:p>
        </w:tc>
        <w:tc>
          <w:tcPr>
            <w:tcW w:w="3870" w:type="dxa"/>
          </w:tcPr>
          <w:p w:rsidR="00F65533" w:rsidRPr="00273BAB" w:rsidRDefault="00F65533" w:rsidP="0082795E">
            <w:pPr>
              <w:rPr>
                <w:rFonts w:ascii="Times New Roman" w:hAnsi="Times New Roman"/>
                <w:sz w:val="24"/>
                <w:szCs w:val="24"/>
              </w:rPr>
            </w:pPr>
            <w:r w:rsidRPr="00273BAB">
              <w:rPr>
                <w:rFonts w:ascii="Times New Roman" w:hAnsi="Times New Roman"/>
                <w:sz w:val="24"/>
                <w:szCs w:val="24"/>
              </w:rPr>
              <w:t>% One year children immunized against measles</w:t>
            </w:r>
          </w:p>
        </w:tc>
        <w:tc>
          <w:tcPr>
            <w:tcW w:w="990" w:type="dxa"/>
          </w:tcPr>
          <w:p w:rsidR="00F65533" w:rsidRPr="00273BAB" w:rsidRDefault="00F65533" w:rsidP="0082795E">
            <w:pPr>
              <w:rPr>
                <w:rFonts w:ascii="Times New Roman" w:hAnsi="Times New Roman"/>
                <w:sz w:val="24"/>
                <w:szCs w:val="24"/>
              </w:rPr>
            </w:pPr>
            <w:r>
              <w:rPr>
                <w:rFonts w:ascii="Times New Roman" w:hAnsi="Times New Roman"/>
                <w:sz w:val="24"/>
                <w:szCs w:val="24"/>
              </w:rPr>
              <w:t>100%</w:t>
            </w:r>
          </w:p>
        </w:tc>
        <w:tc>
          <w:tcPr>
            <w:tcW w:w="1006" w:type="dxa"/>
          </w:tcPr>
          <w:p w:rsidR="00F65533" w:rsidRPr="00273BAB" w:rsidRDefault="00F65533" w:rsidP="0082795E">
            <w:pPr>
              <w:rPr>
                <w:rFonts w:ascii="Times New Roman" w:hAnsi="Times New Roman"/>
                <w:sz w:val="24"/>
                <w:szCs w:val="24"/>
              </w:rPr>
            </w:pPr>
            <w:r>
              <w:rPr>
                <w:rFonts w:ascii="Times New Roman" w:hAnsi="Times New Roman"/>
                <w:sz w:val="24"/>
                <w:szCs w:val="24"/>
              </w:rPr>
              <w:t>95%</w:t>
            </w:r>
          </w:p>
        </w:tc>
        <w:tc>
          <w:tcPr>
            <w:tcW w:w="1064" w:type="dxa"/>
          </w:tcPr>
          <w:p w:rsidR="00F65533" w:rsidRPr="00273BAB" w:rsidRDefault="00F65533" w:rsidP="0082795E">
            <w:pPr>
              <w:rPr>
                <w:rFonts w:ascii="Times New Roman" w:hAnsi="Times New Roman"/>
                <w:sz w:val="24"/>
                <w:szCs w:val="24"/>
              </w:rPr>
            </w:pPr>
            <w:r>
              <w:rPr>
                <w:rFonts w:ascii="Times New Roman" w:hAnsi="Times New Roman"/>
                <w:sz w:val="24"/>
                <w:szCs w:val="24"/>
              </w:rPr>
              <w:t>5%</w:t>
            </w:r>
          </w:p>
        </w:tc>
        <w:tc>
          <w:tcPr>
            <w:tcW w:w="2250" w:type="dxa"/>
          </w:tcPr>
          <w:p w:rsidR="00F65533" w:rsidRPr="00273BAB" w:rsidRDefault="00F65533" w:rsidP="0082795E">
            <w:pPr>
              <w:rPr>
                <w:rFonts w:ascii="Times New Roman" w:hAnsi="Times New Roman"/>
                <w:sz w:val="24"/>
                <w:szCs w:val="24"/>
              </w:rPr>
            </w:pPr>
            <w:r>
              <w:rPr>
                <w:rFonts w:ascii="Times New Roman" w:hAnsi="Times New Roman"/>
                <w:sz w:val="24"/>
                <w:szCs w:val="24"/>
              </w:rPr>
              <w:t>Need to do mass measles campaign</w:t>
            </w:r>
          </w:p>
        </w:tc>
      </w:tr>
      <w:tr w:rsidR="00F65533" w:rsidTr="00332607">
        <w:tc>
          <w:tcPr>
            <w:tcW w:w="1368" w:type="dxa"/>
          </w:tcPr>
          <w:p w:rsidR="00F65533" w:rsidRPr="0082795E" w:rsidRDefault="00F65533" w:rsidP="0082795E">
            <w:pPr>
              <w:rPr>
                <w:b/>
              </w:rPr>
            </w:pPr>
          </w:p>
        </w:tc>
        <w:tc>
          <w:tcPr>
            <w:tcW w:w="3870" w:type="dxa"/>
          </w:tcPr>
          <w:p w:rsidR="00F65533" w:rsidRPr="00273BAB" w:rsidRDefault="00F65533" w:rsidP="0082795E">
            <w:pPr>
              <w:rPr>
                <w:rFonts w:ascii="Times New Roman" w:hAnsi="Times New Roman"/>
                <w:sz w:val="24"/>
                <w:szCs w:val="24"/>
              </w:rPr>
            </w:pPr>
            <w:r w:rsidRPr="00273BAB">
              <w:rPr>
                <w:rFonts w:ascii="Times New Roman" w:hAnsi="Times New Roman"/>
                <w:sz w:val="24"/>
                <w:szCs w:val="24"/>
              </w:rPr>
              <w:t xml:space="preserve">% pregnant women who have </w:t>
            </w:r>
            <w:r w:rsidRPr="00273BAB">
              <w:rPr>
                <w:rFonts w:ascii="Times New Roman" w:hAnsi="Times New Roman"/>
                <w:sz w:val="24"/>
                <w:szCs w:val="24"/>
              </w:rPr>
              <w:lastRenderedPageBreak/>
              <w:t xml:space="preserve">completed IPT 2 </w:t>
            </w:r>
          </w:p>
        </w:tc>
        <w:tc>
          <w:tcPr>
            <w:tcW w:w="990" w:type="dxa"/>
          </w:tcPr>
          <w:p w:rsidR="00F65533" w:rsidRPr="00273BAB" w:rsidRDefault="00F65533" w:rsidP="0082795E">
            <w:pPr>
              <w:rPr>
                <w:rFonts w:ascii="Times New Roman" w:hAnsi="Times New Roman"/>
                <w:sz w:val="24"/>
                <w:szCs w:val="24"/>
              </w:rPr>
            </w:pPr>
            <w:r w:rsidRPr="00273BAB">
              <w:rPr>
                <w:rFonts w:ascii="Times New Roman" w:hAnsi="Times New Roman"/>
                <w:sz w:val="24"/>
                <w:szCs w:val="24"/>
              </w:rPr>
              <w:lastRenderedPageBreak/>
              <w:t>60%</w:t>
            </w:r>
          </w:p>
        </w:tc>
        <w:tc>
          <w:tcPr>
            <w:tcW w:w="1006" w:type="dxa"/>
          </w:tcPr>
          <w:p w:rsidR="00F65533" w:rsidRPr="00273BAB" w:rsidRDefault="00F65533" w:rsidP="0082795E">
            <w:pPr>
              <w:rPr>
                <w:rFonts w:ascii="Times New Roman" w:hAnsi="Times New Roman"/>
                <w:sz w:val="24"/>
                <w:szCs w:val="24"/>
              </w:rPr>
            </w:pPr>
            <w:r>
              <w:rPr>
                <w:rFonts w:ascii="Times New Roman" w:hAnsi="Times New Roman"/>
                <w:sz w:val="24"/>
                <w:szCs w:val="24"/>
              </w:rPr>
              <w:t>41.4%</w:t>
            </w:r>
          </w:p>
        </w:tc>
        <w:tc>
          <w:tcPr>
            <w:tcW w:w="1064" w:type="dxa"/>
          </w:tcPr>
          <w:p w:rsidR="00F65533" w:rsidRPr="00273BAB" w:rsidRDefault="00F65533" w:rsidP="0082795E">
            <w:pPr>
              <w:rPr>
                <w:rFonts w:ascii="Times New Roman" w:hAnsi="Times New Roman"/>
                <w:sz w:val="24"/>
                <w:szCs w:val="24"/>
              </w:rPr>
            </w:pPr>
            <w:r>
              <w:rPr>
                <w:rFonts w:ascii="Times New Roman" w:hAnsi="Times New Roman"/>
                <w:sz w:val="24"/>
                <w:szCs w:val="24"/>
              </w:rPr>
              <w:t>19</w:t>
            </w:r>
          </w:p>
        </w:tc>
        <w:tc>
          <w:tcPr>
            <w:tcW w:w="2250" w:type="dxa"/>
          </w:tcPr>
          <w:p w:rsidR="00F65533" w:rsidRPr="00273BAB" w:rsidRDefault="00F65533" w:rsidP="0082795E">
            <w:pPr>
              <w:rPr>
                <w:rFonts w:ascii="Times New Roman" w:hAnsi="Times New Roman"/>
                <w:sz w:val="24"/>
                <w:szCs w:val="24"/>
              </w:rPr>
            </w:pPr>
            <w:r>
              <w:rPr>
                <w:rFonts w:ascii="Times New Roman" w:hAnsi="Times New Roman"/>
                <w:sz w:val="24"/>
                <w:szCs w:val="24"/>
              </w:rPr>
              <w:t xml:space="preserve">Sensitization of </w:t>
            </w:r>
            <w:r>
              <w:rPr>
                <w:rFonts w:ascii="Times New Roman" w:hAnsi="Times New Roman"/>
                <w:sz w:val="24"/>
                <w:szCs w:val="24"/>
              </w:rPr>
              <w:lastRenderedPageBreak/>
              <w:t>mothers on importance of IPT</w:t>
            </w:r>
          </w:p>
        </w:tc>
      </w:tr>
      <w:tr w:rsidR="00F65533" w:rsidTr="00332607">
        <w:tc>
          <w:tcPr>
            <w:tcW w:w="1368" w:type="dxa"/>
          </w:tcPr>
          <w:p w:rsidR="00F65533" w:rsidRDefault="00F65533" w:rsidP="0082795E"/>
        </w:tc>
        <w:tc>
          <w:tcPr>
            <w:tcW w:w="3870" w:type="dxa"/>
          </w:tcPr>
          <w:p w:rsidR="00F65533" w:rsidRPr="00273BAB" w:rsidRDefault="00F65533" w:rsidP="0082795E">
            <w:pPr>
              <w:rPr>
                <w:rFonts w:ascii="Times New Roman" w:hAnsi="Times New Roman"/>
                <w:sz w:val="24"/>
                <w:szCs w:val="24"/>
              </w:rPr>
            </w:pPr>
            <w:r w:rsidRPr="00273BAB">
              <w:rPr>
                <w:rFonts w:ascii="Times New Roman" w:hAnsi="Times New Roman"/>
                <w:sz w:val="24"/>
                <w:szCs w:val="24"/>
              </w:rPr>
              <w:t>% of Children exposed to HIV from their mothers accessing HIV testing within 12 months</w:t>
            </w:r>
          </w:p>
        </w:tc>
        <w:tc>
          <w:tcPr>
            <w:tcW w:w="990" w:type="dxa"/>
          </w:tcPr>
          <w:p w:rsidR="00F65533" w:rsidRPr="00273BAB" w:rsidRDefault="00F65533" w:rsidP="0082795E">
            <w:pPr>
              <w:rPr>
                <w:rFonts w:ascii="Times New Roman" w:hAnsi="Times New Roman"/>
                <w:sz w:val="24"/>
                <w:szCs w:val="24"/>
              </w:rPr>
            </w:pPr>
            <w:r>
              <w:rPr>
                <w:rFonts w:ascii="Times New Roman" w:hAnsi="Times New Roman"/>
                <w:sz w:val="24"/>
                <w:szCs w:val="24"/>
              </w:rPr>
              <w:t>100%</w:t>
            </w:r>
          </w:p>
        </w:tc>
        <w:tc>
          <w:tcPr>
            <w:tcW w:w="1006" w:type="dxa"/>
          </w:tcPr>
          <w:p w:rsidR="00F65533" w:rsidRPr="00273BAB" w:rsidRDefault="00F65533" w:rsidP="0082795E">
            <w:pPr>
              <w:rPr>
                <w:rFonts w:ascii="Times New Roman" w:hAnsi="Times New Roman"/>
                <w:sz w:val="24"/>
                <w:szCs w:val="24"/>
              </w:rPr>
            </w:pPr>
            <w:r>
              <w:rPr>
                <w:rFonts w:ascii="Times New Roman" w:hAnsi="Times New Roman"/>
                <w:sz w:val="24"/>
                <w:szCs w:val="24"/>
              </w:rPr>
              <w:t>33%</w:t>
            </w:r>
          </w:p>
        </w:tc>
        <w:tc>
          <w:tcPr>
            <w:tcW w:w="1064" w:type="dxa"/>
          </w:tcPr>
          <w:p w:rsidR="00F65533" w:rsidRPr="00273BAB" w:rsidRDefault="00F65533" w:rsidP="0082795E">
            <w:pPr>
              <w:rPr>
                <w:rFonts w:ascii="Times New Roman" w:hAnsi="Times New Roman"/>
                <w:sz w:val="24"/>
                <w:szCs w:val="24"/>
              </w:rPr>
            </w:pPr>
            <w:r>
              <w:rPr>
                <w:rFonts w:ascii="Times New Roman" w:hAnsi="Times New Roman"/>
                <w:sz w:val="24"/>
                <w:szCs w:val="24"/>
              </w:rPr>
              <w:t>67%</w:t>
            </w:r>
          </w:p>
        </w:tc>
        <w:tc>
          <w:tcPr>
            <w:tcW w:w="2250" w:type="dxa"/>
          </w:tcPr>
          <w:p w:rsidR="00F65533" w:rsidRPr="00273BAB" w:rsidRDefault="00F65533" w:rsidP="0082795E">
            <w:pPr>
              <w:rPr>
                <w:rFonts w:ascii="Times New Roman" w:hAnsi="Times New Roman"/>
                <w:sz w:val="24"/>
                <w:szCs w:val="24"/>
              </w:rPr>
            </w:pPr>
            <w:r>
              <w:rPr>
                <w:rFonts w:ascii="Times New Roman" w:hAnsi="Times New Roman"/>
                <w:sz w:val="24"/>
                <w:szCs w:val="24"/>
              </w:rPr>
              <w:t>Counseling HIV pregnant mothers on e-MTCT</w:t>
            </w:r>
          </w:p>
        </w:tc>
      </w:tr>
      <w:tr w:rsidR="00F65533" w:rsidTr="00332607">
        <w:tc>
          <w:tcPr>
            <w:tcW w:w="1368" w:type="dxa"/>
          </w:tcPr>
          <w:p w:rsidR="00F65533" w:rsidRDefault="00F65533" w:rsidP="0082795E"/>
        </w:tc>
        <w:tc>
          <w:tcPr>
            <w:tcW w:w="3870" w:type="dxa"/>
          </w:tcPr>
          <w:p w:rsidR="00F65533" w:rsidRPr="00273BAB" w:rsidRDefault="00F65533" w:rsidP="0082795E">
            <w:pPr>
              <w:rPr>
                <w:rFonts w:ascii="Times New Roman" w:hAnsi="Times New Roman"/>
                <w:sz w:val="24"/>
                <w:szCs w:val="24"/>
              </w:rPr>
            </w:pPr>
            <w:r w:rsidRPr="00273BAB">
              <w:rPr>
                <w:rFonts w:ascii="Times New Roman" w:hAnsi="Times New Roman"/>
                <w:sz w:val="24"/>
                <w:szCs w:val="24"/>
              </w:rPr>
              <w:t>%  of households with a pit latrine</w:t>
            </w:r>
          </w:p>
        </w:tc>
        <w:tc>
          <w:tcPr>
            <w:tcW w:w="990" w:type="dxa"/>
          </w:tcPr>
          <w:p w:rsidR="00F65533" w:rsidRPr="00273BAB" w:rsidRDefault="00F65533" w:rsidP="0082795E">
            <w:pPr>
              <w:rPr>
                <w:rFonts w:ascii="Times New Roman" w:hAnsi="Times New Roman"/>
                <w:sz w:val="24"/>
                <w:szCs w:val="24"/>
              </w:rPr>
            </w:pPr>
            <w:r w:rsidRPr="00273BAB">
              <w:rPr>
                <w:rFonts w:ascii="Times New Roman" w:hAnsi="Times New Roman"/>
                <w:sz w:val="24"/>
                <w:szCs w:val="24"/>
              </w:rPr>
              <w:t>80%</w:t>
            </w:r>
          </w:p>
        </w:tc>
        <w:tc>
          <w:tcPr>
            <w:tcW w:w="1006" w:type="dxa"/>
          </w:tcPr>
          <w:p w:rsidR="00F65533" w:rsidRPr="00273BAB" w:rsidRDefault="00F65533" w:rsidP="0082795E">
            <w:pPr>
              <w:rPr>
                <w:rFonts w:ascii="Times New Roman" w:hAnsi="Times New Roman"/>
                <w:sz w:val="24"/>
                <w:szCs w:val="24"/>
              </w:rPr>
            </w:pPr>
            <w:r w:rsidRPr="00273BAB">
              <w:rPr>
                <w:rFonts w:ascii="Times New Roman" w:hAnsi="Times New Roman"/>
                <w:sz w:val="24"/>
                <w:szCs w:val="24"/>
              </w:rPr>
              <w:t>75%</w:t>
            </w:r>
          </w:p>
        </w:tc>
        <w:tc>
          <w:tcPr>
            <w:tcW w:w="1064" w:type="dxa"/>
          </w:tcPr>
          <w:p w:rsidR="00F65533" w:rsidRPr="00273BAB" w:rsidRDefault="00F65533" w:rsidP="0082795E">
            <w:pPr>
              <w:rPr>
                <w:rFonts w:ascii="Times New Roman" w:hAnsi="Times New Roman"/>
                <w:sz w:val="24"/>
                <w:szCs w:val="24"/>
              </w:rPr>
            </w:pPr>
            <w:r>
              <w:rPr>
                <w:rFonts w:ascii="Times New Roman" w:hAnsi="Times New Roman"/>
                <w:sz w:val="24"/>
                <w:szCs w:val="24"/>
              </w:rPr>
              <w:t>25%</w:t>
            </w:r>
          </w:p>
        </w:tc>
        <w:tc>
          <w:tcPr>
            <w:tcW w:w="2250" w:type="dxa"/>
          </w:tcPr>
          <w:p w:rsidR="00F65533" w:rsidRPr="00273BAB" w:rsidRDefault="00F65533" w:rsidP="0082795E">
            <w:pPr>
              <w:rPr>
                <w:rFonts w:ascii="Times New Roman" w:hAnsi="Times New Roman"/>
                <w:sz w:val="24"/>
                <w:szCs w:val="24"/>
              </w:rPr>
            </w:pPr>
            <w:r>
              <w:rPr>
                <w:rFonts w:ascii="Times New Roman" w:hAnsi="Times New Roman"/>
                <w:sz w:val="24"/>
                <w:szCs w:val="24"/>
              </w:rPr>
              <w:t>Need for more enforcement on sanitation and hygiene</w:t>
            </w:r>
          </w:p>
        </w:tc>
      </w:tr>
      <w:tr w:rsidR="00F65533" w:rsidTr="00332607">
        <w:tc>
          <w:tcPr>
            <w:tcW w:w="1368" w:type="dxa"/>
          </w:tcPr>
          <w:p w:rsidR="00F65533" w:rsidRDefault="00F65533" w:rsidP="0082795E"/>
        </w:tc>
        <w:tc>
          <w:tcPr>
            <w:tcW w:w="3870" w:type="dxa"/>
          </w:tcPr>
          <w:p w:rsidR="00F65533" w:rsidRPr="00273BAB" w:rsidRDefault="00F65533" w:rsidP="0082795E">
            <w:pPr>
              <w:rPr>
                <w:rFonts w:ascii="Times New Roman" w:hAnsi="Times New Roman"/>
                <w:sz w:val="24"/>
                <w:szCs w:val="24"/>
              </w:rPr>
            </w:pPr>
            <w:r w:rsidRPr="00273BAB">
              <w:rPr>
                <w:rFonts w:ascii="Times New Roman" w:hAnsi="Times New Roman"/>
                <w:sz w:val="24"/>
                <w:szCs w:val="24"/>
              </w:rPr>
              <w:t>Contraceptive prevalence Rate</w:t>
            </w:r>
          </w:p>
        </w:tc>
        <w:tc>
          <w:tcPr>
            <w:tcW w:w="990" w:type="dxa"/>
          </w:tcPr>
          <w:p w:rsidR="00F65533" w:rsidRPr="00273BAB" w:rsidRDefault="00F65533" w:rsidP="0082795E">
            <w:pPr>
              <w:rPr>
                <w:rFonts w:ascii="Times New Roman" w:hAnsi="Times New Roman"/>
                <w:sz w:val="24"/>
                <w:szCs w:val="24"/>
              </w:rPr>
            </w:pPr>
            <w:r w:rsidRPr="00273BAB">
              <w:rPr>
                <w:rFonts w:ascii="Times New Roman" w:hAnsi="Times New Roman"/>
                <w:sz w:val="24"/>
                <w:szCs w:val="24"/>
              </w:rPr>
              <w:t>60%</w:t>
            </w:r>
          </w:p>
        </w:tc>
        <w:tc>
          <w:tcPr>
            <w:tcW w:w="1006" w:type="dxa"/>
          </w:tcPr>
          <w:p w:rsidR="00F65533" w:rsidRPr="00273BAB" w:rsidRDefault="00420207" w:rsidP="0082795E">
            <w:pPr>
              <w:rPr>
                <w:rFonts w:ascii="Times New Roman" w:hAnsi="Times New Roman"/>
                <w:sz w:val="24"/>
                <w:szCs w:val="24"/>
              </w:rPr>
            </w:pPr>
            <w:r>
              <w:rPr>
                <w:rFonts w:ascii="Times New Roman" w:hAnsi="Times New Roman"/>
                <w:sz w:val="24"/>
                <w:szCs w:val="24"/>
              </w:rPr>
              <w:t>41%</w:t>
            </w:r>
          </w:p>
        </w:tc>
        <w:tc>
          <w:tcPr>
            <w:tcW w:w="1064" w:type="dxa"/>
          </w:tcPr>
          <w:p w:rsidR="00F65533" w:rsidRPr="00273BAB" w:rsidRDefault="00420207" w:rsidP="0082795E">
            <w:pPr>
              <w:rPr>
                <w:rFonts w:ascii="Times New Roman" w:hAnsi="Times New Roman"/>
                <w:sz w:val="24"/>
                <w:szCs w:val="24"/>
              </w:rPr>
            </w:pPr>
            <w:r>
              <w:rPr>
                <w:rFonts w:ascii="Times New Roman" w:hAnsi="Times New Roman"/>
                <w:sz w:val="24"/>
                <w:szCs w:val="24"/>
              </w:rPr>
              <w:t>19%</w:t>
            </w:r>
          </w:p>
        </w:tc>
        <w:tc>
          <w:tcPr>
            <w:tcW w:w="2250" w:type="dxa"/>
          </w:tcPr>
          <w:p w:rsidR="00F65533" w:rsidRPr="00273BAB" w:rsidRDefault="00F65533" w:rsidP="0082795E">
            <w:pPr>
              <w:rPr>
                <w:rFonts w:ascii="Times New Roman" w:hAnsi="Times New Roman"/>
                <w:sz w:val="24"/>
                <w:szCs w:val="24"/>
              </w:rPr>
            </w:pPr>
            <w:r>
              <w:rPr>
                <w:rFonts w:ascii="Times New Roman" w:hAnsi="Times New Roman"/>
                <w:sz w:val="24"/>
                <w:szCs w:val="24"/>
              </w:rPr>
              <w:t>Sensitization of mothers on importance of Family planning</w:t>
            </w:r>
          </w:p>
        </w:tc>
      </w:tr>
      <w:tr w:rsidR="00420207" w:rsidRPr="00866108" w:rsidTr="00332607">
        <w:tc>
          <w:tcPr>
            <w:tcW w:w="1368" w:type="dxa"/>
          </w:tcPr>
          <w:p w:rsidR="00420207" w:rsidRPr="00866108" w:rsidRDefault="00420207" w:rsidP="0082795E"/>
        </w:tc>
        <w:tc>
          <w:tcPr>
            <w:tcW w:w="3870" w:type="dxa"/>
          </w:tcPr>
          <w:p w:rsidR="00420207" w:rsidRPr="00273BAB" w:rsidRDefault="00420207" w:rsidP="0082795E">
            <w:pPr>
              <w:rPr>
                <w:rFonts w:ascii="Times New Roman" w:hAnsi="Times New Roman"/>
                <w:sz w:val="24"/>
                <w:szCs w:val="24"/>
              </w:rPr>
            </w:pPr>
            <w:r w:rsidRPr="00273BAB">
              <w:rPr>
                <w:rFonts w:ascii="Times New Roman" w:hAnsi="Times New Roman"/>
                <w:sz w:val="24"/>
                <w:szCs w:val="24"/>
              </w:rPr>
              <w:t>% of new smear+ cases notified compared to expected (case detection rate)</w:t>
            </w:r>
          </w:p>
        </w:tc>
        <w:tc>
          <w:tcPr>
            <w:tcW w:w="990" w:type="dxa"/>
          </w:tcPr>
          <w:p w:rsidR="00420207" w:rsidRPr="005311CF" w:rsidRDefault="00420207" w:rsidP="00207CAE">
            <w:pPr>
              <w:spacing w:line="360" w:lineRule="auto"/>
              <w:jc w:val="right"/>
              <w:rPr>
                <w:rFonts w:ascii="Arial" w:hAnsi="Arial" w:cs="Arial"/>
                <w:color w:val="333333"/>
                <w:sz w:val="20"/>
                <w:szCs w:val="20"/>
              </w:rPr>
            </w:pPr>
            <w:r>
              <w:rPr>
                <w:rFonts w:ascii="Arial" w:hAnsi="Arial" w:cs="Arial"/>
                <w:color w:val="333333"/>
                <w:sz w:val="20"/>
                <w:szCs w:val="20"/>
              </w:rPr>
              <w:t>100%</w:t>
            </w:r>
          </w:p>
        </w:tc>
        <w:tc>
          <w:tcPr>
            <w:tcW w:w="1006" w:type="dxa"/>
          </w:tcPr>
          <w:p w:rsidR="00420207" w:rsidRPr="005311CF" w:rsidRDefault="00420207" w:rsidP="00207CAE">
            <w:pPr>
              <w:spacing w:line="360" w:lineRule="auto"/>
              <w:jc w:val="right"/>
              <w:rPr>
                <w:rFonts w:ascii="Arial" w:hAnsi="Arial" w:cs="Arial"/>
                <w:color w:val="333333"/>
                <w:sz w:val="20"/>
                <w:szCs w:val="20"/>
              </w:rPr>
            </w:pPr>
            <w:r>
              <w:rPr>
                <w:rFonts w:ascii="Arial" w:hAnsi="Arial" w:cs="Arial"/>
                <w:color w:val="333333"/>
                <w:sz w:val="20"/>
                <w:szCs w:val="20"/>
              </w:rPr>
              <w:t>65.1%</w:t>
            </w:r>
          </w:p>
        </w:tc>
        <w:tc>
          <w:tcPr>
            <w:tcW w:w="1064" w:type="dxa"/>
          </w:tcPr>
          <w:p w:rsidR="00420207" w:rsidRPr="00273BAB" w:rsidRDefault="00DA08A2" w:rsidP="0082795E">
            <w:pPr>
              <w:rPr>
                <w:rFonts w:ascii="Times New Roman" w:hAnsi="Times New Roman"/>
                <w:sz w:val="24"/>
                <w:szCs w:val="24"/>
              </w:rPr>
            </w:pPr>
            <w:r>
              <w:rPr>
                <w:rFonts w:ascii="Times New Roman" w:hAnsi="Times New Roman"/>
                <w:sz w:val="24"/>
                <w:szCs w:val="24"/>
              </w:rPr>
              <w:t>34.9%</w:t>
            </w:r>
          </w:p>
        </w:tc>
        <w:tc>
          <w:tcPr>
            <w:tcW w:w="2250" w:type="dxa"/>
          </w:tcPr>
          <w:p w:rsidR="00420207" w:rsidRPr="00273BAB" w:rsidRDefault="00DA08A2" w:rsidP="0082795E">
            <w:pPr>
              <w:rPr>
                <w:rFonts w:ascii="Times New Roman" w:hAnsi="Times New Roman"/>
                <w:sz w:val="24"/>
                <w:szCs w:val="24"/>
              </w:rPr>
            </w:pPr>
            <w:r>
              <w:rPr>
                <w:rFonts w:ascii="Times New Roman" w:hAnsi="Times New Roman"/>
                <w:sz w:val="24"/>
                <w:szCs w:val="24"/>
              </w:rPr>
              <w:t xml:space="preserve">Need to sensitize community on TB screening </w:t>
            </w:r>
          </w:p>
        </w:tc>
      </w:tr>
      <w:tr w:rsidR="00420207" w:rsidRPr="00866108" w:rsidTr="00332607">
        <w:tc>
          <w:tcPr>
            <w:tcW w:w="1368" w:type="dxa"/>
          </w:tcPr>
          <w:p w:rsidR="00420207" w:rsidRPr="00866108" w:rsidRDefault="00420207" w:rsidP="0082795E"/>
        </w:tc>
        <w:tc>
          <w:tcPr>
            <w:tcW w:w="3870" w:type="dxa"/>
          </w:tcPr>
          <w:p w:rsidR="00420207" w:rsidRPr="00273BAB" w:rsidRDefault="00420207" w:rsidP="0082795E">
            <w:pPr>
              <w:rPr>
                <w:rFonts w:ascii="Times New Roman" w:hAnsi="Times New Roman"/>
                <w:sz w:val="24"/>
                <w:szCs w:val="24"/>
              </w:rPr>
            </w:pPr>
            <w:r w:rsidRPr="00273BAB">
              <w:rPr>
                <w:rFonts w:ascii="Times New Roman" w:hAnsi="Times New Roman"/>
                <w:sz w:val="24"/>
                <w:szCs w:val="24"/>
              </w:rPr>
              <w:t>Per capita OPD utilization rate (m/f)</w:t>
            </w:r>
          </w:p>
        </w:tc>
        <w:tc>
          <w:tcPr>
            <w:tcW w:w="990" w:type="dxa"/>
          </w:tcPr>
          <w:p w:rsidR="00420207" w:rsidRPr="00273BAB" w:rsidRDefault="00DA08A2" w:rsidP="0082795E">
            <w:pPr>
              <w:rPr>
                <w:rFonts w:ascii="Times New Roman" w:hAnsi="Times New Roman"/>
                <w:sz w:val="24"/>
                <w:szCs w:val="24"/>
              </w:rPr>
            </w:pPr>
            <w:r>
              <w:rPr>
                <w:rFonts w:ascii="Times New Roman" w:hAnsi="Times New Roman"/>
                <w:sz w:val="24"/>
                <w:szCs w:val="24"/>
              </w:rPr>
              <w:t>100</w:t>
            </w:r>
          </w:p>
        </w:tc>
        <w:tc>
          <w:tcPr>
            <w:tcW w:w="1006" w:type="dxa"/>
          </w:tcPr>
          <w:p w:rsidR="00420207" w:rsidRPr="00273BAB" w:rsidRDefault="00DA08A2" w:rsidP="0082795E">
            <w:pPr>
              <w:rPr>
                <w:rFonts w:ascii="Times New Roman" w:hAnsi="Times New Roman"/>
                <w:sz w:val="24"/>
                <w:szCs w:val="24"/>
              </w:rPr>
            </w:pPr>
            <w:r>
              <w:rPr>
                <w:rFonts w:ascii="Times New Roman" w:hAnsi="Times New Roman"/>
                <w:sz w:val="24"/>
                <w:szCs w:val="24"/>
              </w:rPr>
              <w:t>153%</w:t>
            </w:r>
          </w:p>
        </w:tc>
        <w:tc>
          <w:tcPr>
            <w:tcW w:w="1064" w:type="dxa"/>
          </w:tcPr>
          <w:p w:rsidR="00420207" w:rsidRPr="00273BAB" w:rsidRDefault="00420207" w:rsidP="0082795E">
            <w:pPr>
              <w:rPr>
                <w:rFonts w:ascii="Times New Roman" w:hAnsi="Times New Roman"/>
                <w:sz w:val="24"/>
                <w:szCs w:val="24"/>
              </w:rPr>
            </w:pPr>
          </w:p>
        </w:tc>
        <w:tc>
          <w:tcPr>
            <w:tcW w:w="2250" w:type="dxa"/>
          </w:tcPr>
          <w:p w:rsidR="00420207" w:rsidRPr="00273BAB" w:rsidRDefault="00DA08A2" w:rsidP="0082795E">
            <w:pPr>
              <w:rPr>
                <w:rFonts w:ascii="Times New Roman" w:hAnsi="Times New Roman"/>
                <w:sz w:val="24"/>
                <w:szCs w:val="24"/>
              </w:rPr>
            </w:pPr>
            <w:r>
              <w:rPr>
                <w:rFonts w:ascii="Times New Roman" w:hAnsi="Times New Roman"/>
                <w:sz w:val="24"/>
                <w:szCs w:val="24"/>
              </w:rPr>
              <w:t xml:space="preserve">We serve people from neighboring counties </w:t>
            </w:r>
          </w:p>
        </w:tc>
      </w:tr>
      <w:tr w:rsidR="00420207" w:rsidRPr="00866108" w:rsidTr="00332607">
        <w:tc>
          <w:tcPr>
            <w:tcW w:w="1368" w:type="dxa"/>
          </w:tcPr>
          <w:p w:rsidR="00420207" w:rsidRPr="00866108" w:rsidRDefault="00420207" w:rsidP="0082795E"/>
        </w:tc>
        <w:tc>
          <w:tcPr>
            <w:tcW w:w="3870" w:type="dxa"/>
          </w:tcPr>
          <w:p w:rsidR="00420207" w:rsidRPr="00273BAB" w:rsidRDefault="00420207" w:rsidP="0082795E">
            <w:pPr>
              <w:rPr>
                <w:rFonts w:ascii="Times New Roman" w:hAnsi="Times New Roman"/>
                <w:sz w:val="24"/>
                <w:szCs w:val="24"/>
              </w:rPr>
            </w:pPr>
            <w:r w:rsidRPr="00273BAB">
              <w:rPr>
                <w:rFonts w:ascii="Times New Roman" w:hAnsi="Times New Roman"/>
                <w:sz w:val="24"/>
                <w:szCs w:val="24"/>
              </w:rPr>
              <w:t xml:space="preserve">% of villages with trained VHT, </w:t>
            </w:r>
          </w:p>
        </w:tc>
        <w:tc>
          <w:tcPr>
            <w:tcW w:w="990" w:type="dxa"/>
          </w:tcPr>
          <w:p w:rsidR="00420207" w:rsidRPr="00273BAB" w:rsidRDefault="00DA08A2" w:rsidP="0082795E">
            <w:pPr>
              <w:rPr>
                <w:rFonts w:ascii="Times New Roman" w:hAnsi="Times New Roman"/>
                <w:sz w:val="24"/>
                <w:szCs w:val="24"/>
              </w:rPr>
            </w:pPr>
            <w:r>
              <w:rPr>
                <w:rFonts w:ascii="Times New Roman" w:hAnsi="Times New Roman"/>
                <w:sz w:val="24"/>
                <w:szCs w:val="24"/>
              </w:rPr>
              <w:t>100%</w:t>
            </w:r>
          </w:p>
        </w:tc>
        <w:tc>
          <w:tcPr>
            <w:tcW w:w="1006" w:type="dxa"/>
          </w:tcPr>
          <w:p w:rsidR="00420207" w:rsidRPr="00273BAB" w:rsidRDefault="00DA08A2" w:rsidP="0082795E">
            <w:pPr>
              <w:rPr>
                <w:rFonts w:ascii="Times New Roman" w:hAnsi="Times New Roman"/>
                <w:sz w:val="24"/>
                <w:szCs w:val="24"/>
              </w:rPr>
            </w:pPr>
            <w:r>
              <w:rPr>
                <w:rFonts w:ascii="Times New Roman" w:hAnsi="Times New Roman"/>
                <w:sz w:val="24"/>
                <w:szCs w:val="24"/>
              </w:rPr>
              <w:t>24%</w:t>
            </w:r>
          </w:p>
        </w:tc>
        <w:tc>
          <w:tcPr>
            <w:tcW w:w="1064" w:type="dxa"/>
          </w:tcPr>
          <w:p w:rsidR="00420207" w:rsidRPr="00273BAB" w:rsidRDefault="00DA08A2" w:rsidP="0082795E">
            <w:pPr>
              <w:rPr>
                <w:rFonts w:ascii="Times New Roman" w:hAnsi="Times New Roman"/>
                <w:sz w:val="24"/>
                <w:szCs w:val="24"/>
              </w:rPr>
            </w:pPr>
            <w:r>
              <w:rPr>
                <w:rFonts w:ascii="Times New Roman" w:hAnsi="Times New Roman"/>
                <w:sz w:val="24"/>
                <w:szCs w:val="24"/>
              </w:rPr>
              <w:t>76%</w:t>
            </w:r>
          </w:p>
        </w:tc>
        <w:tc>
          <w:tcPr>
            <w:tcW w:w="2250" w:type="dxa"/>
          </w:tcPr>
          <w:p w:rsidR="00420207" w:rsidRPr="00273BAB" w:rsidRDefault="00DA08A2" w:rsidP="0082795E">
            <w:pPr>
              <w:rPr>
                <w:rFonts w:ascii="Times New Roman" w:hAnsi="Times New Roman"/>
                <w:sz w:val="24"/>
                <w:szCs w:val="24"/>
              </w:rPr>
            </w:pPr>
            <w:r>
              <w:rPr>
                <w:rFonts w:ascii="Times New Roman" w:hAnsi="Times New Roman"/>
                <w:sz w:val="24"/>
                <w:szCs w:val="24"/>
              </w:rPr>
              <w:t xml:space="preserve">Need to train the VHT in other sub counties </w:t>
            </w:r>
          </w:p>
        </w:tc>
      </w:tr>
      <w:tr w:rsidR="00420207" w:rsidRPr="00866108" w:rsidTr="00332607">
        <w:tc>
          <w:tcPr>
            <w:tcW w:w="1368" w:type="dxa"/>
          </w:tcPr>
          <w:p w:rsidR="00420207" w:rsidRPr="00866108" w:rsidRDefault="00420207" w:rsidP="0082795E"/>
        </w:tc>
        <w:tc>
          <w:tcPr>
            <w:tcW w:w="3870" w:type="dxa"/>
          </w:tcPr>
          <w:p w:rsidR="00420207" w:rsidRPr="00273BAB" w:rsidRDefault="00420207" w:rsidP="0082795E">
            <w:pPr>
              <w:rPr>
                <w:rFonts w:ascii="Times New Roman" w:hAnsi="Times New Roman"/>
                <w:sz w:val="24"/>
                <w:szCs w:val="24"/>
              </w:rPr>
            </w:pPr>
            <w:r w:rsidRPr="00273BAB">
              <w:rPr>
                <w:rFonts w:ascii="Times New Roman" w:hAnsi="Times New Roman"/>
                <w:sz w:val="24"/>
                <w:szCs w:val="24"/>
              </w:rPr>
              <w:t xml:space="preserve">%   of health facilities without any stock –outs of six tracer medicines </w:t>
            </w:r>
          </w:p>
        </w:tc>
        <w:tc>
          <w:tcPr>
            <w:tcW w:w="990" w:type="dxa"/>
          </w:tcPr>
          <w:p w:rsidR="00420207" w:rsidRPr="00273BAB" w:rsidRDefault="00420207" w:rsidP="0082795E">
            <w:pPr>
              <w:rPr>
                <w:rFonts w:ascii="Times New Roman" w:hAnsi="Times New Roman"/>
                <w:sz w:val="24"/>
                <w:szCs w:val="24"/>
              </w:rPr>
            </w:pPr>
            <w:r w:rsidRPr="00273BAB">
              <w:rPr>
                <w:rFonts w:ascii="Times New Roman" w:hAnsi="Times New Roman"/>
                <w:sz w:val="24"/>
                <w:szCs w:val="24"/>
              </w:rPr>
              <w:t>100%</w:t>
            </w:r>
          </w:p>
        </w:tc>
        <w:tc>
          <w:tcPr>
            <w:tcW w:w="1006" w:type="dxa"/>
          </w:tcPr>
          <w:p w:rsidR="00420207" w:rsidRPr="00273BAB" w:rsidRDefault="00420207" w:rsidP="0082795E">
            <w:pPr>
              <w:rPr>
                <w:rFonts w:ascii="Times New Roman" w:hAnsi="Times New Roman"/>
                <w:sz w:val="24"/>
                <w:szCs w:val="24"/>
              </w:rPr>
            </w:pPr>
            <w:r w:rsidRPr="00273BAB">
              <w:rPr>
                <w:rFonts w:ascii="Times New Roman" w:hAnsi="Times New Roman"/>
                <w:sz w:val="24"/>
                <w:szCs w:val="24"/>
              </w:rPr>
              <w:t>100%</w:t>
            </w:r>
          </w:p>
        </w:tc>
        <w:tc>
          <w:tcPr>
            <w:tcW w:w="1064" w:type="dxa"/>
          </w:tcPr>
          <w:p w:rsidR="00420207" w:rsidRPr="00273BAB" w:rsidRDefault="0017356B" w:rsidP="0082795E">
            <w:pPr>
              <w:rPr>
                <w:rFonts w:ascii="Times New Roman" w:hAnsi="Times New Roman"/>
                <w:sz w:val="24"/>
                <w:szCs w:val="24"/>
              </w:rPr>
            </w:pPr>
            <w:r>
              <w:rPr>
                <w:rFonts w:ascii="Times New Roman" w:hAnsi="Times New Roman"/>
                <w:sz w:val="24"/>
                <w:szCs w:val="24"/>
              </w:rPr>
              <w:t>0</w:t>
            </w:r>
          </w:p>
        </w:tc>
        <w:tc>
          <w:tcPr>
            <w:tcW w:w="2250" w:type="dxa"/>
          </w:tcPr>
          <w:p w:rsidR="00420207" w:rsidRPr="00273BAB" w:rsidRDefault="0017356B" w:rsidP="0082795E">
            <w:pPr>
              <w:rPr>
                <w:rFonts w:ascii="Times New Roman" w:hAnsi="Times New Roman"/>
                <w:sz w:val="24"/>
                <w:szCs w:val="24"/>
              </w:rPr>
            </w:pPr>
            <w:r>
              <w:rPr>
                <w:rFonts w:ascii="Times New Roman" w:hAnsi="Times New Roman"/>
                <w:sz w:val="24"/>
                <w:szCs w:val="24"/>
              </w:rPr>
              <w:t xml:space="preserve">Regular supply of essential medicines </w:t>
            </w:r>
          </w:p>
        </w:tc>
      </w:tr>
      <w:tr w:rsidR="00420207" w:rsidRPr="00866108" w:rsidTr="00332607">
        <w:tc>
          <w:tcPr>
            <w:tcW w:w="1368" w:type="dxa"/>
          </w:tcPr>
          <w:p w:rsidR="00420207" w:rsidRPr="00866108" w:rsidRDefault="00420207" w:rsidP="0082795E"/>
        </w:tc>
        <w:tc>
          <w:tcPr>
            <w:tcW w:w="3870" w:type="dxa"/>
          </w:tcPr>
          <w:p w:rsidR="00420207" w:rsidRPr="00273BAB" w:rsidRDefault="00420207" w:rsidP="0082795E">
            <w:pPr>
              <w:rPr>
                <w:rFonts w:ascii="Times New Roman" w:hAnsi="Times New Roman"/>
                <w:sz w:val="24"/>
                <w:szCs w:val="24"/>
              </w:rPr>
            </w:pPr>
            <w:r w:rsidRPr="00273BAB">
              <w:rPr>
                <w:rFonts w:ascii="Times New Roman" w:hAnsi="Times New Roman"/>
                <w:sz w:val="24"/>
                <w:szCs w:val="24"/>
              </w:rPr>
              <w:t>%  HCs IV with a functioning theatre(providing EMOC)</w:t>
            </w:r>
          </w:p>
        </w:tc>
        <w:tc>
          <w:tcPr>
            <w:tcW w:w="990" w:type="dxa"/>
          </w:tcPr>
          <w:p w:rsidR="00420207" w:rsidRPr="00273BAB" w:rsidRDefault="00420207" w:rsidP="0082795E">
            <w:pPr>
              <w:rPr>
                <w:rFonts w:ascii="Times New Roman" w:hAnsi="Times New Roman"/>
                <w:sz w:val="24"/>
                <w:szCs w:val="24"/>
              </w:rPr>
            </w:pPr>
            <w:r w:rsidRPr="00273BAB">
              <w:rPr>
                <w:rFonts w:ascii="Times New Roman" w:hAnsi="Times New Roman"/>
                <w:sz w:val="24"/>
                <w:szCs w:val="24"/>
              </w:rPr>
              <w:t>100%</w:t>
            </w:r>
          </w:p>
        </w:tc>
        <w:tc>
          <w:tcPr>
            <w:tcW w:w="1006" w:type="dxa"/>
          </w:tcPr>
          <w:p w:rsidR="00420207" w:rsidRPr="00273BAB" w:rsidRDefault="00420207" w:rsidP="0082795E">
            <w:pPr>
              <w:rPr>
                <w:rFonts w:ascii="Times New Roman" w:hAnsi="Times New Roman"/>
                <w:sz w:val="24"/>
                <w:szCs w:val="24"/>
              </w:rPr>
            </w:pPr>
            <w:r w:rsidRPr="00273BAB">
              <w:rPr>
                <w:rFonts w:ascii="Times New Roman" w:hAnsi="Times New Roman"/>
                <w:sz w:val="24"/>
                <w:szCs w:val="24"/>
              </w:rPr>
              <w:t>0%</w:t>
            </w:r>
          </w:p>
        </w:tc>
        <w:tc>
          <w:tcPr>
            <w:tcW w:w="1064" w:type="dxa"/>
          </w:tcPr>
          <w:p w:rsidR="00420207" w:rsidRPr="00273BAB" w:rsidRDefault="00B1616B" w:rsidP="0082795E">
            <w:pPr>
              <w:rPr>
                <w:rFonts w:ascii="Times New Roman" w:hAnsi="Times New Roman"/>
                <w:sz w:val="24"/>
                <w:szCs w:val="24"/>
              </w:rPr>
            </w:pPr>
            <w:r>
              <w:rPr>
                <w:rFonts w:ascii="Times New Roman" w:hAnsi="Times New Roman"/>
                <w:sz w:val="24"/>
                <w:szCs w:val="24"/>
              </w:rPr>
              <w:t>100</w:t>
            </w:r>
          </w:p>
        </w:tc>
        <w:tc>
          <w:tcPr>
            <w:tcW w:w="2250" w:type="dxa"/>
          </w:tcPr>
          <w:p w:rsidR="00420207" w:rsidRPr="00273BAB" w:rsidRDefault="00B1616B" w:rsidP="0082795E">
            <w:pPr>
              <w:rPr>
                <w:rFonts w:ascii="Times New Roman" w:hAnsi="Times New Roman"/>
                <w:sz w:val="24"/>
                <w:szCs w:val="24"/>
              </w:rPr>
            </w:pPr>
            <w:r>
              <w:rPr>
                <w:rFonts w:ascii="Times New Roman" w:hAnsi="Times New Roman"/>
                <w:sz w:val="24"/>
                <w:szCs w:val="24"/>
              </w:rPr>
              <w:t xml:space="preserve">Need to operationalising theatres at HC IVs </w:t>
            </w:r>
          </w:p>
        </w:tc>
      </w:tr>
      <w:tr w:rsidR="00420207" w:rsidRPr="00866108" w:rsidTr="00332607">
        <w:tc>
          <w:tcPr>
            <w:tcW w:w="1368" w:type="dxa"/>
          </w:tcPr>
          <w:p w:rsidR="00420207" w:rsidRPr="00866108" w:rsidRDefault="00420207" w:rsidP="0082795E"/>
        </w:tc>
        <w:tc>
          <w:tcPr>
            <w:tcW w:w="3870" w:type="dxa"/>
          </w:tcPr>
          <w:p w:rsidR="00420207" w:rsidRPr="00273BAB" w:rsidRDefault="00420207" w:rsidP="0082795E">
            <w:pPr>
              <w:rPr>
                <w:rFonts w:ascii="Times New Roman" w:hAnsi="Times New Roman"/>
                <w:sz w:val="24"/>
                <w:szCs w:val="24"/>
              </w:rPr>
            </w:pPr>
            <w:r w:rsidRPr="00273BAB">
              <w:rPr>
                <w:rFonts w:ascii="Times New Roman" w:hAnsi="Times New Roman"/>
                <w:sz w:val="24"/>
                <w:szCs w:val="24"/>
              </w:rPr>
              <w:t>Annual reduction is absenteeism rate</w:t>
            </w:r>
            <w:r w:rsidR="00B1616B">
              <w:rPr>
                <w:rFonts w:ascii="Times New Roman" w:hAnsi="Times New Roman"/>
                <w:sz w:val="24"/>
                <w:szCs w:val="24"/>
              </w:rPr>
              <w:t xml:space="preserve"> of Health workers</w:t>
            </w:r>
          </w:p>
        </w:tc>
        <w:tc>
          <w:tcPr>
            <w:tcW w:w="990" w:type="dxa"/>
          </w:tcPr>
          <w:p w:rsidR="00420207" w:rsidRPr="00273BAB" w:rsidRDefault="00B1616B" w:rsidP="0082795E">
            <w:pPr>
              <w:rPr>
                <w:rFonts w:ascii="Times New Roman" w:hAnsi="Times New Roman"/>
                <w:sz w:val="24"/>
                <w:szCs w:val="24"/>
              </w:rPr>
            </w:pPr>
            <w:r>
              <w:rPr>
                <w:rFonts w:ascii="Times New Roman" w:hAnsi="Times New Roman"/>
                <w:sz w:val="24"/>
                <w:szCs w:val="24"/>
              </w:rPr>
              <w:t>100%</w:t>
            </w:r>
          </w:p>
        </w:tc>
        <w:tc>
          <w:tcPr>
            <w:tcW w:w="1006" w:type="dxa"/>
          </w:tcPr>
          <w:p w:rsidR="00420207" w:rsidRPr="00273BAB" w:rsidRDefault="00B1616B" w:rsidP="0082795E">
            <w:pPr>
              <w:rPr>
                <w:rFonts w:ascii="Times New Roman" w:hAnsi="Times New Roman"/>
                <w:sz w:val="24"/>
                <w:szCs w:val="24"/>
              </w:rPr>
            </w:pPr>
            <w:r>
              <w:rPr>
                <w:rFonts w:ascii="Times New Roman" w:hAnsi="Times New Roman"/>
                <w:sz w:val="24"/>
                <w:szCs w:val="24"/>
              </w:rPr>
              <w:t>50%</w:t>
            </w:r>
          </w:p>
        </w:tc>
        <w:tc>
          <w:tcPr>
            <w:tcW w:w="1064" w:type="dxa"/>
          </w:tcPr>
          <w:p w:rsidR="00420207" w:rsidRPr="00273BAB" w:rsidRDefault="00B1616B" w:rsidP="0082795E">
            <w:pPr>
              <w:rPr>
                <w:rFonts w:ascii="Times New Roman" w:hAnsi="Times New Roman"/>
                <w:sz w:val="24"/>
                <w:szCs w:val="24"/>
              </w:rPr>
            </w:pPr>
            <w:r>
              <w:rPr>
                <w:rFonts w:ascii="Times New Roman" w:hAnsi="Times New Roman"/>
                <w:sz w:val="24"/>
                <w:szCs w:val="24"/>
              </w:rPr>
              <w:t>50%</w:t>
            </w:r>
          </w:p>
        </w:tc>
        <w:tc>
          <w:tcPr>
            <w:tcW w:w="2250" w:type="dxa"/>
          </w:tcPr>
          <w:p w:rsidR="00420207" w:rsidRPr="00273BAB" w:rsidRDefault="00B1616B" w:rsidP="0082795E">
            <w:pPr>
              <w:rPr>
                <w:rFonts w:ascii="Times New Roman" w:hAnsi="Times New Roman"/>
                <w:sz w:val="24"/>
                <w:szCs w:val="24"/>
              </w:rPr>
            </w:pPr>
            <w:r>
              <w:rPr>
                <w:rFonts w:ascii="Times New Roman" w:hAnsi="Times New Roman"/>
                <w:sz w:val="24"/>
                <w:szCs w:val="24"/>
              </w:rPr>
              <w:t xml:space="preserve">Regular support and monitoring </w:t>
            </w:r>
          </w:p>
        </w:tc>
      </w:tr>
      <w:tr w:rsidR="00420207" w:rsidRPr="00866108" w:rsidTr="00332607">
        <w:tc>
          <w:tcPr>
            <w:tcW w:w="1368" w:type="dxa"/>
          </w:tcPr>
          <w:p w:rsidR="00420207" w:rsidRPr="00866108" w:rsidRDefault="00420207" w:rsidP="0082795E"/>
        </w:tc>
        <w:tc>
          <w:tcPr>
            <w:tcW w:w="3870" w:type="dxa"/>
          </w:tcPr>
          <w:p w:rsidR="00420207" w:rsidRPr="00273BAB" w:rsidRDefault="00420207" w:rsidP="0082795E">
            <w:pPr>
              <w:rPr>
                <w:rFonts w:ascii="Times New Roman" w:hAnsi="Times New Roman"/>
                <w:sz w:val="24"/>
                <w:szCs w:val="24"/>
              </w:rPr>
            </w:pPr>
            <w:r w:rsidRPr="00273BAB">
              <w:rPr>
                <w:rFonts w:ascii="Times New Roman" w:hAnsi="Times New Roman"/>
                <w:sz w:val="24"/>
                <w:szCs w:val="24"/>
              </w:rPr>
              <w:t>% of approved post filled by trained health workers</w:t>
            </w:r>
          </w:p>
        </w:tc>
        <w:tc>
          <w:tcPr>
            <w:tcW w:w="990" w:type="dxa"/>
          </w:tcPr>
          <w:p w:rsidR="00420207" w:rsidRPr="00273BAB" w:rsidRDefault="00420207" w:rsidP="0082795E">
            <w:pPr>
              <w:rPr>
                <w:rFonts w:ascii="Times New Roman" w:hAnsi="Times New Roman"/>
                <w:sz w:val="24"/>
                <w:szCs w:val="24"/>
              </w:rPr>
            </w:pPr>
            <w:r w:rsidRPr="00273BAB">
              <w:rPr>
                <w:rFonts w:ascii="Times New Roman" w:hAnsi="Times New Roman"/>
                <w:sz w:val="24"/>
                <w:szCs w:val="24"/>
              </w:rPr>
              <w:t>100%</w:t>
            </w:r>
          </w:p>
        </w:tc>
        <w:tc>
          <w:tcPr>
            <w:tcW w:w="1006" w:type="dxa"/>
          </w:tcPr>
          <w:p w:rsidR="00420207" w:rsidRPr="00273BAB" w:rsidRDefault="00420207" w:rsidP="0082795E">
            <w:pPr>
              <w:rPr>
                <w:rFonts w:ascii="Times New Roman" w:hAnsi="Times New Roman"/>
                <w:sz w:val="24"/>
                <w:szCs w:val="24"/>
              </w:rPr>
            </w:pPr>
            <w:r w:rsidRPr="00273BAB">
              <w:rPr>
                <w:rFonts w:ascii="Times New Roman" w:hAnsi="Times New Roman"/>
                <w:sz w:val="24"/>
                <w:szCs w:val="24"/>
              </w:rPr>
              <w:t>90%</w:t>
            </w:r>
          </w:p>
        </w:tc>
        <w:tc>
          <w:tcPr>
            <w:tcW w:w="1064" w:type="dxa"/>
          </w:tcPr>
          <w:p w:rsidR="00420207" w:rsidRPr="00273BAB" w:rsidRDefault="00B1616B" w:rsidP="0082795E">
            <w:pPr>
              <w:rPr>
                <w:rFonts w:ascii="Times New Roman" w:hAnsi="Times New Roman"/>
                <w:sz w:val="24"/>
                <w:szCs w:val="24"/>
              </w:rPr>
            </w:pPr>
            <w:r>
              <w:rPr>
                <w:rFonts w:ascii="Times New Roman" w:hAnsi="Times New Roman"/>
                <w:sz w:val="24"/>
                <w:szCs w:val="24"/>
              </w:rPr>
              <w:t>10</w:t>
            </w:r>
          </w:p>
        </w:tc>
        <w:tc>
          <w:tcPr>
            <w:tcW w:w="2250" w:type="dxa"/>
          </w:tcPr>
          <w:p w:rsidR="00420207" w:rsidRPr="00273BAB" w:rsidRDefault="00B1616B" w:rsidP="0082795E">
            <w:pPr>
              <w:rPr>
                <w:rFonts w:ascii="Times New Roman" w:hAnsi="Times New Roman"/>
                <w:sz w:val="24"/>
                <w:szCs w:val="24"/>
              </w:rPr>
            </w:pPr>
            <w:r>
              <w:rPr>
                <w:rFonts w:ascii="Times New Roman" w:hAnsi="Times New Roman"/>
                <w:sz w:val="24"/>
                <w:szCs w:val="24"/>
              </w:rPr>
              <w:t xml:space="preserve">Need to recruit more health workers </w:t>
            </w:r>
          </w:p>
        </w:tc>
      </w:tr>
      <w:tr w:rsidR="00420207" w:rsidRPr="00866108" w:rsidTr="00332607">
        <w:tc>
          <w:tcPr>
            <w:tcW w:w="1368" w:type="dxa"/>
          </w:tcPr>
          <w:p w:rsidR="00420207" w:rsidRPr="00A01415" w:rsidRDefault="00420207" w:rsidP="0082795E">
            <w:pPr>
              <w:rPr>
                <w:b/>
              </w:rPr>
            </w:pPr>
            <w:r>
              <w:rPr>
                <w:b/>
              </w:rPr>
              <w:t>HIV/AIDS</w:t>
            </w:r>
          </w:p>
        </w:tc>
        <w:tc>
          <w:tcPr>
            <w:tcW w:w="3870" w:type="dxa"/>
          </w:tcPr>
          <w:p w:rsidR="00420207" w:rsidRDefault="00420207" w:rsidP="0082795E"/>
        </w:tc>
        <w:tc>
          <w:tcPr>
            <w:tcW w:w="990" w:type="dxa"/>
          </w:tcPr>
          <w:p w:rsidR="00420207" w:rsidRPr="00866108" w:rsidRDefault="00420207" w:rsidP="0082795E"/>
        </w:tc>
        <w:tc>
          <w:tcPr>
            <w:tcW w:w="1006" w:type="dxa"/>
          </w:tcPr>
          <w:p w:rsidR="00420207" w:rsidRPr="00866108" w:rsidRDefault="00420207" w:rsidP="0082795E"/>
        </w:tc>
        <w:tc>
          <w:tcPr>
            <w:tcW w:w="1064" w:type="dxa"/>
          </w:tcPr>
          <w:p w:rsidR="00420207" w:rsidRPr="00866108" w:rsidRDefault="00420207" w:rsidP="0082795E"/>
        </w:tc>
        <w:tc>
          <w:tcPr>
            <w:tcW w:w="2250" w:type="dxa"/>
          </w:tcPr>
          <w:p w:rsidR="00420207" w:rsidRPr="00866108" w:rsidRDefault="00420207" w:rsidP="0082795E"/>
        </w:tc>
      </w:tr>
      <w:tr w:rsidR="00A55CE9" w:rsidRPr="00866108" w:rsidTr="00332607">
        <w:tc>
          <w:tcPr>
            <w:tcW w:w="1368" w:type="dxa"/>
          </w:tcPr>
          <w:p w:rsidR="00A55CE9" w:rsidRDefault="00A55CE9" w:rsidP="0082795E">
            <w:pPr>
              <w:rPr>
                <w:b/>
              </w:rPr>
            </w:pPr>
          </w:p>
        </w:tc>
        <w:tc>
          <w:tcPr>
            <w:tcW w:w="3870" w:type="dxa"/>
          </w:tcPr>
          <w:p w:rsidR="00A55CE9" w:rsidRDefault="00A55CE9" w:rsidP="0082795E">
            <w:r>
              <w:t xml:space="preserve">District HIV strategic Plan conducted </w:t>
            </w:r>
          </w:p>
        </w:tc>
        <w:tc>
          <w:tcPr>
            <w:tcW w:w="990" w:type="dxa"/>
          </w:tcPr>
          <w:p w:rsidR="00A55CE9" w:rsidRPr="00866108" w:rsidRDefault="00A55CE9" w:rsidP="0082795E"/>
        </w:tc>
        <w:tc>
          <w:tcPr>
            <w:tcW w:w="1006" w:type="dxa"/>
          </w:tcPr>
          <w:p w:rsidR="00A55CE9" w:rsidRPr="00866108" w:rsidRDefault="00A55CE9" w:rsidP="0082795E"/>
        </w:tc>
        <w:tc>
          <w:tcPr>
            <w:tcW w:w="1064" w:type="dxa"/>
          </w:tcPr>
          <w:p w:rsidR="00A55CE9" w:rsidRPr="00866108" w:rsidRDefault="00A55CE9" w:rsidP="0082795E"/>
        </w:tc>
        <w:tc>
          <w:tcPr>
            <w:tcW w:w="2250" w:type="dxa"/>
          </w:tcPr>
          <w:p w:rsidR="00A55CE9" w:rsidRPr="00866108" w:rsidRDefault="00A55CE9" w:rsidP="0082795E"/>
        </w:tc>
      </w:tr>
      <w:tr w:rsidR="002C0B13" w:rsidRPr="00866108" w:rsidTr="00332607">
        <w:tc>
          <w:tcPr>
            <w:tcW w:w="1368" w:type="dxa"/>
          </w:tcPr>
          <w:p w:rsidR="002C0B13" w:rsidRDefault="002C0B13" w:rsidP="0082795E">
            <w:pPr>
              <w:rPr>
                <w:b/>
              </w:rPr>
            </w:pPr>
          </w:p>
        </w:tc>
        <w:tc>
          <w:tcPr>
            <w:tcW w:w="3870" w:type="dxa"/>
          </w:tcPr>
          <w:p w:rsidR="002C0B13" w:rsidRDefault="00A55CE9" w:rsidP="0082795E">
            <w:r>
              <w:t>No of DAC meetings conducted</w:t>
            </w:r>
          </w:p>
        </w:tc>
        <w:tc>
          <w:tcPr>
            <w:tcW w:w="990" w:type="dxa"/>
          </w:tcPr>
          <w:p w:rsidR="002C0B13" w:rsidRPr="00866108" w:rsidRDefault="00A55CE9" w:rsidP="0082795E">
            <w:r>
              <w:t>100%</w:t>
            </w:r>
          </w:p>
        </w:tc>
        <w:tc>
          <w:tcPr>
            <w:tcW w:w="1006" w:type="dxa"/>
          </w:tcPr>
          <w:p w:rsidR="002C0B13" w:rsidRPr="00866108" w:rsidRDefault="00A55CE9" w:rsidP="0082795E">
            <w:r>
              <w:t>75%</w:t>
            </w:r>
          </w:p>
        </w:tc>
        <w:tc>
          <w:tcPr>
            <w:tcW w:w="1064" w:type="dxa"/>
          </w:tcPr>
          <w:p w:rsidR="002C0B13" w:rsidRPr="00866108" w:rsidRDefault="002C0B13" w:rsidP="0082795E"/>
        </w:tc>
        <w:tc>
          <w:tcPr>
            <w:tcW w:w="2250" w:type="dxa"/>
          </w:tcPr>
          <w:p w:rsidR="002C0B13" w:rsidRPr="00866108" w:rsidRDefault="002C0B13" w:rsidP="0082795E"/>
        </w:tc>
      </w:tr>
      <w:tr w:rsidR="00420207" w:rsidRPr="00866108" w:rsidTr="00332607">
        <w:tc>
          <w:tcPr>
            <w:tcW w:w="1368" w:type="dxa"/>
          </w:tcPr>
          <w:p w:rsidR="00420207" w:rsidRPr="0082795E" w:rsidRDefault="00420207" w:rsidP="001425DA">
            <w:pPr>
              <w:rPr>
                <w:b/>
              </w:rPr>
            </w:pPr>
            <w:r w:rsidRPr="0082795E">
              <w:rPr>
                <w:b/>
              </w:rPr>
              <w:t>Sector</w:t>
            </w:r>
          </w:p>
        </w:tc>
        <w:tc>
          <w:tcPr>
            <w:tcW w:w="3870" w:type="dxa"/>
          </w:tcPr>
          <w:p w:rsidR="00420207" w:rsidRPr="0082795E" w:rsidRDefault="00420207" w:rsidP="001425DA">
            <w:pPr>
              <w:rPr>
                <w:b/>
              </w:rPr>
            </w:pPr>
            <w:r w:rsidRPr="0082795E">
              <w:rPr>
                <w:b/>
              </w:rPr>
              <w:t>Key indicator</w:t>
            </w:r>
          </w:p>
        </w:tc>
        <w:tc>
          <w:tcPr>
            <w:tcW w:w="990" w:type="dxa"/>
          </w:tcPr>
          <w:p w:rsidR="00420207" w:rsidRPr="0082795E" w:rsidRDefault="00420207" w:rsidP="001425DA">
            <w:pPr>
              <w:rPr>
                <w:b/>
              </w:rPr>
            </w:pPr>
            <w:r w:rsidRPr="0082795E">
              <w:rPr>
                <w:b/>
              </w:rPr>
              <w:t>Previous plan Target</w:t>
            </w:r>
          </w:p>
        </w:tc>
        <w:tc>
          <w:tcPr>
            <w:tcW w:w="1006" w:type="dxa"/>
          </w:tcPr>
          <w:p w:rsidR="00420207" w:rsidRPr="0082795E" w:rsidRDefault="00420207" w:rsidP="001425DA">
            <w:pPr>
              <w:rPr>
                <w:b/>
              </w:rPr>
            </w:pPr>
            <w:r w:rsidRPr="0082795E">
              <w:rPr>
                <w:b/>
              </w:rPr>
              <w:t>Achievement</w:t>
            </w:r>
          </w:p>
        </w:tc>
        <w:tc>
          <w:tcPr>
            <w:tcW w:w="1064" w:type="dxa"/>
          </w:tcPr>
          <w:p w:rsidR="00420207" w:rsidRPr="0082795E" w:rsidRDefault="00420207" w:rsidP="001425DA">
            <w:pPr>
              <w:rPr>
                <w:b/>
              </w:rPr>
            </w:pPr>
            <w:r w:rsidRPr="0082795E">
              <w:rPr>
                <w:b/>
              </w:rPr>
              <w:t>Un finished activities</w:t>
            </w:r>
          </w:p>
        </w:tc>
        <w:tc>
          <w:tcPr>
            <w:tcW w:w="2250" w:type="dxa"/>
          </w:tcPr>
          <w:p w:rsidR="00420207" w:rsidRPr="0082795E" w:rsidRDefault="00420207" w:rsidP="001425DA">
            <w:pPr>
              <w:rPr>
                <w:b/>
              </w:rPr>
            </w:pPr>
            <w:r w:rsidRPr="0082795E">
              <w:rPr>
                <w:b/>
              </w:rPr>
              <w:t xml:space="preserve">Emerging needs </w:t>
            </w:r>
          </w:p>
        </w:tc>
      </w:tr>
      <w:tr w:rsidR="00420207" w:rsidRPr="00866108" w:rsidTr="00332607">
        <w:tc>
          <w:tcPr>
            <w:tcW w:w="1368" w:type="dxa"/>
          </w:tcPr>
          <w:p w:rsidR="00420207" w:rsidRPr="0082795E" w:rsidRDefault="00420207" w:rsidP="0082795E">
            <w:pPr>
              <w:rPr>
                <w:b/>
              </w:rPr>
            </w:pPr>
            <w:r w:rsidRPr="0082795E">
              <w:rPr>
                <w:b/>
              </w:rPr>
              <w:t xml:space="preserve">Community Based Services </w:t>
            </w:r>
          </w:p>
        </w:tc>
        <w:tc>
          <w:tcPr>
            <w:tcW w:w="3870" w:type="dxa"/>
          </w:tcPr>
          <w:p w:rsidR="00420207" w:rsidRDefault="00420207" w:rsidP="0082795E"/>
        </w:tc>
        <w:tc>
          <w:tcPr>
            <w:tcW w:w="990" w:type="dxa"/>
          </w:tcPr>
          <w:p w:rsidR="00420207" w:rsidRPr="00866108" w:rsidRDefault="00420207" w:rsidP="0082795E"/>
        </w:tc>
        <w:tc>
          <w:tcPr>
            <w:tcW w:w="1006" w:type="dxa"/>
          </w:tcPr>
          <w:p w:rsidR="00420207" w:rsidRPr="00866108" w:rsidRDefault="00420207" w:rsidP="0082795E"/>
        </w:tc>
        <w:tc>
          <w:tcPr>
            <w:tcW w:w="1064" w:type="dxa"/>
          </w:tcPr>
          <w:p w:rsidR="00420207" w:rsidRPr="00866108" w:rsidRDefault="00420207" w:rsidP="0082795E"/>
        </w:tc>
        <w:tc>
          <w:tcPr>
            <w:tcW w:w="2250" w:type="dxa"/>
          </w:tcPr>
          <w:p w:rsidR="00420207" w:rsidRPr="00866108" w:rsidRDefault="00420207" w:rsidP="0082795E"/>
        </w:tc>
      </w:tr>
      <w:tr w:rsidR="00420207" w:rsidRPr="00866108" w:rsidTr="00332607">
        <w:tc>
          <w:tcPr>
            <w:tcW w:w="1368" w:type="dxa"/>
          </w:tcPr>
          <w:p w:rsidR="00420207" w:rsidRPr="0082795E" w:rsidRDefault="00420207" w:rsidP="0082795E">
            <w:pPr>
              <w:rPr>
                <w:b/>
              </w:rPr>
            </w:pPr>
          </w:p>
        </w:tc>
        <w:tc>
          <w:tcPr>
            <w:tcW w:w="3870" w:type="dxa"/>
          </w:tcPr>
          <w:p w:rsidR="00420207" w:rsidRDefault="00420207" w:rsidP="0082795E">
            <w:r>
              <w:t xml:space="preserve">Staff coordination meetings </w:t>
            </w:r>
          </w:p>
        </w:tc>
        <w:tc>
          <w:tcPr>
            <w:tcW w:w="990" w:type="dxa"/>
          </w:tcPr>
          <w:p w:rsidR="00420207" w:rsidRPr="00866108" w:rsidRDefault="00420207" w:rsidP="0082795E">
            <w:r>
              <w:t>8</w:t>
            </w:r>
          </w:p>
        </w:tc>
        <w:tc>
          <w:tcPr>
            <w:tcW w:w="1006" w:type="dxa"/>
          </w:tcPr>
          <w:p w:rsidR="00420207" w:rsidRPr="00866108" w:rsidRDefault="00420207" w:rsidP="0082795E">
            <w:r>
              <w:t>6</w:t>
            </w:r>
          </w:p>
        </w:tc>
        <w:tc>
          <w:tcPr>
            <w:tcW w:w="1064" w:type="dxa"/>
          </w:tcPr>
          <w:p w:rsidR="00420207" w:rsidRPr="00866108" w:rsidRDefault="00420207" w:rsidP="0082795E">
            <w:r>
              <w:t>2</w:t>
            </w:r>
          </w:p>
        </w:tc>
        <w:tc>
          <w:tcPr>
            <w:tcW w:w="2250" w:type="dxa"/>
          </w:tcPr>
          <w:p w:rsidR="00420207" w:rsidRPr="00866108" w:rsidRDefault="00420207" w:rsidP="0082795E">
            <w:r>
              <w:t xml:space="preserve">More funding needed </w:t>
            </w:r>
          </w:p>
        </w:tc>
      </w:tr>
      <w:tr w:rsidR="00420207" w:rsidRPr="00866108" w:rsidTr="00332607">
        <w:tc>
          <w:tcPr>
            <w:tcW w:w="1368" w:type="dxa"/>
          </w:tcPr>
          <w:p w:rsidR="00420207" w:rsidRPr="00866108" w:rsidRDefault="00420207" w:rsidP="0082795E"/>
        </w:tc>
        <w:tc>
          <w:tcPr>
            <w:tcW w:w="3870" w:type="dxa"/>
          </w:tcPr>
          <w:p w:rsidR="00420207" w:rsidRDefault="00420207" w:rsidP="0082795E">
            <w:r>
              <w:t xml:space="preserve">Social welfare cases managed </w:t>
            </w:r>
          </w:p>
        </w:tc>
        <w:tc>
          <w:tcPr>
            <w:tcW w:w="990" w:type="dxa"/>
          </w:tcPr>
          <w:p w:rsidR="00420207" w:rsidRPr="00866108" w:rsidRDefault="00420207" w:rsidP="0082795E">
            <w:r>
              <w:t>120</w:t>
            </w:r>
          </w:p>
        </w:tc>
        <w:tc>
          <w:tcPr>
            <w:tcW w:w="1006" w:type="dxa"/>
          </w:tcPr>
          <w:p w:rsidR="00420207" w:rsidRPr="00866108" w:rsidRDefault="00420207" w:rsidP="0082795E">
            <w:r>
              <w:t>135</w:t>
            </w:r>
          </w:p>
        </w:tc>
        <w:tc>
          <w:tcPr>
            <w:tcW w:w="1064" w:type="dxa"/>
          </w:tcPr>
          <w:p w:rsidR="00420207" w:rsidRPr="00866108" w:rsidRDefault="00420207" w:rsidP="0082795E">
            <w:r>
              <w:t>0</w:t>
            </w:r>
          </w:p>
        </w:tc>
        <w:tc>
          <w:tcPr>
            <w:tcW w:w="2250" w:type="dxa"/>
          </w:tcPr>
          <w:p w:rsidR="00420207" w:rsidRPr="00866108" w:rsidRDefault="00420207" w:rsidP="0082795E"/>
        </w:tc>
      </w:tr>
      <w:tr w:rsidR="00420207" w:rsidRPr="00866108" w:rsidTr="00332607">
        <w:tc>
          <w:tcPr>
            <w:tcW w:w="1368" w:type="dxa"/>
          </w:tcPr>
          <w:p w:rsidR="00420207" w:rsidRPr="00866108" w:rsidRDefault="00420207" w:rsidP="0082795E"/>
        </w:tc>
        <w:tc>
          <w:tcPr>
            <w:tcW w:w="3870" w:type="dxa"/>
          </w:tcPr>
          <w:p w:rsidR="00420207" w:rsidRDefault="00420207" w:rsidP="0082795E">
            <w:r>
              <w:t xml:space="preserve">DOVCC meetings held </w:t>
            </w:r>
          </w:p>
        </w:tc>
        <w:tc>
          <w:tcPr>
            <w:tcW w:w="990" w:type="dxa"/>
          </w:tcPr>
          <w:p w:rsidR="00420207" w:rsidRPr="00866108" w:rsidRDefault="00420207" w:rsidP="0082795E">
            <w:r>
              <w:t>4</w:t>
            </w:r>
          </w:p>
        </w:tc>
        <w:tc>
          <w:tcPr>
            <w:tcW w:w="1006" w:type="dxa"/>
          </w:tcPr>
          <w:p w:rsidR="00420207" w:rsidRPr="00866108" w:rsidRDefault="00420207" w:rsidP="0082795E">
            <w:r>
              <w:t>3</w:t>
            </w:r>
          </w:p>
        </w:tc>
        <w:tc>
          <w:tcPr>
            <w:tcW w:w="1064" w:type="dxa"/>
          </w:tcPr>
          <w:p w:rsidR="00420207" w:rsidRPr="00866108" w:rsidRDefault="00420207" w:rsidP="0082795E">
            <w:r>
              <w:t>1</w:t>
            </w:r>
          </w:p>
        </w:tc>
        <w:tc>
          <w:tcPr>
            <w:tcW w:w="2250" w:type="dxa"/>
          </w:tcPr>
          <w:p w:rsidR="00420207" w:rsidRPr="00866108" w:rsidRDefault="00420207" w:rsidP="0082795E">
            <w:r>
              <w:t xml:space="preserve">More funding needed </w:t>
            </w:r>
          </w:p>
        </w:tc>
      </w:tr>
      <w:tr w:rsidR="00420207" w:rsidRPr="00866108" w:rsidTr="00332607">
        <w:tc>
          <w:tcPr>
            <w:tcW w:w="1368" w:type="dxa"/>
          </w:tcPr>
          <w:p w:rsidR="00420207" w:rsidRPr="00866108" w:rsidRDefault="00420207" w:rsidP="0082795E"/>
        </w:tc>
        <w:tc>
          <w:tcPr>
            <w:tcW w:w="3870" w:type="dxa"/>
          </w:tcPr>
          <w:p w:rsidR="00420207" w:rsidRDefault="00420207" w:rsidP="0082795E">
            <w:r>
              <w:t xml:space="preserve">Support supervision visits to OVC service providers </w:t>
            </w:r>
          </w:p>
        </w:tc>
        <w:tc>
          <w:tcPr>
            <w:tcW w:w="990" w:type="dxa"/>
          </w:tcPr>
          <w:p w:rsidR="00420207" w:rsidRPr="00866108" w:rsidRDefault="00420207" w:rsidP="0082795E">
            <w:r>
              <w:t>56</w:t>
            </w:r>
          </w:p>
        </w:tc>
        <w:tc>
          <w:tcPr>
            <w:tcW w:w="1006" w:type="dxa"/>
          </w:tcPr>
          <w:p w:rsidR="00420207" w:rsidRPr="00866108" w:rsidRDefault="00420207" w:rsidP="0082795E">
            <w:r>
              <w:t>56</w:t>
            </w:r>
          </w:p>
        </w:tc>
        <w:tc>
          <w:tcPr>
            <w:tcW w:w="1064" w:type="dxa"/>
          </w:tcPr>
          <w:p w:rsidR="00420207" w:rsidRPr="00866108" w:rsidRDefault="00420207" w:rsidP="0082795E">
            <w:r>
              <w:t>0</w:t>
            </w:r>
          </w:p>
        </w:tc>
        <w:tc>
          <w:tcPr>
            <w:tcW w:w="2250" w:type="dxa"/>
          </w:tcPr>
          <w:p w:rsidR="00420207" w:rsidRPr="00866108" w:rsidRDefault="00420207" w:rsidP="0082795E"/>
        </w:tc>
      </w:tr>
      <w:tr w:rsidR="00420207" w:rsidRPr="00866108" w:rsidTr="00332607">
        <w:tc>
          <w:tcPr>
            <w:tcW w:w="1368" w:type="dxa"/>
          </w:tcPr>
          <w:p w:rsidR="00420207" w:rsidRPr="00866108" w:rsidRDefault="00420207" w:rsidP="0082795E"/>
        </w:tc>
        <w:tc>
          <w:tcPr>
            <w:tcW w:w="3870" w:type="dxa"/>
          </w:tcPr>
          <w:p w:rsidR="00420207" w:rsidRDefault="00420207" w:rsidP="0082795E">
            <w:r>
              <w:t xml:space="preserve">OVC sub county committee meetings </w:t>
            </w:r>
          </w:p>
        </w:tc>
        <w:tc>
          <w:tcPr>
            <w:tcW w:w="990" w:type="dxa"/>
          </w:tcPr>
          <w:p w:rsidR="00420207" w:rsidRDefault="00420207" w:rsidP="0082795E">
            <w:r>
              <w:t>56</w:t>
            </w:r>
          </w:p>
        </w:tc>
        <w:tc>
          <w:tcPr>
            <w:tcW w:w="1006" w:type="dxa"/>
          </w:tcPr>
          <w:p w:rsidR="00420207" w:rsidRDefault="00420207" w:rsidP="0082795E">
            <w:r>
              <w:t>56</w:t>
            </w:r>
          </w:p>
        </w:tc>
        <w:tc>
          <w:tcPr>
            <w:tcW w:w="1064" w:type="dxa"/>
          </w:tcPr>
          <w:p w:rsidR="00420207" w:rsidRDefault="00420207" w:rsidP="0082795E">
            <w:r>
              <w:t>0</w:t>
            </w:r>
          </w:p>
        </w:tc>
        <w:tc>
          <w:tcPr>
            <w:tcW w:w="2250" w:type="dxa"/>
          </w:tcPr>
          <w:p w:rsidR="00420207" w:rsidRDefault="00420207" w:rsidP="0082795E"/>
        </w:tc>
      </w:tr>
      <w:tr w:rsidR="00420207" w:rsidRPr="00866108" w:rsidTr="00332607">
        <w:tc>
          <w:tcPr>
            <w:tcW w:w="1368" w:type="dxa"/>
          </w:tcPr>
          <w:p w:rsidR="00420207" w:rsidRPr="00866108" w:rsidRDefault="00420207" w:rsidP="0082795E"/>
        </w:tc>
        <w:tc>
          <w:tcPr>
            <w:tcW w:w="3870" w:type="dxa"/>
          </w:tcPr>
          <w:p w:rsidR="00420207" w:rsidRDefault="00420207" w:rsidP="0082795E">
            <w:r>
              <w:t xml:space="preserve">Parish communities mobilized to participate in government programmes </w:t>
            </w:r>
          </w:p>
        </w:tc>
        <w:tc>
          <w:tcPr>
            <w:tcW w:w="990" w:type="dxa"/>
          </w:tcPr>
          <w:p w:rsidR="00420207" w:rsidRDefault="00420207" w:rsidP="0082795E">
            <w:r>
              <w:t>36</w:t>
            </w:r>
          </w:p>
        </w:tc>
        <w:tc>
          <w:tcPr>
            <w:tcW w:w="1006" w:type="dxa"/>
          </w:tcPr>
          <w:p w:rsidR="00420207" w:rsidRDefault="00420207" w:rsidP="0082795E">
            <w:r>
              <w:t>36</w:t>
            </w:r>
          </w:p>
        </w:tc>
        <w:tc>
          <w:tcPr>
            <w:tcW w:w="1064" w:type="dxa"/>
          </w:tcPr>
          <w:p w:rsidR="00420207" w:rsidRDefault="00420207" w:rsidP="0082795E">
            <w:r>
              <w:t>0</w:t>
            </w:r>
          </w:p>
        </w:tc>
        <w:tc>
          <w:tcPr>
            <w:tcW w:w="2250" w:type="dxa"/>
          </w:tcPr>
          <w:p w:rsidR="00420207" w:rsidRDefault="00420207" w:rsidP="0082795E"/>
        </w:tc>
      </w:tr>
      <w:tr w:rsidR="00420207" w:rsidRPr="00866108" w:rsidTr="00332607">
        <w:tc>
          <w:tcPr>
            <w:tcW w:w="1368" w:type="dxa"/>
          </w:tcPr>
          <w:p w:rsidR="00420207" w:rsidRPr="00866108" w:rsidRDefault="00420207" w:rsidP="0082795E"/>
        </w:tc>
        <w:tc>
          <w:tcPr>
            <w:tcW w:w="3870" w:type="dxa"/>
          </w:tcPr>
          <w:p w:rsidR="00420207" w:rsidRDefault="00420207" w:rsidP="0082795E">
            <w:r>
              <w:t>FAL</w:t>
            </w:r>
            <w:r w:rsidR="00B12B4F">
              <w:t xml:space="preserve"> </w:t>
            </w:r>
            <w:r>
              <w:t>MIS data updated and submitted to MGLSD</w:t>
            </w:r>
          </w:p>
        </w:tc>
        <w:tc>
          <w:tcPr>
            <w:tcW w:w="990" w:type="dxa"/>
          </w:tcPr>
          <w:p w:rsidR="00420207" w:rsidRDefault="00420207" w:rsidP="0082795E">
            <w:r>
              <w:t>4</w:t>
            </w:r>
          </w:p>
        </w:tc>
        <w:tc>
          <w:tcPr>
            <w:tcW w:w="1006" w:type="dxa"/>
          </w:tcPr>
          <w:p w:rsidR="00420207" w:rsidRDefault="00420207" w:rsidP="0082795E">
            <w:r>
              <w:t>4</w:t>
            </w:r>
          </w:p>
        </w:tc>
        <w:tc>
          <w:tcPr>
            <w:tcW w:w="1064" w:type="dxa"/>
          </w:tcPr>
          <w:p w:rsidR="00420207" w:rsidRDefault="00420207" w:rsidP="0082795E">
            <w:r>
              <w:t>0</w:t>
            </w:r>
          </w:p>
        </w:tc>
        <w:tc>
          <w:tcPr>
            <w:tcW w:w="2250" w:type="dxa"/>
          </w:tcPr>
          <w:p w:rsidR="00420207" w:rsidRDefault="00420207" w:rsidP="0082795E"/>
        </w:tc>
      </w:tr>
      <w:tr w:rsidR="00420207" w:rsidRPr="00866108" w:rsidTr="00332607">
        <w:tc>
          <w:tcPr>
            <w:tcW w:w="1368" w:type="dxa"/>
          </w:tcPr>
          <w:p w:rsidR="00420207" w:rsidRPr="00866108" w:rsidRDefault="00420207" w:rsidP="0082795E"/>
        </w:tc>
        <w:tc>
          <w:tcPr>
            <w:tcW w:w="3870" w:type="dxa"/>
          </w:tcPr>
          <w:p w:rsidR="00420207" w:rsidRDefault="00420207" w:rsidP="0082795E">
            <w:r>
              <w:t xml:space="preserve">FAL instructors incentives paid </w:t>
            </w:r>
          </w:p>
        </w:tc>
        <w:tc>
          <w:tcPr>
            <w:tcW w:w="990" w:type="dxa"/>
          </w:tcPr>
          <w:p w:rsidR="00420207" w:rsidRDefault="00420207" w:rsidP="0082795E">
            <w:r>
              <w:t>4</w:t>
            </w:r>
          </w:p>
        </w:tc>
        <w:tc>
          <w:tcPr>
            <w:tcW w:w="1006" w:type="dxa"/>
          </w:tcPr>
          <w:p w:rsidR="00420207" w:rsidRDefault="00420207" w:rsidP="0082795E">
            <w:r>
              <w:t>3</w:t>
            </w:r>
          </w:p>
        </w:tc>
        <w:tc>
          <w:tcPr>
            <w:tcW w:w="1064" w:type="dxa"/>
          </w:tcPr>
          <w:p w:rsidR="00420207" w:rsidRDefault="00420207" w:rsidP="0082795E">
            <w:r>
              <w:t>1</w:t>
            </w:r>
          </w:p>
        </w:tc>
        <w:tc>
          <w:tcPr>
            <w:tcW w:w="2250" w:type="dxa"/>
          </w:tcPr>
          <w:p w:rsidR="00420207" w:rsidRDefault="00420207" w:rsidP="0082795E">
            <w:r>
              <w:t xml:space="preserve">More funding needed </w:t>
            </w:r>
          </w:p>
        </w:tc>
      </w:tr>
      <w:tr w:rsidR="00420207" w:rsidRPr="00866108" w:rsidTr="00332607">
        <w:tc>
          <w:tcPr>
            <w:tcW w:w="1368" w:type="dxa"/>
          </w:tcPr>
          <w:p w:rsidR="00420207" w:rsidRPr="00866108" w:rsidRDefault="00420207" w:rsidP="0082795E"/>
        </w:tc>
        <w:tc>
          <w:tcPr>
            <w:tcW w:w="3870" w:type="dxa"/>
          </w:tcPr>
          <w:p w:rsidR="00420207" w:rsidRDefault="00420207" w:rsidP="0082795E">
            <w:r>
              <w:t xml:space="preserve">Monitoring and mapping youth livelihood supported groups </w:t>
            </w:r>
          </w:p>
        </w:tc>
        <w:tc>
          <w:tcPr>
            <w:tcW w:w="990" w:type="dxa"/>
          </w:tcPr>
          <w:p w:rsidR="00420207" w:rsidRDefault="00420207" w:rsidP="0082795E">
            <w:r>
              <w:t>69</w:t>
            </w:r>
          </w:p>
        </w:tc>
        <w:tc>
          <w:tcPr>
            <w:tcW w:w="1006" w:type="dxa"/>
          </w:tcPr>
          <w:p w:rsidR="00420207" w:rsidRDefault="00420207" w:rsidP="0082795E">
            <w:r>
              <w:t>69</w:t>
            </w:r>
          </w:p>
        </w:tc>
        <w:tc>
          <w:tcPr>
            <w:tcW w:w="1064" w:type="dxa"/>
          </w:tcPr>
          <w:p w:rsidR="00420207" w:rsidRDefault="00420207" w:rsidP="0082795E">
            <w:r>
              <w:t>0</w:t>
            </w:r>
          </w:p>
        </w:tc>
        <w:tc>
          <w:tcPr>
            <w:tcW w:w="2250" w:type="dxa"/>
          </w:tcPr>
          <w:p w:rsidR="00420207" w:rsidRDefault="00420207" w:rsidP="0082795E"/>
        </w:tc>
      </w:tr>
      <w:tr w:rsidR="00420207" w:rsidRPr="00866108" w:rsidTr="00332607">
        <w:tc>
          <w:tcPr>
            <w:tcW w:w="1368" w:type="dxa"/>
          </w:tcPr>
          <w:p w:rsidR="00420207" w:rsidRPr="00866108" w:rsidRDefault="00420207" w:rsidP="0082795E"/>
        </w:tc>
        <w:tc>
          <w:tcPr>
            <w:tcW w:w="3870" w:type="dxa"/>
          </w:tcPr>
          <w:p w:rsidR="00420207" w:rsidRDefault="00420207" w:rsidP="0082795E">
            <w:r>
              <w:t xml:space="preserve">Disability council meetings held </w:t>
            </w:r>
          </w:p>
        </w:tc>
        <w:tc>
          <w:tcPr>
            <w:tcW w:w="990" w:type="dxa"/>
          </w:tcPr>
          <w:p w:rsidR="00420207" w:rsidRDefault="00420207" w:rsidP="0082795E">
            <w:r>
              <w:t>4</w:t>
            </w:r>
          </w:p>
        </w:tc>
        <w:tc>
          <w:tcPr>
            <w:tcW w:w="1006" w:type="dxa"/>
          </w:tcPr>
          <w:p w:rsidR="00420207" w:rsidRDefault="00420207" w:rsidP="0082795E">
            <w:r>
              <w:t>4</w:t>
            </w:r>
          </w:p>
        </w:tc>
        <w:tc>
          <w:tcPr>
            <w:tcW w:w="1064" w:type="dxa"/>
          </w:tcPr>
          <w:p w:rsidR="00420207" w:rsidRDefault="00420207" w:rsidP="0082795E">
            <w:r>
              <w:t>0</w:t>
            </w:r>
          </w:p>
        </w:tc>
        <w:tc>
          <w:tcPr>
            <w:tcW w:w="2250" w:type="dxa"/>
          </w:tcPr>
          <w:p w:rsidR="00420207" w:rsidRDefault="00420207" w:rsidP="0082795E"/>
        </w:tc>
      </w:tr>
      <w:tr w:rsidR="00420207" w:rsidRPr="00866108" w:rsidTr="00332607">
        <w:tc>
          <w:tcPr>
            <w:tcW w:w="1368" w:type="dxa"/>
          </w:tcPr>
          <w:p w:rsidR="00420207" w:rsidRPr="00866108" w:rsidRDefault="00420207" w:rsidP="0082795E"/>
        </w:tc>
        <w:tc>
          <w:tcPr>
            <w:tcW w:w="3870" w:type="dxa"/>
          </w:tcPr>
          <w:p w:rsidR="00420207" w:rsidRDefault="00420207" w:rsidP="0082795E">
            <w:r>
              <w:t xml:space="preserve">Youth council meetings held </w:t>
            </w:r>
          </w:p>
        </w:tc>
        <w:tc>
          <w:tcPr>
            <w:tcW w:w="990" w:type="dxa"/>
          </w:tcPr>
          <w:p w:rsidR="00420207" w:rsidRDefault="00420207" w:rsidP="0082795E">
            <w:r>
              <w:t>8</w:t>
            </w:r>
          </w:p>
        </w:tc>
        <w:tc>
          <w:tcPr>
            <w:tcW w:w="1006" w:type="dxa"/>
          </w:tcPr>
          <w:p w:rsidR="00420207" w:rsidRDefault="00420207" w:rsidP="0082795E">
            <w:r>
              <w:t>8</w:t>
            </w:r>
          </w:p>
        </w:tc>
        <w:tc>
          <w:tcPr>
            <w:tcW w:w="1064" w:type="dxa"/>
          </w:tcPr>
          <w:p w:rsidR="00420207" w:rsidRDefault="00420207" w:rsidP="0082795E">
            <w:r>
              <w:t>0</w:t>
            </w:r>
          </w:p>
        </w:tc>
        <w:tc>
          <w:tcPr>
            <w:tcW w:w="2250" w:type="dxa"/>
          </w:tcPr>
          <w:p w:rsidR="00420207" w:rsidRDefault="00420207" w:rsidP="0082795E"/>
        </w:tc>
      </w:tr>
      <w:tr w:rsidR="00420207" w:rsidRPr="00866108" w:rsidTr="00332607">
        <w:tc>
          <w:tcPr>
            <w:tcW w:w="1368" w:type="dxa"/>
          </w:tcPr>
          <w:p w:rsidR="00420207" w:rsidRPr="00866108" w:rsidRDefault="00420207" w:rsidP="0082795E"/>
        </w:tc>
        <w:tc>
          <w:tcPr>
            <w:tcW w:w="3870" w:type="dxa"/>
          </w:tcPr>
          <w:p w:rsidR="00420207" w:rsidRDefault="00420207" w:rsidP="0082795E">
            <w:r>
              <w:t xml:space="preserve">District women council meetings </w:t>
            </w:r>
          </w:p>
        </w:tc>
        <w:tc>
          <w:tcPr>
            <w:tcW w:w="990" w:type="dxa"/>
          </w:tcPr>
          <w:p w:rsidR="00420207" w:rsidRDefault="00420207" w:rsidP="0082795E">
            <w:r>
              <w:t>8</w:t>
            </w:r>
          </w:p>
        </w:tc>
        <w:tc>
          <w:tcPr>
            <w:tcW w:w="1006" w:type="dxa"/>
          </w:tcPr>
          <w:p w:rsidR="00420207" w:rsidRDefault="00420207" w:rsidP="0082795E">
            <w:r>
              <w:t>8</w:t>
            </w:r>
          </w:p>
        </w:tc>
        <w:tc>
          <w:tcPr>
            <w:tcW w:w="1064" w:type="dxa"/>
          </w:tcPr>
          <w:p w:rsidR="00420207" w:rsidRDefault="00420207" w:rsidP="0082795E">
            <w:r>
              <w:t>0</w:t>
            </w:r>
          </w:p>
        </w:tc>
        <w:tc>
          <w:tcPr>
            <w:tcW w:w="2250" w:type="dxa"/>
          </w:tcPr>
          <w:p w:rsidR="00420207" w:rsidRDefault="00420207" w:rsidP="0082795E"/>
        </w:tc>
      </w:tr>
      <w:tr w:rsidR="00420207" w:rsidRPr="00866108" w:rsidTr="00332607">
        <w:tc>
          <w:tcPr>
            <w:tcW w:w="1368" w:type="dxa"/>
          </w:tcPr>
          <w:p w:rsidR="00420207" w:rsidRPr="00866108" w:rsidRDefault="00420207" w:rsidP="0082795E"/>
        </w:tc>
        <w:tc>
          <w:tcPr>
            <w:tcW w:w="3870" w:type="dxa"/>
          </w:tcPr>
          <w:p w:rsidR="00420207" w:rsidRDefault="00420207" w:rsidP="0082795E">
            <w:r>
              <w:t xml:space="preserve">Planned official celebrations held </w:t>
            </w:r>
          </w:p>
        </w:tc>
        <w:tc>
          <w:tcPr>
            <w:tcW w:w="990" w:type="dxa"/>
          </w:tcPr>
          <w:p w:rsidR="00420207" w:rsidRDefault="00420207" w:rsidP="0082795E">
            <w:r>
              <w:t>6</w:t>
            </w:r>
          </w:p>
        </w:tc>
        <w:tc>
          <w:tcPr>
            <w:tcW w:w="1006" w:type="dxa"/>
          </w:tcPr>
          <w:p w:rsidR="00420207" w:rsidRDefault="00420207" w:rsidP="0082795E">
            <w:r>
              <w:t>5</w:t>
            </w:r>
          </w:p>
        </w:tc>
        <w:tc>
          <w:tcPr>
            <w:tcW w:w="1064" w:type="dxa"/>
          </w:tcPr>
          <w:p w:rsidR="00420207" w:rsidRDefault="00420207" w:rsidP="0082795E">
            <w:r>
              <w:t>1</w:t>
            </w:r>
          </w:p>
        </w:tc>
        <w:tc>
          <w:tcPr>
            <w:tcW w:w="2250" w:type="dxa"/>
          </w:tcPr>
          <w:p w:rsidR="00420207" w:rsidRDefault="00420207" w:rsidP="0082795E">
            <w:r>
              <w:t>Labour day celebration s are coordinated by CAOs office</w:t>
            </w:r>
          </w:p>
        </w:tc>
      </w:tr>
      <w:tr w:rsidR="00420207" w:rsidRPr="00866108" w:rsidTr="00332607">
        <w:tc>
          <w:tcPr>
            <w:tcW w:w="1368" w:type="dxa"/>
          </w:tcPr>
          <w:p w:rsidR="00420207" w:rsidRPr="00866108" w:rsidRDefault="00420207" w:rsidP="0082795E"/>
        </w:tc>
        <w:tc>
          <w:tcPr>
            <w:tcW w:w="3870" w:type="dxa"/>
          </w:tcPr>
          <w:p w:rsidR="00420207" w:rsidRDefault="00420207" w:rsidP="0082795E">
            <w:r>
              <w:t xml:space="preserve">OVC households visited </w:t>
            </w:r>
          </w:p>
        </w:tc>
        <w:tc>
          <w:tcPr>
            <w:tcW w:w="990" w:type="dxa"/>
          </w:tcPr>
          <w:p w:rsidR="00420207" w:rsidRDefault="00420207" w:rsidP="0082795E">
            <w:r>
              <w:t>3,864</w:t>
            </w:r>
          </w:p>
        </w:tc>
        <w:tc>
          <w:tcPr>
            <w:tcW w:w="1006" w:type="dxa"/>
          </w:tcPr>
          <w:p w:rsidR="00420207" w:rsidRDefault="00420207" w:rsidP="0082795E">
            <w:r>
              <w:t>3,864</w:t>
            </w:r>
          </w:p>
        </w:tc>
        <w:tc>
          <w:tcPr>
            <w:tcW w:w="1064" w:type="dxa"/>
          </w:tcPr>
          <w:p w:rsidR="00420207" w:rsidRDefault="00420207" w:rsidP="0082795E">
            <w:r>
              <w:t>0</w:t>
            </w:r>
          </w:p>
        </w:tc>
        <w:tc>
          <w:tcPr>
            <w:tcW w:w="2250" w:type="dxa"/>
          </w:tcPr>
          <w:p w:rsidR="00420207" w:rsidRDefault="00420207" w:rsidP="0082795E"/>
        </w:tc>
      </w:tr>
      <w:tr w:rsidR="00420207" w:rsidRPr="00866108" w:rsidTr="00332607">
        <w:tc>
          <w:tcPr>
            <w:tcW w:w="1368" w:type="dxa"/>
          </w:tcPr>
          <w:p w:rsidR="00420207" w:rsidRPr="00866108" w:rsidRDefault="00420207" w:rsidP="0082795E"/>
        </w:tc>
        <w:tc>
          <w:tcPr>
            <w:tcW w:w="3870" w:type="dxa"/>
          </w:tcPr>
          <w:p w:rsidR="00420207" w:rsidRDefault="00420207" w:rsidP="0082795E">
            <w:r>
              <w:t xml:space="preserve">Assessing child status for OVC mapped </w:t>
            </w:r>
          </w:p>
        </w:tc>
        <w:tc>
          <w:tcPr>
            <w:tcW w:w="990" w:type="dxa"/>
          </w:tcPr>
          <w:p w:rsidR="00420207" w:rsidRDefault="00420207" w:rsidP="0082795E">
            <w:r>
              <w:t>11,592</w:t>
            </w:r>
          </w:p>
        </w:tc>
        <w:tc>
          <w:tcPr>
            <w:tcW w:w="1006" w:type="dxa"/>
          </w:tcPr>
          <w:p w:rsidR="00420207" w:rsidRDefault="00420207" w:rsidP="0082795E">
            <w:r>
              <w:t>11,592</w:t>
            </w:r>
          </w:p>
        </w:tc>
        <w:tc>
          <w:tcPr>
            <w:tcW w:w="1064" w:type="dxa"/>
          </w:tcPr>
          <w:p w:rsidR="00420207" w:rsidRDefault="00420207" w:rsidP="0082795E">
            <w:r>
              <w:t>0</w:t>
            </w:r>
          </w:p>
        </w:tc>
        <w:tc>
          <w:tcPr>
            <w:tcW w:w="2250" w:type="dxa"/>
          </w:tcPr>
          <w:p w:rsidR="00420207" w:rsidRDefault="00420207" w:rsidP="0082795E"/>
        </w:tc>
      </w:tr>
      <w:tr w:rsidR="00420207" w:rsidRPr="00866108" w:rsidTr="00332607">
        <w:tc>
          <w:tcPr>
            <w:tcW w:w="1368" w:type="dxa"/>
          </w:tcPr>
          <w:p w:rsidR="00420207" w:rsidRPr="00866108" w:rsidRDefault="00420207" w:rsidP="0082795E"/>
        </w:tc>
        <w:tc>
          <w:tcPr>
            <w:tcW w:w="3870" w:type="dxa"/>
          </w:tcPr>
          <w:p w:rsidR="00420207" w:rsidRDefault="00420207" w:rsidP="0082795E">
            <w:r>
              <w:t>IGPs managed by WC III monitored</w:t>
            </w:r>
          </w:p>
        </w:tc>
        <w:tc>
          <w:tcPr>
            <w:tcW w:w="990" w:type="dxa"/>
          </w:tcPr>
          <w:p w:rsidR="00420207" w:rsidRDefault="00420207" w:rsidP="0082795E">
            <w:r>
              <w:t>14</w:t>
            </w:r>
          </w:p>
        </w:tc>
        <w:tc>
          <w:tcPr>
            <w:tcW w:w="1006" w:type="dxa"/>
          </w:tcPr>
          <w:p w:rsidR="00420207" w:rsidRDefault="00420207" w:rsidP="0082795E">
            <w:r>
              <w:t>14</w:t>
            </w:r>
          </w:p>
        </w:tc>
        <w:tc>
          <w:tcPr>
            <w:tcW w:w="1064" w:type="dxa"/>
          </w:tcPr>
          <w:p w:rsidR="00420207" w:rsidRDefault="00420207" w:rsidP="0082795E">
            <w:r>
              <w:t>0</w:t>
            </w:r>
          </w:p>
        </w:tc>
        <w:tc>
          <w:tcPr>
            <w:tcW w:w="2250" w:type="dxa"/>
          </w:tcPr>
          <w:p w:rsidR="00420207" w:rsidRDefault="00420207" w:rsidP="0082795E"/>
        </w:tc>
      </w:tr>
      <w:tr w:rsidR="00420207" w:rsidRPr="00866108" w:rsidTr="00332607">
        <w:tc>
          <w:tcPr>
            <w:tcW w:w="1368" w:type="dxa"/>
          </w:tcPr>
          <w:p w:rsidR="00420207" w:rsidRPr="00866108" w:rsidRDefault="00420207" w:rsidP="0082795E"/>
        </w:tc>
        <w:tc>
          <w:tcPr>
            <w:tcW w:w="3870" w:type="dxa"/>
          </w:tcPr>
          <w:p w:rsidR="00420207" w:rsidRDefault="00420207" w:rsidP="0082795E">
            <w:r>
              <w:t xml:space="preserve">CDD beneficiary groups assessed and supported </w:t>
            </w:r>
          </w:p>
        </w:tc>
        <w:tc>
          <w:tcPr>
            <w:tcW w:w="990" w:type="dxa"/>
          </w:tcPr>
          <w:p w:rsidR="00420207" w:rsidRDefault="00420207" w:rsidP="0082795E">
            <w:r>
              <w:t>56</w:t>
            </w:r>
          </w:p>
        </w:tc>
        <w:tc>
          <w:tcPr>
            <w:tcW w:w="1006" w:type="dxa"/>
          </w:tcPr>
          <w:p w:rsidR="00420207" w:rsidRDefault="00420207" w:rsidP="0082795E">
            <w:r>
              <w:t>36</w:t>
            </w:r>
          </w:p>
        </w:tc>
        <w:tc>
          <w:tcPr>
            <w:tcW w:w="1064" w:type="dxa"/>
          </w:tcPr>
          <w:p w:rsidR="00420207" w:rsidRDefault="00420207" w:rsidP="0082795E">
            <w:r>
              <w:t>20</w:t>
            </w:r>
          </w:p>
        </w:tc>
        <w:tc>
          <w:tcPr>
            <w:tcW w:w="2250" w:type="dxa"/>
          </w:tcPr>
          <w:p w:rsidR="00420207" w:rsidRDefault="00420207" w:rsidP="0082795E">
            <w:r>
              <w:t>More funding needed</w:t>
            </w:r>
          </w:p>
        </w:tc>
      </w:tr>
      <w:tr w:rsidR="00420207" w:rsidRPr="00866108" w:rsidTr="00332607">
        <w:tc>
          <w:tcPr>
            <w:tcW w:w="1368" w:type="dxa"/>
          </w:tcPr>
          <w:p w:rsidR="00420207" w:rsidRPr="00866108" w:rsidRDefault="00420207" w:rsidP="0082795E"/>
        </w:tc>
        <w:tc>
          <w:tcPr>
            <w:tcW w:w="3870" w:type="dxa"/>
          </w:tcPr>
          <w:p w:rsidR="00420207" w:rsidRDefault="00420207" w:rsidP="0082795E">
            <w:r>
              <w:t xml:space="preserve">Quarterly coordination meetings with development partners held </w:t>
            </w:r>
          </w:p>
        </w:tc>
        <w:tc>
          <w:tcPr>
            <w:tcW w:w="990" w:type="dxa"/>
          </w:tcPr>
          <w:p w:rsidR="00420207" w:rsidRDefault="00420207" w:rsidP="0082795E">
            <w:r>
              <w:t>4</w:t>
            </w:r>
          </w:p>
        </w:tc>
        <w:tc>
          <w:tcPr>
            <w:tcW w:w="1006" w:type="dxa"/>
          </w:tcPr>
          <w:p w:rsidR="00420207" w:rsidRDefault="00420207" w:rsidP="0082795E">
            <w:r>
              <w:t>4</w:t>
            </w:r>
          </w:p>
        </w:tc>
        <w:tc>
          <w:tcPr>
            <w:tcW w:w="1064" w:type="dxa"/>
          </w:tcPr>
          <w:p w:rsidR="00420207" w:rsidRDefault="00420207" w:rsidP="0082795E">
            <w:r>
              <w:t>0</w:t>
            </w:r>
          </w:p>
        </w:tc>
        <w:tc>
          <w:tcPr>
            <w:tcW w:w="2250" w:type="dxa"/>
          </w:tcPr>
          <w:p w:rsidR="00420207" w:rsidRDefault="00420207" w:rsidP="0082795E"/>
        </w:tc>
      </w:tr>
      <w:tr w:rsidR="00420207" w:rsidRPr="00866108" w:rsidTr="00332607">
        <w:tc>
          <w:tcPr>
            <w:tcW w:w="1368" w:type="dxa"/>
          </w:tcPr>
          <w:p w:rsidR="00420207" w:rsidRPr="00866108" w:rsidRDefault="00420207" w:rsidP="0082795E"/>
        </w:tc>
        <w:tc>
          <w:tcPr>
            <w:tcW w:w="3870" w:type="dxa"/>
          </w:tcPr>
          <w:p w:rsidR="00420207" w:rsidRDefault="00420207" w:rsidP="0082795E">
            <w:r>
              <w:t xml:space="preserve">PWD SG groups supported </w:t>
            </w:r>
          </w:p>
        </w:tc>
        <w:tc>
          <w:tcPr>
            <w:tcW w:w="990" w:type="dxa"/>
          </w:tcPr>
          <w:p w:rsidR="00420207" w:rsidRDefault="00420207" w:rsidP="0082795E">
            <w:r>
              <w:t>5</w:t>
            </w:r>
          </w:p>
        </w:tc>
        <w:tc>
          <w:tcPr>
            <w:tcW w:w="1006" w:type="dxa"/>
          </w:tcPr>
          <w:p w:rsidR="00420207" w:rsidRDefault="00420207" w:rsidP="0082795E">
            <w:r>
              <w:t>5</w:t>
            </w:r>
          </w:p>
        </w:tc>
        <w:tc>
          <w:tcPr>
            <w:tcW w:w="1064" w:type="dxa"/>
          </w:tcPr>
          <w:p w:rsidR="00420207" w:rsidRDefault="00420207" w:rsidP="0082795E">
            <w:r>
              <w:t>0</w:t>
            </w:r>
          </w:p>
        </w:tc>
        <w:tc>
          <w:tcPr>
            <w:tcW w:w="2250" w:type="dxa"/>
          </w:tcPr>
          <w:p w:rsidR="00420207" w:rsidRDefault="00420207" w:rsidP="0082795E"/>
        </w:tc>
      </w:tr>
      <w:tr w:rsidR="00420207" w:rsidRPr="00866108" w:rsidTr="00332607">
        <w:tc>
          <w:tcPr>
            <w:tcW w:w="1368" w:type="dxa"/>
          </w:tcPr>
          <w:p w:rsidR="00420207" w:rsidRPr="007D5C2D" w:rsidRDefault="00420207" w:rsidP="0082795E">
            <w:pPr>
              <w:rPr>
                <w:b/>
              </w:rPr>
            </w:pPr>
            <w:r>
              <w:rPr>
                <w:b/>
              </w:rPr>
              <w:t xml:space="preserve">Natural Resources </w:t>
            </w:r>
          </w:p>
        </w:tc>
        <w:tc>
          <w:tcPr>
            <w:tcW w:w="3870" w:type="dxa"/>
          </w:tcPr>
          <w:p w:rsidR="00420207" w:rsidRDefault="00420207" w:rsidP="0082795E"/>
        </w:tc>
        <w:tc>
          <w:tcPr>
            <w:tcW w:w="990" w:type="dxa"/>
          </w:tcPr>
          <w:p w:rsidR="00420207" w:rsidRPr="00866108" w:rsidRDefault="00420207" w:rsidP="0082795E"/>
        </w:tc>
        <w:tc>
          <w:tcPr>
            <w:tcW w:w="1006" w:type="dxa"/>
          </w:tcPr>
          <w:p w:rsidR="00420207" w:rsidRPr="00866108" w:rsidRDefault="00420207" w:rsidP="0082795E"/>
        </w:tc>
        <w:tc>
          <w:tcPr>
            <w:tcW w:w="1064" w:type="dxa"/>
          </w:tcPr>
          <w:p w:rsidR="00420207" w:rsidRPr="00866108" w:rsidRDefault="00420207" w:rsidP="0082795E"/>
        </w:tc>
        <w:tc>
          <w:tcPr>
            <w:tcW w:w="2250" w:type="dxa"/>
          </w:tcPr>
          <w:p w:rsidR="00420207" w:rsidRPr="00866108" w:rsidRDefault="00420207" w:rsidP="0082795E"/>
        </w:tc>
      </w:tr>
      <w:tr w:rsidR="00420207" w:rsidRPr="00866108" w:rsidTr="00332607">
        <w:tc>
          <w:tcPr>
            <w:tcW w:w="1368" w:type="dxa"/>
          </w:tcPr>
          <w:p w:rsidR="00420207" w:rsidRPr="007D5C2D" w:rsidRDefault="00420207" w:rsidP="0082795E">
            <w:pPr>
              <w:rPr>
                <w:b/>
              </w:rPr>
            </w:pPr>
          </w:p>
        </w:tc>
        <w:tc>
          <w:tcPr>
            <w:tcW w:w="3870" w:type="dxa"/>
          </w:tcPr>
          <w:p w:rsidR="00420207" w:rsidRDefault="00420207" w:rsidP="0082795E">
            <w:r>
              <w:t>Area of reclaimed wetland restored</w:t>
            </w:r>
          </w:p>
        </w:tc>
        <w:tc>
          <w:tcPr>
            <w:tcW w:w="990" w:type="dxa"/>
          </w:tcPr>
          <w:p w:rsidR="00420207" w:rsidRPr="00866108" w:rsidRDefault="00420207" w:rsidP="0082795E">
            <w:r>
              <w:t>10km2</w:t>
            </w:r>
          </w:p>
        </w:tc>
        <w:tc>
          <w:tcPr>
            <w:tcW w:w="1006" w:type="dxa"/>
          </w:tcPr>
          <w:p w:rsidR="00420207" w:rsidRPr="00866108" w:rsidRDefault="00420207" w:rsidP="0082795E">
            <w:r>
              <w:t>3km2</w:t>
            </w:r>
          </w:p>
        </w:tc>
        <w:tc>
          <w:tcPr>
            <w:tcW w:w="1064" w:type="dxa"/>
          </w:tcPr>
          <w:p w:rsidR="00420207" w:rsidRPr="00866108" w:rsidRDefault="00420207" w:rsidP="0082795E">
            <w:r>
              <w:t>7</w:t>
            </w:r>
          </w:p>
        </w:tc>
        <w:tc>
          <w:tcPr>
            <w:tcW w:w="2250" w:type="dxa"/>
          </w:tcPr>
          <w:p w:rsidR="00420207" w:rsidRPr="00866108" w:rsidRDefault="00420207" w:rsidP="0082795E">
            <w:r>
              <w:t>Stop reclaiming wetland for tea growing.</w:t>
            </w:r>
          </w:p>
        </w:tc>
      </w:tr>
      <w:tr w:rsidR="00420207" w:rsidRPr="00866108" w:rsidTr="00332607">
        <w:tc>
          <w:tcPr>
            <w:tcW w:w="1368" w:type="dxa"/>
          </w:tcPr>
          <w:p w:rsidR="00420207" w:rsidRPr="007D5C2D" w:rsidRDefault="00420207" w:rsidP="0082795E">
            <w:pPr>
              <w:rPr>
                <w:b/>
              </w:rPr>
            </w:pPr>
          </w:p>
        </w:tc>
        <w:tc>
          <w:tcPr>
            <w:tcW w:w="3870" w:type="dxa"/>
          </w:tcPr>
          <w:p w:rsidR="00420207" w:rsidRDefault="00420207" w:rsidP="0082795E">
            <w:r>
              <w:t>No. of environmental sensitizations made</w:t>
            </w:r>
          </w:p>
        </w:tc>
        <w:tc>
          <w:tcPr>
            <w:tcW w:w="990" w:type="dxa"/>
          </w:tcPr>
          <w:p w:rsidR="00420207" w:rsidRPr="00866108" w:rsidRDefault="00420207" w:rsidP="0082795E">
            <w:r>
              <w:t>60</w:t>
            </w:r>
          </w:p>
        </w:tc>
        <w:tc>
          <w:tcPr>
            <w:tcW w:w="1006" w:type="dxa"/>
          </w:tcPr>
          <w:p w:rsidR="00420207" w:rsidRPr="00866108" w:rsidRDefault="00420207" w:rsidP="0082795E">
            <w:r>
              <w:t>20</w:t>
            </w:r>
          </w:p>
        </w:tc>
        <w:tc>
          <w:tcPr>
            <w:tcW w:w="1064" w:type="dxa"/>
          </w:tcPr>
          <w:p w:rsidR="00420207" w:rsidRPr="00866108" w:rsidRDefault="00420207" w:rsidP="0082795E">
            <w:r>
              <w:t>40</w:t>
            </w:r>
          </w:p>
        </w:tc>
        <w:tc>
          <w:tcPr>
            <w:tcW w:w="2250" w:type="dxa"/>
          </w:tcPr>
          <w:p w:rsidR="00420207" w:rsidRPr="00866108" w:rsidRDefault="00420207" w:rsidP="0082795E"/>
        </w:tc>
      </w:tr>
      <w:tr w:rsidR="00420207" w:rsidRPr="00866108" w:rsidTr="00332607">
        <w:tc>
          <w:tcPr>
            <w:tcW w:w="1368" w:type="dxa"/>
          </w:tcPr>
          <w:p w:rsidR="00420207" w:rsidRPr="007D5C2D" w:rsidRDefault="00420207" w:rsidP="0082795E">
            <w:pPr>
              <w:rPr>
                <w:b/>
              </w:rPr>
            </w:pPr>
          </w:p>
        </w:tc>
        <w:tc>
          <w:tcPr>
            <w:tcW w:w="3870" w:type="dxa"/>
          </w:tcPr>
          <w:p w:rsidR="00420207" w:rsidRDefault="00420207" w:rsidP="0082795E">
            <w:r>
              <w:t>No.  of wetland monitoring done  for compliance</w:t>
            </w:r>
          </w:p>
        </w:tc>
        <w:tc>
          <w:tcPr>
            <w:tcW w:w="990" w:type="dxa"/>
          </w:tcPr>
          <w:p w:rsidR="00420207" w:rsidRPr="00866108" w:rsidRDefault="00420207" w:rsidP="0082795E">
            <w:r>
              <w:t>20</w:t>
            </w:r>
          </w:p>
        </w:tc>
        <w:tc>
          <w:tcPr>
            <w:tcW w:w="1006" w:type="dxa"/>
          </w:tcPr>
          <w:p w:rsidR="00420207" w:rsidRPr="00866108" w:rsidRDefault="00420207" w:rsidP="0082795E">
            <w:r>
              <w:t>10</w:t>
            </w:r>
          </w:p>
        </w:tc>
        <w:tc>
          <w:tcPr>
            <w:tcW w:w="1064" w:type="dxa"/>
          </w:tcPr>
          <w:p w:rsidR="00420207" w:rsidRPr="00866108" w:rsidRDefault="00420207" w:rsidP="0082795E">
            <w:r>
              <w:t>10</w:t>
            </w:r>
          </w:p>
        </w:tc>
        <w:tc>
          <w:tcPr>
            <w:tcW w:w="2250" w:type="dxa"/>
          </w:tcPr>
          <w:p w:rsidR="00420207" w:rsidRPr="00866108" w:rsidRDefault="00420207" w:rsidP="0082795E"/>
        </w:tc>
      </w:tr>
      <w:tr w:rsidR="00420207" w:rsidRPr="00866108" w:rsidTr="00332607">
        <w:tc>
          <w:tcPr>
            <w:tcW w:w="1368" w:type="dxa"/>
          </w:tcPr>
          <w:p w:rsidR="00420207" w:rsidRPr="007D5C2D" w:rsidRDefault="00420207" w:rsidP="0082795E">
            <w:pPr>
              <w:rPr>
                <w:b/>
              </w:rPr>
            </w:pPr>
          </w:p>
        </w:tc>
        <w:tc>
          <w:tcPr>
            <w:tcW w:w="3870" w:type="dxa"/>
          </w:tcPr>
          <w:p w:rsidR="00420207" w:rsidRDefault="00420207" w:rsidP="0082795E">
            <w:r>
              <w:t>% lakeshore restored</w:t>
            </w:r>
          </w:p>
        </w:tc>
        <w:tc>
          <w:tcPr>
            <w:tcW w:w="990" w:type="dxa"/>
          </w:tcPr>
          <w:p w:rsidR="00420207" w:rsidRPr="00866108" w:rsidRDefault="00420207" w:rsidP="0082795E">
            <w:r>
              <w:t>100</w:t>
            </w:r>
          </w:p>
        </w:tc>
        <w:tc>
          <w:tcPr>
            <w:tcW w:w="1006" w:type="dxa"/>
          </w:tcPr>
          <w:p w:rsidR="00420207" w:rsidRPr="00866108" w:rsidRDefault="00420207" w:rsidP="0082795E">
            <w:r>
              <w:t>20</w:t>
            </w:r>
          </w:p>
        </w:tc>
        <w:tc>
          <w:tcPr>
            <w:tcW w:w="1064" w:type="dxa"/>
          </w:tcPr>
          <w:p w:rsidR="00420207" w:rsidRPr="00866108" w:rsidRDefault="00420207" w:rsidP="0082795E">
            <w:r>
              <w:t>80</w:t>
            </w:r>
          </w:p>
        </w:tc>
        <w:tc>
          <w:tcPr>
            <w:tcW w:w="2250" w:type="dxa"/>
          </w:tcPr>
          <w:p w:rsidR="00420207" w:rsidRPr="00866108" w:rsidRDefault="00420207" w:rsidP="0082795E"/>
        </w:tc>
      </w:tr>
      <w:tr w:rsidR="00420207" w:rsidRPr="00866108" w:rsidTr="00332607">
        <w:tc>
          <w:tcPr>
            <w:tcW w:w="1368" w:type="dxa"/>
          </w:tcPr>
          <w:p w:rsidR="00420207" w:rsidRPr="007D5C2D" w:rsidRDefault="00420207" w:rsidP="0082795E">
            <w:pPr>
              <w:rPr>
                <w:b/>
              </w:rPr>
            </w:pPr>
          </w:p>
        </w:tc>
        <w:tc>
          <w:tcPr>
            <w:tcW w:w="3870" w:type="dxa"/>
          </w:tcPr>
          <w:p w:rsidR="00420207" w:rsidRDefault="00420207" w:rsidP="0082795E">
            <w:r>
              <w:t>No. of trees planted</w:t>
            </w:r>
          </w:p>
        </w:tc>
        <w:tc>
          <w:tcPr>
            <w:tcW w:w="990" w:type="dxa"/>
          </w:tcPr>
          <w:p w:rsidR="00420207" w:rsidRPr="00866108" w:rsidRDefault="00420207" w:rsidP="0082795E">
            <w:r>
              <w:t>10000</w:t>
            </w:r>
          </w:p>
        </w:tc>
        <w:tc>
          <w:tcPr>
            <w:tcW w:w="1006" w:type="dxa"/>
          </w:tcPr>
          <w:p w:rsidR="00420207" w:rsidRPr="00866108" w:rsidRDefault="00420207" w:rsidP="0082795E">
            <w:r>
              <w:t>1000</w:t>
            </w:r>
          </w:p>
        </w:tc>
        <w:tc>
          <w:tcPr>
            <w:tcW w:w="1064" w:type="dxa"/>
          </w:tcPr>
          <w:p w:rsidR="00420207" w:rsidRPr="00866108" w:rsidRDefault="00420207" w:rsidP="0082795E">
            <w:r>
              <w:t>9000</w:t>
            </w:r>
          </w:p>
        </w:tc>
        <w:tc>
          <w:tcPr>
            <w:tcW w:w="2250" w:type="dxa"/>
          </w:tcPr>
          <w:p w:rsidR="00420207" w:rsidRPr="00866108" w:rsidRDefault="00420207" w:rsidP="0082795E"/>
        </w:tc>
      </w:tr>
      <w:tr w:rsidR="00420207" w:rsidRPr="00866108" w:rsidTr="00332607">
        <w:tc>
          <w:tcPr>
            <w:tcW w:w="1368" w:type="dxa"/>
          </w:tcPr>
          <w:p w:rsidR="00420207" w:rsidRPr="007D5C2D" w:rsidRDefault="00420207" w:rsidP="0082795E">
            <w:pPr>
              <w:rPr>
                <w:b/>
              </w:rPr>
            </w:pPr>
          </w:p>
        </w:tc>
        <w:tc>
          <w:tcPr>
            <w:tcW w:w="3870" w:type="dxa"/>
          </w:tcPr>
          <w:p w:rsidR="00420207" w:rsidRDefault="00420207" w:rsidP="0082795E">
            <w:r>
              <w:t>Number of timber stores inspections carried out</w:t>
            </w:r>
          </w:p>
        </w:tc>
        <w:tc>
          <w:tcPr>
            <w:tcW w:w="990" w:type="dxa"/>
          </w:tcPr>
          <w:p w:rsidR="00420207" w:rsidRPr="00866108" w:rsidRDefault="00420207" w:rsidP="0082795E">
            <w:r>
              <w:t>40</w:t>
            </w:r>
          </w:p>
        </w:tc>
        <w:tc>
          <w:tcPr>
            <w:tcW w:w="1006" w:type="dxa"/>
          </w:tcPr>
          <w:p w:rsidR="00420207" w:rsidRPr="00866108" w:rsidRDefault="00420207" w:rsidP="0082795E">
            <w:r>
              <w:t>30</w:t>
            </w:r>
          </w:p>
        </w:tc>
        <w:tc>
          <w:tcPr>
            <w:tcW w:w="1064" w:type="dxa"/>
          </w:tcPr>
          <w:p w:rsidR="00420207" w:rsidRPr="00866108" w:rsidRDefault="00420207" w:rsidP="0082795E">
            <w:r>
              <w:t>10</w:t>
            </w:r>
          </w:p>
        </w:tc>
        <w:tc>
          <w:tcPr>
            <w:tcW w:w="2250" w:type="dxa"/>
          </w:tcPr>
          <w:p w:rsidR="00420207" w:rsidRPr="00866108" w:rsidRDefault="00420207" w:rsidP="0082795E"/>
        </w:tc>
      </w:tr>
      <w:tr w:rsidR="00420207" w:rsidRPr="00866108" w:rsidTr="00332607">
        <w:tc>
          <w:tcPr>
            <w:tcW w:w="1368" w:type="dxa"/>
          </w:tcPr>
          <w:p w:rsidR="00420207" w:rsidRPr="007D5C2D" w:rsidRDefault="00420207" w:rsidP="0082795E">
            <w:pPr>
              <w:rPr>
                <w:b/>
              </w:rPr>
            </w:pPr>
          </w:p>
        </w:tc>
        <w:tc>
          <w:tcPr>
            <w:tcW w:w="3870" w:type="dxa"/>
          </w:tcPr>
          <w:p w:rsidR="00420207" w:rsidRDefault="00420207" w:rsidP="0082795E">
            <w:r>
              <w:t>No of physical plans developed</w:t>
            </w:r>
          </w:p>
        </w:tc>
        <w:tc>
          <w:tcPr>
            <w:tcW w:w="990" w:type="dxa"/>
          </w:tcPr>
          <w:p w:rsidR="00420207" w:rsidRPr="00866108" w:rsidRDefault="00420207" w:rsidP="0082795E">
            <w:r>
              <w:t>5</w:t>
            </w:r>
          </w:p>
        </w:tc>
        <w:tc>
          <w:tcPr>
            <w:tcW w:w="1006" w:type="dxa"/>
          </w:tcPr>
          <w:p w:rsidR="00420207" w:rsidRPr="00866108" w:rsidRDefault="00420207" w:rsidP="0082795E">
            <w:r>
              <w:t>1</w:t>
            </w:r>
          </w:p>
        </w:tc>
        <w:tc>
          <w:tcPr>
            <w:tcW w:w="1064" w:type="dxa"/>
          </w:tcPr>
          <w:p w:rsidR="00420207" w:rsidRPr="00866108" w:rsidRDefault="00420207" w:rsidP="0082795E">
            <w:r>
              <w:t>4</w:t>
            </w:r>
          </w:p>
        </w:tc>
        <w:tc>
          <w:tcPr>
            <w:tcW w:w="2250" w:type="dxa"/>
          </w:tcPr>
          <w:p w:rsidR="00420207" w:rsidRPr="00866108" w:rsidRDefault="00420207" w:rsidP="0082795E"/>
        </w:tc>
      </w:tr>
      <w:tr w:rsidR="00420207" w:rsidRPr="00866108" w:rsidTr="00332607">
        <w:tc>
          <w:tcPr>
            <w:tcW w:w="1368" w:type="dxa"/>
          </w:tcPr>
          <w:p w:rsidR="00420207" w:rsidRPr="007D5C2D" w:rsidRDefault="00420207" w:rsidP="0082795E">
            <w:pPr>
              <w:rPr>
                <w:b/>
              </w:rPr>
            </w:pPr>
          </w:p>
        </w:tc>
        <w:tc>
          <w:tcPr>
            <w:tcW w:w="3870" w:type="dxa"/>
          </w:tcPr>
          <w:p w:rsidR="00420207" w:rsidRDefault="00420207" w:rsidP="0082795E">
            <w:r>
              <w:t>% of public land surveyed</w:t>
            </w:r>
          </w:p>
        </w:tc>
        <w:tc>
          <w:tcPr>
            <w:tcW w:w="990" w:type="dxa"/>
          </w:tcPr>
          <w:p w:rsidR="00420207" w:rsidRPr="00866108" w:rsidRDefault="00420207" w:rsidP="0082795E">
            <w:r>
              <w:t>100</w:t>
            </w:r>
          </w:p>
        </w:tc>
        <w:tc>
          <w:tcPr>
            <w:tcW w:w="1006" w:type="dxa"/>
          </w:tcPr>
          <w:p w:rsidR="00420207" w:rsidRPr="00866108" w:rsidRDefault="00420207" w:rsidP="0082795E">
            <w:r>
              <w:t>0</w:t>
            </w:r>
          </w:p>
        </w:tc>
        <w:tc>
          <w:tcPr>
            <w:tcW w:w="1064" w:type="dxa"/>
          </w:tcPr>
          <w:p w:rsidR="00420207" w:rsidRPr="00866108" w:rsidRDefault="00420207" w:rsidP="0082795E">
            <w:r>
              <w:t>100</w:t>
            </w:r>
          </w:p>
        </w:tc>
        <w:tc>
          <w:tcPr>
            <w:tcW w:w="2250" w:type="dxa"/>
          </w:tcPr>
          <w:p w:rsidR="00420207" w:rsidRPr="00866108" w:rsidRDefault="00420207" w:rsidP="0082795E"/>
        </w:tc>
      </w:tr>
      <w:tr w:rsidR="00420207" w:rsidRPr="00866108" w:rsidTr="00332607">
        <w:tc>
          <w:tcPr>
            <w:tcW w:w="1368" w:type="dxa"/>
          </w:tcPr>
          <w:p w:rsidR="00420207" w:rsidRPr="007D5C2D" w:rsidRDefault="00420207" w:rsidP="0082795E">
            <w:pPr>
              <w:rPr>
                <w:b/>
              </w:rPr>
            </w:pPr>
            <w:r>
              <w:rPr>
                <w:b/>
              </w:rPr>
              <w:t xml:space="preserve">Management Support services </w:t>
            </w:r>
          </w:p>
        </w:tc>
        <w:tc>
          <w:tcPr>
            <w:tcW w:w="3870" w:type="dxa"/>
          </w:tcPr>
          <w:p w:rsidR="00420207" w:rsidRDefault="009557B7" w:rsidP="0082795E">
            <w:r>
              <w:t>No</w:t>
            </w:r>
            <w:r w:rsidR="002623BA">
              <w:t>.</w:t>
            </w:r>
            <w:r>
              <w:t xml:space="preserve"> of capacity building sessions undertaken</w:t>
            </w:r>
          </w:p>
        </w:tc>
        <w:tc>
          <w:tcPr>
            <w:tcW w:w="990" w:type="dxa"/>
          </w:tcPr>
          <w:p w:rsidR="00420207" w:rsidRPr="00866108" w:rsidRDefault="002623BA" w:rsidP="0082795E">
            <w:r>
              <w:t>5</w:t>
            </w:r>
          </w:p>
        </w:tc>
        <w:tc>
          <w:tcPr>
            <w:tcW w:w="1006" w:type="dxa"/>
          </w:tcPr>
          <w:p w:rsidR="00420207" w:rsidRPr="00866108" w:rsidRDefault="002623BA" w:rsidP="0082795E">
            <w:r>
              <w:t>3</w:t>
            </w:r>
          </w:p>
        </w:tc>
        <w:tc>
          <w:tcPr>
            <w:tcW w:w="1064" w:type="dxa"/>
          </w:tcPr>
          <w:p w:rsidR="00420207" w:rsidRPr="00866108" w:rsidRDefault="002623BA" w:rsidP="0082795E">
            <w:r>
              <w:t>2</w:t>
            </w:r>
          </w:p>
        </w:tc>
        <w:tc>
          <w:tcPr>
            <w:tcW w:w="2250" w:type="dxa"/>
          </w:tcPr>
          <w:p w:rsidR="00420207" w:rsidRPr="00866108" w:rsidRDefault="00420207" w:rsidP="0082795E"/>
        </w:tc>
      </w:tr>
      <w:tr w:rsidR="00420207" w:rsidRPr="00866108" w:rsidTr="00332607">
        <w:tc>
          <w:tcPr>
            <w:tcW w:w="1368" w:type="dxa"/>
          </w:tcPr>
          <w:p w:rsidR="00420207" w:rsidRPr="007D5C2D" w:rsidRDefault="00420207" w:rsidP="0082795E">
            <w:pPr>
              <w:rPr>
                <w:b/>
              </w:rPr>
            </w:pPr>
          </w:p>
        </w:tc>
        <w:tc>
          <w:tcPr>
            <w:tcW w:w="3870" w:type="dxa"/>
          </w:tcPr>
          <w:p w:rsidR="00420207" w:rsidRDefault="002623BA" w:rsidP="0082795E">
            <w:r>
              <w:t>%age of LG establishment posts filled</w:t>
            </w:r>
          </w:p>
        </w:tc>
        <w:tc>
          <w:tcPr>
            <w:tcW w:w="990" w:type="dxa"/>
          </w:tcPr>
          <w:p w:rsidR="00420207" w:rsidRPr="00866108" w:rsidRDefault="002623BA" w:rsidP="0082795E">
            <w:r>
              <w:t>75%</w:t>
            </w:r>
          </w:p>
        </w:tc>
        <w:tc>
          <w:tcPr>
            <w:tcW w:w="1006" w:type="dxa"/>
          </w:tcPr>
          <w:p w:rsidR="00420207" w:rsidRPr="00866108" w:rsidRDefault="00420207" w:rsidP="0082795E"/>
        </w:tc>
        <w:tc>
          <w:tcPr>
            <w:tcW w:w="1064" w:type="dxa"/>
          </w:tcPr>
          <w:p w:rsidR="00420207" w:rsidRPr="00866108" w:rsidRDefault="002623BA" w:rsidP="0082795E">
            <w:r>
              <w:t>100%</w:t>
            </w:r>
          </w:p>
        </w:tc>
        <w:tc>
          <w:tcPr>
            <w:tcW w:w="2250" w:type="dxa"/>
          </w:tcPr>
          <w:p w:rsidR="00420207" w:rsidRPr="00866108" w:rsidRDefault="00420207" w:rsidP="0082795E"/>
        </w:tc>
      </w:tr>
      <w:tr w:rsidR="00420207" w:rsidRPr="00866108" w:rsidTr="00332607">
        <w:tc>
          <w:tcPr>
            <w:tcW w:w="1368" w:type="dxa"/>
          </w:tcPr>
          <w:p w:rsidR="00420207" w:rsidRPr="00866108" w:rsidRDefault="00420207" w:rsidP="0082795E"/>
        </w:tc>
        <w:tc>
          <w:tcPr>
            <w:tcW w:w="3870" w:type="dxa"/>
          </w:tcPr>
          <w:p w:rsidR="00420207" w:rsidRDefault="002623BA" w:rsidP="0082795E">
            <w:r>
              <w:t>No of administrative building constructed</w:t>
            </w:r>
          </w:p>
        </w:tc>
        <w:tc>
          <w:tcPr>
            <w:tcW w:w="990" w:type="dxa"/>
          </w:tcPr>
          <w:p w:rsidR="00420207" w:rsidRPr="00866108" w:rsidRDefault="002623BA" w:rsidP="0082795E">
            <w:r>
              <w:t>1</w:t>
            </w:r>
          </w:p>
        </w:tc>
        <w:tc>
          <w:tcPr>
            <w:tcW w:w="1006" w:type="dxa"/>
          </w:tcPr>
          <w:p w:rsidR="00420207" w:rsidRPr="00866108" w:rsidRDefault="00420207" w:rsidP="0082795E"/>
        </w:tc>
        <w:tc>
          <w:tcPr>
            <w:tcW w:w="1064" w:type="dxa"/>
          </w:tcPr>
          <w:p w:rsidR="00420207" w:rsidRPr="00866108" w:rsidRDefault="00420207" w:rsidP="0082795E"/>
        </w:tc>
        <w:tc>
          <w:tcPr>
            <w:tcW w:w="2250" w:type="dxa"/>
          </w:tcPr>
          <w:p w:rsidR="00420207" w:rsidRPr="00866108" w:rsidRDefault="00420207" w:rsidP="0082795E"/>
        </w:tc>
      </w:tr>
      <w:tr w:rsidR="00420207" w:rsidRPr="00866108" w:rsidTr="00332607">
        <w:tc>
          <w:tcPr>
            <w:tcW w:w="1368" w:type="dxa"/>
          </w:tcPr>
          <w:p w:rsidR="00420207" w:rsidRPr="00866108" w:rsidRDefault="00420207" w:rsidP="0082795E"/>
        </w:tc>
        <w:tc>
          <w:tcPr>
            <w:tcW w:w="3870" w:type="dxa"/>
          </w:tcPr>
          <w:p w:rsidR="00420207" w:rsidRDefault="00420207" w:rsidP="0082795E"/>
        </w:tc>
        <w:tc>
          <w:tcPr>
            <w:tcW w:w="990" w:type="dxa"/>
          </w:tcPr>
          <w:p w:rsidR="00420207" w:rsidRPr="00866108" w:rsidRDefault="00420207" w:rsidP="0082795E"/>
        </w:tc>
        <w:tc>
          <w:tcPr>
            <w:tcW w:w="1006" w:type="dxa"/>
          </w:tcPr>
          <w:p w:rsidR="00420207" w:rsidRPr="00866108" w:rsidRDefault="00420207" w:rsidP="0082795E"/>
        </w:tc>
        <w:tc>
          <w:tcPr>
            <w:tcW w:w="1064" w:type="dxa"/>
          </w:tcPr>
          <w:p w:rsidR="00420207" w:rsidRPr="00866108" w:rsidRDefault="00420207" w:rsidP="0082795E"/>
        </w:tc>
        <w:tc>
          <w:tcPr>
            <w:tcW w:w="2250" w:type="dxa"/>
          </w:tcPr>
          <w:p w:rsidR="00420207" w:rsidRPr="00866108" w:rsidRDefault="00420207" w:rsidP="0082795E"/>
        </w:tc>
      </w:tr>
      <w:tr w:rsidR="00420207" w:rsidRPr="00866108" w:rsidTr="00332607">
        <w:tc>
          <w:tcPr>
            <w:tcW w:w="1368" w:type="dxa"/>
          </w:tcPr>
          <w:p w:rsidR="00420207" w:rsidRPr="0082795E" w:rsidRDefault="00420207" w:rsidP="0082795E">
            <w:pPr>
              <w:rPr>
                <w:b/>
              </w:rPr>
            </w:pPr>
            <w:r w:rsidRPr="0082795E">
              <w:rPr>
                <w:b/>
              </w:rPr>
              <w:t>Council, Boards and Commissions</w:t>
            </w:r>
          </w:p>
        </w:tc>
        <w:tc>
          <w:tcPr>
            <w:tcW w:w="3870" w:type="dxa"/>
          </w:tcPr>
          <w:p w:rsidR="00420207" w:rsidRDefault="00420207" w:rsidP="0082795E"/>
        </w:tc>
        <w:tc>
          <w:tcPr>
            <w:tcW w:w="990" w:type="dxa"/>
          </w:tcPr>
          <w:p w:rsidR="00420207" w:rsidRPr="00866108" w:rsidRDefault="00420207" w:rsidP="0082795E"/>
        </w:tc>
        <w:tc>
          <w:tcPr>
            <w:tcW w:w="1006" w:type="dxa"/>
          </w:tcPr>
          <w:p w:rsidR="00420207" w:rsidRPr="00866108" w:rsidRDefault="00420207" w:rsidP="0082795E"/>
        </w:tc>
        <w:tc>
          <w:tcPr>
            <w:tcW w:w="1064" w:type="dxa"/>
          </w:tcPr>
          <w:p w:rsidR="00420207" w:rsidRPr="00866108" w:rsidRDefault="00420207" w:rsidP="0082795E"/>
        </w:tc>
        <w:tc>
          <w:tcPr>
            <w:tcW w:w="2250" w:type="dxa"/>
          </w:tcPr>
          <w:p w:rsidR="00420207" w:rsidRPr="00866108" w:rsidRDefault="00420207" w:rsidP="0082795E"/>
        </w:tc>
      </w:tr>
      <w:tr w:rsidR="00420207" w:rsidRPr="00866108" w:rsidTr="00332607">
        <w:tc>
          <w:tcPr>
            <w:tcW w:w="1368" w:type="dxa"/>
          </w:tcPr>
          <w:p w:rsidR="00420207" w:rsidRPr="0082795E" w:rsidRDefault="00420207" w:rsidP="0082795E">
            <w:pPr>
              <w:rPr>
                <w:b/>
              </w:rPr>
            </w:pPr>
          </w:p>
        </w:tc>
        <w:tc>
          <w:tcPr>
            <w:tcW w:w="3870" w:type="dxa"/>
          </w:tcPr>
          <w:p w:rsidR="00420207" w:rsidRDefault="00C376E7" w:rsidP="0082795E">
            <w:r>
              <w:t>No of land applications s (registration, renewal, lease extension cleared )</w:t>
            </w:r>
          </w:p>
        </w:tc>
        <w:tc>
          <w:tcPr>
            <w:tcW w:w="990" w:type="dxa"/>
          </w:tcPr>
          <w:p w:rsidR="00420207" w:rsidRPr="00866108" w:rsidRDefault="0020494A" w:rsidP="0082795E">
            <w:r>
              <w:t>100</w:t>
            </w:r>
          </w:p>
        </w:tc>
        <w:tc>
          <w:tcPr>
            <w:tcW w:w="1006" w:type="dxa"/>
          </w:tcPr>
          <w:p w:rsidR="00420207" w:rsidRPr="00866108" w:rsidRDefault="0020494A" w:rsidP="0082795E">
            <w:r>
              <w:t>25</w:t>
            </w:r>
          </w:p>
        </w:tc>
        <w:tc>
          <w:tcPr>
            <w:tcW w:w="1064" w:type="dxa"/>
          </w:tcPr>
          <w:p w:rsidR="00420207" w:rsidRPr="00866108" w:rsidRDefault="00420207" w:rsidP="0082795E"/>
        </w:tc>
        <w:tc>
          <w:tcPr>
            <w:tcW w:w="2250" w:type="dxa"/>
          </w:tcPr>
          <w:p w:rsidR="00420207" w:rsidRPr="00866108" w:rsidRDefault="00420207" w:rsidP="0082795E"/>
        </w:tc>
      </w:tr>
      <w:tr w:rsidR="00420207" w:rsidRPr="00866108" w:rsidTr="00332607">
        <w:tc>
          <w:tcPr>
            <w:tcW w:w="1368" w:type="dxa"/>
          </w:tcPr>
          <w:p w:rsidR="00420207" w:rsidRPr="0082795E" w:rsidRDefault="00420207" w:rsidP="0082795E">
            <w:pPr>
              <w:rPr>
                <w:b/>
              </w:rPr>
            </w:pPr>
          </w:p>
        </w:tc>
        <w:tc>
          <w:tcPr>
            <w:tcW w:w="3870" w:type="dxa"/>
          </w:tcPr>
          <w:p w:rsidR="00420207" w:rsidRDefault="00C376E7" w:rsidP="0082795E">
            <w:r>
              <w:t>No. of land Board meetings</w:t>
            </w:r>
          </w:p>
        </w:tc>
        <w:tc>
          <w:tcPr>
            <w:tcW w:w="990" w:type="dxa"/>
          </w:tcPr>
          <w:p w:rsidR="00420207" w:rsidRPr="00866108" w:rsidRDefault="0020494A" w:rsidP="0082795E">
            <w:r>
              <w:t>8</w:t>
            </w:r>
          </w:p>
        </w:tc>
        <w:tc>
          <w:tcPr>
            <w:tcW w:w="1006" w:type="dxa"/>
          </w:tcPr>
          <w:p w:rsidR="00420207" w:rsidRPr="00866108" w:rsidRDefault="0020494A" w:rsidP="0082795E">
            <w:r>
              <w:t>4</w:t>
            </w:r>
          </w:p>
        </w:tc>
        <w:tc>
          <w:tcPr>
            <w:tcW w:w="1064" w:type="dxa"/>
          </w:tcPr>
          <w:p w:rsidR="00420207" w:rsidRPr="00866108" w:rsidRDefault="00420207" w:rsidP="0082795E"/>
        </w:tc>
        <w:tc>
          <w:tcPr>
            <w:tcW w:w="2250" w:type="dxa"/>
          </w:tcPr>
          <w:p w:rsidR="00420207" w:rsidRPr="00866108" w:rsidRDefault="00420207" w:rsidP="0082795E"/>
        </w:tc>
      </w:tr>
      <w:tr w:rsidR="00420207" w:rsidRPr="00866108" w:rsidTr="00332607">
        <w:tc>
          <w:tcPr>
            <w:tcW w:w="1368" w:type="dxa"/>
          </w:tcPr>
          <w:p w:rsidR="00420207" w:rsidRPr="0082795E" w:rsidRDefault="00420207" w:rsidP="0082795E">
            <w:pPr>
              <w:rPr>
                <w:b/>
              </w:rPr>
            </w:pPr>
          </w:p>
        </w:tc>
        <w:tc>
          <w:tcPr>
            <w:tcW w:w="3870" w:type="dxa"/>
          </w:tcPr>
          <w:p w:rsidR="00420207" w:rsidRDefault="00C376E7" w:rsidP="0082795E">
            <w:r>
              <w:t xml:space="preserve">No. Auditor Generals </w:t>
            </w:r>
            <w:r w:rsidR="00CD4122">
              <w:t>queries</w:t>
            </w:r>
            <w:r>
              <w:t xml:space="preserve"> </w:t>
            </w:r>
            <w:r w:rsidR="001A5449">
              <w:t>reviewed</w:t>
            </w:r>
            <w:r w:rsidR="00CD4122">
              <w:t xml:space="preserve"> </w:t>
            </w:r>
          </w:p>
        </w:tc>
        <w:tc>
          <w:tcPr>
            <w:tcW w:w="990" w:type="dxa"/>
          </w:tcPr>
          <w:p w:rsidR="00420207" w:rsidRPr="00866108" w:rsidRDefault="0020494A" w:rsidP="0082795E">
            <w:r>
              <w:t>1</w:t>
            </w:r>
          </w:p>
        </w:tc>
        <w:tc>
          <w:tcPr>
            <w:tcW w:w="1006" w:type="dxa"/>
          </w:tcPr>
          <w:p w:rsidR="00420207" w:rsidRPr="00866108" w:rsidRDefault="0020494A" w:rsidP="0082795E">
            <w:r>
              <w:t>4</w:t>
            </w:r>
          </w:p>
        </w:tc>
        <w:tc>
          <w:tcPr>
            <w:tcW w:w="1064" w:type="dxa"/>
          </w:tcPr>
          <w:p w:rsidR="00420207" w:rsidRPr="00866108" w:rsidRDefault="00420207" w:rsidP="0082795E"/>
        </w:tc>
        <w:tc>
          <w:tcPr>
            <w:tcW w:w="2250" w:type="dxa"/>
          </w:tcPr>
          <w:p w:rsidR="00420207" w:rsidRPr="00866108" w:rsidRDefault="00420207" w:rsidP="0082795E"/>
        </w:tc>
      </w:tr>
      <w:tr w:rsidR="00420207" w:rsidRPr="00866108" w:rsidTr="00332607">
        <w:tc>
          <w:tcPr>
            <w:tcW w:w="1368" w:type="dxa"/>
          </w:tcPr>
          <w:p w:rsidR="00420207" w:rsidRPr="0082795E" w:rsidRDefault="00420207" w:rsidP="0082795E">
            <w:pPr>
              <w:rPr>
                <w:b/>
              </w:rPr>
            </w:pPr>
          </w:p>
        </w:tc>
        <w:tc>
          <w:tcPr>
            <w:tcW w:w="3870" w:type="dxa"/>
          </w:tcPr>
          <w:p w:rsidR="00420207" w:rsidRDefault="00CD4122" w:rsidP="0082795E">
            <w:r>
              <w:t>No of PAC reports discussed by Council</w:t>
            </w:r>
          </w:p>
        </w:tc>
        <w:tc>
          <w:tcPr>
            <w:tcW w:w="990" w:type="dxa"/>
          </w:tcPr>
          <w:p w:rsidR="00420207" w:rsidRPr="00866108" w:rsidRDefault="0020494A" w:rsidP="0082795E">
            <w:r>
              <w:t>4</w:t>
            </w:r>
          </w:p>
        </w:tc>
        <w:tc>
          <w:tcPr>
            <w:tcW w:w="1006" w:type="dxa"/>
          </w:tcPr>
          <w:p w:rsidR="00420207" w:rsidRPr="00866108" w:rsidRDefault="0020494A" w:rsidP="0082795E">
            <w:r>
              <w:t>1</w:t>
            </w:r>
          </w:p>
        </w:tc>
        <w:tc>
          <w:tcPr>
            <w:tcW w:w="1064" w:type="dxa"/>
          </w:tcPr>
          <w:p w:rsidR="00420207" w:rsidRPr="00866108" w:rsidRDefault="00420207" w:rsidP="0082795E"/>
        </w:tc>
        <w:tc>
          <w:tcPr>
            <w:tcW w:w="2250" w:type="dxa"/>
          </w:tcPr>
          <w:p w:rsidR="00420207" w:rsidRPr="00866108" w:rsidRDefault="00420207" w:rsidP="0082795E"/>
        </w:tc>
      </w:tr>
      <w:tr w:rsidR="00584666" w:rsidRPr="00866108" w:rsidTr="00332607">
        <w:tc>
          <w:tcPr>
            <w:tcW w:w="1368" w:type="dxa"/>
          </w:tcPr>
          <w:p w:rsidR="00584666" w:rsidRPr="0082795E" w:rsidRDefault="00584666" w:rsidP="0082795E">
            <w:pPr>
              <w:rPr>
                <w:b/>
              </w:rPr>
            </w:pPr>
            <w:r w:rsidRPr="0082795E">
              <w:rPr>
                <w:b/>
              </w:rPr>
              <w:t xml:space="preserve">Finance and Planning </w:t>
            </w:r>
          </w:p>
        </w:tc>
        <w:tc>
          <w:tcPr>
            <w:tcW w:w="3870" w:type="dxa"/>
          </w:tcPr>
          <w:p w:rsidR="00584666" w:rsidRDefault="00584666" w:rsidP="00093A4F">
            <w:pPr>
              <w:rPr>
                <w:rFonts w:ascii="Arial" w:hAnsi="Arial"/>
              </w:rPr>
            </w:pPr>
          </w:p>
        </w:tc>
        <w:tc>
          <w:tcPr>
            <w:tcW w:w="990" w:type="dxa"/>
          </w:tcPr>
          <w:p w:rsidR="00584666" w:rsidRPr="00866108" w:rsidRDefault="00584666" w:rsidP="0082795E"/>
        </w:tc>
        <w:tc>
          <w:tcPr>
            <w:tcW w:w="1006" w:type="dxa"/>
          </w:tcPr>
          <w:p w:rsidR="00584666" w:rsidRPr="00866108" w:rsidRDefault="00584666" w:rsidP="0082795E"/>
        </w:tc>
        <w:tc>
          <w:tcPr>
            <w:tcW w:w="1064" w:type="dxa"/>
          </w:tcPr>
          <w:p w:rsidR="00584666" w:rsidRPr="00866108" w:rsidRDefault="00584666" w:rsidP="0082795E"/>
        </w:tc>
        <w:tc>
          <w:tcPr>
            <w:tcW w:w="2250" w:type="dxa"/>
          </w:tcPr>
          <w:p w:rsidR="00584666" w:rsidRPr="00866108" w:rsidRDefault="00584666" w:rsidP="0082795E">
            <w:r>
              <w:t>Need for more funds</w:t>
            </w:r>
          </w:p>
        </w:tc>
      </w:tr>
      <w:tr w:rsidR="00584666" w:rsidRPr="00866108" w:rsidTr="00332607">
        <w:tc>
          <w:tcPr>
            <w:tcW w:w="1368" w:type="dxa"/>
          </w:tcPr>
          <w:p w:rsidR="00584666" w:rsidRPr="00866108" w:rsidRDefault="00584666" w:rsidP="0082795E"/>
        </w:tc>
        <w:tc>
          <w:tcPr>
            <w:tcW w:w="3870" w:type="dxa"/>
          </w:tcPr>
          <w:p w:rsidR="00584666" w:rsidRDefault="00584666" w:rsidP="00093A4F">
            <w:pPr>
              <w:rPr>
                <w:rFonts w:ascii="Arial" w:hAnsi="Arial"/>
              </w:rPr>
            </w:pPr>
            <w:r>
              <w:rPr>
                <w:rFonts w:ascii="Arial" w:hAnsi="Arial"/>
              </w:rPr>
              <w:t xml:space="preserve">Prepare, coordinate, analyze and </w:t>
            </w:r>
            <w:r>
              <w:rPr>
                <w:rFonts w:ascii="Arial" w:hAnsi="Arial"/>
              </w:rPr>
              <w:lastRenderedPageBreak/>
              <w:t>appraise all sub-county and district planned activities (development plans and budget)</w:t>
            </w:r>
          </w:p>
        </w:tc>
        <w:tc>
          <w:tcPr>
            <w:tcW w:w="990" w:type="dxa"/>
          </w:tcPr>
          <w:p w:rsidR="00584666" w:rsidRDefault="00584666" w:rsidP="00093A4F">
            <w:pPr>
              <w:rPr>
                <w:rFonts w:ascii="Arial" w:hAnsi="Arial"/>
              </w:rPr>
            </w:pPr>
            <w:r>
              <w:rPr>
                <w:rFonts w:ascii="Arial" w:hAnsi="Arial"/>
              </w:rPr>
              <w:lastRenderedPageBreak/>
              <w:t>100</w:t>
            </w:r>
          </w:p>
        </w:tc>
        <w:tc>
          <w:tcPr>
            <w:tcW w:w="1006" w:type="dxa"/>
          </w:tcPr>
          <w:p w:rsidR="00584666" w:rsidRDefault="00584666" w:rsidP="00093A4F">
            <w:pPr>
              <w:rPr>
                <w:rFonts w:ascii="Arial" w:hAnsi="Arial"/>
              </w:rPr>
            </w:pPr>
            <w:r>
              <w:rPr>
                <w:rFonts w:ascii="Arial" w:hAnsi="Arial"/>
              </w:rPr>
              <w:t>100</w:t>
            </w:r>
          </w:p>
        </w:tc>
        <w:tc>
          <w:tcPr>
            <w:tcW w:w="1064" w:type="dxa"/>
          </w:tcPr>
          <w:p w:rsidR="00584666" w:rsidRPr="00866108" w:rsidRDefault="00584666" w:rsidP="0082795E"/>
        </w:tc>
        <w:tc>
          <w:tcPr>
            <w:tcW w:w="2250" w:type="dxa"/>
          </w:tcPr>
          <w:p w:rsidR="00584666" w:rsidRPr="00866108" w:rsidRDefault="00584666" w:rsidP="0082795E"/>
        </w:tc>
      </w:tr>
      <w:tr w:rsidR="00584666" w:rsidRPr="00866108" w:rsidTr="00332607">
        <w:tc>
          <w:tcPr>
            <w:tcW w:w="1368" w:type="dxa"/>
          </w:tcPr>
          <w:p w:rsidR="00584666" w:rsidRPr="00866108" w:rsidRDefault="00584666" w:rsidP="0082795E"/>
        </w:tc>
        <w:tc>
          <w:tcPr>
            <w:tcW w:w="3870" w:type="dxa"/>
          </w:tcPr>
          <w:p w:rsidR="00584666" w:rsidRDefault="00584666" w:rsidP="00093A4F">
            <w:pPr>
              <w:rPr>
                <w:rFonts w:ascii="Arial" w:hAnsi="Arial"/>
              </w:rPr>
            </w:pPr>
            <w:r>
              <w:rPr>
                <w:rFonts w:ascii="Arial" w:hAnsi="Arial"/>
              </w:rPr>
              <w:t>To facilitate the expansion of the district revenue base</w:t>
            </w:r>
          </w:p>
        </w:tc>
        <w:tc>
          <w:tcPr>
            <w:tcW w:w="990" w:type="dxa"/>
          </w:tcPr>
          <w:p w:rsidR="00584666" w:rsidRDefault="00584666" w:rsidP="00093A4F">
            <w:pPr>
              <w:rPr>
                <w:rFonts w:ascii="Arial" w:hAnsi="Arial"/>
              </w:rPr>
            </w:pPr>
            <w:r>
              <w:rPr>
                <w:rFonts w:ascii="Arial" w:hAnsi="Arial"/>
              </w:rPr>
              <w:t>100%</w:t>
            </w:r>
          </w:p>
        </w:tc>
        <w:tc>
          <w:tcPr>
            <w:tcW w:w="1006" w:type="dxa"/>
          </w:tcPr>
          <w:p w:rsidR="00584666" w:rsidRDefault="00584666" w:rsidP="00093A4F">
            <w:pPr>
              <w:rPr>
                <w:rFonts w:ascii="Arial" w:hAnsi="Arial"/>
              </w:rPr>
            </w:pPr>
          </w:p>
        </w:tc>
        <w:tc>
          <w:tcPr>
            <w:tcW w:w="1064" w:type="dxa"/>
          </w:tcPr>
          <w:p w:rsidR="00584666" w:rsidRPr="00866108" w:rsidRDefault="00584666" w:rsidP="0082795E"/>
        </w:tc>
        <w:tc>
          <w:tcPr>
            <w:tcW w:w="2250" w:type="dxa"/>
          </w:tcPr>
          <w:p w:rsidR="00584666" w:rsidRPr="00866108" w:rsidRDefault="00584666" w:rsidP="0082795E"/>
        </w:tc>
      </w:tr>
      <w:tr w:rsidR="00584666" w:rsidRPr="00866108" w:rsidTr="00332607">
        <w:tc>
          <w:tcPr>
            <w:tcW w:w="1368" w:type="dxa"/>
          </w:tcPr>
          <w:p w:rsidR="00584666" w:rsidRPr="00866108" w:rsidRDefault="00584666" w:rsidP="0082795E"/>
        </w:tc>
        <w:tc>
          <w:tcPr>
            <w:tcW w:w="3870" w:type="dxa"/>
          </w:tcPr>
          <w:p w:rsidR="00584666" w:rsidRDefault="00584666" w:rsidP="00093A4F">
            <w:pPr>
              <w:rPr>
                <w:rFonts w:ascii="Arial" w:hAnsi="Arial"/>
              </w:rPr>
            </w:pPr>
            <w:r>
              <w:rPr>
                <w:rFonts w:ascii="Arial" w:hAnsi="Arial"/>
              </w:rPr>
              <w:t>To improve financial management &amp; Accountability</w:t>
            </w:r>
          </w:p>
        </w:tc>
        <w:tc>
          <w:tcPr>
            <w:tcW w:w="990" w:type="dxa"/>
          </w:tcPr>
          <w:p w:rsidR="00584666" w:rsidRDefault="00584666" w:rsidP="00093A4F">
            <w:pPr>
              <w:rPr>
                <w:rFonts w:ascii="Arial" w:hAnsi="Arial"/>
              </w:rPr>
            </w:pPr>
            <w:r>
              <w:rPr>
                <w:rFonts w:ascii="Arial" w:hAnsi="Arial"/>
              </w:rPr>
              <w:t>100%</w:t>
            </w:r>
          </w:p>
        </w:tc>
        <w:tc>
          <w:tcPr>
            <w:tcW w:w="1006" w:type="dxa"/>
          </w:tcPr>
          <w:p w:rsidR="00584666" w:rsidRDefault="00584666" w:rsidP="00093A4F">
            <w:pPr>
              <w:rPr>
                <w:rFonts w:ascii="Arial" w:hAnsi="Arial"/>
              </w:rPr>
            </w:pPr>
          </w:p>
        </w:tc>
        <w:tc>
          <w:tcPr>
            <w:tcW w:w="1064" w:type="dxa"/>
          </w:tcPr>
          <w:p w:rsidR="00584666" w:rsidRPr="00866108" w:rsidRDefault="00584666" w:rsidP="0082795E"/>
        </w:tc>
        <w:tc>
          <w:tcPr>
            <w:tcW w:w="2250" w:type="dxa"/>
          </w:tcPr>
          <w:p w:rsidR="00584666" w:rsidRPr="00866108" w:rsidRDefault="00584666" w:rsidP="0082795E"/>
        </w:tc>
      </w:tr>
    </w:tbl>
    <w:p w:rsidR="00976059" w:rsidRDefault="00976059" w:rsidP="00821E47">
      <w:pPr>
        <w:spacing w:line="360" w:lineRule="auto"/>
        <w:jc w:val="both"/>
        <w:rPr>
          <w:rFonts w:ascii="Arial" w:hAnsi="Arial" w:cs="Arial"/>
        </w:rPr>
      </w:pPr>
    </w:p>
    <w:p w:rsidR="000C113A" w:rsidRDefault="000C113A" w:rsidP="00821E47">
      <w:pPr>
        <w:spacing w:line="360" w:lineRule="auto"/>
        <w:jc w:val="both"/>
        <w:rPr>
          <w:rFonts w:ascii="Arial" w:hAnsi="Arial" w:cs="Arial"/>
        </w:rPr>
      </w:pPr>
    </w:p>
    <w:p w:rsidR="00821E47" w:rsidRPr="00831DBF" w:rsidRDefault="00831DBF" w:rsidP="00821E47">
      <w:pPr>
        <w:rPr>
          <w:b/>
        </w:rPr>
      </w:pPr>
      <w:r>
        <w:rPr>
          <w:b/>
        </w:rPr>
        <w:t>2.5</w:t>
      </w:r>
      <w:r>
        <w:rPr>
          <w:b/>
        </w:rPr>
        <w:tab/>
        <w:t>A</w:t>
      </w:r>
      <w:r w:rsidR="00821E47" w:rsidRPr="00831DBF">
        <w:rPr>
          <w:b/>
        </w:rPr>
        <w:t>nal</w:t>
      </w:r>
      <w:r>
        <w:rPr>
          <w:b/>
        </w:rPr>
        <w:t>ysis of urban development issue</w:t>
      </w:r>
    </w:p>
    <w:tbl>
      <w:tblPr>
        <w:tblStyle w:val="TableGrid"/>
        <w:tblW w:w="0" w:type="auto"/>
        <w:tblLook w:val="04A0"/>
      </w:tblPr>
      <w:tblGrid>
        <w:gridCol w:w="1885"/>
        <w:gridCol w:w="2060"/>
        <w:gridCol w:w="1890"/>
        <w:gridCol w:w="1896"/>
        <w:gridCol w:w="2693"/>
      </w:tblGrid>
      <w:tr w:rsidR="00821E47" w:rsidTr="00C41A75">
        <w:tc>
          <w:tcPr>
            <w:tcW w:w="1915" w:type="dxa"/>
          </w:tcPr>
          <w:p w:rsidR="00821E47" w:rsidRDefault="00821E47" w:rsidP="00C94AE0">
            <w:r>
              <w:t>Performance indicators</w:t>
            </w:r>
          </w:p>
        </w:tc>
        <w:tc>
          <w:tcPr>
            <w:tcW w:w="2060" w:type="dxa"/>
          </w:tcPr>
          <w:p w:rsidR="00821E47" w:rsidRDefault="00821E47" w:rsidP="00C94AE0">
            <w:r>
              <w:t>Threats to improvement</w:t>
            </w:r>
          </w:p>
        </w:tc>
        <w:tc>
          <w:tcPr>
            <w:tcW w:w="1915" w:type="dxa"/>
          </w:tcPr>
          <w:p w:rsidR="00821E47" w:rsidRDefault="00821E47" w:rsidP="00C94AE0">
            <w:r>
              <w:t>Potential for improvement</w:t>
            </w:r>
          </w:p>
        </w:tc>
        <w:tc>
          <w:tcPr>
            <w:tcW w:w="1915" w:type="dxa"/>
          </w:tcPr>
          <w:p w:rsidR="00821E47" w:rsidRDefault="00821E47" w:rsidP="00C94AE0">
            <w:r>
              <w:t>Action taken to date</w:t>
            </w:r>
          </w:p>
        </w:tc>
        <w:tc>
          <w:tcPr>
            <w:tcW w:w="2743" w:type="dxa"/>
          </w:tcPr>
          <w:p w:rsidR="00821E47" w:rsidRDefault="00821E47" w:rsidP="00C94AE0">
            <w:r>
              <w:t>Action in the plan</w:t>
            </w:r>
          </w:p>
        </w:tc>
      </w:tr>
      <w:tr w:rsidR="00821E47" w:rsidTr="00C41A75">
        <w:tc>
          <w:tcPr>
            <w:tcW w:w="1915" w:type="dxa"/>
          </w:tcPr>
          <w:p w:rsidR="00821E47" w:rsidRDefault="00821E47" w:rsidP="00C94AE0">
            <w:r>
              <w:t>No. of building plans for approval</w:t>
            </w:r>
          </w:p>
        </w:tc>
        <w:tc>
          <w:tcPr>
            <w:tcW w:w="2060" w:type="dxa"/>
          </w:tcPr>
          <w:p w:rsidR="00821E47" w:rsidRDefault="00821E47" w:rsidP="00C94AE0">
            <w:r>
              <w:t>Lack of budget for physical planning</w:t>
            </w:r>
          </w:p>
        </w:tc>
        <w:tc>
          <w:tcPr>
            <w:tcW w:w="1915" w:type="dxa"/>
          </w:tcPr>
          <w:p w:rsidR="00821E47" w:rsidRDefault="00821E47" w:rsidP="00C94AE0">
            <w:r>
              <w:t>Availability of qualified physical  planner in subsector</w:t>
            </w:r>
          </w:p>
        </w:tc>
        <w:tc>
          <w:tcPr>
            <w:tcW w:w="1915" w:type="dxa"/>
          </w:tcPr>
          <w:p w:rsidR="00821E47" w:rsidRDefault="00821E47" w:rsidP="00C94AE0">
            <w:r>
              <w:t>Preparation of Rubuguri –Nteko Local physical development plans(Detailed )</w:t>
            </w:r>
          </w:p>
        </w:tc>
        <w:tc>
          <w:tcPr>
            <w:tcW w:w="2743" w:type="dxa"/>
          </w:tcPr>
          <w:p w:rsidR="00821E47" w:rsidRDefault="00821E47" w:rsidP="00C94AE0">
            <w:r>
              <w:t>Preparation of physical development plans of Bunagana town board m chanika town board kibugu trading centre, Nyanamo trading centres and other mushrooming towns.</w:t>
            </w:r>
          </w:p>
        </w:tc>
      </w:tr>
      <w:tr w:rsidR="00821E47" w:rsidTr="00C41A75">
        <w:tc>
          <w:tcPr>
            <w:tcW w:w="1915" w:type="dxa"/>
          </w:tcPr>
          <w:p w:rsidR="00821E47" w:rsidRDefault="00821E47" w:rsidP="00C94AE0">
            <w:r>
              <w:t>No of ….. notices issued</w:t>
            </w:r>
          </w:p>
        </w:tc>
        <w:tc>
          <w:tcPr>
            <w:tcW w:w="2060" w:type="dxa"/>
          </w:tcPr>
          <w:p w:rsidR="00821E47" w:rsidRDefault="00821E47" w:rsidP="00C94AE0">
            <w:r>
              <w:t>Political intrusion interference</w:t>
            </w:r>
          </w:p>
        </w:tc>
        <w:tc>
          <w:tcPr>
            <w:tcW w:w="1915" w:type="dxa"/>
          </w:tcPr>
          <w:p w:rsidR="00821E47" w:rsidRDefault="00822BF3" w:rsidP="00C94AE0">
            <w:r>
              <w:t>Existence</w:t>
            </w:r>
            <w:r w:rsidR="00821E47">
              <w:t xml:space="preserve"> of district physical planning committee members</w:t>
            </w:r>
          </w:p>
        </w:tc>
        <w:tc>
          <w:tcPr>
            <w:tcW w:w="1915" w:type="dxa"/>
          </w:tcPr>
          <w:p w:rsidR="00821E47" w:rsidRDefault="00821E47" w:rsidP="00C94AE0">
            <w:r>
              <w:t>Appointment of District physical planning committee members</w:t>
            </w:r>
          </w:p>
        </w:tc>
        <w:tc>
          <w:tcPr>
            <w:tcW w:w="2743" w:type="dxa"/>
          </w:tcPr>
          <w:p w:rsidR="00821E47" w:rsidRDefault="00821E47" w:rsidP="00C94AE0">
            <w:r>
              <w:t xml:space="preserve">Holding sensitization meeting on physical planning issues in the district </w:t>
            </w:r>
          </w:p>
        </w:tc>
      </w:tr>
      <w:tr w:rsidR="00821E47" w:rsidTr="00C41A75">
        <w:tc>
          <w:tcPr>
            <w:tcW w:w="1915" w:type="dxa"/>
          </w:tcPr>
          <w:p w:rsidR="00821E47" w:rsidRDefault="00821E47" w:rsidP="00C94AE0">
            <w:r>
              <w:t>No of physical planning committee meetings held</w:t>
            </w:r>
          </w:p>
        </w:tc>
        <w:tc>
          <w:tcPr>
            <w:tcW w:w="2060" w:type="dxa"/>
          </w:tcPr>
          <w:p w:rsidR="00821E47" w:rsidRDefault="00821E47" w:rsidP="00C94AE0">
            <w:r>
              <w:t xml:space="preserve">Lack of enough physical planning data </w:t>
            </w:r>
          </w:p>
        </w:tc>
        <w:tc>
          <w:tcPr>
            <w:tcW w:w="1915" w:type="dxa"/>
          </w:tcPr>
          <w:p w:rsidR="00821E47" w:rsidRDefault="00821E47" w:rsidP="00C94AE0">
            <w:r>
              <w:t>Existence of physical planning laws ike physical planning act 2010, National physical planning standard and guidelines 2011.</w:t>
            </w:r>
          </w:p>
        </w:tc>
        <w:tc>
          <w:tcPr>
            <w:tcW w:w="1915" w:type="dxa"/>
          </w:tcPr>
          <w:p w:rsidR="00821E47" w:rsidRDefault="00821E47" w:rsidP="00C94AE0">
            <w:r>
              <w:t>Compliance monitoring of development projects</w:t>
            </w:r>
          </w:p>
        </w:tc>
        <w:tc>
          <w:tcPr>
            <w:tcW w:w="2743" w:type="dxa"/>
          </w:tcPr>
          <w:p w:rsidR="00821E47" w:rsidRDefault="00821E47" w:rsidP="00C94AE0">
            <w:r>
              <w:t xml:space="preserve">Holding district physical planning committee(DPPC) to approve building plans and sustainable development </w:t>
            </w:r>
          </w:p>
        </w:tc>
      </w:tr>
      <w:tr w:rsidR="00821E47" w:rsidTr="00C41A75">
        <w:tc>
          <w:tcPr>
            <w:tcW w:w="1915" w:type="dxa"/>
          </w:tcPr>
          <w:p w:rsidR="00821E47" w:rsidRDefault="00821E47" w:rsidP="00C94AE0">
            <w:r>
              <w:t>Local revenue generated from the building plans</w:t>
            </w:r>
          </w:p>
        </w:tc>
        <w:tc>
          <w:tcPr>
            <w:tcW w:w="2060" w:type="dxa"/>
          </w:tcPr>
          <w:p w:rsidR="00821E47" w:rsidRDefault="00821E47" w:rsidP="00C94AE0">
            <w:r>
              <w:t>Lack of awareness among land users/Stakeholders yet  physical planning takes place on land</w:t>
            </w:r>
          </w:p>
        </w:tc>
        <w:tc>
          <w:tcPr>
            <w:tcW w:w="1915" w:type="dxa"/>
          </w:tcPr>
          <w:p w:rsidR="00821E47" w:rsidRDefault="00821E47" w:rsidP="00C94AE0"/>
        </w:tc>
        <w:tc>
          <w:tcPr>
            <w:tcW w:w="1915" w:type="dxa"/>
          </w:tcPr>
          <w:p w:rsidR="00821E47" w:rsidRDefault="00821E47" w:rsidP="00C94AE0">
            <w:r>
              <w:t>Technical support and guidance to town council and trading centres in the field of land use regulation and evaluation</w:t>
            </w:r>
          </w:p>
        </w:tc>
        <w:tc>
          <w:tcPr>
            <w:tcW w:w="2743" w:type="dxa"/>
          </w:tcPr>
          <w:p w:rsidR="00821E47" w:rsidRDefault="00821E47" w:rsidP="00C94AE0"/>
        </w:tc>
      </w:tr>
      <w:tr w:rsidR="00821E47" w:rsidTr="00C41A75">
        <w:tc>
          <w:tcPr>
            <w:tcW w:w="1915" w:type="dxa"/>
          </w:tcPr>
          <w:p w:rsidR="00821E47" w:rsidRDefault="00821E47" w:rsidP="00C94AE0">
            <w:r>
              <w:t>No of field work inspected report compiled</w:t>
            </w:r>
          </w:p>
        </w:tc>
        <w:tc>
          <w:tcPr>
            <w:tcW w:w="2060" w:type="dxa"/>
          </w:tcPr>
          <w:p w:rsidR="00821E47" w:rsidRDefault="00821E47" w:rsidP="00C94AE0">
            <w:r>
              <w:t>Lack of physical planning equipment or tools</w:t>
            </w:r>
          </w:p>
        </w:tc>
        <w:tc>
          <w:tcPr>
            <w:tcW w:w="1915" w:type="dxa"/>
          </w:tcPr>
          <w:p w:rsidR="00821E47" w:rsidRDefault="00821E47" w:rsidP="00C94AE0"/>
        </w:tc>
        <w:tc>
          <w:tcPr>
            <w:tcW w:w="1915" w:type="dxa"/>
          </w:tcPr>
          <w:p w:rsidR="00821E47" w:rsidRDefault="00821E47" w:rsidP="00C94AE0"/>
        </w:tc>
        <w:tc>
          <w:tcPr>
            <w:tcW w:w="2743" w:type="dxa"/>
          </w:tcPr>
          <w:p w:rsidR="00821E47" w:rsidRDefault="00821E47" w:rsidP="00C94AE0"/>
        </w:tc>
      </w:tr>
    </w:tbl>
    <w:p w:rsidR="00B92786" w:rsidRDefault="00B92786" w:rsidP="00821E47"/>
    <w:p w:rsidR="00710574" w:rsidRDefault="00710574" w:rsidP="00821E47">
      <w:pPr>
        <w:rPr>
          <w:b/>
        </w:rPr>
      </w:pPr>
    </w:p>
    <w:p w:rsidR="00710574" w:rsidRDefault="00710574" w:rsidP="00821E47">
      <w:pPr>
        <w:rPr>
          <w:b/>
        </w:rPr>
      </w:pPr>
    </w:p>
    <w:p w:rsidR="00EA2437" w:rsidRDefault="00EA2437" w:rsidP="00821E47">
      <w:pPr>
        <w:rPr>
          <w:b/>
        </w:rPr>
      </w:pPr>
    </w:p>
    <w:p w:rsidR="00821E47" w:rsidRPr="007A761D" w:rsidRDefault="00821E47" w:rsidP="007A761D">
      <w:pPr>
        <w:pStyle w:val="Heading1"/>
        <w:rPr>
          <w:rFonts w:ascii="Times New Roman" w:hAnsi="Times New Roman" w:cs="Times New Roman"/>
        </w:rPr>
      </w:pPr>
      <w:r w:rsidRPr="007A761D">
        <w:rPr>
          <w:rFonts w:ascii="Times New Roman" w:hAnsi="Times New Roman" w:cs="Times New Roman"/>
        </w:rPr>
        <w:lastRenderedPageBreak/>
        <w:t>2.6</w:t>
      </w:r>
      <w:r w:rsidRPr="007A761D">
        <w:rPr>
          <w:rFonts w:ascii="Times New Roman" w:hAnsi="Times New Roman" w:cs="Times New Roman"/>
        </w:rPr>
        <w:tab/>
        <w:t xml:space="preserve">Key standard </w:t>
      </w:r>
      <w:r w:rsidR="007A761D">
        <w:rPr>
          <w:rFonts w:ascii="Times New Roman" w:hAnsi="Times New Roman" w:cs="Times New Roman"/>
        </w:rPr>
        <w:t>D</w:t>
      </w:r>
      <w:r w:rsidRPr="007A761D">
        <w:rPr>
          <w:rFonts w:ascii="Times New Roman" w:hAnsi="Times New Roman" w:cs="Times New Roman"/>
        </w:rPr>
        <w:t>evelopment indicators</w:t>
      </w:r>
    </w:p>
    <w:p w:rsidR="007A761D" w:rsidRDefault="007A761D" w:rsidP="00880E53">
      <w:pPr>
        <w:spacing w:line="360" w:lineRule="auto"/>
        <w:jc w:val="both"/>
        <w:rPr>
          <w:rFonts w:ascii="Times New Roman" w:hAnsi="Times New Roman"/>
        </w:rPr>
      </w:pPr>
    </w:p>
    <w:p w:rsidR="00880E53" w:rsidRPr="00145F08" w:rsidRDefault="00880E53" w:rsidP="00880E53">
      <w:pPr>
        <w:spacing w:line="360" w:lineRule="auto"/>
        <w:jc w:val="both"/>
        <w:rPr>
          <w:rFonts w:ascii="Times New Roman" w:hAnsi="Times New Roman"/>
        </w:rPr>
      </w:pPr>
      <w:r w:rsidRPr="00145F08">
        <w:rPr>
          <w:rFonts w:ascii="Times New Roman" w:hAnsi="Times New Roman"/>
        </w:rPr>
        <w:t>The Local Government departments and stakeholders in the development process identified indicators to measure local government performance in the following four key local government areas:</w:t>
      </w:r>
    </w:p>
    <w:p w:rsidR="00880E53" w:rsidRPr="00145F08" w:rsidRDefault="00880E53" w:rsidP="002E49C8">
      <w:pPr>
        <w:numPr>
          <w:ilvl w:val="0"/>
          <w:numId w:val="119"/>
        </w:numPr>
        <w:spacing w:before="100" w:beforeAutospacing="1" w:after="100" w:afterAutospacing="1" w:line="240" w:lineRule="auto"/>
        <w:rPr>
          <w:rFonts w:ascii="Times New Roman" w:hAnsi="Times New Roman"/>
        </w:rPr>
      </w:pPr>
      <w:r w:rsidRPr="00145F08">
        <w:rPr>
          <w:rFonts w:ascii="Times New Roman" w:hAnsi="Times New Roman"/>
        </w:rPr>
        <w:t xml:space="preserve">Financial management; </w:t>
      </w:r>
    </w:p>
    <w:p w:rsidR="00880E53" w:rsidRPr="00145F08" w:rsidRDefault="00880E53" w:rsidP="002E49C8">
      <w:pPr>
        <w:numPr>
          <w:ilvl w:val="0"/>
          <w:numId w:val="119"/>
        </w:numPr>
        <w:spacing w:before="100" w:beforeAutospacing="1" w:after="100" w:afterAutospacing="1" w:line="240" w:lineRule="auto"/>
        <w:rPr>
          <w:rFonts w:ascii="Times New Roman" w:hAnsi="Times New Roman"/>
        </w:rPr>
      </w:pPr>
      <w:r w:rsidRPr="00145F08">
        <w:rPr>
          <w:rFonts w:ascii="Times New Roman" w:hAnsi="Times New Roman"/>
        </w:rPr>
        <w:t xml:space="preserve">Asset management; </w:t>
      </w:r>
    </w:p>
    <w:p w:rsidR="00880E53" w:rsidRPr="00145F08" w:rsidRDefault="00880E53" w:rsidP="002E49C8">
      <w:pPr>
        <w:numPr>
          <w:ilvl w:val="0"/>
          <w:numId w:val="119"/>
        </w:numPr>
        <w:spacing w:before="100" w:beforeAutospacing="1" w:after="100" w:afterAutospacing="1" w:line="240" w:lineRule="auto"/>
        <w:rPr>
          <w:rFonts w:ascii="Times New Roman" w:hAnsi="Times New Roman"/>
        </w:rPr>
      </w:pPr>
      <w:r w:rsidRPr="00145F08">
        <w:rPr>
          <w:rFonts w:ascii="Times New Roman" w:hAnsi="Times New Roman"/>
        </w:rPr>
        <w:t>Social accountability and governance</w:t>
      </w:r>
    </w:p>
    <w:p w:rsidR="00880E53" w:rsidRPr="00145F08" w:rsidRDefault="00880E53" w:rsidP="002E49C8">
      <w:pPr>
        <w:numPr>
          <w:ilvl w:val="0"/>
          <w:numId w:val="119"/>
        </w:numPr>
        <w:spacing w:before="100" w:beforeAutospacing="1" w:after="100" w:afterAutospacing="1" w:line="240" w:lineRule="auto"/>
        <w:rPr>
          <w:rFonts w:ascii="Times New Roman" w:hAnsi="Times New Roman"/>
        </w:rPr>
      </w:pPr>
      <w:r w:rsidRPr="00145F08">
        <w:rPr>
          <w:rFonts w:ascii="Times New Roman" w:hAnsi="Times New Roman"/>
        </w:rPr>
        <w:t xml:space="preserve">Land use planning; and </w:t>
      </w:r>
    </w:p>
    <w:p w:rsidR="00880E53" w:rsidRPr="00145F08" w:rsidRDefault="00880E53" w:rsidP="002E49C8">
      <w:pPr>
        <w:numPr>
          <w:ilvl w:val="0"/>
          <w:numId w:val="119"/>
        </w:numPr>
        <w:spacing w:before="100" w:beforeAutospacing="1" w:after="100" w:afterAutospacing="1" w:line="240" w:lineRule="auto"/>
        <w:rPr>
          <w:rFonts w:ascii="Times New Roman" w:hAnsi="Times New Roman"/>
        </w:rPr>
      </w:pPr>
      <w:r w:rsidRPr="00145F08">
        <w:rPr>
          <w:rFonts w:ascii="Times New Roman" w:hAnsi="Times New Roman"/>
        </w:rPr>
        <w:t>Community satisfaction.</w:t>
      </w:r>
    </w:p>
    <w:p w:rsidR="00880E53" w:rsidRPr="00145F08" w:rsidRDefault="00880E53" w:rsidP="00880E53">
      <w:pPr>
        <w:spacing w:before="100" w:beforeAutospacing="1" w:after="100" w:afterAutospacing="1" w:line="360" w:lineRule="auto"/>
        <w:rPr>
          <w:rFonts w:ascii="Times New Roman" w:hAnsi="Times New Roman"/>
        </w:rPr>
      </w:pPr>
      <w:r w:rsidRPr="00145F08">
        <w:rPr>
          <w:rFonts w:ascii="Times New Roman" w:hAnsi="Times New Roman"/>
        </w:rPr>
        <w:t>The above indicators are associated with benchmarks against which council performance can be assessed and measured.  The district council has overseen the development of the indicators with the view that measuring council performance against indicators;</w:t>
      </w:r>
    </w:p>
    <w:p w:rsidR="00880E53" w:rsidRPr="00145F08" w:rsidRDefault="00880E53" w:rsidP="002E49C8">
      <w:pPr>
        <w:numPr>
          <w:ilvl w:val="0"/>
          <w:numId w:val="120"/>
        </w:numPr>
        <w:spacing w:before="100" w:beforeAutospacing="1" w:after="100" w:afterAutospacing="1" w:line="276" w:lineRule="auto"/>
        <w:rPr>
          <w:rFonts w:ascii="Times New Roman" w:hAnsi="Times New Roman"/>
        </w:rPr>
      </w:pPr>
      <w:r w:rsidRPr="00145F08">
        <w:rPr>
          <w:rFonts w:ascii="Times New Roman" w:hAnsi="Times New Roman"/>
        </w:rPr>
        <w:t xml:space="preserve">Improve performance management at the local council level; </w:t>
      </w:r>
    </w:p>
    <w:p w:rsidR="00880E53" w:rsidRPr="00145F08" w:rsidRDefault="00880E53" w:rsidP="002E49C8">
      <w:pPr>
        <w:numPr>
          <w:ilvl w:val="0"/>
          <w:numId w:val="120"/>
        </w:numPr>
        <w:spacing w:before="100" w:beforeAutospacing="1" w:after="100" w:afterAutospacing="1" w:line="276" w:lineRule="auto"/>
        <w:rPr>
          <w:rFonts w:ascii="Times New Roman" w:hAnsi="Times New Roman"/>
        </w:rPr>
      </w:pPr>
      <w:r w:rsidRPr="00145F08">
        <w:rPr>
          <w:rFonts w:ascii="Times New Roman" w:hAnsi="Times New Roman"/>
        </w:rPr>
        <w:t xml:space="preserve">Develop a culture of continuous improvement in the local government departments, </w:t>
      </w:r>
    </w:p>
    <w:p w:rsidR="00880E53" w:rsidRPr="00145F08" w:rsidRDefault="00880E53" w:rsidP="002E49C8">
      <w:pPr>
        <w:numPr>
          <w:ilvl w:val="0"/>
          <w:numId w:val="120"/>
        </w:numPr>
        <w:spacing w:before="100" w:beforeAutospacing="1" w:after="100" w:afterAutospacing="1" w:line="276" w:lineRule="auto"/>
        <w:rPr>
          <w:rFonts w:ascii="Times New Roman" w:hAnsi="Times New Roman"/>
        </w:rPr>
      </w:pPr>
      <w:r w:rsidRPr="00145F08">
        <w:rPr>
          <w:rFonts w:ascii="Times New Roman" w:hAnsi="Times New Roman"/>
        </w:rPr>
        <w:t>Provide a tool to build sustainable local government departments.</w:t>
      </w:r>
    </w:p>
    <w:p w:rsidR="00880E53" w:rsidRPr="00145F08" w:rsidRDefault="00880E53" w:rsidP="00880E53">
      <w:pPr>
        <w:spacing w:line="276" w:lineRule="auto"/>
        <w:rPr>
          <w:rFonts w:ascii="Times New Roman" w:hAnsi="Times New Roman"/>
        </w:rPr>
      </w:pPr>
      <w:r w:rsidRPr="00145F08">
        <w:rPr>
          <w:rFonts w:ascii="Times New Roman" w:hAnsi="Times New Roman"/>
        </w:rPr>
        <w:t>In conclusion therefore, the set indicators are geared towards measuring the performance of council operations as follows</w:t>
      </w:r>
    </w:p>
    <w:p w:rsidR="00880E53" w:rsidRPr="00145F08" w:rsidRDefault="00880E53" w:rsidP="002E49C8">
      <w:pPr>
        <w:pStyle w:val="ListParagraph"/>
        <w:numPr>
          <w:ilvl w:val="0"/>
          <w:numId w:val="121"/>
        </w:numPr>
        <w:spacing w:after="0" w:line="276" w:lineRule="auto"/>
        <w:rPr>
          <w:rFonts w:ascii="Times New Roman" w:hAnsi="Times New Roman"/>
        </w:rPr>
      </w:pPr>
      <w:r w:rsidRPr="00145F08">
        <w:rPr>
          <w:rFonts w:ascii="Times New Roman" w:hAnsi="Times New Roman"/>
          <w:b/>
        </w:rPr>
        <w:t>Service provision performance</w:t>
      </w:r>
      <w:r w:rsidRPr="00145F08">
        <w:rPr>
          <w:rFonts w:ascii="Times New Roman" w:hAnsi="Times New Roman"/>
        </w:rPr>
        <w:t xml:space="preserve">: To provide relevant information about the effectiveness and efficiency of local government services. </w:t>
      </w:r>
    </w:p>
    <w:p w:rsidR="00880E53" w:rsidRPr="00145F08" w:rsidRDefault="00880E53" w:rsidP="002E49C8">
      <w:pPr>
        <w:pStyle w:val="ListParagraph"/>
        <w:numPr>
          <w:ilvl w:val="0"/>
          <w:numId w:val="121"/>
        </w:numPr>
        <w:spacing w:after="0" w:line="276" w:lineRule="auto"/>
        <w:rPr>
          <w:rFonts w:ascii="Times New Roman" w:hAnsi="Times New Roman"/>
        </w:rPr>
      </w:pPr>
      <w:r w:rsidRPr="00145F08">
        <w:rPr>
          <w:rFonts w:ascii="Times New Roman" w:hAnsi="Times New Roman"/>
          <w:b/>
        </w:rPr>
        <w:t>Financial performance</w:t>
      </w:r>
      <w:r w:rsidRPr="00145F08">
        <w:rPr>
          <w:rFonts w:ascii="Times New Roman" w:hAnsi="Times New Roman"/>
        </w:rPr>
        <w:t xml:space="preserve">: To provide relevant information about the effectiveness of financial management in local government. </w:t>
      </w:r>
    </w:p>
    <w:p w:rsidR="00880E53" w:rsidRPr="00145F08" w:rsidRDefault="00880E53" w:rsidP="002E49C8">
      <w:pPr>
        <w:pStyle w:val="ListParagraph"/>
        <w:numPr>
          <w:ilvl w:val="0"/>
          <w:numId w:val="121"/>
        </w:numPr>
        <w:spacing w:after="0" w:line="276" w:lineRule="auto"/>
        <w:rPr>
          <w:rFonts w:ascii="Times New Roman" w:hAnsi="Times New Roman"/>
        </w:rPr>
      </w:pPr>
      <w:r w:rsidRPr="00145F08">
        <w:rPr>
          <w:rFonts w:ascii="Times New Roman" w:hAnsi="Times New Roman"/>
          <w:b/>
        </w:rPr>
        <w:t>Sustainability</w:t>
      </w:r>
      <w:r w:rsidRPr="00145F08">
        <w:rPr>
          <w:rFonts w:ascii="Times New Roman" w:hAnsi="Times New Roman"/>
        </w:rPr>
        <w:t>: To provide relevant information about whether local governments have the capacity to deliver services, absorb changes and shocks and make decisions in the best interests of the community over the long term.</w:t>
      </w:r>
    </w:p>
    <w:p w:rsidR="00880E53" w:rsidRPr="00B72245" w:rsidRDefault="00880E53" w:rsidP="00880E53">
      <w:pPr>
        <w:spacing w:before="100" w:beforeAutospacing="1" w:after="100" w:afterAutospacing="1"/>
        <w:rPr>
          <w:rFonts w:ascii="Arial" w:hAnsi="Arial" w:cs="Arial"/>
        </w:rPr>
      </w:pPr>
    </w:p>
    <w:p w:rsidR="00B13590" w:rsidRDefault="00B13590" w:rsidP="00831DBF">
      <w:pPr>
        <w:rPr>
          <w:b/>
          <w:sz w:val="28"/>
          <w:szCs w:val="28"/>
        </w:rPr>
      </w:pPr>
    </w:p>
    <w:p w:rsidR="00B13590" w:rsidRDefault="00B13590" w:rsidP="00831DBF">
      <w:pPr>
        <w:rPr>
          <w:b/>
          <w:sz w:val="28"/>
          <w:szCs w:val="28"/>
        </w:rPr>
      </w:pPr>
    </w:p>
    <w:p w:rsidR="00880E53" w:rsidRDefault="00880E53" w:rsidP="00831DBF">
      <w:pPr>
        <w:rPr>
          <w:b/>
          <w:sz w:val="28"/>
          <w:szCs w:val="28"/>
        </w:rPr>
      </w:pPr>
    </w:p>
    <w:p w:rsidR="00880E53" w:rsidRDefault="00880E53" w:rsidP="00831DBF">
      <w:pPr>
        <w:rPr>
          <w:b/>
          <w:sz w:val="28"/>
          <w:szCs w:val="28"/>
        </w:rPr>
      </w:pPr>
    </w:p>
    <w:p w:rsidR="00880E53" w:rsidRDefault="00880E53" w:rsidP="00831DBF">
      <w:pPr>
        <w:rPr>
          <w:b/>
          <w:sz w:val="28"/>
          <w:szCs w:val="28"/>
        </w:rPr>
      </w:pPr>
    </w:p>
    <w:p w:rsidR="00880E53" w:rsidRDefault="00880E53" w:rsidP="00831DBF">
      <w:pPr>
        <w:rPr>
          <w:b/>
          <w:sz w:val="28"/>
          <w:szCs w:val="28"/>
        </w:rPr>
      </w:pPr>
    </w:p>
    <w:p w:rsidR="00880E53" w:rsidRDefault="00880E53" w:rsidP="00831DBF">
      <w:pPr>
        <w:rPr>
          <w:b/>
          <w:sz w:val="28"/>
          <w:szCs w:val="28"/>
        </w:rPr>
      </w:pPr>
    </w:p>
    <w:p w:rsidR="00880E53" w:rsidRDefault="00880E53" w:rsidP="00831DBF">
      <w:pPr>
        <w:rPr>
          <w:b/>
          <w:sz w:val="28"/>
          <w:szCs w:val="28"/>
        </w:rPr>
      </w:pPr>
    </w:p>
    <w:p w:rsidR="00880E53" w:rsidRDefault="00880E53" w:rsidP="00831DBF">
      <w:pPr>
        <w:rPr>
          <w:b/>
          <w:sz w:val="28"/>
          <w:szCs w:val="28"/>
        </w:rPr>
      </w:pPr>
    </w:p>
    <w:p w:rsidR="00880E53" w:rsidRDefault="00880E53" w:rsidP="00831DBF">
      <w:pPr>
        <w:rPr>
          <w:b/>
          <w:sz w:val="28"/>
          <w:szCs w:val="28"/>
        </w:rPr>
      </w:pPr>
    </w:p>
    <w:p w:rsidR="00831DBF" w:rsidRPr="00831DBF" w:rsidRDefault="0017144E" w:rsidP="0017144E">
      <w:pPr>
        <w:pStyle w:val="Heading1"/>
      </w:pPr>
      <w:r>
        <w:lastRenderedPageBreak/>
        <w:t xml:space="preserve">3.0 </w:t>
      </w:r>
      <w:r>
        <w:tab/>
      </w:r>
      <w:r w:rsidR="00831DBF" w:rsidRPr="00831DBF">
        <w:t xml:space="preserve">Chapter </w:t>
      </w:r>
      <w:r>
        <w:t>T</w:t>
      </w:r>
      <w:r w:rsidRPr="00831DBF">
        <w:t>hree:</w:t>
      </w:r>
      <w:r>
        <w:t xml:space="preserve"> LDDP Strategic Direction and Plan</w:t>
      </w:r>
    </w:p>
    <w:p w:rsidR="00831DBF" w:rsidRPr="00C44FB3" w:rsidRDefault="00831DBF" w:rsidP="00831DBF">
      <w:pPr>
        <w:pStyle w:val="Heading2"/>
        <w:spacing w:line="360" w:lineRule="auto"/>
        <w:rPr>
          <w:rFonts w:ascii="Arial" w:hAnsi="Arial" w:cs="Arial"/>
        </w:rPr>
      </w:pPr>
      <w:bookmarkStart w:id="51" w:name="_Toc414609570"/>
      <w:r w:rsidRPr="00C44FB3">
        <w:rPr>
          <w:rFonts w:ascii="Arial" w:hAnsi="Arial" w:cs="Arial"/>
          <w:bCs w:val="0"/>
        </w:rPr>
        <w:t>3.1</w:t>
      </w:r>
      <w:r w:rsidRPr="00C44FB3">
        <w:rPr>
          <w:rFonts w:ascii="Arial" w:hAnsi="Arial" w:cs="Arial"/>
          <w:bCs w:val="0"/>
        </w:rPr>
        <w:tab/>
        <w:t>Adaptation of Broad National Strategic Direction and Priorities</w:t>
      </w:r>
      <w:bookmarkEnd w:id="51"/>
      <w:r w:rsidRPr="00C44FB3">
        <w:rPr>
          <w:rFonts w:ascii="Arial" w:hAnsi="Arial" w:cs="Arial"/>
        </w:rPr>
        <w:t xml:space="preserve"> </w:t>
      </w:r>
    </w:p>
    <w:p w:rsidR="00831DBF" w:rsidRPr="00AC65A4" w:rsidRDefault="00831DBF" w:rsidP="00831DBF">
      <w:pPr>
        <w:spacing w:before="240" w:after="120" w:line="360" w:lineRule="auto"/>
        <w:ind w:left="360"/>
        <w:jc w:val="both"/>
        <w:rPr>
          <w:rFonts w:ascii="Arial" w:eastAsia="Arial Unicode MS" w:hAnsi="Arial" w:cs="Arial"/>
          <w:color w:val="000000"/>
        </w:rPr>
      </w:pPr>
      <w:r w:rsidRPr="00AC65A4">
        <w:rPr>
          <w:rFonts w:ascii="Arial" w:eastAsia="Arial Unicode MS" w:hAnsi="Arial" w:cs="Arial"/>
          <w:color w:val="000000"/>
        </w:rPr>
        <w:t xml:space="preserve">The central government </w:t>
      </w:r>
      <w:r w:rsidR="0077531A">
        <w:rPr>
          <w:rFonts w:ascii="Arial" w:eastAsia="Arial Unicode MS" w:hAnsi="Arial" w:cs="Arial"/>
          <w:color w:val="000000"/>
        </w:rPr>
        <w:t>has prioritized</w:t>
      </w:r>
      <w:r w:rsidR="00843C2A">
        <w:rPr>
          <w:rFonts w:ascii="Arial" w:eastAsia="Arial Unicode MS" w:hAnsi="Arial" w:cs="Arial"/>
          <w:color w:val="000000"/>
        </w:rPr>
        <w:t xml:space="preserve"> infrastructure, Tourism, Minerals, Oil and gas, public health ,Environment and Natural Resources ,Education  Agriculture</w:t>
      </w:r>
      <w:r w:rsidR="00C52C3E">
        <w:rPr>
          <w:rFonts w:ascii="Arial" w:eastAsia="Arial Unicode MS" w:hAnsi="Arial" w:cs="Arial"/>
          <w:color w:val="000000"/>
        </w:rPr>
        <w:t>, Human capital development, industrialization</w:t>
      </w:r>
      <w:r w:rsidR="00010F90">
        <w:rPr>
          <w:rFonts w:ascii="Arial" w:eastAsia="Arial Unicode MS" w:hAnsi="Arial" w:cs="Arial"/>
          <w:color w:val="000000"/>
        </w:rPr>
        <w:t xml:space="preserve"> </w:t>
      </w:r>
      <w:r w:rsidR="00C52C3E">
        <w:rPr>
          <w:rFonts w:ascii="Arial" w:eastAsia="Arial Unicode MS" w:hAnsi="Arial" w:cs="Arial"/>
          <w:color w:val="000000"/>
        </w:rPr>
        <w:t>and ICT</w:t>
      </w:r>
      <w:r w:rsidR="00843C2A">
        <w:rPr>
          <w:rFonts w:ascii="Arial" w:eastAsia="Arial Unicode MS" w:hAnsi="Arial" w:cs="Arial"/>
          <w:color w:val="000000"/>
        </w:rPr>
        <w:t xml:space="preserve"> as core sectors in the NDP II .It is line with these central Government priorities that the district has also prioritized   Rehabilitation and maintenance of roads, safe water provision , Access to improved health </w:t>
      </w:r>
      <w:r w:rsidR="00530F34">
        <w:rPr>
          <w:rFonts w:ascii="Arial" w:eastAsia="Arial Unicode MS" w:hAnsi="Arial" w:cs="Arial"/>
          <w:color w:val="000000"/>
        </w:rPr>
        <w:t>services,</w:t>
      </w:r>
      <w:r w:rsidR="00010F90">
        <w:rPr>
          <w:rFonts w:ascii="Arial" w:eastAsia="Arial Unicode MS" w:hAnsi="Arial" w:cs="Arial"/>
          <w:color w:val="000000"/>
        </w:rPr>
        <w:t xml:space="preserve"> Education,</w:t>
      </w:r>
      <w:r w:rsidR="00530F34">
        <w:rPr>
          <w:rFonts w:ascii="Arial" w:eastAsia="Arial Unicode MS" w:hAnsi="Arial" w:cs="Arial"/>
          <w:color w:val="000000"/>
        </w:rPr>
        <w:t xml:space="preserve"> Tourism and </w:t>
      </w:r>
      <w:r w:rsidR="00843C2A">
        <w:rPr>
          <w:rFonts w:ascii="Arial" w:eastAsia="Arial Unicode MS" w:hAnsi="Arial" w:cs="Arial"/>
          <w:color w:val="000000"/>
        </w:rPr>
        <w:t xml:space="preserve"> </w:t>
      </w:r>
      <w:r w:rsidR="00010F90">
        <w:rPr>
          <w:rFonts w:ascii="Arial" w:eastAsia="Arial Unicode MS" w:hAnsi="Arial" w:cs="Arial"/>
          <w:color w:val="000000"/>
        </w:rPr>
        <w:t>Agriculture.</w:t>
      </w:r>
    </w:p>
    <w:p w:rsidR="00831DBF" w:rsidRPr="00C44FB3" w:rsidRDefault="00831DBF" w:rsidP="00831DBF">
      <w:pPr>
        <w:pStyle w:val="Heading2"/>
        <w:spacing w:line="360" w:lineRule="auto"/>
        <w:rPr>
          <w:rFonts w:ascii="Arial" w:hAnsi="Arial" w:cs="Arial"/>
        </w:rPr>
      </w:pPr>
      <w:bookmarkStart w:id="52" w:name="_Toc414609571"/>
      <w:r w:rsidRPr="00C44FB3">
        <w:rPr>
          <w:rFonts w:ascii="Arial" w:hAnsi="Arial" w:cs="Arial"/>
          <w:bCs w:val="0"/>
        </w:rPr>
        <w:t>3.2</w:t>
      </w:r>
      <w:r w:rsidRPr="00C44FB3">
        <w:rPr>
          <w:rFonts w:ascii="Arial" w:hAnsi="Arial" w:cs="Arial"/>
          <w:bCs w:val="0"/>
        </w:rPr>
        <w:tab/>
        <w:t>Adaptation Sector Specific Strategic Directions and Priorities</w:t>
      </w:r>
      <w:bookmarkEnd w:id="52"/>
    </w:p>
    <w:p w:rsidR="00010F90" w:rsidRDefault="00010F90" w:rsidP="00831DBF">
      <w:pPr>
        <w:tabs>
          <w:tab w:val="left" w:pos="2700"/>
        </w:tabs>
        <w:spacing w:after="120" w:line="360" w:lineRule="auto"/>
        <w:ind w:left="360"/>
        <w:jc w:val="both"/>
        <w:rPr>
          <w:rFonts w:ascii="Arial" w:eastAsia="Arial Unicode MS" w:hAnsi="Arial" w:cs="Arial"/>
        </w:rPr>
      </w:pPr>
      <w:r>
        <w:rPr>
          <w:rFonts w:ascii="Arial" w:eastAsia="Arial Unicode MS" w:hAnsi="Arial" w:cs="Arial"/>
        </w:rPr>
        <w:t xml:space="preserve">At the sector level, the country has increasing and diversifying the sock of tourism products beyond wildlife, Aggressive marketing  targeting new markets ,and improving coordination, regulation and management of Tourism sector </w:t>
      </w:r>
    </w:p>
    <w:p w:rsidR="00010F90" w:rsidRDefault="00010F90" w:rsidP="00831DBF">
      <w:pPr>
        <w:tabs>
          <w:tab w:val="left" w:pos="2700"/>
        </w:tabs>
        <w:spacing w:after="120" w:line="360" w:lineRule="auto"/>
        <w:ind w:left="360"/>
        <w:jc w:val="both"/>
        <w:rPr>
          <w:rFonts w:ascii="Arial" w:eastAsia="Arial Unicode MS" w:hAnsi="Arial" w:cs="Arial"/>
        </w:rPr>
      </w:pPr>
      <w:r>
        <w:rPr>
          <w:rFonts w:ascii="Arial" w:eastAsia="Arial Unicode MS" w:hAnsi="Arial" w:cs="Arial"/>
        </w:rPr>
        <w:t xml:space="preserve">In Agriculture the sector, National </w:t>
      </w:r>
      <w:r w:rsidR="00D028A1">
        <w:rPr>
          <w:rFonts w:ascii="Arial" w:eastAsia="Arial Unicode MS" w:hAnsi="Arial" w:cs="Arial"/>
        </w:rPr>
        <w:t>level priorities</w:t>
      </w:r>
      <w:r>
        <w:rPr>
          <w:rFonts w:ascii="Arial" w:eastAsia="Arial Unicode MS" w:hAnsi="Arial" w:cs="Arial"/>
        </w:rPr>
        <w:t xml:space="preserve"> are increasing production and productivity through agriculture extension reform, agro processing , commercialization and  increasing access to critical farm inputs.</w:t>
      </w:r>
    </w:p>
    <w:p w:rsidR="00010F90" w:rsidRDefault="00010F90" w:rsidP="00831DBF">
      <w:pPr>
        <w:tabs>
          <w:tab w:val="left" w:pos="2700"/>
        </w:tabs>
        <w:spacing w:after="120" w:line="360" w:lineRule="auto"/>
        <w:ind w:left="360"/>
        <w:jc w:val="both"/>
        <w:rPr>
          <w:rFonts w:ascii="Arial" w:eastAsia="Arial Unicode MS" w:hAnsi="Arial" w:cs="Arial"/>
        </w:rPr>
      </w:pPr>
      <w:r>
        <w:rPr>
          <w:rFonts w:ascii="Arial" w:eastAsia="Arial Unicode MS" w:hAnsi="Arial" w:cs="Arial"/>
        </w:rPr>
        <w:t xml:space="preserve">In the environment and natural resource sector the county has </w:t>
      </w:r>
      <w:r w:rsidR="00D028A1">
        <w:rPr>
          <w:rFonts w:ascii="Arial" w:eastAsia="Arial Unicode MS" w:hAnsi="Arial" w:cs="Arial"/>
        </w:rPr>
        <w:t>prioritized protection</w:t>
      </w:r>
      <w:r>
        <w:rPr>
          <w:rFonts w:ascii="Arial" w:eastAsia="Arial Unicode MS" w:hAnsi="Arial" w:cs="Arial"/>
        </w:rPr>
        <w:t xml:space="preserve"> and restoration </w:t>
      </w:r>
      <w:r w:rsidR="00D028A1">
        <w:rPr>
          <w:rFonts w:ascii="Arial" w:eastAsia="Arial Unicode MS" w:hAnsi="Arial" w:cs="Arial"/>
        </w:rPr>
        <w:t>of the integrity and functionality of degraded fragile ecosystems, enforcement of compliance with environmental laws, strengthening wetlands management and restoration.</w:t>
      </w:r>
    </w:p>
    <w:p w:rsidR="00D028A1" w:rsidRDefault="00D028A1" w:rsidP="00831DBF">
      <w:pPr>
        <w:tabs>
          <w:tab w:val="left" w:pos="2700"/>
        </w:tabs>
        <w:spacing w:after="120" w:line="360" w:lineRule="auto"/>
        <w:ind w:left="360"/>
        <w:jc w:val="both"/>
        <w:rPr>
          <w:rFonts w:ascii="Arial" w:eastAsia="Arial Unicode MS" w:hAnsi="Arial" w:cs="Arial"/>
        </w:rPr>
      </w:pPr>
    </w:p>
    <w:p w:rsidR="00D028A1" w:rsidRDefault="009558F6" w:rsidP="00831DBF">
      <w:pPr>
        <w:tabs>
          <w:tab w:val="left" w:pos="2700"/>
        </w:tabs>
        <w:spacing w:after="120" w:line="360" w:lineRule="auto"/>
        <w:ind w:left="360"/>
        <w:jc w:val="both"/>
        <w:rPr>
          <w:rFonts w:ascii="Arial" w:eastAsia="Arial Unicode MS" w:hAnsi="Arial" w:cs="Arial"/>
        </w:rPr>
      </w:pPr>
      <w:r>
        <w:rPr>
          <w:rFonts w:ascii="Arial" w:eastAsia="Arial Unicode MS" w:hAnsi="Arial" w:cs="Arial"/>
        </w:rPr>
        <w:t>Country sectoral</w:t>
      </w:r>
      <w:r w:rsidR="00D028A1">
        <w:rPr>
          <w:rFonts w:ascii="Arial" w:eastAsia="Arial Unicode MS" w:hAnsi="Arial" w:cs="Arial"/>
        </w:rPr>
        <w:t xml:space="preserve"> prior</w:t>
      </w:r>
      <w:r>
        <w:rPr>
          <w:rFonts w:ascii="Arial" w:eastAsia="Arial Unicode MS" w:hAnsi="Arial" w:cs="Arial"/>
        </w:rPr>
        <w:t>ity</w:t>
      </w:r>
      <w:r w:rsidR="00D028A1">
        <w:rPr>
          <w:rFonts w:ascii="Arial" w:eastAsia="Arial Unicode MS" w:hAnsi="Arial" w:cs="Arial"/>
        </w:rPr>
        <w:t xml:space="preserve"> inventions in the area of infrastructure development </w:t>
      </w:r>
      <w:r>
        <w:rPr>
          <w:rFonts w:ascii="Arial" w:eastAsia="Arial Unicode MS" w:hAnsi="Arial" w:cs="Arial"/>
        </w:rPr>
        <w:t>include increasing</w:t>
      </w:r>
      <w:r w:rsidR="00D028A1">
        <w:rPr>
          <w:rFonts w:ascii="Arial" w:eastAsia="Arial Unicode MS" w:hAnsi="Arial" w:cs="Arial"/>
        </w:rPr>
        <w:t xml:space="preserve"> connectivity to major tourism, oil and gas facilities, expanding road network in hard to reach areas, increasing power generation </w:t>
      </w:r>
      <w:r>
        <w:rPr>
          <w:rFonts w:ascii="Arial" w:eastAsia="Arial Unicode MS" w:hAnsi="Arial" w:cs="Arial"/>
        </w:rPr>
        <w:t>capacity,</w:t>
      </w:r>
      <w:r w:rsidR="00D028A1">
        <w:rPr>
          <w:rFonts w:ascii="Arial" w:eastAsia="Arial Unicode MS" w:hAnsi="Arial" w:cs="Arial"/>
        </w:rPr>
        <w:t xml:space="preserve"> expanding the electricity transmission grid network, </w:t>
      </w:r>
      <w:r w:rsidR="00822063">
        <w:rPr>
          <w:rFonts w:ascii="Arial" w:eastAsia="Arial Unicode MS" w:hAnsi="Arial" w:cs="Arial"/>
        </w:rPr>
        <w:t>increasing  water for production facilities.</w:t>
      </w:r>
    </w:p>
    <w:p w:rsidR="003974C8" w:rsidRDefault="003974C8" w:rsidP="00831DBF">
      <w:pPr>
        <w:tabs>
          <w:tab w:val="left" w:pos="2700"/>
        </w:tabs>
        <w:spacing w:after="120" w:line="360" w:lineRule="auto"/>
        <w:ind w:left="360"/>
        <w:jc w:val="both"/>
        <w:rPr>
          <w:rFonts w:ascii="Arial" w:eastAsia="Arial Unicode MS" w:hAnsi="Arial" w:cs="Arial"/>
        </w:rPr>
      </w:pPr>
    </w:p>
    <w:p w:rsidR="003974C8" w:rsidRDefault="003974C8" w:rsidP="00831DBF">
      <w:pPr>
        <w:tabs>
          <w:tab w:val="left" w:pos="2700"/>
        </w:tabs>
        <w:spacing w:after="120" w:line="360" w:lineRule="auto"/>
        <w:ind w:left="360"/>
        <w:jc w:val="both"/>
        <w:rPr>
          <w:rFonts w:ascii="Arial" w:eastAsia="Arial Unicode MS" w:hAnsi="Arial" w:cs="Arial"/>
        </w:rPr>
      </w:pPr>
      <w:r>
        <w:rPr>
          <w:rFonts w:ascii="Arial" w:eastAsia="Arial Unicode MS" w:hAnsi="Arial" w:cs="Arial"/>
        </w:rPr>
        <w:t>In the Health sector, priority has been accorded to strengthening preventative health care, investment in health infrastructure development,</w:t>
      </w:r>
      <w:r w:rsidR="00D02CFA">
        <w:rPr>
          <w:rFonts w:ascii="Arial" w:eastAsia="Arial Unicode MS" w:hAnsi="Arial" w:cs="Arial"/>
        </w:rPr>
        <w:t xml:space="preserve"> </w:t>
      </w:r>
      <w:r>
        <w:rPr>
          <w:rFonts w:ascii="Arial" w:eastAsia="Arial Unicode MS" w:hAnsi="Arial" w:cs="Arial"/>
        </w:rPr>
        <w:t xml:space="preserve">implementation of National health insurance policy, increasing private investment in the health sector, strengthening functionality of referral </w:t>
      </w:r>
      <w:r w:rsidR="00D02CFA">
        <w:rPr>
          <w:rFonts w:ascii="Arial" w:eastAsia="Arial Unicode MS" w:hAnsi="Arial" w:cs="Arial"/>
        </w:rPr>
        <w:t>system,</w:t>
      </w:r>
      <w:r>
        <w:rPr>
          <w:rFonts w:ascii="Arial" w:eastAsia="Arial Unicode MS" w:hAnsi="Arial" w:cs="Arial"/>
        </w:rPr>
        <w:t xml:space="preserve"> scaling up interventions to prevent maternal</w:t>
      </w:r>
      <w:r w:rsidR="00D02CFA">
        <w:rPr>
          <w:rFonts w:ascii="Arial" w:eastAsia="Arial Unicode MS" w:hAnsi="Arial" w:cs="Arial"/>
        </w:rPr>
        <w:t>,</w:t>
      </w:r>
      <w:r>
        <w:rPr>
          <w:rFonts w:ascii="Arial" w:eastAsia="Arial Unicode MS" w:hAnsi="Arial" w:cs="Arial"/>
        </w:rPr>
        <w:t xml:space="preserve"> </w:t>
      </w:r>
      <w:r w:rsidR="00D02CFA">
        <w:rPr>
          <w:rFonts w:ascii="Arial" w:eastAsia="Arial Unicode MS" w:hAnsi="Arial" w:cs="Arial"/>
        </w:rPr>
        <w:t>neonatal and child motility and increasing numbers of skilled health workers and increasing access to HIV/Aids antiretroviral therapy.</w:t>
      </w:r>
    </w:p>
    <w:p w:rsidR="00D02CFA" w:rsidRDefault="00D02CFA" w:rsidP="00831DBF">
      <w:pPr>
        <w:tabs>
          <w:tab w:val="left" w:pos="2700"/>
        </w:tabs>
        <w:spacing w:after="120" w:line="360" w:lineRule="auto"/>
        <w:ind w:left="360"/>
        <w:jc w:val="both"/>
        <w:rPr>
          <w:rFonts w:ascii="Arial" w:eastAsia="Arial Unicode MS" w:hAnsi="Arial" w:cs="Arial"/>
        </w:rPr>
      </w:pPr>
    </w:p>
    <w:p w:rsidR="00282602" w:rsidRDefault="00D02CFA" w:rsidP="00831DBF">
      <w:pPr>
        <w:tabs>
          <w:tab w:val="left" w:pos="2700"/>
        </w:tabs>
        <w:spacing w:after="120" w:line="360" w:lineRule="auto"/>
        <w:ind w:left="360"/>
        <w:jc w:val="both"/>
        <w:rPr>
          <w:rFonts w:ascii="Arial" w:eastAsia="Arial Unicode MS" w:hAnsi="Arial" w:cs="Arial"/>
        </w:rPr>
      </w:pPr>
      <w:r>
        <w:rPr>
          <w:rFonts w:ascii="Arial" w:eastAsia="Arial Unicode MS" w:hAnsi="Arial" w:cs="Arial"/>
        </w:rPr>
        <w:t>Education and sports sector at national level has prioritized increasing access to relevant and quality education and training, insuring delivery</w:t>
      </w:r>
      <w:r w:rsidR="00282602">
        <w:rPr>
          <w:rFonts w:ascii="Arial" w:eastAsia="Arial Unicode MS" w:hAnsi="Arial" w:cs="Arial"/>
        </w:rPr>
        <w:t xml:space="preserve"> </w:t>
      </w:r>
      <w:r>
        <w:rPr>
          <w:rFonts w:ascii="Arial" w:eastAsia="Arial Unicode MS" w:hAnsi="Arial" w:cs="Arial"/>
        </w:rPr>
        <w:t>of relevant and quality reading materials</w:t>
      </w:r>
      <w:r w:rsidR="00282602">
        <w:rPr>
          <w:rFonts w:ascii="Arial" w:eastAsia="Arial Unicode MS" w:hAnsi="Arial" w:cs="Arial"/>
        </w:rPr>
        <w:t>,</w:t>
      </w:r>
      <w:r>
        <w:rPr>
          <w:rFonts w:ascii="Arial" w:eastAsia="Arial Unicode MS" w:hAnsi="Arial" w:cs="Arial"/>
        </w:rPr>
        <w:t xml:space="preserve"> </w:t>
      </w:r>
      <w:r w:rsidR="00282602">
        <w:rPr>
          <w:rFonts w:ascii="Arial" w:eastAsia="Arial Unicode MS" w:hAnsi="Arial" w:cs="Arial"/>
        </w:rPr>
        <w:t>enhancing efficiency and effectiveness of Education and Sports service delivery at all levels .</w:t>
      </w:r>
    </w:p>
    <w:p w:rsidR="00282602" w:rsidRDefault="00282602" w:rsidP="00831DBF">
      <w:pPr>
        <w:tabs>
          <w:tab w:val="left" w:pos="2700"/>
        </w:tabs>
        <w:spacing w:after="120" w:line="360" w:lineRule="auto"/>
        <w:ind w:left="360"/>
        <w:jc w:val="both"/>
        <w:rPr>
          <w:rFonts w:ascii="Arial" w:eastAsia="Arial Unicode MS" w:hAnsi="Arial" w:cs="Arial"/>
        </w:rPr>
      </w:pPr>
    </w:p>
    <w:p w:rsidR="00A708E5" w:rsidRDefault="00D02CFA" w:rsidP="00831DBF">
      <w:pPr>
        <w:tabs>
          <w:tab w:val="left" w:pos="2700"/>
        </w:tabs>
        <w:spacing w:after="120" w:line="360" w:lineRule="auto"/>
        <w:ind w:left="360"/>
        <w:jc w:val="both"/>
        <w:rPr>
          <w:rFonts w:ascii="Arial" w:eastAsia="Arial Unicode MS" w:hAnsi="Arial" w:cs="Arial"/>
        </w:rPr>
      </w:pPr>
      <w:r>
        <w:rPr>
          <w:rFonts w:ascii="Arial" w:eastAsia="Arial Unicode MS" w:hAnsi="Arial" w:cs="Arial"/>
        </w:rPr>
        <w:lastRenderedPageBreak/>
        <w:t xml:space="preserve">In </w:t>
      </w:r>
      <w:r w:rsidR="00282602">
        <w:rPr>
          <w:rFonts w:ascii="Arial" w:eastAsia="Arial Unicode MS" w:hAnsi="Arial" w:cs="Arial"/>
        </w:rPr>
        <w:t xml:space="preserve">Water and Sanitation the country has prioritized increased access , safe water supply </w:t>
      </w:r>
      <w:r>
        <w:rPr>
          <w:rFonts w:ascii="Arial" w:eastAsia="Arial Unicode MS" w:hAnsi="Arial" w:cs="Arial"/>
        </w:rPr>
        <w:t>, increase access to appropriate skills training at all levels</w:t>
      </w:r>
      <w:r w:rsidR="00282602">
        <w:rPr>
          <w:rFonts w:ascii="Arial" w:eastAsia="Arial Unicode MS" w:hAnsi="Arial" w:cs="Arial"/>
        </w:rPr>
        <w:t>, increased access to improved sanitation and improving capacity</w:t>
      </w:r>
      <w:r w:rsidR="00A708E5">
        <w:rPr>
          <w:rFonts w:ascii="Arial" w:eastAsia="Arial Unicode MS" w:hAnsi="Arial" w:cs="Arial"/>
        </w:rPr>
        <w:t xml:space="preserve"> for water resources management. </w:t>
      </w:r>
    </w:p>
    <w:p w:rsidR="00A708E5" w:rsidRDefault="00A708E5" w:rsidP="00831DBF">
      <w:pPr>
        <w:tabs>
          <w:tab w:val="left" w:pos="2700"/>
        </w:tabs>
        <w:spacing w:after="120" w:line="360" w:lineRule="auto"/>
        <w:ind w:left="360"/>
        <w:jc w:val="both"/>
        <w:rPr>
          <w:rFonts w:ascii="Arial" w:eastAsia="Arial Unicode MS" w:hAnsi="Arial" w:cs="Arial"/>
        </w:rPr>
      </w:pPr>
    </w:p>
    <w:p w:rsidR="00D02CFA" w:rsidRDefault="00A708E5" w:rsidP="00831DBF">
      <w:pPr>
        <w:tabs>
          <w:tab w:val="left" w:pos="2700"/>
        </w:tabs>
        <w:spacing w:after="120" w:line="360" w:lineRule="auto"/>
        <w:ind w:left="360"/>
        <w:jc w:val="both"/>
        <w:rPr>
          <w:rFonts w:ascii="Arial" w:eastAsia="Arial Unicode MS" w:hAnsi="Arial" w:cs="Arial"/>
        </w:rPr>
      </w:pPr>
      <w:r>
        <w:rPr>
          <w:rFonts w:ascii="Arial" w:eastAsia="Arial Unicode MS" w:hAnsi="Arial" w:cs="Arial"/>
        </w:rPr>
        <w:t xml:space="preserve">It is line with aforementioned National sector priorities the district sectors have prioritized </w:t>
      </w:r>
      <w:r w:rsidR="00540E9E">
        <w:rPr>
          <w:rFonts w:ascii="Arial" w:eastAsia="Arial Unicode MS" w:hAnsi="Arial" w:cs="Arial"/>
        </w:rPr>
        <w:t xml:space="preserve">mainly routine, rehabilitation and maintenance of roads, Construction of agro-processing shelters, </w:t>
      </w:r>
      <w:r w:rsidR="004E7864">
        <w:rPr>
          <w:rFonts w:ascii="Arial" w:eastAsia="Arial Unicode MS" w:hAnsi="Arial" w:cs="Arial"/>
        </w:rPr>
        <w:t>construction</w:t>
      </w:r>
      <w:r w:rsidR="00540E9E">
        <w:rPr>
          <w:rFonts w:ascii="Arial" w:eastAsia="Arial Unicode MS" w:hAnsi="Arial" w:cs="Arial"/>
        </w:rPr>
        <w:t xml:space="preserve"> of communal and institution tanks, protection of springs, construction and rehabilitation of gravity flow schemes, Construction of VIP latrines, rehabilitation of primary schools, installation of lightening arrestors in schools, construction of classrooms, establishment of John Kale memorial </w:t>
      </w:r>
      <w:r w:rsidR="004E7864">
        <w:rPr>
          <w:rFonts w:ascii="Arial" w:eastAsia="Arial Unicode MS" w:hAnsi="Arial" w:cs="Arial"/>
        </w:rPr>
        <w:t>Institute</w:t>
      </w:r>
      <w:r w:rsidR="00540E9E">
        <w:rPr>
          <w:rFonts w:ascii="Arial" w:eastAsia="Arial Unicode MS" w:hAnsi="Arial" w:cs="Arial"/>
        </w:rPr>
        <w:t xml:space="preserve"> of Science and Technology, supply of improved </w:t>
      </w:r>
      <w:r w:rsidR="004E7864">
        <w:rPr>
          <w:rFonts w:ascii="Arial" w:eastAsia="Arial Unicode MS" w:hAnsi="Arial" w:cs="Arial"/>
        </w:rPr>
        <w:t>, crop/livestock breeds and varieties, gazzeting Tourism products , fi</w:t>
      </w:r>
      <w:r w:rsidR="00847345">
        <w:rPr>
          <w:rFonts w:ascii="Arial" w:eastAsia="Arial Unicode MS" w:hAnsi="Arial" w:cs="Arial"/>
        </w:rPr>
        <w:t>sh restocking of lakes a</w:t>
      </w:r>
      <w:r w:rsidR="004E7864">
        <w:rPr>
          <w:rFonts w:ascii="Arial" w:eastAsia="Arial Unicode MS" w:hAnsi="Arial" w:cs="Arial"/>
        </w:rPr>
        <w:t xml:space="preserve">nd </w:t>
      </w:r>
      <w:r w:rsidR="00847345">
        <w:rPr>
          <w:rFonts w:ascii="Arial" w:eastAsia="Arial Unicode MS" w:hAnsi="Arial" w:cs="Arial"/>
        </w:rPr>
        <w:t>ponds, Renovation</w:t>
      </w:r>
      <w:r w:rsidR="004E7864">
        <w:rPr>
          <w:rFonts w:ascii="Arial" w:eastAsia="Arial Unicode MS" w:hAnsi="Arial" w:cs="Arial"/>
        </w:rPr>
        <w:t xml:space="preserve"> and</w:t>
      </w:r>
      <w:r w:rsidR="00B42BF4">
        <w:rPr>
          <w:rFonts w:ascii="Arial" w:eastAsia="Arial Unicode MS" w:hAnsi="Arial" w:cs="Arial"/>
        </w:rPr>
        <w:t xml:space="preserve"> rehabilitation of health units, routine immunization, management of HIV/Aids , treatment of TB, Family planning, antenatal care and recruitment of Health workers</w:t>
      </w:r>
      <w:r w:rsidR="00CD37BA">
        <w:rPr>
          <w:rFonts w:ascii="Arial" w:eastAsia="Arial Unicode MS" w:hAnsi="Arial" w:cs="Arial"/>
        </w:rPr>
        <w:t>.</w:t>
      </w:r>
    </w:p>
    <w:p w:rsidR="00831DBF" w:rsidRPr="00A56AB2" w:rsidRDefault="00831DBF" w:rsidP="00831DBF">
      <w:pPr>
        <w:pStyle w:val="ListParagraph"/>
        <w:spacing w:after="120" w:line="360" w:lineRule="auto"/>
        <w:jc w:val="both"/>
        <w:rPr>
          <w:rFonts w:ascii="Arial" w:eastAsia="Arial Unicode MS" w:hAnsi="Arial" w:cs="Arial"/>
        </w:rPr>
      </w:pPr>
    </w:p>
    <w:p w:rsidR="00831DBF" w:rsidRPr="00C44FB3" w:rsidRDefault="00831DBF" w:rsidP="00831DBF">
      <w:pPr>
        <w:pStyle w:val="Heading2"/>
        <w:spacing w:line="360" w:lineRule="auto"/>
        <w:rPr>
          <w:rFonts w:ascii="Arial" w:hAnsi="Arial" w:cs="Arial"/>
        </w:rPr>
      </w:pPr>
      <w:bookmarkStart w:id="53" w:name="_Toc414609572"/>
      <w:r w:rsidRPr="00C44FB3">
        <w:rPr>
          <w:rFonts w:ascii="Arial" w:hAnsi="Arial" w:cs="Arial"/>
          <w:bCs w:val="0"/>
        </w:rPr>
        <w:t>3.3</w:t>
      </w:r>
      <w:r w:rsidRPr="00C44FB3">
        <w:rPr>
          <w:rFonts w:ascii="Arial" w:hAnsi="Arial" w:cs="Arial"/>
          <w:bCs w:val="0"/>
        </w:rPr>
        <w:tab/>
        <w:t>Adaptation of Relevant national Crosscutting policies/ programs</w:t>
      </w:r>
      <w:bookmarkEnd w:id="53"/>
      <w:r w:rsidRPr="00C44FB3">
        <w:rPr>
          <w:rFonts w:ascii="Arial" w:hAnsi="Arial" w:cs="Arial"/>
          <w:bCs w:val="0"/>
        </w:rPr>
        <w:t xml:space="preserve"> </w:t>
      </w:r>
    </w:p>
    <w:p w:rsidR="00C171FA" w:rsidRDefault="00C171FA" w:rsidP="00831DBF">
      <w:pPr>
        <w:spacing w:line="360" w:lineRule="auto"/>
        <w:jc w:val="both"/>
        <w:rPr>
          <w:rFonts w:ascii="Arial" w:eastAsia="Arial Unicode MS" w:hAnsi="Arial" w:cs="Arial"/>
          <w:color w:val="000000"/>
        </w:rPr>
      </w:pPr>
      <w:r>
        <w:rPr>
          <w:rFonts w:ascii="Arial" w:eastAsia="Arial Unicode MS" w:hAnsi="Arial" w:cs="Arial"/>
          <w:color w:val="000000"/>
        </w:rPr>
        <w:t xml:space="preserve">National cross cutting issues have been identified as Gender, Environment ,Humana rights, disability, Nutrition, Governance, population and development, science and innovation, child health, social protection, climate change, HIV /Aids, culture and mind set and disaster. </w:t>
      </w:r>
    </w:p>
    <w:p w:rsidR="00C171FA" w:rsidRDefault="00C171FA" w:rsidP="00831DBF">
      <w:pPr>
        <w:spacing w:line="360" w:lineRule="auto"/>
        <w:jc w:val="both"/>
        <w:rPr>
          <w:rFonts w:ascii="Arial" w:eastAsia="Arial Unicode MS" w:hAnsi="Arial" w:cs="Arial"/>
          <w:color w:val="000000"/>
        </w:rPr>
      </w:pPr>
      <w:r>
        <w:rPr>
          <w:rFonts w:ascii="Arial" w:eastAsia="Arial Unicode MS" w:hAnsi="Arial" w:cs="Arial"/>
          <w:color w:val="000000"/>
        </w:rPr>
        <w:t>The cross cutting issues however, which have been found to</w:t>
      </w:r>
      <w:r w:rsidR="00A31DC8">
        <w:rPr>
          <w:rFonts w:ascii="Arial" w:eastAsia="Arial Unicode MS" w:hAnsi="Arial" w:cs="Arial"/>
          <w:color w:val="000000"/>
        </w:rPr>
        <w:t xml:space="preserve"> be most</w:t>
      </w:r>
      <w:r>
        <w:rPr>
          <w:rFonts w:ascii="Arial" w:eastAsia="Arial Unicode MS" w:hAnsi="Arial" w:cs="Arial"/>
          <w:color w:val="000000"/>
        </w:rPr>
        <w:t xml:space="preserve"> relevant to the District have been identified as Gender, HIV/AIDS, Nutrition, Child health, Disaster</w:t>
      </w:r>
      <w:r w:rsidR="00A31DC8">
        <w:rPr>
          <w:rFonts w:ascii="Arial" w:eastAsia="Arial Unicode MS" w:hAnsi="Arial" w:cs="Arial"/>
          <w:color w:val="000000"/>
        </w:rPr>
        <w:t>, Population and development</w:t>
      </w:r>
      <w:r>
        <w:rPr>
          <w:rFonts w:ascii="Arial" w:eastAsia="Arial Unicode MS" w:hAnsi="Arial" w:cs="Arial"/>
          <w:color w:val="000000"/>
        </w:rPr>
        <w:t xml:space="preserve"> </w:t>
      </w:r>
      <w:r w:rsidR="00A31DC8">
        <w:rPr>
          <w:rFonts w:ascii="Arial" w:eastAsia="Arial Unicode MS" w:hAnsi="Arial" w:cs="Arial"/>
          <w:color w:val="000000"/>
        </w:rPr>
        <w:t>and Social</w:t>
      </w:r>
      <w:r>
        <w:rPr>
          <w:rFonts w:ascii="Arial" w:eastAsia="Arial Unicode MS" w:hAnsi="Arial" w:cs="Arial"/>
          <w:color w:val="000000"/>
        </w:rPr>
        <w:t xml:space="preserve"> protection.</w:t>
      </w:r>
    </w:p>
    <w:p w:rsidR="00831DBF" w:rsidRPr="00AC65A4" w:rsidRDefault="00831DBF" w:rsidP="00831DBF">
      <w:pPr>
        <w:spacing w:line="360" w:lineRule="auto"/>
        <w:rPr>
          <w:rFonts w:ascii="Arial" w:hAnsi="Arial" w:cs="Arial"/>
        </w:rPr>
      </w:pPr>
    </w:p>
    <w:p w:rsidR="00831DBF" w:rsidRPr="00C44FB3" w:rsidRDefault="00831DBF" w:rsidP="00831DBF">
      <w:pPr>
        <w:pStyle w:val="Heading2"/>
        <w:spacing w:line="360" w:lineRule="auto"/>
        <w:rPr>
          <w:rFonts w:ascii="Arial" w:hAnsi="Arial" w:cs="Arial"/>
        </w:rPr>
      </w:pPr>
      <w:bookmarkStart w:id="54" w:name="_Toc414609573"/>
      <w:r w:rsidRPr="00C44FB3">
        <w:rPr>
          <w:rFonts w:ascii="Arial" w:hAnsi="Arial" w:cs="Arial"/>
          <w:bCs w:val="0"/>
        </w:rPr>
        <w:t>3.4</w:t>
      </w:r>
      <w:r w:rsidRPr="00C44FB3">
        <w:rPr>
          <w:rFonts w:ascii="Arial" w:hAnsi="Arial" w:cs="Arial"/>
          <w:bCs w:val="0"/>
        </w:rPr>
        <w:tab/>
        <w:t>Broad Local Government Development plan Goal</w:t>
      </w:r>
      <w:bookmarkEnd w:id="54"/>
      <w:r w:rsidR="005D64EA">
        <w:rPr>
          <w:rFonts w:ascii="Arial" w:hAnsi="Arial" w:cs="Arial"/>
          <w:bCs w:val="0"/>
        </w:rPr>
        <w:t>s</w:t>
      </w:r>
      <w:r w:rsidRPr="00C44FB3">
        <w:rPr>
          <w:rFonts w:ascii="Arial" w:hAnsi="Arial" w:cs="Arial"/>
        </w:rPr>
        <w:t xml:space="preserve"> </w:t>
      </w:r>
      <w:r w:rsidR="005D64EA">
        <w:rPr>
          <w:rFonts w:ascii="Arial" w:hAnsi="Arial" w:cs="Arial"/>
        </w:rPr>
        <w:t>and outcomes</w:t>
      </w:r>
    </w:p>
    <w:p w:rsidR="005D64EA" w:rsidRDefault="005D64EA" w:rsidP="005D64EA">
      <w:pPr>
        <w:spacing w:after="0" w:line="360" w:lineRule="auto"/>
        <w:jc w:val="both"/>
        <w:rPr>
          <w:rFonts w:ascii="Trebuchet MS" w:hAnsi="Trebuchet MS"/>
        </w:rPr>
      </w:pPr>
      <w:r>
        <w:rPr>
          <w:rFonts w:ascii="Trebuchet MS" w:hAnsi="Trebuchet MS"/>
        </w:rPr>
        <w:t>The Local Government goals are to :-</w:t>
      </w:r>
    </w:p>
    <w:p w:rsidR="005D64EA" w:rsidRPr="005E5FC8" w:rsidRDefault="005D64EA" w:rsidP="005D64EA">
      <w:pPr>
        <w:spacing w:after="0" w:line="360" w:lineRule="auto"/>
        <w:jc w:val="both"/>
        <w:rPr>
          <w:rFonts w:ascii="Trebuchet MS" w:hAnsi="Trebuchet MS"/>
        </w:rPr>
      </w:pPr>
      <w:r w:rsidRPr="005E5FC8">
        <w:rPr>
          <w:rFonts w:ascii="Trebuchet MS" w:hAnsi="Trebuchet MS"/>
        </w:rPr>
        <w:t>To contribute to the attainment of a good standard of health of people living in Kisoro district in order to promote a healthy and productive life.  This will lead to expanded economic growth, increased social development and eventually poverty reduction.</w:t>
      </w:r>
    </w:p>
    <w:p w:rsidR="005D64EA" w:rsidRPr="005E5FC8" w:rsidRDefault="005D64EA" w:rsidP="005D64EA">
      <w:pPr>
        <w:spacing w:after="0" w:line="360" w:lineRule="auto"/>
        <w:jc w:val="both"/>
        <w:rPr>
          <w:rFonts w:ascii="Trebuchet MS" w:hAnsi="Trebuchet MS"/>
        </w:rPr>
      </w:pPr>
      <w:r w:rsidRPr="005E5FC8">
        <w:rPr>
          <w:rFonts w:ascii="Trebuchet MS" w:hAnsi="Trebuchet MS"/>
        </w:rPr>
        <w:t>To reduce malnutrition levels among women of reproductive age, infants, and young children</w:t>
      </w:r>
    </w:p>
    <w:p w:rsidR="005D64EA" w:rsidRPr="005E5FC8" w:rsidRDefault="005D64EA" w:rsidP="005D64EA">
      <w:pPr>
        <w:spacing w:after="0" w:line="360" w:lineRule="auto"/>
        <w:jc w:val="both"/>
        <w:rPr>
          <w:rFonts w:ascii="Trebuchet MS" w:hAnsi="Trebuchet MS"/>
        </w:rPr>
      </w:pPr>
      <w:r w:rsidRPr="005E5FC8">
        <w:rPr>
          <w:bCs/>
          <w:iCs/>
        </w:rPr>
        <w:t>To achieve good road network, quality infrastructure of palata</w:t>
      </w:r>
      <w:r w:rsidR="00547238" w:rsidRPr="005E5FC8">
        <w:rPr>
          <w:bCs/>
          <w:iCs/>
        </w:rPr>
        <w:t>ble water throughout the whole D</w:t>
      </w:r>
      <w:r w:rsidRPr="005E5FC8">
        <w:rPr>
          <w:bCs/>
          <w:iCs/>
        </w:rPr>
        <w:t>istrict</w:t>
      </w:r>
    </w:p>
    <w:p w:rsidR="00831DBF" w:rsidRDefault="00831DBF" w:rsidP="00831DBF">
      <w:pPr>
        <w:rPr>
          <w:rFonts w:ascii="Arial" w:hAnsi="Arial" w:cs="Arial"/>
          <w:lang w:val="en-GB"/>
        </w:rPr>
      </w:pPr>
    </w:p>
    <w:p w:rsidR="003845C2" w:rsidRDefault="003845C2" w:rsidP="00831DBF">
      <w:pPr>
        <w:rPr>
          <w:rFonts w:ascii="Arial" w:hAnsi="Arial" w:cs="Arial"/>
          <w:lang w:val="en-GB"/>
        </w:rPr>
      </w:pPr>
    </w:p>
    <w:p w:rsidR="003845C2" w:rsidRPr="00AC65A4" w:rsidRDefault="003845C2" w:rsidP="00831DBF">
      <w:pPr>
        <w:rPr>
          <w:rFonts w:ascii="Arial" w:hAnsi="Arial" w:cs="Arial"/>
          <w:lang w:val="en-GB"/>
        </w:rPr>
      </w:pPr>
    </w:p>
    <w:p w:rsidR="00831DBF" w:rsidRPr="00AC65A4" w:rsidRDefault="00831DBF" w:rsidP="00831DBF">
      <w:pPr>
        <w:spacing w:line="360" w:lineRule="auto"/>
        <w:rPr>
          <w:rFonts w:ascii="Arial" w:hAnsi="Arial" w:cs="Arial"/>
        </w:rPr>
      </w:pPr>
    </w:p>
    <w:p w:rsidR="00831DBF" w:rsidRPr="00C44FB3" w:rsidRDefault="00302AF7" w:rsidP="00831DBF">
      <w:pPr>
        <w:pStyle w:val="Heading2"/>
        <w:spacing w:line="360" w:lineRule="auto"/>
        <w:rPr>
          <w:rFonts w:ascii="Arial" w:hAnsi="Arial" w:cs="Arial"/>
        </w:rPr>
      </w:pPr>
      <w:bookmarkStart w:id="55" w:name="_Toc414609575"/>
      <w:r>
        <w:rPr>
          <w:rFonts w:ascii="Arial" w:hAnsi="Arial" w:cs="Arial"/>
          <w:bCs w:val="0"/>
        </w:rPr>
        <w:lastRenderedPageBreak/>
        <w:t>3.5</w:t>
      </w:r>
      <w:r>
        <w:rPr>
          <w:rFonts w:ascii="Arial" w:hAnsi="Arial" w:cs="Arial"/>
          <w:bCs w:val="0"/>
        </w:rPr>
        <w:tab/>
        <w:t>Sector –Specific development objectives</w:t>
      </w:r>
      <w:r w:rsidR="00831DBF" w:rsidRPr="00C44FB3">
        <w:rPr>
          <w:rFonts w:ascii="Arial" w:hAnsi="Arial" w:cs="Arial"/>
          <w:bCs w:val="0"/>
        </w:rPr>
        <w:t>, Outputs, Strategies, and Interventions:</w:t>
      </w:r>
      <w:bookmarkEnd w:id="55"/>
      <w:r w:rsidR="00831DBF" w:rsidRPr="00C44FB3">
        <w:rPr>
          <w:rFonts w:ascii="Arial" w:hAnsi="Arial" w:cs="Arial"/>
          <w:bCs w:val="0"/>
        </w:rPr>
        <w:t xml:space="preserve"> </w:t>
      </w:r>
    </w:p>
    <w:tbl>
      <w:tblPr>
        <w:tblStyle w:val="TableGrid"/>
        <w:tblW w:w="10350" w:type="dxa"/>
        <w:tblInd w:w="288" w:type="dxa"/>
        <w:tblLayout w:type="fixed"/>
        <w:tblLook w:val="04A0"/>
      </w:tblPr>
      <w:tblGrid>
        <w:gridCol w:w="1350"/>
        <w:gridCol w:w="2970"/>
        <w:gridCol w:w="1890"/>
        <w:gridCol w:w="1980"/>
        <w:gridCol w:w="2160"/>
      </w:tblGrid>
      <w:tr w:rsidR="00821E47" w:rsidRPr="00790CD3" w:rsidTr="00477267">
        <w:tc>
          <w:tcPr>
            <w:tcW w:w="1350" w:type="dxa"/>
          </w:tcPr>
          <w:p w:rsidR="00821E47" w:rsidRPr="00790CD3" w:rsidRDefault="00F07EA9" w:rsidP="00C94AE0">
            <w:pPr>
              <w:rPr>
                <w:b/>
              </w:rPr>
            </w:pPr>
            <w:r>
              <w:rPr>
                <w:b/>
              </w:rPr>
              <w:t>S</w:t>
            </w:r>
            <w:r w:rsidR="00821E47" w:rsidRPr="00790CD3">
              <w:rPr>
                <w:b/>
              </w:rPr>
              <w:t>ector</w:t>
            </w:r>
          </w:p>
        </w:tc>
        <w:tc>
          <w:tcPr>
            <w:tcW w:w="2970" w:type="dxa"/>
          </w:tcPr>
          <w:p w:rsidR="00821E47" w:rsidRPr="00790CD3" w:rsidRDefault="00F07EA9" w:rsidP="00C94AE0">
            <w:pPr>
              <w:rPr>
                <w:b/>
              </w:rPr>
            </w:pPr>
            <w:r>
              <w:rPr>
                <w:b/>
              </w:rPr>
              <w:t>O</w:t>
            </w:r>
            <w:r w:rsidR="00821E47" w:rsidRPr="00790CD3">
              <w:rPr>
                <w:b/>
              </w:rPr>
              <w:t>bjective</w:t>
            </w:r>
          </w:p>
          <w:p w:rsidR="00821E47" w:rsidRPr="00790CD3" w:rsidRDefault="00821E47" w:rsidP="00C94AE0">
            <w:pPr>
              <w:rPr>
                <w:b/>
              </w:rPr>
            </w:pPr>
          </w:p>
        </w:tc>
        <w:tc>
          <w:tcPr>
            <w:tcW w:w="1890" w:type="dxa"/>
          </w:tcPr>
          <w:p w:rsidR="00821E47" w:rsidRPr="00790CD3" w:rsidRDefault="00F07EA9" w:rsidP="00C94AE0">
            <w:pPr>
              <w:rPr>
                <w:b/>
              </w:rPr>
            </w:pPr>
            <w:r>
              <w:rPr>
                <w:b/>
              </w:rPr>
              <w:t>O</w:t>
            </w:r>
            <w:r w:rsidR="00821E47" w:rsidRPr="00790CD3">
              <w:rPr>
                <w:b/>
              </w:rPr>
              <w:t>utputs</w:t>
            </w:r>
          </w:p>
        </w:tc>
        <w:tc>
          <w:tcPr>
            <w:tcW w:w="1980" w:type="dxa"/>
          </w:tcPr>
          <w:p w:rsidR="00821E47" w:rsidRPr="00790CD3" w:rsidRDefault="00F07EA9" w:rsidP="00C94AE0">
            <w:pPr>
              <w:rPr>
                <w:b/>
              </w:rPr>
            </w:pPr>
            <w:r>
              <w:rPr>
                <w:b/>
              </w:rPr>
              <w:t>S</w:t>
            </w:r>
            <w:r w:rsidRPr="00790CD3">
              <w:rPr>
                <w:b/>
              </w:rPr>
              <w:t>trategies</w:t>
            </w:r>
          </w:p>
        </w:tc>
        <w:tc>
          <w:tcPr>
            <w:tcW w:w="2160" w:type="dxa"/>
          </w:tcPr>
          <w:p w:rsidR="00821E47" w:rsidRPr="00790CD3" w:rsidRDefault="00821E47" w:rsidP="00C94AE0">
            <w:pPr>
              <w:rPr>
                <w:b/>
              </w:rPr>
            </w:pPr>
            <w:r w:rsidRPr="00790CD3">
              <w:rPr>
                <w:b/>
              </w:rPr>
              <w:t>interventions</w:t>
            </w:r>
          </w:p>
        </w:tc>
      </w:tr>
      <w:tr w:rsidR="00B7255D" w:rsidRPr="00790CD3" w:rsidTr="00477267">
        <w:tc>
          <w:tcPr>
            <w:tcW w:w="1350" w:type="dxa"/>
          </w:tcPr>
          <w:p w:rsidR="00B7255D" w:rsidRPr="00292EA0" w:rsidRDefault="00B7255D" w:rsidP="00093A4F">
            <w:pPr>
              <w:rPr>
                <w:rFonts w:ascii="Arial" w:hAnsi="Arial" w:cs="Arial"/>
                <w:sz w:val="16"/>
                <w:szCs w:val="16"/>
              </w:rPr>
            </w:pPr>
            <w:r w:rsidRPr="00292EA0">
              <w:rPr>
                <w:rFonts w:ascii="Arial" w:hAnsi="Arial" w:cs="Arial"/>
                <w:sz w:val="16"/>
                <w:szCs w:val="16"/>
              </w:rPr>
              <w:t xml:space="preserve">Administration </w:t>
            </w:r>
          </w:p>
        </w:tc>
        <w:tc>
          <w:tcPr>
            <w:tcW w:w="2970" w:type="dxa"/>
          </w:tcPr>
          <w:p w:rsidR="00B7255D" w:rsidRPr="00292EA0" w:rsidRDefault="00B7255D" w:rsidP="00093A4F">
            <w:pPr>
              <w:rPr>
                <w:rFonts w:ascii="Arial" w:hAnsi="Arial" w:cs="Arial"/>
                <w:sz w:val="16"/>
                <w:szCs w:val="16"/>
              </w:rPr>
            </w:pPr>
            <w:r w:rsidRPr="00292EA0">
              <w:rPr>
                <w:rFonts w:ascii="Arial" w:hAnsi="Arial" w:cs="Arial"/>
                <w:sz w:val="16"/>
                <w:szCs w:val="16"/>
              </w:rPr>
              <w:t>Human resource development</w:t>
            </w:r>
            <w:r>
              <w:rPr>
                <w:rFonts w:ascii="Arial" w:hAnsi="Arial" w:cs="Arial"/>
                <w:sz w:val="16"/>
                <w:szCs w:val="16"/>
              </w:rPr>
              <w:t xml:space="preserve"> </w:t>
            </w:r>
            <w:r w:rsidRPr="00292EA0">
              <w:rPr>
                <w:rFonts w:ascii="Arial" w:hAnsi="Arial" w:cs="Arial"/>
                <w:sz w:val="16"/>
                <w:szCs w:val="16"/>
              </w:rPr>
              <w:t xml:space="preserve"> and enhancement of good governance and accountability practices at all levels of governance</w:t>
            </w:r>
          </w:p>
        </w:tc>
        <w:tc>
          <w:tcPr>
            <w:tcW w:w="1890" w:type="dxa"/>
          </w:tcPr>
          <w:p w:rsidR="00B7255D" w:rsidRPr="00292EA0" w:rsidRDefault="00B7255D" w:rsidP="00093A4F">
            <w:pPr>
              <w:rPr>
                <w:rFonts w:ascii="Arial" w:hAnsi="Arial" w:cs="Arial"/>
                <w:bCs/>
                <w:sz w:val="16"/>
                <w:szCs w:val="16"/>
              </w:rPr>
            </w:pPr>
            <w:r w:rsidRPr="00292EA0">
              <w:rPr>
                <w:rFonts w:ascii="Arial" w:hAnsi="Arial" w:cs="Arial"/>
                <w:bCs/>
                <w:sz w:val="16"/>
                <w:szCs w:val="16"/>
              </w:rPr>
              <w:t xml:space="preserve">Joint planning, implementation </w:t>
            </w:r>
            <w:r>
              <w:rPr>
                <w:rFonts w:ascii="Arial" w:hAnsi="Arial" w:cs="Arial"/>
                <w:bCs/>
                <w:sz w:val="16"/>
                <w:szCs w:val="16"/>
              </w:rPr>
              <w:t>government programs</w:t>
            </w:r>
            <w:r w:rsidRPr="00292EA0">
              <w:rPr>
                <w:rFonts w:ascii="Arial" w:hAnsi="Arial" w:cs="Arial"/>
                <w:bCs/>
                <w:sz w:val="16"/>
                <w:szCs w:val="16"/>
              </w:rPr>
              <w:t>.</w:t>
            </w:r>
          </w:p>
          <w:p w:rsidR="00B7255D" w:rsidRPr="00292EA0" w:rsidRDefault="00B7255D" w:rsidP="00093A4F">
            <w:pPr>
              <w:rPr>
                <w:rFonts w:ascii="Arial" w:hAnsi="Arial" w:cs="Arial"/>
                <w:bCs/>
                <w:sz w:val="16"/>
                <w:szCs w:val="16"/>
              </w:rPr>
            </w:pPr>
          </w:p>
        </w:tc>
        <w:tc>
          <w:tcPr>
            <w:tcW w:w="1980" w:type="dxa"/>
          </w:tcPr>
          <w:p w:rsidR="00B7255D" w:rsidRPr="00B1429C" w:rsidRDefault="00B7255D" w:rsidP="00093A4F">
            <w:pPr>
              <w:rPr>
                <w:rFonts w:ascii="Arial" w:hAnsi="Arial" w:cs="Arial"/>
                <w:sz w:val="18"/>
                <w:szCs w:val="18"/>
              </w:rPr>
            </w:pPr>
            <w:r w:rsidRPr="00B1429C">
              <w:rPr>
                <w:rFonts w:ascii="Arial" w:hAnsi="Arial" w:cs="Arial"/>
                <w:sz w:val="18"/>
                <w:szCs w:val="18"/>
              </w:rPr>
              <w:t>Capacity building of staff and other stakeholders</w:t>
            </w:r>
          </w:p>
        </w:tc>
        <w:tc>
          <w:tcPr>
            <w:tcW w:w="2160" w:type="dxa"/>
          </w:tcPr>
          <w:p w:rsidR="00B7255D" w:rsidRPr="00B1429C" w:rsidRDefault="00B7255D" w:rsidP="00093A4F">
            <w:pPr>
              <w:rPr>
                <w:rFonts w:ascii="Arial" w:hAnsi="Arial" w:cs="Arial"/>
                <w:sz w:val="18"/>
                <w:szCs w:val="18"/>
              </w:rPr>
            </w:pPr>
            <w:r w:rsidRPr="00B1429C">
              <w:rPr>
                <w:rFonts w:ascii="Arial" w:hAnsi="Arial" w:cs="Arial"/>
                <w:sz w:val="18"/>
                <w:szCs w:val="18"/>
              </w:rPr>
              <w:t>Training needs assessment questioners, performance appraisal forms, observation</w:t>
            </w:r>
          </w:p>
        </w:tc>
      </w:tr>
      <w:tr w:rsidR="00B7255D" w:rsidRPr="00790CD3" w:rsidTr="00477267">
        <w:tc>
          <w:tcPr>
            <w:tcW w:w="1350" w:type="dxa"/>
          </w:tcPr>
          <w:p w:rsidR="00B7255D" w:rsidRPr="00292EA0" w:rsidRDefault="00B7255D" w:rsidP="00093A4F">
            <w:pPr>
              <w:rPr>
                <w:rFonts w:ascii="Arial" w:hAnsi="Arial" w:cs="Arial"/>
                <w:sz w:val="16"/>
                <w:szCs w:val="16"/>
              </w:rPr>
            </w:pPr>
          </w:p>
        </w:tc>
        <w:tc>
          <w:tcPr>
            <w:tcW w:w="2970" w:type="dxa"/>
          </w:tcPr>
          <w:p w:rsidR="00B7255D" w:rsidRPr="00B1429C" w:rsidRDefault="00B7255D" w:rsidP="00093A4F">
            <w:pPr>
              <w:rPr>
                <w:rFonts w:ascii="Arial" w:hAnsi="Arial" w:cs="Arial"/>
                <w:sz w:val="18"/>
                <w:szCs w:val="18"/>
              </w:rPr>
            </w:pPr>
            <w:r w:rsidRPr="00B1429C">
              <w:rPr>
                <w:rFonts w:ascii="Arial" w:hAnsi="Arial" w:cs="Arial"/>
                <w:sz w:val="18"/>
                <w:szCs w:val="18"/>
              </w:rPr>
              <w:t>To ensure compliance with financial and accounting regulations and the Local Government Act.</w:t>
            </w:r>
          </w:p>
        </w:tc>
        <w:tc>
          <w:tcPr>
            <w:tcW w:w="1890" w:type="dxa"/>
          </w:tcPr>
          <w:p w:rsidR="00B7255D" w:rsidRDefault="00B7255D" w:rsidP="00093A4F">
            <w:pPr>
              <w:rPr>
                <w:rFonts w:ascii="Arial" w:hAnsi="Arial" w:cs="Arial"/>
                <w:bCs/>
                <w:sz w:val="16"/>
                <w:szCs w:val="16"/>
              </w:rPr>
            </w:pPr>
            <w:r>
              <w:rPr>
                <w:rFonts w:ascii="Arial" w:hAnsi="Arial" w:cs="Arial"/>
                <w:bCs/>
                <w:sz w:val="16"/>
                <w:szCs w:val="16"/>
              </w:rPr>
              <w:t>Human capacity development through training and mentoring.</w:t>
            </w:r>
          </w:p>
          <w:p w:rsidR="00B7255D" w:rsidRPr="00292EA0" w:rsidRDefault="00B7255D" w:rsidP="00093A4F">
            <w:pPr>
              <w:rPr>
                <w:rFonts w:ascii="Arial" w:hAnsi="Arial" w:cs="Arial"/>
                <w:bCs/>
                <w:sz w:val="16"/>
                <w:szCs w:val="16"/>
              </w:rPr>
            </w:pPr>
            <w:r w:rsidRPr="00292EA0">
              <w:rPr>
                <w:rFonts w:ascii="Arial" w:hAnsi="Arial" w:cs="Arial"/>
                <w:bCs/>
                <w:sz w:val="16"/>
                <w:szCs w:val="16"/>
              </w:rPr>
              <w:t>Retention and continuous staff development</w:t>
            </w:r>
          </w:p>
        </w:tc>
        <w:tc>
          <w:tcPr>
            <w:tcW w:w="1980" w:type="dxa"/>
          </w:tcPr>
          <w:p w:rsidR="00B7255D" w:rsidRPr="00B1429C" w:rsidRDefault="00B7255D" w:rsidP="00093A4F">
            <w:pPr>
              <w:rPr>
                <w:rFonts w:ascii="Arial" w:hAnsi="Arial" w:cs="Arial"/>
                <w:sz w:val="18"/>
                <w:szCs w:val="18"/>
              </w:rPr>
            </w:pPr>
            <w:r w:rsidRPr="00B1429C">
              <w:rPr>
                <w:rFonts w:ascii="Arial" w:hAnsi="Arial" w:cs="Arial"/>
                <w:sz w:val="18"/>
                <w:szCs w:val="18"/>
              </w:rPr>
              <w:t>Auditing and inspection, support supervision and mentoring.</w:t>
            </w:r>
          </w:p>
          <w:p w:rsidR="00B7255D" w:rsidRPr="00B1429C" w:rsidRDefault="00B7255D" w:rsidP="00093A4F">
            <w:pPr>
              <w:rPr>
                <w:rFonts w:ascii="Arial" w:hAnsi="Arial" w:cs="Arial"/>
                <w:sz w:val="18"/>
                <w:szCs w:val="18"/>
              </w:rPr>
            </w:pPr>
          </w:p>
          <w:p w:rsidR="00B7255D" w:rsidRPr="00B1429C" w:rsidRDefault="00B7255D" w:rsidP="00093A4F">
            <w:pPr>
              <w:rPr>
                <w:rFonts w:ascii="Arial" w:hAnsi="Arial" w:cs="Arial"/>
                <w:sz w:val="18"/>
                <w:szCs w:val="18"/>
              </w:rPr>
            </w:pPr>
          </w:p>
        </w:tc>
        <w:tc>
          <w:tcPr>
            <w:tcW w:w="2160" w:type="dxa"/>
          </w:tcPr>
          <w:p w:rsidR="00B7255D" w:rsidRPr="00B1429C" w:rsidRDefault="00B7255D" w:rsidP="00093A4F">
            <w:pPr>
              <w:rPr>
                <w:rFonts w:ascii="Arial" w:hAnsi="Arial" w:cs="Arial"/>
                <w:sz w:val="18"/>
                <w:szCs w:val="18"/>
              </w:rPr>
            </w:pPr>
            <w:r w:rsidRPr="00B1429C">
              <w:rPr>
                <w:rFonts w:ascii="Arial" w:hAnsi="Arial" w:cs="Arial"/>
                <w:sz w:val="18"/>
                <w:szCs w:val="18"/>
              </w:rPr>
              <w:t>Reports and review</w:t>
            </w:r>
          </w:p>
          <w:p w:rsidR="00B7255D" w:rsidRPr="00B1429C" w:rsidRDefault="00B7255D" w:rsidP="00093A4F">
            <w:pPr>
              <w:rPr>
                <w:rFonts w:ascii="Arial" w:hAnsi="Arial" w:cs="Arial"/>
                <w:sz w:val="18"/>
                <w:szCs w:val="18"/>
              </w:rPr>
            </w:pPr>
            <w:r w:rsidRPr="00B1429C">
              <w:rPr>
                <w:rFonts w:ascii="Arial" w:hAnsi="Arial" w:cs="Arial"/>
                <w:sz w:val="18"/>
                <w:szCs w:val="18"/>
              </w:rPr>
              <w:t xml:space="preserve">Meetings </w:t>
            </w:r>
          </w:p>
        </w:tc>
      </w:tr>
      <w:tr w:rsidR="00B7255D" w:rsidRPr="00790CD3" w:rsidTr="00477267">
        <w:tc>
          <w:tcPr>
            <w:tcW w:w="1350" w:type="dxa"/>
          </w:tcPr>
          <w:p w:rsidR="00B7255D" w:rsidRPr="00292EA0" w:rsidRDefault="00B7255D" w:rsidP="00093A4F">
            <w:pPr>
              <w:rPr>
                <w:rFonts w:ascii="Arial" w:hAnsi="Arial" w:cs="Arial"/>
                <w:sz w:val="16"/>
                <w:szCs w:val="16"/>
              </w:rPr>
            </w:pPr>
          </w:p>
        </w:tc>
        <w:tc>
          <w:tcPr>
            <w:tcW w:w="2970" w:type="dxa"/>
          </w:tcPr>
          <w:p w:rsidR="00B7255D" w:rsidRPr="00B1429C" w:rsidRDefault="00B7255D" w:rsidP="00093A4F">
            <w:pPr>
              <w:rPr>
                <w:rFonts w:ascii="Arial" w:hAnsi="Arial" w:cs="Arial"/>
                <w:sz w:val="18"/>
                <w:szCs w:val="18"/>
              </w:rPr>
            </w:pPr>
            <w:r w:rsidRPr="00B1429C">
              <w:rPr>
                <w:rFonts w:ascii="Arial" w:hAnsi="Arial" w:cs="Arial"/>
                <w:sz w:val="18"/>
                <w:szCs w:val="18"/>
              </w:rPr>
              <w:t>To supervise the implementation of Government programmes and policies.</w:t>
            </w:r>
          </w:p>
        </w:tc>
        <w:tc>
          <w:tcPr>
            <w:tcW w:w="1890" w:type="dxa"/>
          </w:tcPr>
          <w:p w:rsidR="00B7255D" w:rsidRPr="00B1429C" w:rsidRDefault="00B7255D" w:rsidP="00093A4F">
            <w:pPr>
              <w:rPr>
                <w:rFonts w:ascii="Arial" w:hAnsi="Arial" w:cs="Arial"/>
                <w:sz w:val="18"/>
                <w:szCs w:val="18"/>
              </w:rPr>
            </w:pPr>
            <w:r w:rsidRPr="00B1429C">
              <w:rPr>
                <w:rFonts w:ascii="Arial" w:hAnsi="Arial" w:cs="Arial"/>
                <w:sz w:val="18"/>
                <w:szCs w:val="18"/>
              </w:rPr>
              <w:t>No of  field support supervision, monitoring and evaluation visits conducted</w:t>
            </w:r>
          </w:p>
        </w:tc>
        <w:tc>
          <w:tcPr>
            <w:tcW w:w="1980" w:type="dxa"/>
          </w:tcPr>
          <w:p w:rsidR="00B7255D" w:rsidRPr="00B1429C" w:rsidRDefault="00B7255D" w:rsidP="00093A4F">
            <w:pPr>
              <w:rPr>
                <w:rFonts w:ascii="Arial" w:hAnsi="Arial" w:cs="Arial"/>
                <w:sz w:val="18"/>
                <w:szCs w:val="18"/>
              </w:rPr>
            </w:pPr>
            <w:r w:rsidRPr="00B1429C">
              <w:rPr>
                <w:rFonts w:ascii="Arial" w:hAnsi="Arial" w:cs="Arial"/>
                <w:sz w:val="18"/>
                <w:szCs w:val="18"/>
              </w:rPr>
              <w:t>Support supervision monitoring and evaluation.</w:t>
            </w:r>
          </w:p>
        </w:tc>
        <w:tc>
          <w:tcPr>
            <w:tcW w:w="2160" w:type="dxa"/>
          </w:tcPr>
          <w:p w:rsidR="00B7255D" w:rsidRPr="00B1429C" w:rsidRDefault="00B7255D" w:rsidP="00093A4F">
            <w:pPr>
              <w:rPr>
                <w:rFonts w:ascii="Arial" w:hAnsi="Arial" w:cs="Arial"/>
                <w:sz w:val="18"/>
                <w:szCs w:val="18"/>
              </w:rPr>
            </w:pPr>
            <w:r w:rsidRPr="00B1429C">
              <w:rPr>
                <w:rFonts w:ascii="Arial" w:hAnsi="Arial" w:cs="Arial"/>
                <w:sz w:val="18"/>
                <w:szCs w:val="18"/>
              </w:rPr>
              <w:t xml:space="preserve">Reports </w:t>
            </w:r>
          </w:p>
        </w:tc>
      </w:tr>
      <w:tr w:rsidR="00192683" w:rsidRPr="00790CD3" w:rsidTr="00477267">
        <w:tc>
          <w:tcPr>
            <w:tcW w:w="1350" w:type="dxa"/>
          </w:tcPr>
          <w:p w:rsidR="00192683" w:rsidRPr="00292EA0" w:rsidRDefault="00192683" w:rsidP="00093A4F">
            <w:pPr>
              <w:rPr>
                <w:rFonts w:ascii="Arial" w:hAnsi="Arial" w:cs="Arial"/>
                <w:sz w:val="16"/>
                <w:szCs w:val="16"/>
              </w:rPr>
            </w:pPr>
          </w:p>
        </w:tc>
        <w:tc>
          <w:tcPr>
            <w:tcW w:w="2970" w:type="dxa"/>
          </w:tcPr>
          <w:p w:rsidR="00192683" w:rsidRPr="00B1429C" w:rsidRDefault="00192683" w:rsidP="00093A4F">
            <w:pPr>
              <w:rPr>
                <w:rFonts w:ascii="Arial" w:hAnsi="Arial" w:cs="Arial"/>
                <w:sz w:val="18"/>
                <w:szCs w:val="18"/>
              </w:rPr>
            </w:pPr>
            <w:r w:rsidRPr="00B1429C">
              <w:rPr>
                <w:rFonts w:ascii="Arial" w:hAnsi="Arial" w:cs="Arial"/>
                <w:sz w:val="18"/>
                <w:szCs w:val="18"/>
              </w:rPr>
              <w:t>To ensure staff motivation.</w:t>
            </w:r>
          </w:p>
        </w:tc>
        <w:tc>
          <w:tcPr>
            <w:tcW w:w="1890" w:type="dxa"/>
          </w:tcPr>
          <w:p w:rsidR="00192683" w:rsidRPr="00B1429C" w:rsidRDefault="00192683" w:rsidP="00093A4F">
            <w:pPr>
              <w:rPr>
                <w:rFonts w:ascii="Arial" w:hAnsi="Arial" w:cs="Arial"/>
                <w:sz w:val="18"/>
                <w:szCs w:val="18"/>
              </w:rPr>
            </w:pPr>
            <w:r w:rsidRPr="00B1429C">
              <w:rPr>
                <w:rFonts w:ascii="Arial" w:hAnsi="Arial" w:cs="Arial"/>
                <w:sz w:val="18"/>
                <w:szCs w:val="18"/>
              </w:rPr>
              <w:t>All staff on payroll, paid salaries promptly and pay slips issued</w:t>
            </w:r>
          </w:p>
        </w:tc>
        <w:tc>
          <w:tcPr>
            <w:tcW w:w="1980" w:type="dxa"/>
          </w:tcPr>
          <w:p w:rsidR="00192683" w:rsidRPr="00B1429C" w:rsidRDefault="00192683" w:rsidP="00093A4F">
            <w:pPr>
              <w:rPr>
                <w:rFonts w:ascii="Arial" w:hAnsi="Arial" w:cs="Arial"/>
                <w:sz w:val="18"/>
                <w:szCs w:val="18"/>
              </w:rPr>
            </w:pPr>
            <w:r w:rsidRPr="00B1429C">
              <w:rPr>
                <w:rFonts w:ascii="Arial" w:hAnsi="Arial" w:cs="Arial"/>
                <w:sz w:val="18"/>
                <w:szCs w:val="18"/>
              </w:rPr>
              <w:t>payment of salaries, promotion of staff, annual increments,</w:t>
            </w:r>
          </w:p>
          <w:p w:rsidR="00192683" w:rsidRPr="00B1429C" w:rsidRDefault="00192683" w:rsidP="00093A4F">
            <w:pPr>
              <w:rPr>
                <w:rFonts w:ascii="Arial" w:hAnsi="Arial" w:cs="Arial"/>
                <w:sz w:val="18"/>
                <w:szCs w:val="18"/>
              </w:rPr>
            </w:pPr>
            <w:r w:rsidRPr="00B1429C">
              <w:rPr>
                <w:rFonts w:ascii="Arial" w:hAnsi="Arial" w:cs="Arial"/>
                <w:sz w:val="18"/>
                <w:szCs w:val="18"/>
              </w:rPr>
              <w:t>Issuance of monthly pay slips.</w:t>
            </w:r>
          </w:p>
        </w:tc>
        <w:tc>
          <w:tcPr>
            <w:tcW w:w="2160" w:type="dxa"/>
          </w:tcPr>
          <w:p w:rsidR="00192683" w:rsidRPr="00B1429C" w:rsidRDefault="00192683" w:rsidP="00093A4F">
            <w:pPr>
              <w:rPr>
                <w:rFonts w:ascii="Arial" w:hAnsi="Arial" w:cs="Arial"/>
                <w:sz w:val="18"/>
                <w:szCs w:val="18"/>
              </w:rPr>
            </w:pPr>
            <w:r w:rsidRPr="00B1429C">
              <w:rPr>
                <w:rFonts w:ascii="Arial" w:hAnsi="Arial" w:cs="Arial"/>
                <w:sz w:val="18"/>
                <w:szCs w:val="18"/>
              </w:rPr>
              <w:t>Timely payment of salaries, promotion of staff, annual increments and Issuance of monthly pay slips</w:t>
            </w:r>
          </w:p>
        </w:tc>
      </w:tr>
      <w:tr w:rsidR="00192683" w:rsidRPr="00790CD3" w:rsidTr="00477267">
        <w:tc>
          <w:tcPr>
            <w:tcW w:w="1350" w:type="dxa"/>
          </w:tcPr>
          <w:p w:rsidR="00192683" w:rsidRPr="00292EA0" w:rsidRDefault="00192683" w:rsidP="00093A4F">
            <w:pPr>
              <w:rPr>
                <w:rFonts w:ascii="Arial" w:hAnsi="Arial" w:cs="Arial"/>
                <w:sz w:val="16"/>
                <w:szCs w:val="16"/>
              </w:rPr>
            </w:pPr>
          </w:p>
        </w:tc>
        <w:tc>
          <w:tcPr>
            <w:tcW w:w="2970" w:type="dxa"/>
          </w:tcPr>
          <w:p w:rsidR="00192683" w:rsidRPr="00B1429C" w:rsidRDefault="00192683" w:rsidP="00093A4F">
            <w:pPr>
              <w:rPr>
                <w:rFonts w:ascii="Arial" w:hAnsi="Arial" w:cs="Arial"/>
                <w:sz w:val="18"/>
                <w:szCs w:val="18"/>
              </w:rPr>
            </w:pPr>
            <w:r w:rsidRPr="00B1429C">
              <w:rPr>
                <w:rFonts w:ascii="Arial" w:hAnsi="Arial" w:cs="Arial"/>
                <w:sz w:val="18"/>
                <w:szCs w:val="18"/>
              </w:rPr>
              <w:t>To gather and disseminate information</w:t>
            </w:r>
          </w:p>
        </w:tc>
        <w:tc>
          <w:tcPr>
            <w:tcW w:w="1890" w:type="dxa"/>
          </w:tcPr>
          <w:p w:rsidR="00192683" w:rsidRPr="00B1429C" w:rsidRDefault="00192683" w:rsidP="00093A4F">
            <w:pPr>
              <w:rPr>
                <w:rFonts w:ascii="Arial" w:hAnsi="Arial" w:cs="Arial"/>
                <w:sz w:val="18"/>
                <w:szCs w:val="18"/>
              </w:rPr>
            </w:pPr>
            <w:r w:rsidRPr="00B1429C">
              <w:rPr>
                <w:rFonts w:ascii="Arial" w:hAnsi="Arial" w:cs="Arial"/>
                <w:sz w:val="18"/>
                <w:szCs w:val="18"/>
              </w:rPr>
              <w:t>Gathered and disseminated information</w:t>
            </w:r>
          </w:p>
        </w:tc>
        <w:tc>
          <w:tcPr>
            <w:tcW w:w="1980" w:type="dxa"/>
          </w:tcPr>
          <w:p w:rsidR="00192683" w:rsidRPr="00B1429C" w:rsidRDefault="00192683" w:rsidP="00093A4F">
            <w:pPr>
              <w:rPr>
                <w:rFonts w:ascii="Arial" w:hAnsi="Arial" w:cs="Arial"/>
                <w:sz w:val="18"/>
                <w:szCs w:val="18"/>
              </w:rPr>
            </w:pPr>
            <w:r w:rsidRPr="00B1429C">
              <w:rPr>
                <w:rFonts w:ascii="Arial" w:hAnsi="Arial" w:cs="Arial"/>
                <w:sz w:val="18"/>
                <w:szCs w:val="18"/>
              </w:rPr>
              <w:t>gathering and dissemination of information</w:t>
            </w:r>
          </w:p>
        </w:tc>
        <w:tc>
          <w:tcPr>
            <w:tcW w:w="2160" w:type="dxa"/>
          </w:tcPr>
          <w:p w:rsidR="00192683" w:rsidRPr="00B1429C" w:rsidRDefault="00192683" w:rsidP="00093A4F">
            <w:pPr>
              <w:rPr>
                <w:rFonts w:ascii="Arial" w:hAnsi="Arial" w:cs="Arial"/>
                <w:sz w:val="18"/>
                <w:szCs w:val="18"/>
              </w:rPr>
            </w:pPr>
            <w:r w:rsidRPr="00B1429C">
              <w:rPr>
                <w:rFonts w:ascii="Arial" w:hAnsi="Arial" w:cs="Arial"/>
                <w:sz w:val="18"/>
                <w:szCs w:val="18"/>
              </w:rPr>
              <w:t>Regular gathering and dissemination of information</w:t>
            </w:r>
          </w:p>
        </w:tc>
      </w:tr>
      <w:tr w:rsidR="00192683" w:rsidRPr="00790CD3" w:rsidTr="00477267">
        <w:tc>
          <w:tcPr>
            <w:tcW w:w="1350" w:type="dxa"/>
          </w:tcPr>
          <w:p w:rsidR="00192683" w:rsidRPr="00292EA0" w:rsidRDefault="00192683" w:rsidP="00093A4F">
            <w:pPr>
              <w:rPr>
                <w:rFonts w:ascii="Arial" w:hAnsi="Arial" w:cs="Arial"/>
                <w:sz w:val="16"/>
                <w:szCs w:val="16"/>
              </w:rPr>
            </w:pPr>
          </w:p>
        </w:tc>
        <w:tc>
          <w:tcPr>
            <w:tcW w:w="2970" w:type="dxa"/>
          </w:tcPr>
          <w:p w:rsidR="00192683" w:rsidRPr="00B1429C" w:rsidRDefault="00192683" w:rsidP="00093A4F">
            <w:pPr>
              <w:rPr>
                <w:rFonts w:ascii="Arial" w:hAnsi="Arial" w:cs="Arial"/>
                <w:sz w:val="18"/>
                <w:szCs w:val="18"/>
              </w:rPr>
            </w:pPr>
            <w:r w:rsidRPr="00B1429C">
              <w:rPr>
                <w:rFonts w:ascii="Arial" w:hAnsi="Arial" w:cs="Arial"/>
                <w:sz w:val="18"/>
                <w:szCs w:val="18"/>
              </w:rPr>
              <w:t>To ensure proper coverage of district events</w:t>
            </w:r>
          </w:p>
        </w:tc>
        <w:tc>
          <w:tcPr>
            <w:tcW w:w="1890" w:type="dxa"/>
          </w:tcPr>
          <w:p w:rsidR="00192683" w:rsidRPr="00B1429C" w:rsidRDefault="00192683" w:rsidP="00093A4F">
            <w:pPr>
              <w:rPr>
                <w:rFonts w:ascii="Arial" w:hAnsi="Arial" w:cs="Arial"/>
                <w:sz w:val="18"/>
                <w:szCs w:val="18"/>
              </w:rPr>
            </w:pPr>
            <w:r w:rsidRPr="00B1429C">
              <w:rPr>
                <w:rFonts w:ascii="Arial" w:hAnsi="Arial" w:cs="Arial"/>
                <w:sz w:val="18"/>
                <w:szCs w:val="18"/>
              </w:rPr>
              <w:t>No. District events covered</w:t>
            </w:r>
          </w:p>
        </w:tc>
        <w:tc>
          <w:tcPr>
            <w:tcW w:w="1980" w:type="dxa"/>
          </w:tcPr>
          <w:p w:rsidR="00192683" w:rsidRPr="00B1429C" w:rsidRDefault="00192683" w:rsidP="00093A4F">
            <w:pPr>
              <w:rPr>
                <w:rFonts w:ascii="Arial" w:hAnsi="Arial" w:cs="Arial"/>
                <w:sz w:val="18"/>
                <w:szCs w:val="18"/>
              </w:rPr>
            </w:pPr>
            <w:r w:rsidRPr="00B1429C">
              <w:rPr>
                <w:rFonts w:ascii="Arial" w:hAnsi="Arial" w:cs="Arial"/>
                <w:sz w:val="18"/>
                <w:szCs w:val="18"/>
              </w:rPr>
              <w:t>Video and tape recording and photo shooting</w:t>
            </w:r>
          </w:p>
        </w:tc>
        <w:tc>
          <w:tcPr>
            <w:tcW w:w="2160" w:type="dxa"/>
          </w:tcPr>
          <w:p w:rsidR="00192683" w:rsidRPr="00B1429C" w:rsidRDefault="00192683" w:rsidP="00093A4F">
            <w:pPr>
              <w:rPr>
                <w:rFonts w:ascii="Arial" w:hAnsi="Arial" w:cs="Arial"/>
                <w:sz w:val="18"/>
                <w:szCs w:val="18"/>
              </w:rPr>
            </w:pPr>
            <w:r w:rsidRPr="00B1429C">
              <w:rPr>
                <w:rFonts w:ascii="Arial" w:hAnsi="Arial" w:cs="Arial"/>
                <w:sz w:val="18"/>
                <w:szCs w:val="18"/>
              </w:rPr>
              <w:t>Video and tape recording and photo shooting of every event</w:t>
            </w:r>
          </w:p>
        </w:tc>
      </w:tr>
      <w:tr w:rsidR="00192683" w:rsidRPr="00790CD3" w:rsidTr="00477267">
        <w:tc>
          <w:tcPr>
            <w:tcW w:w="1350" w:type="dxa"/>
          </w:tcPr>
          <w:p w:rsidR="00192683" w:rsidRPr="00EF7696" w:rsidRDefault="00192683" w:rsidP="00093A4F">
            <w:pPr>
              <w:rPr>
                <w:rFonts w:ascii="Arial" w:hAnsi="Arial" w:cs="Arial"/>
                <w:b/>
                <w:sz w:val="16"/>
                <w:szCs w:val="16"/>
              </w:rPr>
            </w:pPr>
            <w:r w:rsidRPr="00EF7696">
              <w:rPr>
                <w:rFonts w:ascii="Arial" w:hAnsi="Arial" w:cs="Arial"/>
                <w:b/>
                <w:sz w:val="16"/>
                <w:szCs w:val="16"/>
              </w:rPr>
              <w:t>Council and statutory bodies</w:t>
            </w:r>
          </w:p>
        </w:tc>
        <w:tc>
          <w:tcPr>
            <w:tcW w:w="2970" w:type="dxa"/>
          </w:tcPr>
          <w:p w:rsidR="00192683" w:rsidRPr="00292EA0" w:rsidRDefault="00192683" w:rsidP="00093A4F">
            <w:pPr>
              <w:rPr>
                <w:rFonts w:ascii="Arial" w:hAnsi="Arial" w:cs="Arial"/>
                <w:sz w:val="16"/>
                <w:szCs w:val="16"/>
              </w:rPr>
            </w:pPr>
          </w:p>
        </w:tc>
        <w:tc>
          <w:tcPr>
            <w:tcW w:w="1890" w:type="dxa"/>
          </w:tcPr>
          <w:p w:rsidR="00192683" w:rsidRDefault="00192683" w:rsidP="00093A4F">
            <w:pPr>
              <w:rPr>
                <w:rFonts w:ascii="Arial" w:hAnsi="Arial" w:cs="Arial"/>
                <w:bCs/>
                <w:sz w:val="16"/>
                <w:szCs w:val="16"/>
              </w:rPr>
            </w:pPr>
          </w:p>
        </w:tc>
        <w:tc>
          <w:tcPr>
            <w:tcW w:w="1980" w:type="dxa"/>
          </w:tcPr>
          <w:p w:rsidR="00192683" w:rsidRPr="00790CD3" w:rsidRDefault="00192683" w:rsidP="00C94AE0">
            <w:pPr>
              <w:rPr>
                <w:b/>
              </w:rPr>
            </w:pPr>
          </w:p>
        </w:tc>
        <w:tc>
          <w:tcPr>
            <w:tcW w:w="2160" w:type="dxa"/>
          </w:tcPr>
          <w:p w:rsidR="00192683" w:rsidRPr="00790CD3" w:rsidRDefault="00192683" w:rsidP="00C94AE0">
            <w:pPr>
              <w:rPr>
                <w:b/>
              </w:rPr>
            </w:pPr>
          </w:p>
        </w:tc>
      </w:tr>
      <w:tr w:rsidR="00BD0AB2" w:rsidRPr="00790CD3" w:rsidTr="00477267">
        <w:tc>
          <w:tcPr>
            <w:tcW w:w="1350" w:type="dxa"/>
          </w:tcPr>
          <w:p w:rsidR="00BD0AB2" w:rsidRPr="00790CD3" w:rsidRDefault="00BD0AB2" w:rsidP="00C94AE0">
            <w:pPr>
              <w:rPr>
                <w:b/>
              </w:rPr>
            </w:pPr>
          </w:p>
        </w:tc>
        <w:tc>
          <w:tcPr>
            <w:tcW w:w="2970" w:type="dxa"/>
          </w:tcPr>
          <w:p w:rsidR="00BD0AB2" w:rsidRPr="00C6171A" w:rsidRDefault="00BD0AB2" w:rsidP="00093A4F">
            <w:pPr>
              <w:pStyle w:val="NoSpacing"/>
              <w:rPr>
                <w:rFonts w:ascii="Arial" w:hAnsi="Arial" w:cs="Arial"/>
                <w:sz w:val="18"/>
                <w:szCs w:val="18"/>
              </w:rPr>
            </w:pPr>
            <w:r w:rsidRPr="00C6171A">
              <w:rPr>
                <w:rFonts w:ascii="Arial" w:hAnsi="Arial" w:cs="Arial"/>
                <w:sz w:val="18"/>
                <w:szCs w:val="18"/>
              </w:rPr>
              <w:t>Attract and select high cribber staff.</w:t>
            </w:r>
          </w:p>
          <w:p w:rsidR="00BD0AB2" w:rsidRPr="00C6171A" w:rsidRDefault="00BD0AB2" w:rsidP="00093A4F">
            <w:pPr>
              <w:pStyle w:val="NoSpacing"/>
              <w:rPr>
                <w:rFonts w:ascii="Arial" w:hAnsi="Arial" w:cs="Arial"/>
                <w:sz w:val="18"/>
                <w:szCs w:val="18"/>
              </w:rPr>
            </w:pPr>
          </w:p>
        </w:tc>
        <w:tc>
          <w:tcPr>
            <w:tcW w:w="1890" w:type="dxa"/>
          </w:tcPr>
          <w:p w:rsidR="00BD0AB2" w:rsidRPr="00C6171A" w:rsidRDefault="00BD0AB2" w:rsidP="00093A4F">
            <w:pPr>
              <w:pStyle w:val="NoSpacing"/>
              <w:rPr>
                <w:rFonts w:ascii="Arial" w:hAnsi="Arial" w:cs="Arial"/>
                <w:bCs/>
                <w:sz w:val="18"/>
                <w:szCs w:val="18"/>
              </w:rPr>
            </w:pPr>
            <w:r w:rsidRPr="00C6171A">
              <w:rPr>
                <w:rFonts w:ascii="Arial" w:hAnsi="Arial" w:cs="Arial"/>
                <w:bCs/>
                <w:sz w:val="18"/>
                <w:szCs w:val="18"/>
              </w:rPr>
              <w:t>Number of declared vacancies filled.</w:t>
            </w:r>
          </w:p>
        </w:tc>
        <w:tc>
          <w:tcPr>
            <w:tcW w:w="1980" w:type="dxa"/>
          </w:tcPr>
          <w:p w:rsidR="00BD0AB2" w:rsidRPr="00C6171A" w:rsidRDefault="00BD0AB2" w:rsidP="00093A4F">
            <w:pPr>
              <w:pStyle w:val="NoSpacing"/>
              <w:rPr>
                <w:rFonts w:ascii="Arial" w:hAnsi="Arial" w:cs="Arial"/>
                <w:bCs/>
                <w:sz w:val="18"/>
                <w:szCs w:val="18"/>
              </w:rPr>
            </w:pPr>
            <w:r w:rsidRPr="00C6171A">
              <w:rPr>
                <w:rFonts w:ascii="Arial" w:hAnsi="Arial" w:cs="Arial"/>
                <w:bCs/>
                <w:sz w:val="18"/>
                <w:szCs w:val="18"/>
              </w:rPr>
              <w:t>Attract appoint and retain high crabber staff.</w:t>
            </w:r>
          </w:p>
          <w:p w:rsidR="00BD0AB2" w:rsidRPr="00C6171A" w:rsidRDefault="00BD0AB2" w:rsidP="00093A4F">
            <w:pPr>
              <w:pStyle w:val="NoSpacing"/>
              <w:rPr>
                <w:rFonts w:ascii="Arial" w:hAnsi="Arial" w:cs="Arial"/>
                <w:sz w:val="18"/>
                <w:szCs w:val="18"/>
              </w:rPr>
            </w:pPr>
          </w:p>
        </w:tc>
        <w:tc>
          <w:tcPr>
            <w:tcW w:w="2160" w:type="dxa"/>
          </w:tcPr>
          <w:p w:rsidR="00BD0AB2" w:rsidRPr="00C6171A" w:rsidRDefault="00BD0AB2" w:rsidP="00093A4F">
            <w:pPr>
              <w:pStyle w:val="NoSpacing"/>
              <w:rPr>
                <w:rFonts w:ascii="Arial" w:hAnsi="Arial" w:cs="Arial"/>
                <w:sz w:val="18"/>
                <w:szCs w:val="18"/>
              </w:rPr>
            </w:pPr>
            <w:r w:rsidRPr="00C6171A">
              <w:rPr>
                <w:rFonts w:ascii="Arial" w:hAnsi="Arial" w:cs="Arial"/>
                <w:sz w:val="18"/>
                <w:szCs w:val="18"/>
              </w:rPr>
              <w:t>Recruitment of qualified and competent staff</w:t>
            </w:r>
          </w:p>
        </w:tc>
      </w:tr>
      <w:tr w:rsidR="00BD0AB2" w:rsidRPr="00790CD3" w:rsidTr="00477267">
        <w:tc>
          <w:tcPr>
            <w:tcW w:w="1350" w:type="dxa"/>
          </w:tcPr>
          <w:p w:rsidR="00BD0AB2" w:rsidRPr="00790CD3" w:rsidRDefault="00BD0AB2" w:rsidP="00C94AE0">
            <w:pPr>
              <w:rPr>
                <w:b/>
              </w:rPr>
            </w:pPr>
          </w:p>
        </w:tc>
        <w:tc>
          <w:tcPr>
            <w:tcW w:w="2970" w:type="dxa"/>
          </w:tcPr>
          <w:p w:rsidR="00BD0AB2" w:rsidRPr="00161565" w:rsidRDefault="00BD0AB2" w:rsidP="00093A4F">
            <w:pPr>
              <w:rPr>
                <w:rFonts w:ascii="Arial" w:hAnsi="Arial" w:cs="Arial"/>
                <w:b/>
                <w:sz w:val="18"/>
                <w:szCs w:val="18"/>
              </w:rPr>
            </w:pPr>
            <w:r w:rsidRPr="00161565">
              <w:rPr>
                <w:rFonts w:ascii="Arial" w:hAnsi="Arial" w:cs="Arial"/>
                <w:sz w:val="18"/>
                <w:szCs w:val="18"/>
              </w:rPr>
              <w:t>To manage all procurement and disposal activities and implement contracts committee decisions.</w:t>
            </w:r>
          </w:p>
        </w:tc>
        <w:tc>
          <w:tcPr>
            <w:tcW w:w="1890" w:type="dxa"/>
          </w:tcPr>
          <w:p w:rsidR="00BD0AB2" w:rsidRPr="00161565" w:rsidRDefault="00BD0AB2" w:rsidP="00BD0AB2">
            <w:pPr>
              <w:numPr>
                <w:ilvl w:val="0"/>
                <w:numId w:val="108"/>
              </w:numPr>
              <w:spacing w:line="240" w:lineRule="auto"/>
              <w:ind w:left="209" w:hanging="180"/>
              <w:rPr>
                <w:rFonts w:ascii="Arial" w:hAnsi="Arial" w:cs="Arial"/>
                <w:b/>
                <w:sz w:val="18"/>
                <w:szCs w:val="18"/>
              </w:rPr>
            </w:pPr>
            <w:r w:rsidRPr="00161565">
              <w:rPr>
                <w:rFonts w:ascii="Arial" w:hAnsi="Arial" w:cs="Arial"/>
                <w:sz w:val="18"/>
                <w:szCs w:val="18"/>
              </w:rPr>
              <w:t>Procurement Plan</w:t>
            </w:r>
          </w:p>
          <w:p w:rsidR="00BD0AB2" w:rsidRPr="00161565" w:rsidRDefault="00BD0AB2" w:rsidP="00BD0AB2">
            <w:pPr>
              <w:numPr>
                <w:ilvl w:val="0"/>
                <w:numId w:val="108"/>
              </w:numPr>
              <w:spacing w:line="240" w:lineRule="auto"/>
              <w:ind w:left="209" w:hanging="180"/>
              <w:rPr>
                <w:rFonts w:ascii="Arial" w:hAnsi="Arial" w:cs="Arial"/>
                <w:b/>
                <w:sz w:val="18"/>
                <w:szCs w:val="18"/>
              </w:rPr>
            </w:pPr>
            <w:r w:rsidRPr="00161565">
              <w:rPr>
                <w:rFonts w:ascii="Arial" w:hAnsi="Arial" w:cs="Arial"/>
                <w:sz w:val="18"/>
                <w:szCs w:val="18"/>
              </w:rPr>
              <w:t>List of Pre-qualified firms</w:t>
            </w:r>
          </w:p>
          <w:p w:rsidR="00BD0AB2" w:rsidRPr="00161565" w:rsidRDefault="00BD0AB2" w:rsidP="00BD0AB2">
            <w:pPr>
              <w:numPr>
                <w:ilvl w:val="0"/>
                <w:numId w:val="108"/>
              </w:numPr>
              <w:spacing w:line="240" w:lineRule="auto"/>
              <w:ind w:left="209" w:hanging="180"/>
              <w:rPr>
                <w:rFonts w:ascii="Arial" w:hAnsi="Arial" w:cs="Arial"/>
                <w:b/>
                <w:sz w:val="18"/>
                <w:szCs w:val="18"/>
              </w:rPr>
            </w:pPr>
            <w:r w:rsidRPr="00161565">
              <w:rPr>
                <w:rFonts w:ascii="Arial" w:hAnsi="Arial" w:cs="Arial"/>
                <w:sz w:val="18"/>
                <w:szCs w:val="18"/>
              </w:rPr>
              <w:t>Price list</w:t>
            </w:r>
          </w:p>
          <w:p w:rsidR="00BD0AB2" w:rsidRPr="00161565" w:rsidRDefault="00BD0AB2" w:rsidP="00BD0AB2">
            <w:pPr>
              <w:numPr>
                <w:ilvl w:val="0"/>
                <w:numId w:val="108"/>
              </w:numPr>
              <w:spacing w:line="240" w:lineRule="auto"/>
              <w:ind w:left="209" w:hanging="180"/>
              <w:rPr>
                <w:rFonts w:ascii="Arial" w:hAnsi="Arial" w:cs="Arial"/>
                <w:b/>
                <w:sz w:val="18"/>
                <w:szCs w:val="18"/>
              </w:rPr>
            </w:pPr>
            <w:r w:rsidRPr="00161565">
              <w:rPr>
                <w:rFonts w:ascii="Arial" w:hAnsi="Arial" w:cs="Arial"/>
                <w:sz w:val="18"/>
                <w:szCs w:val="18"/>
              </w:rPr>
              <w:t>Contract Register</w:t>
            </w:r>
          </w:p>
          <w:p w:rsidR="00BD0AB2" w:rsidRPr="00161565" w:rsidRDefault="00BD0AB2" w:rsidP="00BD0AB2">
            <w:pPr>
              <w:numPr>
                <w:ilvl w:val="0"/>
                <w:numId w:val="108"/>
              </w:numPr>
              <w:spacing w:line="240" w:lineRule="auto"/>
              <w:ind w:left="209" w:hanging="180"/>
              <w:rPr>
                <w:rFonts w:ascii="Arial" w:hAnsi="Arial" w:cs="Arial"/>
                <w:b/>
                <w:sz w:val="18"/>
                <w:szCs w:val="18"/>
              </w:rPr>
            </w:pPr>
            <w:r w:rsidRPr="00BD0AB2">
              <w:rPr>
                <w:rFonts w:ascii="Arial" w:hAnsi="Arial" w:cs="Arial"/>
                <w:sz w:val="18"/>
                <w:szCs w:val="18"/>
              </w:rPr>
              <w:t xml:space="preserve"> No</w:t>
            </w:r>
            <w:r>
              <w:rPr>
                <w:rFonts w:ascii="Arial" w:hAnsi="Arial" w:cs="Arial"/>
                <w:b/>
                <w:sz w:val="18"/>
                <w:szCs w:val="18"/>
              </w:rPr>
              <w:t xml:space="preserve">. </w:t>
            </w:r>
            <w:r w:rsidRPr="00161565">
              <w:rPr>
                <w:rFonts w:ascii="Arial" w:hAnsi="Arial" w:cs="Arial"/>
                <w:sz w:val="18"/>
                <w:szCs w:val="18"/>
              </w:rPr>
              <w:t>Contracts awards</w:t>
            </w:r>
          </w:p>
        </w:tc>
        <w:tc>
          <w:tcPr>
            <w:tcW w:w="1980" w:type="dxa"/>
          </w:tcPr>
          <w:p w:rsidR="00BD0AB2" w:rsidRPr="00161565" w:rsidRDefault="00BD0AB2" w:rsidP="00093A4F">
            <w:pPr>
              <w:rPr>
                <w:rFonts w:ascii="Arial" w:hAnsi="Arial" w:cs="Arial"/>
                <w:b/>
                <w:sz w:val="18"/>
                <w:szCs w:val="18"/>
              </w:rPr>
            </w:pPr>
            <w:r w:rsidRPr="00161565">
              <w:rPr>
                <w:rFonts w:ascii="Arial" w:hAnsi="Arial" w:cs="Arial"/>
                <w:sz w:val="18"/>
                <w:szCs w:val="18"/>
              </w:rPr>
              <w:t>Integration o</w:t>
            </w:r>
            <w:r>
              <w:rPr>
                <w:rFonts w:ascii="Arial" w:hAnsi="Arial" w:cs="Arial"/>
                <w:sz w:val="18"/>
                <w:szCs w:val="18"/>
              </w:rPr>
              <w:t xml:space="preserve">f the procurement </w:t>
            </w:r>
            <w:r w:rsidRPr="00161565">
              <w:rPr>
                <w:rFonts w:ascii="Arial" w:hAnsi="Arial" w:cs="Arial"/>
                <w:sz w:val="18"/>
                <w:szCs w:val="18"/>
              </w:rPr>
              <w:t>plans and of all user department  into one aggregated  district procurement plan</w:t>
            </w:r>
          </w:p>
        </w:tc>
        <w:tc>
          <w:tcPr>
            <w:tcW w:w="2160" w:type="dxa"/>
          </w:tcPr>
          <w:p w:rsidR="00BD0AB2" w:rsidRPr="00161565" w:rsidRDefault="00BD0AB2" w:rsidP="00093A4F">
            <w:pPr>
              <w:rPr>
                <w:rFonts w:ascii="Arial" w:hAnsi="Arial" w:cs="Arial"/>
                <w:b/>
                <w:sz w:val="18"/>
                <w:szCs w:val="18"/>
              </w:rPr>
            </w:pPr>
            <w:r w:rsidRPr="00161565">
              <w:rPr>
                <w:rFonts w:ascii="Arial" w:hAnsi="Arial" w:cs="Arial"/>
                <w:bCs/>
                <w:sz w:val="18"/>
                <w:szCs w:val="18"/>
              </w:rPr>
              <w:t>Use of open national advertising &amp; use of pre qualified firms to get service providers</w:t>
            </w:r>
          </w:p>
        </w:tc>
      </w:tr>
      <w:tr w:rsidR="00BD0AB2" w:rsidTr="00477267">
        <w:tc>
          <w:tcPr>
            <w:tcW w:w="1350" w:type="dxa"/>
          </w:tcPr>
          <w:p w:rsidR="00BD0AB2" w:rsidRDefault="00BD0AB2" w:rsidP="00C94AE0"/>
        </w:tc>
        <w:tc>
          <w:tcPr>
            <w:tcW w:w="2970" w:type="dxa"/>
          </w:tcPr>
          <w:p w:rsidR="00BD0AB2" w:rsidRPr="00C6171A" w:rsidRDefault="00BD0AB2" w:rsidP="00093A4F">
            <w:pPr>
              <w:pStyle w:val="NoSpacing"/>
              <w:rPr>
                <w:rFonts w:ascii="Arial" w:hAnsi="Arial" w:cs="Arial"/>
                <w:sz w:val="18"/>
                <w:szCs w:val="18"/>
              </w:rPr>
            </w:pPr>
            <w:r w:rsidRPr="00C6171A">
              <w:rPr>
                <w:rFonts w:ascii="Arial" w:hAnsi="Arial" w:cs="Arial"/>
                <w:sz w:val="18"/>
                <w:szCs w:val="18"/>
              </w:rPr>
              <w:t>Carry out legislative and executive functions in accordance with the law</w:t>
            </w:r>
          </w:p>
        </w:tc>
        <w:tc>
          <w:tcPr>
            <w:tcW w:w="1890" w:type="dxa"/>
          </w:tcPr>
          <w:p w:rsidR="00BD0AB2" w:rsidRPr="00C6171A" w:rsidRDefault="00BD0AB2" w:rsidP="00093A4F">
            <w:pPr>
              <w:pStyle w:val="NoSpacing"/>
              <w:rPr>
                <w:rFonts w:ascii="Arial" w:hAnsi="Arial" w:cs="Arial"/>
                <w:sz w:val="18"/>
                <w:szCs w:val="18"/>
              </w:rPr>
            </w:pPr>
            <w:r w:rsidRPr="00C6171A">
              <w:rPr>
                <w:rFonts w:ascii="Arial" w:hAnsi="Arial" w:cs="Arial"/>
                <w:sz w:val="18"/>
                <w:szCs w:val="18"/>
              </w:rPr>
              <w:t>Law full council resolutions implemented.</w:t>
            </w:r>
          </w:p>
        </w:tc>
        <w:tc>
          <w:tcPr>
            <w:tcW w:w="1980" w:type="dxa"/>
          </w:tcPr>
          <w:p w:rsidR="00BD0AB2" w:rsidRPr="00C6171A" w:rsidRDefault="00BD0AB2" w:rsidP="00093A4F">
            <w:pPr>
              <w:pStyle w:val="NoSpacing"/>
              <w:rPr>
                <w:rFonts w:ascii="Arial" w:hAnsi="Arial" w:cs="Arial"/>
                <w:sz w:val="18"/>
                <w:szCs w:val="18"/>
              </w:rPr>
            </w:pPr>
            <w:r w:rsidRPr="00C6171A">
              <w:rPr>
                <w:rFonts w:ascii="Arial" w:hAnsi="Arial" w:cs="Arial"/>
                <w:sz w:val="18"/>
                <w:szCs w:val="18"/>
              </w:rPr>
              <w:t>Hold all council session as  required by the  law</w:t>
            </w:r>
          </w:p>
        </w:tc>
        <w:tc>
          <w:tcPr>
            <w:tcW w:w="2160" w:type="dxa"/>
          </w:tcPr>
          <w:p w:rsidR="00BD0AB2" w:rsidRPr="00C6171A" w:rsidRDefault="00BD0AB2" w:rsidP="00093A4F">
            <w:pPr>
              <w:pStyle w:val="NoSpacing"/>
              <w:rPr>
                <w:rFonts w:ascii="Arial" w:hAnsi="Arial" w:cs="Arial"/>
                <w:sz w:val="18"/>
                <w:szCs w:val="18"/>
              </w:rPr>
            </w:pPr>
            <w:r w:rsidRPr="00C6171A">
              <w:rPr>
                <w:rFonts w:ascii="Arial" w:hAnsi="Arial" w:cs="Arial"/>
                <w:sz w:val="18"/>
                <w:szCs w:val="18"/>
              </w:rPr>
              <w:t>Conduct council &amp; standing committee meetings.</w:t>
            </w:r>
          </w:p>
        </w:tc>
      </w:tr>
      <w:tr w:rsidR="00BD0AB2" w:rsidTr="00477267">
        <w:tc>
          <w:tcPr>
            <w:tcW w:w="1350" w:type="dxa"/>
          </w:tcPr>
          <w:p w:rsidR="00BD0AB2" w:rsidRDefault="00BD0AB2" w:rsidP="00C94AE0"/>
        </w:tc>
        <w:tc>
          <w:tcPr>
            <w:tcW w:w="2970" w:type="dxa"/>
          </w:tcPr>
          <w:p w:rsidR="00BD0AB2" w:rsidRPr="00C6171A" w:rsidRDefault="00BD0AB2" w:rsidP="00093A4F">
            <w:pPr>
              <w:rPr>
                <w:rFonts w:ascii="Arial" w:hAnsi="Arial" w:cs="Arial"/>
                <w:sz w:val="18"/>
                <w:szCs w:val="18"/>
              </w:rPr>
            </w:pPr>
            <w:r w:rsidRPr="00C6171A">
              <w:rPr>
                <w:rFonts w:ascii="Arial" w:hAnsi="Arial" w:cs="Arial"/>
                <w:bCs/>
                <w:sz w:val="18"/>
                <w:szCs w:val="18"/>
              </w:rPr>
              <w:t>Receive and approve land applications and settle disputes</w:t>
            </w:r>
          </w:p>
          <w:p w:rsidR="00BD0AB2" w:rsidRPr="00C6171A" w:rsidRDefault="00BD0AB2" w:rsidP="00093A4F">
            <w:pPr>
              <w:rPr>
                <w:rFonts w:ascii="Arial" w:hAnsi="Arial" w:cs="Arial"/>
                <w:b/>
                <w:sz w:val="18"/>
                <w:szCs w:val="18"/>
              </w:rPr>
            </w:pPr>
          </w:p>
        </w:tc>
        <w:tc>
          <w:tcPr>
            <w:tcW w:w="1890" w:type="dxa"/>
          </w:tcPr>
          <w:p w:rsidR="00BD0AB2" w:rsidRPr="00C6171A" w:rsidRDefault="00BD0AB2" w:rsidP="00093A4F">
            <w:pPr>
              <w:pStyle w:val="NoSpacing"/>
              <w:rPr>
                <w:rFonts w:ascii="Arial" w:hAnsi="Arial" w:cs="Arial"/>
                <w:sz w:val="18"/>
                <w:szCs w:val="18"/>
              </w:rPr>
            </w:pPr>
            <w:r w:rsidRPr="00C6171A">
              <w:rPr>
                <w:rFonts w:ascii="Arial" w:hAnsi="Arial" w:cs="Arial"/>
                <w:sz w:val="18"/>
                <w:szCs w:val="18"/>
              </w:rPr>
              <w:t>No. of land applications approved.</w:t>
            </w:r>
          </w:p>
          <w:p w:rsidR="00BD0AB2" w:rsidRPr="00C6171A" w:rsidRDefault="00BD0AB2" w:rsidP="00093A4F">
            <w:pPr>
              <w:pStyle w:val="NoSpacing"/>
              <w:rPr>
                <w:rFonts w:ascii="Arial" w:hAnsi="Arial" w:cs="Arial"/>
                <w:sz w:val="18"/>
                <w:szCs w:val="18"/>
              </w:rPr>
            </w:pPr>
            <w:r w:rsidRPr="00C6171A">
              <w:rPr>
                <w:rFonts w:ascii="Arial" w:hAnsi="Arial" w:cs="Arial"/>
                <w:sz w:val="18"/>
                <w:szCs w:val="18"/>
              </w:rPr>
              <w:t>-No. of land title acquired by individuals/ institutions.</w:t>
            </w:r>
          </w:p>
          <w:p w:rsidR="00BD0AB2" w:rsidRPr="00C6171A" w:rsidRDefault="00BD0AB2" w:rsidP="00093A4F">
            <w:pPr>
              <w:pStyle w:val="NoSpacing"/>
              <w:rPr>
                <w:rFonts w:ascii="Arial" w:hAnsi="Arial" w:cs="Arial"/>
                <w:sz w:val="18"/>
                <w:szCs w:val="18"/>
              </w:rPr>
            </w:pPr>
            <w:r w:rsidRPr="00C6171A">
              <w:rPr>
                <w:rFonts w:ascii="Arial" w:hAnsi="Arial" w:cs="Arial"/>
                <w:sz w:val="18"/>
                <w:szCs w:val="18"/>
              </w:rPr>
              <w:t>-Disputes settled.</w:t>
            </w:r>
          </w:p>
        </w:tc>
        <w:tc>
          <w:tcPr>
            <w:tcW w:w="1980" w:type="dxa"/>
          </w:tcPr>
          <w:p w:rsidR="00BD0AB2" w:rsidRPr="00C6171A" w:rsidRDefault="00BD0AB2" w:rsidP="00093A4F">
            <w:pPr>
              <w:rPr>
                <w:rFonts w:ascii="Arial" w:hAnsi="Arial" w:cs="Arial"/>
                <w:sz w:val="18"/>
                <w:szCs w:val="18"/>
              </w:rPr>
            </w:pPr>
            <w:r w:rsidRPr="00C6171A">
              <w:rPr>
                <w:rFonts w:ascii="Arial" w:hAnsi="Arial" w:cs="Arial"/>
                <w:bCs/>
                <w:sz w:val="18"/>
                <w:szCs w:val="18"/>
              </w:rPr>
              <w:t>Have two land board meetings per quarter.</w:t>
            </w:r>
          </w:p>
        </w:tc>
        <w:tc>
          <w:tcPr>
            <w:tcW w:w="2160" w:type="dxa"/>
          </w:tcPr>
          <w:p w:rsidR="00BD0AB2" w:rsidRPr="00C6171A" w:rsidRDefault="00BD0AB2" w:rsidP="00BD0AB2">
            <w:pPr>
              <w:numPr>
                <w:ilvl w:val="0"/>
                <w:numId w:val="109"/>
              </w:numPr>
              <w:spacing w:line="240" w:lineRule="auto"/>
              <w:ind w:left="153" w:hanging="153"/>
              <w:rPr>
                <w:rFonts w:ascii="Arial" w:hAnsi="Arial" w:cs="Arial"/>
                <w:sz w:val="18"/>
                <w:szCs w:val="18"/>
              </w:rPr>
            </w:pPr>
            <w:r w:rsidRPr="00C6171A">
              <w:rPr>
                <w:rFonts w:ascii="Arial" w:hAnsi="Arial" w:cs="Arial"/>
                <w:sz w:val="18"/>
                <w:szCs w:val="18"/>
              </w:rPr>
              <w:t>Receive and approve Land application  forms</w:t>
            </w:r>
          </w:p>
        </w:tc>
      </w:tr>
      <w:tr w:rsidR="00BD0AB2" w:rsidTr="00477267">
        <w:tc>
          <w:tcPr>
            <w:tcW w:w="1350" w:type="dxa"/>
          </w:tcPr>
          <w:p w:rsidR="00BD0AB2" w:rsidRDefault="00BD0AB2" w:rsidP="00C94AE0"/>
        </w:tc>
        <w:tc>
          <w:tcPr>
            <w:tcW w:w="2970" w:type="dxa"/>
          </w:tcPr>
          <w:p w:rsidR="00BD0AB2" w:rsidRPr="00C6171A" w:rsidRDefault="00BD0AB2" w:rsidP="00093A4F">
            <w:pPr>
              <w:pStyle w:val="NoSpacing"/>
              <w:rPr>
                <w:rFonts w:ascii="Arial" w:hAnsi="Arial" w:cs="Arial"/>
                <w:sz w:val="18"/>
                <w:szCs w:val="18"/>
              </w:rPr>
            </w:pPr>
            <w:r w:rsidRPr="00C6171A">
              <w:rPr>
                <w:rFonts w:ascii="Arial" w:hAnsi="Arial" w:cs="Arial"/>
                <w:sz w:val="18"/>
                <w:szCs w:val="18"/>
              </w:rPr>
              <w:t xml:space="preserve">-Review internal Audit &amp; Auditor generals’ reports and make appropriate recommendations. </w:t>
            </w:r>
          </w:p>
        </w:tc>
        <w:tc>
          <w:tcPr>
            <w:tcW w:w="1890" w:type="dxa"/>
          </w:tcPr>
          <w:p w:rsidR="00BD0AB2" w:rsidRPr="00C6171A" w:rsidRDefault="00BD0AB2" w:rsidP="00093A4F">
            <w:pPr>
              <w:pStyle w:val="NoSpacing"/>
              <w:rPr>
                <w:rFonts w:ascii="Arial" w:hAnsi="Arial" w:cs="Arial"/>
                <w:sz w:val="18"/>
                <w:szCs w:val="18"/>
              </w:rPr>
            </w:pPr>
            <w:r w:rsidRPr="00C6171A">
              <w:rPr>
                <w:rFonts w:ascii="Arial" w:hAnsi="Arial" w:cs="Arial"/>
                <w:sz w:val="18"/>
                <w:szCs w:val="18"/>
              </w:rPr>
              <w:t>-No. of PAC reports produced.</w:t>
            </w:r>
          </w:p>
          <w:p w:rsidR="00BD0AB2" w:rsidRPr="00C6171A" w:rsidRDefault="00BD0AB2" w:rsidP="00093A4F">
            <w:pPr>
              <w:pStyle w:val="NoSpacing"/>
              <w:rPr>
                <w:rFonts w:ascii="Arial" w:hAnsi="Arial" w:cs="Arial"/>
                <w:sz w:val="18"/>
                <w:szCs w:val="18"/>
              </w:rPr>
            </w:pPr>
            <w:r w:rsidRPr="00C6171A">
              <w:rPr>
                <w:rFonts w:ascii="Arial" w:hAnsi="Arial" w:cs="Arial"/>
                <w:sz w:val="18"/>
                <w:szCs w:val="18"/>
              </w:rPr>
              <w:t>-No. of PAC minutes</w:t>
            </w:r>
          </w:p>
        </w:tc>
        <w:tc>
          <w:tcPr>
            <w:tcW w:w="1980" w:type="dxa"/>
          </w:tcPr>
          <w:p w:rsidR="00BD0AB2" w:rsidRPr="00C6171A" w:rsidRDefault="00BD0AB2" w:rsidP="00093A4F">
            <w:pPr>
              <w:pStyle w:val="NoSpacing"/>
              <w:rPr>
                <w:rFonts w:ascii="Arial" w:hAnsi="Arial" w:cs="Arial"/>
                <w:sz w:val="18"/>
                <w:szCs w:val="18"/>
              </w:rPr>
            </w:pPr>
            <w:r w:rsidRPr="00C6171A">
              <w:rPr>
                <w:rFonts w:ascii="Arial" w:hAnsi="Arial" w:cs="Arial"/>
                <w:sz w:val="18"/>
                <w:szCs w:val="18"/>
              </w:rPr>
              <w:t>-No. of PAC reports produced.</w:t>
            </w:r>
          </w:p>
          <w:p w:rsidR="00BD0AB2" w:rsidRPr="00C6171A" w:rsidRDefault="00BD0AB2" w:rsidP="00093A4F">
            <w:pPr>
              <w:pStyle w:val="NoSpacing"/>
              <w:rPr>
                <w:rFonts w:ascii="Arial" w:hAnsi="Arial" w:cs="Arial"/>
                <w:sz w:val="18"/>
                <w:szCs w:val="18"/>
              </w:rPr>
            </w:pPr>
            <w:r w:rsidRPr="00C6171A">
              <w:rPr>
                <w:rFonts w:ascii="Arial" w:hAnsi="Arial" w:cs="Arial"/>
                <w:sz w:val="18"/>
                <w:szCs w:val="18"/>
              </w:rPr>
              <w:t>-No. of PAC minutes</w:t>
            </w:r>
          </w:p>
        </w:tc>
        <w:tc>
          <w:tcPr>
            <w:tcW w:w="2160" w:type="dxa"/>
          </w:tcPr>
          <w:p w:rsidR="00BD0AB2" w:rsidRPr="00C6171A" w:rsidRDefault="00BD0AB2" w:rsidP="00093A4F">
            <w:pPr>
              <w:pStyle w:val="NoSpacing"/>
              <w:rPr>
                <w:rFonts w:ascii="Arial" w:hAnsi="Arial" w:cs="Arial"/>
                <w:sz w:val="18"/>
                <w:szCs w:val="18"/>
              </w:rPr>
            </w:pPr>
            <w:r w:rsidRPr="00C6171A">
              <w:rPr>
                <w:rFonts w:ascii="Arial" w:hAnsi="Arial" w:cs="Arial"/>
                <w:sz w:val="18"/>
                <w:szCs w:val="18"/>
              </w:rPr>
              <w:t xml:space="preserve">-Review auditor general report and internal audit reports </w:t>
            </w:r>
          </w:p>
          <w:p w:rsidR="00BD0AB2" w:rsidRPr="00C6171A" w:rsidRDefault="00BD0AB2" w:rsidP="00093A4F">
            <w:pPr>
              <w:pStyle w:val="NoSpacing"/>
              <w:rPr>
                <w:rFonts w:ascii="Arial" w:hAnsi="Arial" w:cs="Arial"/>
                <w:sz w:val="18"/>
                <w:szCs w:val="18"/>
              </w:rPr>
            </w:pPr>
          </w:p>
        </w:tc>
      </w:tr>
      <w:tr w:rsidR="00B77DE3" w:rsidTr="00477267">
        <w:tc>
          <w:tcPr>
            <w:tcW w:w="1350" w:type="dxa"/>
          </w:tcPr>
          <w:p w:rsidR="00B77DE3" w:rsidRDefault="00B77DE3" w:rsidP="00C94AE0">
            <w:r>
              <w:t>Production and Marketing</w:t>
            </w:r>
          </w:p>
          <w:p w:rsidR="00B77DE3" w:rsidRDefault="00B77DE3" w:rsidP="00C94AE0"/>
        </w:tc>
        <w:tc>
          <w:tcPr>
            <w:tcW w:w="2970" w:type="dxa"/>
          </w:tcPr>
          <w:p w:rsidR="00B77DE3" w:rsidRDefault="00B77DE3" w:rsidP="00D42ABE">
            <w:pPr>
              <w:pStyle w:val="BodyText"/>
              <w:spacing w:line="240" w:lineRule="auto"/>
              <w:rPr>
                <w:bCs/>
                <w:iCs/>
                <w:sz w:val="22"/>
              </w:rPr>
            </w:pPr>
            <w:r>
              <w:rPr>
                <w:bCs/>
                <w:iCs/>
                <w:sz w:val="22"/>
              </w:rPr>
              <w:t xml:space="preserve">To have well coordinated  activities in the production sector </w:t>
            </w:r>
          </w:p>
          <w:p w:rsidR="00B77DE3" w:rsidRDefault="00B77DE3" w:rsidP="00D42ABE">
            <w:pPr>
              <w:pStyle w:val="BodyText"/>
              <w:spacing w:line="240" w:lineRule="auto"/>
              <w:rPr>
                <w:bCs/>
                <w:iCs/>
                <w:sz w:val="22"/>
              </w:rPr>
            </w:pPr>
          </w:p>
          <w:p w:rsidR="00B77DE3" w:rsidRDefault="00B77DE3" w:rsidP="00D42ABE">
            <w:pPr>
              <w:pStyle w:val="BodyText"/>
              <w:spacing w:line="240" w:lineRule="auto"/>
              <w:rPr>
                <w:bCs/>
                <w:iCs/>
                <w:sz w:val="22"/>
              </w:rPr>
            </w:pPr>
            <w:r>
              <w:rPr>
                <w:bCs/>
                <w:iCs/>
                <w:sz w:val="22"/>
              </w:rPr>
              <w:t xml:space="preserve">To have increased crop, fish and livestock production </w:t>
            </w:r>
            <w:r>
              <w:rPr>
                <w:bCs/>
                <w:iCs/>
                <w:sz w:val="22"/>
              </w:rPr>
              <w:lastRenderedPageBreak/>
              <w:t xml:space="preserve">food and income </w:t>
            </w:r>
          </w:p>
          <w:p w:rsidR="00B77DE3" w:rsidRDefault="00B77DE3" w:rsidP="00D42ABE">
            <w:pPr>
              <w:pStyle w:val="BodyText"/>
              <w:spacing w:line="240" w:lineRule="auto"/>
              <w:rPr>
                <w:bCs/>
                <w:iCs/>
                <w:sz w:val="22"/>
              </w:rPr>
            </w:pPr>
            <w:r>
              <w:rPr>
                <w:bCs/>
                <w:iCs/>
                <w:sz w:val="22"/>
              </w:rPr>
              <w:t>To have fish apiary and livestock health improved through control of pests and diseases.</w:t>
            </w:r>
          </w:p>
          <w:p w:rsidR="00B77DE3" w:rsidRDefault="00B77DE3" w:rsidP="00D42ABE">
            <w:pPr>
              <w:pStyle w:val="BodyText"/>
              <w:spacing w:line="240" w:lineRule="auto"/>
              <w:rPr>
                <w:bCs/>
                <w:iCs/>
                <w:sz w:val="22"/>
              </w:rPr>
            </w:pPr>
          </w:p>
          <w:p w:rsidR="00B77DE3" w:rsidRDefault="00B77DE3" w:rsidP="00D42ABE">
            <w:pPr>
              <w:pStyle w:val="BodyText"/>
              <w:spacing w:line="240" w:lineRule="auto"/>
              <w:rPr>
                <w:bCs/>
                <w:iCs/>
                <w:sz w:val="22"/>
              </w:rPr>
            </w:pPr>
            <w:r>
              <w:rPr>
                <w:bCs/>
                <w:iCs/>
                <w:sz w:val="22"/>
              </w:rPr>
              <w:t xml:space="preserve">To have increased household incomes through control of pests and diseases </w:t>
            </w:r>
          </w:p>
          <w:p w:rsidR="00B77DE3" w:rsidRDefault="00B77DE3" w:rsidP="00D42ABE">
            <w:pPr>
              <w:pStyle w:val="BodyText"/>
              <w:spacing w:line="240" w:lineRule="auto"/>
              <w:ind w:left="720"/>
              <w:rPr>
                <w:bCs/>
                <w:iCs/>
                <w:sz w:val="22"/>
              </w:rPr>
            </w:pPr>
          </w:p>
          <w:p w:rsidR="00B77DE3" w:rsidRDefault="00B77DE3" w:rsidP="00D42ABE">
            <w:pPr>
              <w:pStyle w:val="BodyText"/>
              <w:spacing w:line="240" w:lineRule="auto"/>
              <w:rPr>
                <w:bCs/>
                <w:iCs/>
                <w:sz w:val="22"/>
              </w:rPr>
            </w:pPr>
            <w:r>
              <w:rPr>
                <w:bCs/>
                <w:iCs/>
                <w:sz w:val="22"/>
              </w:rPr>
              <w:t xml:space="preserve">To have value added products for increased incomes </w:t>
            </w:r>
          </w:p>
          <w:p w:rsidR="00B77DE3" w:rsidRDefault="00B77DE3" w:rsidP="00C94AE0"/>
        </w:tc>
        <w:tc>
          <w:tcPr>
            <w:tcW w:w="1890" w:type="dxa"/>
          </w:tcPr>
          <w:p w:rsidR="00B77DE3" w:rsidRDefault="00B77DE3" w:rsidP="00302AF7">
            <w:pPr>
              <w:rPr>
                <w:rFonts w:ascii="Arial" w:hAnsi="Arial" w:cs="Arial"/>
                <w:sz w:val="18"/>
                <w:szCs w:val="18"/>
              </w:rPr>
            </w:pPr>
            <w:r w:rsidRPr="00351DAD">
              <w:rPr>
                <w:rFonts w:ascii="Arial" w:hAnsi="Arial" w:cs="Arial"/>
                <w:sz w:val="18"/>
                <w:szCs w:val="18"/>
              </w:rPr>
              <w:lastRenderedPageBreak/>
              <w:t xml:space="preserve">No. of farmers receiving Agriculture inputs </w:t>
            </w:r>
          </w:p>
          <w:p w:rsidR="00B77DE3" w:rsidRDefault="00B77DE3" w:rsidP="00302AF7">
            <w:pPr>
              <w:rPr>
                <w:rFonts w:ascii="Arial" w:hAnsi="Arial" w:cs="Arial"/>
                <w:sz w:val="18"/>
                <w:szCs w:val="18"/>
              </w:rPr>
            </w:pPr>
          </w:p>
          <w:p w:rsidR="00B77DE3" w:rsidRDefault="00B77DE3" w:rsidP="00302AF7">
            <w:pPr>
              <w:rPr>
                <w:rFonts w:ascii="Arial" w:hAnsi="Arial" w:cs="Arial"/>
                <w:sz w:val="18"/>
                <w:szCs w:val="18"/>
              </w:rPr>
            </w:pPr>
          </w:p>
          <w:p w:rsidR="00B77DE3" w:rsidRDefault="00B77DE3" w:rsidP="00302AF7">
            <w:pPr>
              <w:rPr>
                <w:rFonts w:ascii="Arial" w:hAnsi="Arial" w:cs="Arial"/>
                <w:sz w:val="18"/>
                <w:szCs w:val="18"/>
              </w:rPr>
            </w:pPr>
            <w:r>
              <w:rPr>
                <w:rFonts w:ascii="Arial" w:hAnsi="Arial" w:cs="Arial"/>
                <w:sz w:val="18"/>
                <w:szCs w:val="18"/>
              </w:rPr>
              <w:t xml:space="preserve">No of functional sub county farmer </w:t>
            </w:r>
            <w:r>
              <w:rPr>
                <w:rFonts w:ascii="Arial" w:hAnsi="Arial" w:cs="Arial"/>
                <w:sz w:val="18"/>
                <w:szCs w:val="18"/>
              </w:rPr>
              <w:lastRenderedPageBreak/>
              <w:t>forums</w:t>
            </w:r>
          </w:p>
          <w:p w:rsidR="00B77DE3" w:rsidRDefault="00B77DE3" w:rsidP="00302AF7">
            <w:pPr>
              <w:rPr>
                <w:rFonts w:ascii="Arial" w:hAnsi="Arial" w:cs="Arial"/>
                <w:sz w:val="18"/>
                <w:szCs w:val="18"/>
              </w:rPr>
            </w:pPr>
          </w:p>
          <w:p w:rsidR="00B77DE3" w:rsidRDefault="00B77DE3" w:rsidP="00302AF7">
            <w:pPr>
              <w:rPr>
                <w:rFonts w:ascii="Arial" w:hAnsi="Arial" w:cs="Arial"/>
                <w:sz w:val="18"/>
                <w:szCs w:val="18"/>
              </w:rPr>
            </w:pPr>
          </w:p>
          <w:p w:rsidR="00B77DE3" w:rsidRDefault="00B77DE3" w:rsidP="00302AF7">
            <w:pPr>
              <w:rPr>
                <w:rFonts w:ascii="Arial" w:hAnsi="Arial" w:cs="Arial"/>
                <w:sz w:val="18"/>
                <w:szCs w:val="18"/>
              </w:rPr>
            </w:pPr>
            <w:r>
              <w:rPr>
                <w:rFonts w:ascii="Arial" w:hAnsi="Arial" w:cs="Arial"/>
                <w:sz w:val="18"/>
                <w:szCs w:val="18"/>
              </w:rPr>
              <w:t xml:space="preserve">No. of farmer advisory demonstration workshop </w:t>
            </w:r>
          </w:p>
          <w:p w:rsidR="00B77DE3" w:rsidRDefault="00B77DE3" w:rsidP="00302AF7">
            <w:pPr>
              <w:rPr>
                <w:rFonts w:ascii="Arial" w:hAnsi="Arial" w:cs="Arial"/>
                <w:sz w:val="18"/>
                <w:szCs w:val="18"/>
              </w:rPr>
            </w:pPr>
          </w:p>
          <w:p w:rsidR="00B77DE3" w:rsidRDefault="00B77DE3" w:rsidP="00302AF7">
            <w:pPr>
              <w:rPr>
                <w:rFonts w:ascii="Arial" w:hAnsi="Arial" w:cs="Arial"/>
                <w:sz w:val="18"/>
                <w:szCs w:val="18"/>
              </w:rPr>
            </w:pPr>
            <w:r>
              <w:rPr>
                <w:rFonts w:ascii="Arial" w:hAnsi="Arial" w:cs="Arial"/>
                <w:sz w:val="18"/>
                <w:szCs w:val="18"/>
              </w:rPr>
              <w:t>No. of farmer  advisors demonstration workshops</w:t>
            </w:r>
          </w:p>
          <w:p w:rsidR="00B77DE3" w:rsidRDefault="00B77DE3" w:rsidP="00302AF7">
            <w:pPr>
              <w:rPr>
                <w:rFonts w:ascii="Arial" w:hAnsi="Arial" w:cs="Arial"/>
                <w:sz w:val="18"/>
                <w:szCs w:val="18"/>
              </w:rPr>
            </w:pPr>
          </w:p>
          <w:p w:rsidR="00B77DE3" w:rsidRDefault="00B77DE3" w:rsidP="00302AF7">
            <w:pPr>
              <w:rPr>
                <w:rFonts w:ascii="Arial" w:hAnsi="Arial" w:cs="Arial"/>
                <w:sz w:val="18"/>
                <w:szCs w:val="18"/>
              </w:rPr>
            </w:pPr>
            <w:r>
              <w:rPr>
                <w:rFonts w:ascii="Arial" w:hAnsi="Arial" w:cs="Arial"/>
                <w:sz w:val="18"/>
                <w:szCs w:val="18"/>
              </w:rPr>
              <w:t>No. of farmers accessing advisory services</w:t>
            </w:r>
          </w:p>
          <w:p w:rsidR="00B77DE3" w:rsidRDefault="00B77DE3" w:rsidP="00302AF7">
            <w:pPr>
              <w:rPr>
                <w:rFonts w:ascii="Arial" w:hAnsi="Arial" w:cs="Arial"/>
                <w:sz w:val="18"/>
                <w:szCs w:val="18"/>
              </w:rPr>
            </w:pPr>
          </w:p>
          <w:p w:rsidR="00B77DE3" w:rsidRDefault="00B77DE3" w:rsidP="00302AF7">
            <w:pPr>
              <w:rPr>
                <w:rFonts w:ascii="Arial" w:hAnsi="Arial" w:cs="Arial"/>
                <w:sz w:val="18"/>
                <w:szCs w:val="18"/>
              </w:rPr>
            </w:pPr>
            <w:r>
              <w:rPr>
                <w:rFonts w:ascii="Arial" w:hAnsi="Arial" w:cs="Arial"/>
                <w:sz w:val="18"/>
                <w:szCs w:val="18"/>
              </w:rPr>
              <w:t xml:space="preserve">No of plant marketing facilities constructed </w:t>
            </w:r>
          </w:p>
          <w:p w:rsidR="00B77DE3" w:rsidRDefault="00B77DE3" w:rsidP="00302AF7">
            <w:pPr>
              <w:rPr>
                <w:rFonts w:ascii="Arial" w:hAnsi="Arial" w:cs="Arial"/>
                <w:sz w:val="18"/>
                <w:szCs w:val="18"/>
              </w:rPr>
            </w:pPr>
            <w:r>
              <w:rPr>
                <w:rFonts w:ascii="Arial" w:hAnsi="Arial" w:cs="Arial"/>
                <w:sz w:val="18"/>
                <w:szCs w:val="18"/>
              </w:rPr>
              <w:t xml:space="preserve">No. of livestock by type undertaken in the slaughter slabs </w:t>
            </w:r>
          </w:p>
          <w:p w:rsidR="00B77DE3" w:rsidRDefault="00B77DE3" w:rsidP="00302AF7">
            <w:pPr>
              <w:rPr>
                <w:rFonts w:ascii="Arial" w:hAnsi="Arial" w:cs="Arial"/>
                <w:sz w:val="18"/>
                <w:szCs w:val="18"/>
              </w:rPr>
            </w:pPr>
          </w:p>
          <w:p w:rsidR="00B77DE3" w:rsidRDefault="00B77DE3" w:rsidP="00302AF7">
            <w:pPr>
              <w:rPr>
                <w:rFonts w:ascii="Arial" w:hAnsi="Arial" w:cs="Arial"/>
                <w:sz w:val="18"/>
                <w:szCs w:val="18"/>
              </w:rPr>
            </w:pPr>
            <w:r>
              <w:rPr>
                <w:rFonts w:ascii="Arial" w:hAnsi="Arial" w:cs="Arial"/>
                <w:sz w:val="18"/>
                <w:szCs w:val="18"/>
              </w:rPr>
              <w:t xml:space="preserve">No. of livestock  vaccinated </w:t>
            </w:r>
          </w:p>
          <w:p w:rsidR="00B77DE3" w:rsidRDefault="00B77DE3" w:rsidP="00302AF7">
            <w:pPr>
              <w:rPr>
                <w:rFonts w:ascii="Arial" w:hAnsi="Arial" w:cs="Arial"/>
                <w:sz w:val="18"/>
                <w:szCs w:val="18"/>
              </w:rPr>
            </w:pPr>
          </w:p>
          <w:p w:rsidR="00B77DE3" w:rsidRPr="00351DAD" w:rsidRDefault="00B77DE3" w:rsidP="00302AF7">
            <w:pPr>
              <w:rPr>
                <w:rFonts w:ascii="Arial" w:hAnsi="Arial" w:cs="Arial"/>
                <w:sz w:val="18"/>
                <w:szCs w:val="18"/>
              </w:rPr>
            </w:pPr>
            <w:r>
              <w:rPr>
                <w:rFonts w:ascii="Arial" w:hAnsi="Arial" w:cs="Arial"/>
                <w:sz w:val="18"/>
                <w:szCs w:val="18"/>
              </w:rPr>
              <w:t xml:space="preserve">No. livestock by types using dips constructed </w:t>
            </w:r>
          </w:p>
        </w:tc>
        <w:tc>
          <w:tcPr>
            <w:tcW w:w="1980" w:type="dxa"/>
          </w:tcPr>
          <w:p w:rsidR="00B77DE3" w:rsidRPr="00764300" w:rsidRDefault="00B77DE3" w:rsidP="00637FE9">
            <w:pPr>
              <w:rPr>
                <w:rFonts w:ascii="Arial" w:hAnsi="Arial" w:cs="Arial"/>
                <w:bCs/>
                <w:sz w:val="18"/>
                <w:szCs w:val="18"/>
              </w:rPr>
            </w:pPr>
            <w:r w:rsidRPr="00764300">
              <w:rPr>
                <w:rFonts w:ascii="Arial" w:hAnsi="Arial" w:cs="Arial"/>
                <w:bCs/>
                <w:sz w:val="18"/>
                <w:szCs w:val="18"/>
              </w:rPr>
              <w:lastRenderedPageBreak/>
              <w:t>-Pest and disease management</w:t>
            </w:r>
          </w:p>
          <w:p w:rsidR="00B77DE3" w:rsidRDefault="00B77DE3" w:rsidP="00637FE9">
            <w:pPr>
              <w:rPr>
                <w:rFonts w:ascii="Arial" w:hAnsi="Arial" w:cs="Arial"/>
                <w:bCs/>
                <w:sz w:val="18"/>
                <w:szCs w:val="18"/>
              </w:rPr>
            </w:pPr>
          </w:p>
          <w:p w:rsidR="00B77DE3" w:rsidRDefault="00B77DE3" w:rsidP="00637FE9">
            <w:pPr>
              <w:rPr>
                <w:rFonts w:ascii="Arial" w:hAnsi="Arial" w:cs="Arial"/>
                <w:bCs/>
                <w:sz w:val="18"/>
                <w:szCs w:val="18"/>
              </w:rPr>
            </w:pPr>
          </w:p>
          <w:p w:rsidR="00B77DE3" w:rsidRDefault="00B77DE3" w:rsidP="00637FE9">
            <w:pPr>
              <w:rPr>
                <w:rFonts w:ascii="Arial" w:hAnsi="Arial" w:cs="Arial"/>
                <w:bCs/>
                <w:sz w:val="18"/>
                <w:szCs w:val="18"/>
              </w:rPr>
            </w:pPr>
          </w:p>
          <w:p w:rsidR="00B77DE3" w:rsidRDefault="00B77DE3" w:rsidP="00637FE9">
            <w:pPr>
              <w:rPr>
                <w:rFonts w:ascii="Arial" w:hAnsi="Arial" w:cs="Arial"/>
                <w:bCs/>
                <w:sz w:val="18"/>
                <w:szCs w:val="18"/>
              </w:rPr>
            </w:pPr>
          </w:p>
          <w:p w:rsidR="00B77DE3" w:rsidRPr="00764300" w:rsidRDefault="00B77DE3" w:rsidP="00637FE9">
            <w:pPr>
              <w:rPr>
                <w:rFonts w:ascii="Arial" w:hAnsi="Arial" w:cs="Arial"/>
                <w:bCs/>
                <w:sz w:val="18"/>
                <w:szCs w:val="18"/>
              </w:rPr>
            </w:pPr>
            <w:r w:rsidRPr="00764300">
              <w:rPr>
                <w:rFonts w:ascii="Arial" w:hAnsi="Arial" w:cs="Arial"/>
                <w:bCs/>
                <w:sz w:val="18"/>
                <w:szCs w:val="18"/>
              </w:rPr>
              <w:t xml:space="preserve">Access to high quality </w:t>
            </w:r>
            <w:r w:rsidRPr="00764300">
              <w:rPr>
                <w:rFonts w:ascii="Arial" w:hAnsi="Arial" w:cs="Arial"/>
                <w:bCs/>
                <w:sz w:val="18"/>
                <w:szCs w:val="18"/>
              </w:rPr>
              <w:lastRenderedPageBreak/>
              <w:t>inputs</w:t>
            </w:r>
          </w:p>
          <w:p w:rsidR="00B77DE3" w:rsidRPr="00764300" w:rsidRDefault="00B77DE3" w:rsidP="00637FE9">
            <w:pPr>
              <w:rPr>
                <w:rFonts w:ascii="Arial" w:hAnsi="Arial" w:cs="Arial"/>
                <w:bCs/>
                <w:sz w:val="18"/>
                <w:szCs w:val="18"/>
              </w:rPr>
            </w:pPr>
            <w:r w:rsidRPr="00764300">
              <w:rPr>
                <w:rFonts w:ascii="Arial" w:hAnsi="Arial" w:cs="Arial"/>
                <w:bCs/>
                <w:sz w:val="18"/>
                <w:szCs w:val="18"/>
              </w:rPr>
              <w:t>-Promote technology development to address farmer needs</w:t>
            </w:r>
          </w:p>
          <w:p w:rsidR="00B77DE3" w:rsidRDefault="00B77DE3" w:rsidP="00637FE9">
            <w:pPr>
              <w:rPr>
                <w:rFonts w:ascii="Arial" w:hAnsi="Arial" w:cs="Arial"/>
                <w:bCs/>
                <w:sz w:val="18"/>
                <w:szCs w:val="18"/>
              </w:rPr>
            </w:pPr>
          </w:p>
          <w:p w:rsidR="00B77DE3" w:rsidRDefault="00B77DE3" w:rsidP="00637FE9">
            <w:pPr>
              <w:rPr>
                <w:rFonts w:ascii="Arial" w:hAnsi="Arial" w:cs="Arial"/>
                <w:bCs/>
                <w:sz w:val="18"/>
                <w:szCs w:val="18"/>
              </w:rPr>
            </w:pPr>
          </w:p>
          <w:p w:rsidR="00B77DE3" w:rsidRDefault="00B77DE3" w:rsidP="00637FE9">
            <w:pPr>
              <w:rPr>
                <w:rFonts w:ascii="Arial" w:hAnsi="Arial" w:cs="Arial"/>
                <w:bCs/>
                <w:sz w:val="18"/>
                <w:szCs w:val="18"/>
              </w:rPr>
            </w:pPr>
          </w:p>
          <w:p w:rsidR="00B77DE3" w:rsidRDefault="00B77DE3" w:rsidP="00637FE9">
            <w:pPr>
              <w:rPr>
                <w:rFonts w:ascii="Arial" w:hAnsi="Arial" w:cs="Arial"/>
                <w:bCs/>
                <w:sz w:val="18"/>
                <w:szCs w:val="18"/>
              </w:rPr>
            </w:pPr>
          </w:p>
          <w:p w:rsidR="00B77DE3" w:rsidRDefault="00B77DE3" w:rsidP="00637FE9">
            <w:pPr>
              <w:rPr>
                <w:rFonts w:ascii="Arial" w:hAnsi="Arial" w:cs="Arial"/>
                <w:bCs/>
                <w:sz w:val="18"/>
                <w:szCs w:val="18"/>
              </w:rPr>
            </w:pPr>
          </w:p>
          <w:p w:rsidR="00B77DE3" w:rsidRDefault="00B77DE3" w:rsidP="00637FE9">
            <w:pPr>
              <w:rPr>
                <w:rFonts w:ascii="Arial" w:hAnsi="Arial" w:cs="Arial"/>
                <w:bCs/>
                <w:sz w:val="18"/>
                <w:szCs w:val="18"/>
              </w:rPr>
            </w:pPr>
          </w:p>
          <w:p w:rsidR="00B77DE3" w:rsidRPr="00764300" w:rsidRDefault="00B77DE3" w:rsidP="00637FE9">
            <w:pPr>
              <w:rPr>
                <w:rFonts w:ascii="Arial" w:hAnsi="Arial" w:cs="Arial"/>
                <w:bCs/>
                <w:sz w:val="18"/>
                <w:szCs w:val="18"/>
              </w:rPr>
            </w:pPr>
            <w:r w:rsidRPr="00764300">
              <w:rPr>
                <w:rFonts w:ascii="Arial" w:hAnsi="Arial" w:cs="Arial"/>
                <w:bCs/>
                <w:sz w:val="18"/>
                <w:szCs w:val="18"/>
              </w:rPr>
              <w:t>Promote Multi-stakeholder innovation platforms (MSIP)</w:t>
            </w:r>
          </w:p>
          <w:p w:rsidR="00B77DE3" w:rsidRDefault="00B77DE3" w:rsidP="00637FE9">
            <w:pPr>
              <w:rPr>
                <w:rFonts w:ascii="Arial" w:hAnsi="Arial" w:cs="Arial"/>
                <w:bCs/>
                <w:sz w:val="18"/>
                <w:szCs w:val="18"/>
              </w:rPr>
            </w:pPr>
          </w:p>
          <w:p w:rsidR="00B77DE3" w:rsidRDefault="00B77DE3" w:rsidP="00637FE9">
            <w:pPr>
              <w:rPr>
                <w:rFonts w:ascii="Arial" w:hAnsi="Arial" w:cs="Arial"/>
                <w:bCs/>
                <w:sz w:val="18"/>
                <w:szCs w:val="18"/>
              </w:rPr>
            </w:pPr>
          </w:p>
          <w:p w:rsidR="00B77DE3" w:rsidRDefault="00B77DE3" w:rsidP="00637FE9">
            <w:pPr>
              <w:rPr>
                <w:rFonts w:ascii="Arial" w:hAnsi="Arial" w:cs="Arial"/>
                <w:bCs/>
                <w:sz w:val="18"/>
                <w:szCs w:val="18"/>
              </w:rPr>
            </w:pPr>
          </w:p>
          <w:p w:rsidR="00B77DE3" w:rsidRPr="00764300" w:rsidRDefault="00B77DE3" w:rsidP="00637FE9">
            <w:pPr>
              <w:rPr>
                <w:rFonts w:ascii="Arial" w:hAnsi="Arial" w:cs="Arial"/>
                <w:bCs/>
                <w:sz w:val="18"/>
                <w:szCs w:val="18"/>
              </w:rPr>
            </w:pPr>
          </w:p>
          <w:p w:rsidR="00B77DE3" w:rsidRPr="00764300" w:rsidRDefault="00B77DE3" w:rsidP="00B77DE3">
            <w:pPr>
              <w:rPr>
                <w:rFonts w:ascii="Arial" w:hAnsi="Arial" w:cs="Arial"/>
                <w:sz w:val="18"/>
                <w:szCs w:val="18"/>
              </w:rPr>
            </w:pPr>
            <w:r w:rsidRPr="00764300">
              <w:rPr>
                <w:rFonts w:ascii="Arial" w:hAnsi="Arial" w:cs="Arial"/>
                <w:sz w:val="18"/>
                <w:szCs w:val="18"/>
              </w:rPr>
              <w:t>Construction of Value addition facilities and roadside markets</w:t>
            </w:r>
          </w:p>
          <w:p w:rsidR="00B77DE3" w:rsidRPr="00764300" w:rsidRDefault="00B77DE3" w:rsidP="00B77DE3">
            <w:pPr>
              <w:rPr>
                <w:rFonts w:ascii="Arial" w:hAnsi="Arial" w:cs="Arial"/>
                <w:b/>
                <w:sz w:val="18"/>
                <w:szCs w:val="18"/>
              </w:rPr>
            </w:pPr>
            <w:r w:rsidRPr="00764300">
              <w:rPr>
                <w:rFonts w:ascii="Arial" w:hAnsi="Arial" w:cs="Arial"/>
                <w:sz w:val="18"/>
                <w:szCs w:val="18"/>
              </w:rPr>
              <w:t>Provide farmers with quality  advisory service and information</w:t>
            </w:r>
          </w:p>
        </w:tc>
        <w:tc>
          <w:tcPr>
            <w:tcW w:w="2160" w:type="dxa"/>
          </w:tcPr>
          <w:p w:rsidR="00B77DE3" w:rsidRPr="00764300" w:rsidRDefault="00B77DE3" w:rsidP="00A011AB">
            <w:pPr>
              <w:rPr>
                <w:rFonts w:ascii="Arial" w:hAnsi="Arial" w:cs="Arial"/>
                <w:sz w:val="18"/>
                <w:szCs w:val="18"/>
              </w:rPr>
            </w:pPr>
            <w:r w:rsidRPr="00764300">
              <w:rPr>
                <w:rFonts w:ascii="Arial" w:hAnsi="Arial" w:cs="Arial"/>
                <w:sz w:val="18"/>
                <w:szCs w:val="18"/>
              </w:rPr>
              <w:lastRenderedPageBreak/>
              <w:t>Pest and disease surveillance and management</w:t>
            </w:r>
          </w:p>
          <w:p w:rsidR="00B77DE3" w:rsidRDefault="00B77DE3" w:rsidP="00A011AB">
            <w:pPr>
              <w:rPr>
                <w:rFonts w:ascii="Arial" w:hAnsi="Arial" w:cs="Arial"/>
                <w:sz w:val="18"/>
                <w:szCs w:val="18"/>
              </w:rPr>
            </w:pPr>
          </w:p>
          <w:p w:rsidR="00B77DE3" w:rsidRPr="00764300" w:rsidRDefault="00B77DE3" w:rsidP="00A011AB">
            <w:pPr>
              <w:rPr>
                <w:rFonts w:ascii="Arial" w:hAnsi="Arial" w:cs="Arial"/>
                <w:sz w:val="18"/>
                <w:szCs w:val="18"/>
              </w:rPr>
            </w:pPr>
            <w:r w:rsidRPr="00764300">
              <w:rPr>
                <w:rFonts w:ascii="Arial" w:hAnsi="Arial" w:cs="Arial"/>
                <w:sz w:val="18"/>
                <w:szCs w:val="18"/>
              </w:rPr>
              <w:t>Database for quality agro-input dealers and seed stockists</w:t>
            </w:r>
          </w:p>
          <w:p w:rsidR="00B77DE3" w:rsidRDefault="00B77DE3" w:rsidP="00A011AB">
            <w:pPr>
              <w:rPr>
                <w:rFonts w:ascii="Arial" w:hAnsi="Arial" w:cs="Arial"/>
                <w:sz w:val="18"/>
                <w:szCs w:val="18"/>
              </w:rPr>
            </w:pPr>
          </w:p>
          <w:p w:rsidR="00B77DE3" w:rsidRPr="00764300" w:rsidRDefault="00B77DE3" w:rsidP="00A011AB">
            <w:pPr>
              <w:rPr>
                <w:rFonts w:ascii="Arial" w:hAnsi="Arial" w:cs="Arial"/>
                <w:sz w:val="18"/>
                <w:szCs w:val="18"/>
              </w:rPr>
            </w:pPr>
            <w:r w:rsidRPr="00764300">
              <w:rPr>
                <w:rFonts w:ascii="Arial" w:hAnsi="Arial" w:cs="Arial"/>
                <w:sz w:val="18"/>
                <w:szCs w:val="18"/>
              </w:rPr>
              <w:t>Linking farmers to certified agro-input dealers and seed stockists</w:t>
            </w:r>
          </w:p>
          <w:p w:rsidR="00B77DE3" w:rsidRDefault="00B77DE3" w:rsidP="00A011AB">
            <w:pPr>
              <w:rPr>
                <w:rFonts w:ascii="Arial" w:hAnsi="Arial" w:cs="Arial"/>
                <w:sz w:val="18"/>
                <w:szCs w:val="18"/>
              </w:rPr>
            </w:pPr>
          </w:p>
          <w:p w:rsidR="00B77DE3" w:rsidRPr="00764300" w:rsidRDefault="00B77DE3" w:rsidP="00A011AB">
            <w:pPr>
              <w:rPr>
                <w:rFonts w:ascii="Arial" w:hAnsi="Arial" w:cs="Arial"/>
                <w:sz w:val="18"/>
                <w:szCs w:val="18"/>
              </w:rPr>
            </w:pPr>
            <w:r w:rsidRPr="00764300">
              <w:rPr>
                <w:rFonts w:ascii="Arial" w:hAnsi="Arial" w:cs="Arial"/>
                <w:sz w:val="18"/>
                <w:szCs w:val="18"/>
              </w:rPr>
              <w:t>Quality assurance monitoring visits</w:t>
            </w:r>
          </w:p>
          <w:p w:rsidR="00B77DE3" w:rsidRDefault="00B77DE3" w:rsidP="00A011AB">
            <w:pPr>
              <w:rPr>
                <w:rFonts w:ascii="Arial" w:hAnsi="Arial" w:cs="Arial"/>
                <w:sz w:val="18"/>
                <w:szCs w:val="18"/>
              </w:rPr>
            </w:pPr>
          </w:p>
          <w:p w:rsidR="00B77DE3" w:rsidRPr="00764300" w:rsidRDefault="00B77DE3" w:rsidP="00A011AB">
            <w:pPr>
              <w:rPr>
                <w:rFonts w:ascii="Arial" w:hAnsi="Arial" w:cs="Arial"/>
                <w:sz w:val="18"/>
                <w:szCs w:val="18"/>
              </w:rPr>
            </w:pPr>
            <w:r w:rsidRPr="00764300">
              <w:rPr>
                <w:rFonts w:ascii="Arial" w:hAnsi="Arial" w:cs="Arial"/>
                <w:sz w:val="18"/>
                <w:szCs w:val="18"/>
              </w:rPr>
              <w:t>Demonstration of appropriate technologies using quality inputs</w:t>
            </w:r>
          </w:p>
          <w:p w:rsidR="00B77DE3" w:rsidRDefault="00B77DE3" w:rsidP="00A011AB">
            <w:pPr>
              <w:rPr>
                <w:rFonts w:ascii="Arial" w:hAnsi="Arial" w:cs="Arial"/>
                <w:sz w:val="18"/>
                <w:szCs w:val="18"/>
              </w:rPr>
            </w:pPr>
          </w:p>
          <w:p w:rsidR="00B77DE3" w:rsidRDefault="00B77DE3" w:rsidP="00A011AB">
            <w:r w:rsidRPr="00764300">
              <w:rPr>
                <w:rFonts w:ascii="Arial" w:hAnsi="Arial" w:cs="Arial"/>
                <w:sz w:val="18"/>
                <w:szCs w:val="18"/>
              </w:rPr>
              <w:t>Promote establishment of Farmer Field Schools</w:t>
            </w:r>
          </w:p>
        </w:tc>
      </w:tr>
      <w:tr w:rsidR="00B77DE3" w:rsidTr="00477267">
        <w:tc>
          <w:tcPr>
            <w:tcW w:w="1350" w:type="dxa"/>
          </w:tcPr>
          <w:p w:rsidR="00B77DE3" w:rsidRDefault="00B77DE3" w:rsidP="00C94AE0"/>
        </w:tc>
        <w:tc>
          <w:tcPr>
            <w:tcW w:w="2970" w:type="dxa"/>
          </w:tcPr>
          <w:p w:rsidR="00B77DE3" w:rsidRDefault="00B77DE3" w:rsidP="00D42ABE">
            <w:pPr>
              <w:pStyle w:val="BodyText"/>
              <w:spacing w:line="240" w:lineRule="auto"/>
              <w:rPr>
                <w:bCs/>
                <w:iCs/>
                <w:sz w:val="22"/>
              </w:rPr>
            </w:pPr>
          </w:p>
        </w:tc>
        <w:tc>
          <w:tcPr>
            <w:tcW w:w="1890" w:type="dxa"/>
          </w:tcPr>
          <w:p w:rsidR="00B77DE3" w:rsidRDefault="00B77DE3" w:rsidP="002B6A2D">
            <w:pPr>
              <w:rPr>
                <w:rFonts w:ascii="Arial" w:hAnsi="Arial" w:cs="Arial"/>
                <w:sz w:val="18"/>
                <w:szCs w:val="18"/>
              </w:rPr>
            </w:pPr>
            <w:r>
              <w:rPr>
                <w:rFonts w:ascii="Arial" w:hAnsi="Arial" w:cs="Arial"/>
                <w:sz w:val="18"/>
                <w:szCs w:val="18"/>
              </w:rPr>
              <w:t>Quantity of fish harvested</w:t>
            </w:r>
          </w:p>
          <w:p w:rsidR="00B77DE3" w:rsidRDefault="00B77DE3" w:rsidP="002B6A2D">
            <w:pPr>
              <w:rPr>
                <w:rFonts w:ascii="Arial" w:hAnsi="Arial" w:cs="Arial"/>
                <w:sz w:val="18"/>
                <w:szCs w:val="18"/>
              </w:rPr>
            </w:pPr>
            <w:r>
              <w:rPr>
                <w:rFonts w:ascii="Arial" w:hAnsi="Arial" w:cs="Arial"/>
                <w:sz w:val="18"/>
                <w:szCs w:val="18"/>
              </w:rPr>
              <w:t>No of fish ponds stocked</w:t>
            </w:r>
          </w:p>
          <w:p w:rsidR="00B77DE3" w:rsidRPr="00764300" w:rsidRDefault="00B77DE3" w:rsidP="002B6A2D">
            <w:pPr>
              <w:rPr>
                <w:rFonts w:ascii="Arial" w:hAnsi="Arial" w:cs="Arial"/>
                <w:sz w:val="18"/>
                <w:szCs w:val="18"/>
              </w:rPr>
            </w:pPr>
            <w:r>
              <w:rPr>
                <w:rFonts w:ascii="Arial" w:hAnsi="Arial" w:cs="Arial"/>
                <w:sz w:val="18"/>
                <w:szCs w:val="18"/>
              </w:rPr>
              <w:t xml:space="preserve">No. of fish ponds constructed and maintained </w:t>
            </w:r>
          </w:p>
        </w:tc>
        <w:tc>
          <w:tcPr>
            <w:tcW w:w="1980" w:type="dxa"/>
          </w:tcPr>
          <w:p w:rsidR="00B77DE3" w:rsidRPr="00764300" w:rsidRDefault="00B77DE3" w:rsidP="00637FE9">
            <w:pPr>
              <w:rPr>
                <w:rFonts w:ascii="Arial" w:hAnsi="Arial" w:cs="Arial"/>
                <w:sz w:val="18"/>
                <w:szCs w:val="18"/>
              </w:rPr>
            </w:pPr>
          </w:p>
        </w:tc>
        <w:tc>
          <w:tcPr>
            <w:tcW w:w="2160" w:type="dxa"/>
          </w:tcPr>
          <w:p w:rsidR="00B77DE3" w:rsidRPr="00764300" w:rsidRDefault="00B77DE3" w:rsidP="00A011AB">
            <w:pPr>
              <w:rPr>
                <w:rFonts w:ascii="Arial" w:hAnsi="Arial" w:cs="Arial"/>
                <w:sz w:val="18"/>
                <w:szCs w:val="18"/>
              </w:rPr>
            </w:pPr>
          </w:p>
        </w:tc>
      </w:tr>
      <w:tr w:rsidR="00B77DE3" w:rsidTr="00477267">
        <w:tc>
          <w:tcPr>
            <w:tcW w:w="1350" w:type="dxa"/>
          </w:tcPr>
          <w:p w:rsidR="00B77DE3" w:rsidRDefault="00B77DE3" w:rsidP="00C94AE0"/>
        </w:tc>
        <w:tc>
          <w:tcPr>
            <w:tcW w:w="2970" w:type="dxa"/>
          </w:tcPr>
          <w:p w:rsidR="00B77DE3" w:rsidRDefault="00B77DE3" w:rsidP="00E3754D">
            <w:pPr>
              <w:pStyle w:val="BodyText"/>
              <w:spacing w:line="240" w:lineRule="auto"/>
              <w:rPr>
                <w:bCs/>
                <w:iCs/>
                <w:sz w:val="22"/>
              </w:rPr>
            </w:pPr>
            <w:r>
              <w:rPr>
                <w:bCs/>
                <w:iCs/>
                <w:sz w:val="22"/>
              </w:rPr>
              <w:t xml:space="preserve">To have increased household incomes through income generating activities </w:t>
            </w:r>
          </w:p>
          <w:p w:rsidR="00B77DE3" w:rsidRDefault="00B77DE3" w:rsidP="00E3754D">
            <w:pPr>
              <w:pStyle w:val="BodyText"/>
              <w:spacing w:line="240" w:lineRule="auto"/>
              <w:rPr>
                <w:bCs/>
                <w:iCs/>
                <w:sz w:val="22"/>
              </w:rPr>
            </w:pPr>
          </w:p>
          <w:p w:rsidR="00B77DE3" w:rsidRDefault="00B77DE3" w:rsidP="00D42ABE">
            <w:pPr>
              <w:pStyle w:val="BodyText"/>
              <w:spacing w:line="240" w:lineRule="auto"/>
              <w:rPr>
                <w:bCs/>
                <w:iCs/>
                <w:sz w:val="22"/>
              </w:rPr>
            </w:pPr>
          </w:p>
        </w:tc>
        <w:tc>
          <w:tcPr>
            <w:tcW w:w="1890" w:type="dxa"/>
          </w:tcPr>
          <w:p w:rsidR="00B77DE3" w:rsidRDefault="00B77DE3" w:rsidP="00302AF7">
            <w:pPr>
              <w:rPr>
                <w:rFonts w:ascii="Arial" w:hAnsi="Arial" w:cs="Arial"/>
                <w:sz w:val="18"/>
                <w:szCs w:val="18"/>
              </w:rPr>
            </w:pPr>
            <w:r>
              <w:rPr>
                <w:rFonts w:ascii="Arial" w:hAnsi="Arial" w:cs="Arial"/>
                <w:sz w:val="18"/>
                <w:szCs w:val="18"/>
              </w:rPr>
              <w:t xml:space="preserve">No. of business issued with trade license </w:t>
            </w:r>
          </w:p>
          <w:p w:rsidR="00B77DE3" w:rsidRDefault="00B77DE3" w:rsidP="002B6A2D">
            <w:pPr>
              <w:rPr>
                <w:rFonts w:ascii="Arial" w:hAnsi="Arial" w:cs="Arial"/>
                <w:sz w:val="18"/>
                <w:szCs w:val="18"/>
              </w:rPr>
            </w:pPr>
          </w:p>
          <w:p w:rsidR="00B77DE3" w:rsidRDefault="00B77DE3" w:rsidP="002B6A2D">
            <w:pPr>
              <w:rPr>
                <w:rFonts w:ascii="Arial" w:hAnsi="Arial" w:cs="Arial"/>
                <w:sz w:val="18"/>
                <w:szCs w:val="18"/>
              </w:rPr>
            </w:pPr>
            <w:r>
              <w:rPr>
                <w:rFonts w:ascii="Arial" w:hAnsi="Arial" w:cs="Arial"/>
                <w:sz w:val="18"/>
                <w:szCs w:val="18"/>
              </w:rPr>
              <w:t>No of business inspected for compliance to the law</w:t>
            </w:r>
          </w:p>
          <w:p w:rsidR="00B77DE3" w:rsidRDefault="00B77DE3" w:rsidP="002B6A2D">
            <w:pPr>
              <w:rPr>
                <w:rFonts w:ascii="Arial" w:hAnsi="Arial" w:cs="Arial"/>
                <w:sz w:val="18"/>
                <w:szCs w:val="18"/>
              </w:rPr>
            </w:pPr>
            <w:r>
              <w:rPr>
                <w:rFonts w:ascii="Arial" w:hAnsi="Arial" w:cs="Arial"/>
                <w:sz w:val="18"/>
                <w:szCs w:val="18"/>
              </w:rPr>
              <w:t>No. of trade sensitization meetings organized</w:t>
            </w:r>
          </w:p>
          <w:p w:rsidR="00B77DE3" w:rsidRDefault="00B77DE3" w:rsidP="002B6A2D">
            <w:pPr>
              <w:rPr>
                <w:rFonts w:ascii="Arial" w:hAnsi="Arial" w:cs="Arial"/>
                <w:sz w:val="18"/>
                <w:szCs w:val="18"/>
              </w:rPr>
            </w:pPr>
          </w:p>
          <w:p w:rsidR="00B77DE3" w:rsidRDefault="00B77DE3" w:rsidP="002B6A2D">
            <w:pPr>
              <w:rPr>
                <w:rFonts w:ascii="Arial" w:hAnsi="Arial" w:cs="Arial"/>
                <w:sz w:val="18"/>
                <w:szCs w:val="18"/>
              </w:rPr>
            </w:pPr>
            <w:r>
              <w:rPr>
                <w:rFonts w:ascii="Arial" w:hAnsi="Arial" w:cs="Arial"/>
                <w:sz w:val="18"/>
                <w:szCs w:val="18"/>
              </w:rPr>
              <w:t xml:space="preserve">No of awareness radio shows participated </w:t>
            </w:r>
          </w:p>
          <w:p w:rsidR="00B77DE3" w:rsidRDefault="00B77DE3" w:rsidP="002B6A2D">
            <w:pPr>
              <w:rPr>
                <w:rFonts w:ascii="Arial" w:hAnsi="Arial" w:cs="Arial"/>
                <w:sz w:val="18"/>
                <w:szCs w:val="18"/>
              </w:rPr>
            </w:pPr>
          </w:p>
          <w:p w:rsidR="00B77DE3" w:rsidRDefault="00B77DE3" w:rsidP="002B6A2D">
            <w:pPr>
              <w:rPr>
                <w:rFonts w:ascii="Arial" w:hAnsi="Arial" w:cs="Arial"/>
                <w:sz w:val="18"/>
                <w:szCs w:val="18"/>
              </w:rPr>
            </w:pPr>
            <w:r>
              <w:rPr>
                <w:rFonts w:ascii="Arial" w:hAnsi="Arial" w:cs="Arial"/>
                <w:sz w:val="18"/>
                <w:szCs w:val="18"/>
              </w:rPr>
              <w:t>No of enterprises linked to UNEBS for product quality and standards</w:t>
            </w:r>
          </w:p>
          <w:p w:rsidR="00B77DE3" w:rsidRDefault="00B77DE3" w:rsidP="002B6A2D">
            <w:pPr>
              <w:rPr>
                <w:rFonts w:ascii="Arial" w:hAnsi="Arial" w:cs="Arial"/>
                <w:sz w:val="18"/>
                <w:szCs w:val="18"/>
              </w:rPr>
            </w:pPr>
          </w:p>
          <w:p w:rsidR="00B77DE3" w:rsidRDefault="00B77DE3" w:rsidP="002B6A2D">
            <w:pPr>
              <w:rPr>
                <w:rFonts w:ascii="Arial" w:hAnsi="Arial" w:cs="Arial"/>
                <w:sz w:val="18"/>
                <w:szCs w:val="18"/>
              </w:rPr>
            </w:pPr>
            <w:r>
              <w:rPr>
                <w:rFonts w:ascii="Arial" w:hAnsi="Arial" w:cs="Arial"/>
                <w:sz w:val="18"/>
                <w:szCs w:val="18"/>
              </w:rPr>
              <w:t>No of producers or producers groups linked to market internationally through UEPB</w:t>
            </w:r>
          </w:p>
          <w:p w:rsidR="00B77DE3" w:rsidRDefault="00B77DE3" w:rsidP="002B6A2D">
            <w:pPr>
              <w:rPr>
                <w:rFonts w:ascii="Arial" w:hAnsi="Arial" w:cs="Arial"/>
                <w:sz w:val="18"/>
                <w:szCs w:val="18"/>
              </w:rPr>
            </w:pPr>
          </w:p>
          <w:p w:rsidR="00B77DE3" w:rsidRDefault="00B77DE3" w:rsidP="002B6A2D">
            <w:pPr>
              <w:rPr>
                <w:rFonts w:ascii="Arial" w:hAnsi="Arial" w:cs="Arial"/>
                <w:sz w:val="18"/>
                <w:szCs w:val="18"/>
              </w:rPr>
            </w:pPr>
            <w:r>
              <w:rPr>
                <w:rFonts w:ascii="Arial" w:hAnsi="Arial" w:cs="Arial"/>
                <w:sz w:val="18"/>
                <w:szCs w:val="18"/>
              </w:rPr>
              <w:t>No of cooperatives groups mobilized for registration</w:t>
            </w:r>
          </w:p>
          <w:p w:rsidR="00B77DE3" w:rsidRDefault="00B77DE3" w:rsidP="002B6A2D">
            <w:pPr>
              <w:rPr>
                <w:rFonts w:ascii="Arial" w:hAnsi="Arial" w:cs="Arial"/>
                <w:sz w:val="18"/>
                <w:szCs w:val="18"/>
              </w:rPr>
            </w:pPr>
          </w:p>
          <w:p w:rsidR="00B77DE3" w:rsidRPr="00764300" w:rsidRDefault="00B77DE3" w:rsidP="002B6A2D">
            <w:pPr>
              <w:rPr>
                <w:rFonts w:ascii="Arial" w:hAnsi="Arial" w:cs="Arial"/>
                <w:sz w:val="18"/>
                <w:szCs w:val="18"/>
              </w:rPr>
            </w:pPr>
            <w:r>
              <w:rPr>
                <w:rFonts w:ascii="Arial" w:hAnsi="Arial" w:cs="Arial"/>
                <w:sz w:val="18"/>
                <w:szCs w:val="18"/>
              </w:rPr>
              <w:lastRenderedPageBreak/>
              <w:t xml:space="preserve">No. of cooperatives groups supervised </w:t>
            </w:r>
          </w:p>
        </w:tc>
        <w:tc>
          <w:tcPr>
            <w:tcW w:w="1980" w:type="dxa"/>
          </w:tcPr>
          <w:p w:rsidR="00B77DE3" w:rsidRDefault="00B77DE3" w:rsidP="00C94AE0"/>
        </w:tc>
        <w:tc>
          <w:tcPr>
            <w:tcW w:w="2160" w:type="dxa"/>
          </w:tcPr>
          <w:p w:rsidR="00B77DE3" w:rsidRPr="00764300" w:rsidRDefault="00B77DE3" w:rsidP="00A011AB">
            <w:pPr>
              <w:rPr>
                <w:rFonts w:ascii="Arial" w:hAnsi="Arial" w:cs="Arial"/>
                <w:sz w:val="18"/>
                <w:szCs w:val="18"/>
              </w:rPr>
            </w:pPr>
          </w:p>
        </w:tc>
      </w:tr>
      <w:tr w:rsidR="00B77DE3" w:rsidTr="00477267">
        <w:tc>
          <w:tcPr>
            <w:tcW w:w="1350" w:type="dxa"/>
          </w:tcPr>
          <w:p w:rsidR="00B77DE3" w:rsidRDefault="00B77DE3" w:rsidP="00C94AE0"/>
        </w:tc>
        <w:tc>
          <w:tcPr>
            <w:tcW w:w="2970" w:type="dxa"/>
          </w:tcPr>
          <w:p w:rsidR="00B77DE3" w:rsidRDefault="00B77DE3" w:rsidP="00D42ABE">
            <w:pPr>
              <w:pStyle w:val="BodyText"/>
              <w:spacing w:line="240" w:lineRule="auto"/>
              <w:rPr>
                <w:bCs/>
                <w:iCs/>
                <w:sz w:val="22"/>
              </w:rPr>
            </w:pPr>
            <w:r w:rsidRPr="00764300">
              <w:rPr>
                <w:rFonts w:ascii="Arial" w:hAnsi="Arial" w:cs="Arial"/>
                <w:sz w:val="18"/>
                <w:szCs w:val="18"/>
              </w:rPr>
              <w:t>Promote Tourism, Trade, Cooperatives and Industrial developments</w:t>
            </w:r>
          </w:p>
        </w:tc>
        <w:tc>
          <w:tcPr>
            <w:tcW w:w="1890" w:type="dxa"/>
          </w:tcPr>
          <w:p w:rsidR="00B77DE3" w:rsidRDefault="00B77DE3" w:rsidP="00302AF7">
            <w:pPr>
              <w:rPr>
                <w:rFonts w:ascii="Arial" w:hAnsi="Arial" w:cs="Arial"/>
                <w:sz w:val="18"/>
                <w:szCs w:val="18"/>
              </w:rPr>
            </w:pPr>
            <w:r>
              <w:rPr>
                <w:rFonts w:ascii="Arial" w:hAnsi="Arial" w:cs="Arial"/>
                <w:sz w:val="18"/>
                <w:szCs w:val="18"/>
              </w:rPr>
              <w:t>No. and name of hospitality facilities</w:t>
            </w:r>
          </w:p>
          <w:p w:rsidR="00B77DE3" w:rsidRDefault="00B77DE3" w:rsidP="00302AF7">
            <w:pPr>
              <w:rPr>
                <w:rFonts w:ascii="Arial" w:hAnsi="Arial" w:cs="Arial"/>
                <w:sz w:val="18"/>
                <w:szCs w:val="18"/>
              </w:rPr>
            </w:pPr>
            <w:r>
              <w:rPr>
                <w:rFonts w:ascii="Arial" w:hAnsi="Arial" w:cs="Arial"/>
                <w:sz w:val="18"/>
                <w:szCs w:val="18"/>
              </w:rPr>
              <w:t xml:space="preserve">No. and name of new tourism sites identified </w:t>
            </w:r>
          </w:p>
          <w:p w:rsidR="00B77DE3" w:rsidRDefault="00B77DE3" w:rsidP="00302AF7">
            <w:pPr>
              <w:rPr>
                <w:rFonts w:ascii="Arial" w:hAnsi="Arial" w:cs="Arial"/>
                <w:sz w:val="18"/>
                <w:szCs w:val="18"/>
              </w:rPr>
            </w:pPr>
          </w:p>
          <w:p w:rsidR="00B77DE3" w:rsidRDefault="00B77DE3" w:rsidP="00302AF7">
            <w:pPr>
              <w:rPr>
                <w:rFonts w:ascii="Arial" w:hAnsi="Arial" w:cs="Arial"/>
                <w:sz w:val="18"/>
                <w:szCs w:val="18"/>
              </w:rPr>
            </w:pPr>
            <w:r>
              <w:rPr>
                <w:rFonts w:ascii="Arial" w:hAnsi="Arial" w:cs="Arial"/>
                <w:sz w:val="18"/>
                <w:szCs w:val="18"/>
              </w:rPr>
              <w:t>No. of tourism promotion activities mainstreamed in district development plans</w:t>
            </w:r>
          </w:p>
          <w:p w:rsidR="00B77DE3" w:rsidRDefault="00B77DE3" w:rsidP="00302AF7">
            <w:pPr>
              <w:rPr>
                <w:rFonts w:ascii="Arial" w:hAnsi="Arial" w:cs="Arial"/>
                <w:sz w:val="18"/>
                <w:szCs w:val="18"/>
              </w:rPr>
            </w:pPr>
            <w:r>
              <w:rPr>
                <w:rFonts w:ascii="Arial" w:hAnsi="Arial" w:cs="Arial"/>
                <w:sz w:val="18"/>
                <w:szCs w:val="18"/>
              </w:rPr>
              <w:t>No of producers groups identified for collective value</w:t>
            </w:r>
          </w:p>
          <w:p w:rsidR="00B77DE3" w:rsidRDefault="00B77DE3" w:rsidP="00302AF7">
            <w:pPr>
              <w:rPr>
                <w:rFonts w:ascii="Arial" w:hAnsi="Arial" w:cs="Arial"/>
                <w:sz w:val="18"/>
                <w:szCs w:val="18"/>
              </w:rPr>
            </w:pPr>
          </w:p>
          <w:p w:rsidR="00B77DE3" w:rsidRPr="00764300" w:rsidRDefault="00B77DE3" w:rsidP="00302AF7">
            <w:pPr>
              <w:rPr>
                <w:rFonts w:ascii="Arial" w:hAnsi="Arial" w:cs="Arial"/>
                <w:sz w:val="18"/>
                <w:szCs w:val="18"/>
              </w:rPr>
            </w:pPr>
            <w:r>
              <w:rPr>
                <w:rFonts w:ascii="Arial" w:hAnsi="Arial" w:cs="Arial"/>
                <w:sz w:val="18"/>
                <w:szCs w:val="18"/>
              </w:rPr>
              <w:t xml:space="preserve">No. of Tourism Action plans and regulations developed  </w:t>
            </w:r>
          </w:p>
        </w:tc>
        <w:tc>
          <w:tcPr>
            <w:tcW w:w="1980" w:type="dxa"/>
          </w:tcPr>
          <w:p w:rsidR="00B77DE3" w:rsidRDefault="00B77DE3" w:rsidP="00C94AE0">
            <w:r w:rsidRPr="00764300">
              <w:rPr>
                <w:rFonts w:ascii="Arial" w:hAnsi="Arial" w:cs="Arial"/>
                <w:sz w:val="18"/>
                <w:szCs w:val="18"/>
              </w:rPr>
              <w:t>Transform the district into highly competitive tourism destination area</w:t>
            </w:r>
          </w:p>
        </w:tc>
        <w:tc>
          <w:tcPr>
            <w:tcW w:w="2160" w:type="dxa"/>
          </w:tcPr>
          <w:p w:rsidR="00B77DE3" w:rsidRPr="00764300" w:rsidRDefault="00B77DE3" w:rsidP="00A011AB">
            <w:pPr>
              <w:rPr>
                <w:rFonts w:ascii="Arial" w:hAnsi="Arial" w:cs="Arial"/>
                <w:sz w:val="18"/>
                <w:szCs w:val="18"/>
              </w:rPr>
            </w:pPr>
          </w:p>
        </w:tc>
      </w:tr>
      <w:tr w:rsidR="00B77DE3" w:rsidTr="00477267">
        <w:tc>
          <w:tcPr>
            <w:tcW w:w="1350" w:type="dxa"/>
          </w:tcPr>
          <w:p w:rsidR="00B77DE3" w:rsidRDefault="00B77DE3" w:rsidP="00C94AE0">
            <w:r>
              <w:t xml:space="preserve">Health </w:t>
            </w:r>
          </w:p>
          <w:p w:rsidR="00B77DE3" w:rsidRDefault="00B77DE3" w:rsidP="00C94AE0"/>
        </w:tc>
        <w:tc>
          <w:tcPr>
            <w:tcW w:w="2970" w:type="dxa"/>
          </w:tcPr>
          <w:p w:rsidR="00B77DE3" w:rsidRPr="00E3754D" w:rsidRDefault="00B77DE3" w:rsidP="00DE1058">
            <w:pPr>
              <w:jc w:val="both"/>
              <w:rPr>
                <w:rFonts w:ascii="Trebuchet MS" w:hAnsi="Trebuchet MS"/>
                <w:sz w:val="20"/>
                <w:szCs w:val="20"/>
              </w:rPr>
            </w:pPr>
            <w:r w:rsidRPr="00E3754D">
              <w:rPr>
                <w:rFonts w:ascii="Trebuchet MS" w:hAnsi="Trebuchet MS"/>
                <w:sz w:val="20"/>
                <w:szCs w:val="20"/>
              </w:rPr>
              <w:t>Strengthening of District health system including governance and regulatory framework</w:t>
            </w:r>
          </w:p>
        </w:tc>
        <w:tc>
          <w:tcPr>
            <w:tcW w:w="1890" w:type="dxa"/>
          </w:tcPr>
          <w:p w:rsidR="00B77DE3" w:rsidRDefault="00B77DE3" w:rsidP="00584D9A">
            <w:pPr>
              <w:jc w:val="both"/>
              <w:rPr>
                <w:rFonts w:ascii="Arial" w:hAnsi="Arial" w:cs="Arial"/>
                <w:sz w:val="18"/>
                <w:szCs w:val="18"/>
              </w:rPr>
            </w:pPr>
            <w:r>
              <w:rPr>
                <w:rFonts w:ascii="Arial" w:hAnsi="Arial" w:cs="Arial"/>
                <w:sz w:val="18"/>
                <w:szCs w:val="18"/>
              </w:rPr>
              <w:t xml:space="preserve">NO. of children immunized with pentavelent  vaccine </w:t>
            </w:r>
          </w:p>
          <w:p w:rsidR="00B77DE3" w:rsidRDefault="00B77DE3" w:rsidP="00584D9A">
            <w:pPr>
              <w:jc w:val="both"/>
              <w:rPr>
                <w:rFonts w:ascii="Arial" w:hAnsi="Arial" w:cs="Arial"/>
                <w:sz w:val="18"/>
                <w:szCs w:val="18"/>
              </w:rPr>
            </w:pPr>
          </w:p>
          <w:p w:rsidR="00B77DE3" w:rsidRDefault="00B77DE3" w:rsidP="00584D9A">
            <w:pPr>
              <w:jc w:val="both"/>
              <w:rPr>
                <w:rFonts w:ascii="Arial" w:hAnsi="Arial" w:cs="Arial"/>
                <w:sz w:val="18"/>
                <w:szCs w:val="18"/>
              </w:rPr>
            </w:pPr>
            <w:r>
              <w:rPr>
                <w:rFonts w:ascii="Arial" w:hAnsi="Arial" w:cs="Arial"/>
                <w:sz w:val="18"/>
                <w:szCs w:val="18"/>
              </w:rPr>
              <w:t>No. of health centres rehabilitated</w:t>
            </w:r>
          </w:p>
          <w:p w:rsidR="00B77DE3" w:rsidRDefault="00B77DE3" w:rsidP="00584D9A">
            <w:pPr>
              <w:jc w:val="both"/>
              <w:rPr>
                <w:rFonts w:ascii="Arial" w:hAnsi="Arial" w:cs="Arial"/>
                <w:sz w:val="18"/>
                <w:szCs w:val="18"/>
              </w:rPr>
            </w:pPr>
          </w:p>
          <w:p w:rsidR="00B77DE3" w:rsidRPr="00764300" w:rsidRDefault="00B77DE3" w:rsidP="00584D9A">
            <w:pPr>
              <w:jc w:val="both"/>
              <w:rPr>
                <w:rFonts w:ascii="Arial" w:hAnsi="Arial" w:cs="Arial"/>
                <w:sz w:val="18"/>
                <w:szCs w:val="18"/>
              </w:rPr>
            </w:pPr>
            <w:r>
              <w:rPr>
                <w:rFonts w:ascii="Arial" w:hAnsi="Arial" w:cs="Arial"/>
                <w:sz w:val="18"/>
                <w:szCs w:val="18"/>
              </w:rPr>
              <w:t xml:space="preserve">No of staff houses rehabilitated </w:t>
            </w:r>
          </w:p>
        </w:tc>
        <w:tc>
          <w:tcPr>
            <w:tcW w:w="1980" w:type="dxa"/>
          </w:tcPr>
          <w:p w:rsidR="00B77DE3" w:rsidRPr="002C258F" w:rsidRDefault="00B77DE3" w:rsidP="00093A4F">
            <w:pPr>
              <w:pStyle w:val="NoSpacing"/>
              <w:rPr>
                <w:rFonts w:ascii="Arial" w:hAnsi="Arial" w:cs="Arial"/>
                <w:sz w:val="18"/>
                <w:szCs w:val="18"/>
              </w:rPr>
            </w:pPr>
            <w:r w:rsidRPr="002C258F">
              <w:rPr>
                <w:rFonts w:ascii="Arial" w:hAnsi="Arial" w:cs="Arial"/>
                <w:sz w:val="18"/>
                <w:szCs w:val="18"/>
              </w:rPr>
              <w:t>Public private partnership arrangements in providing health care services</w:t>
            </w:r>
          </w:p>
        </w:tc>
        <w:tc>
          <w:tcPr>
            <w:tcW w:w="2160" w:type="dxa"/>
          </w:tcPr>
          <w:p w:rsidR="00B77DE3" w:rsidRPr="002C258F" w:rsidRDefault="00B77DE3" w:rsidP="00093A4F">
            <w:pPr>
              <w:pStyle w:val="NoSpacing"/>
              <w:rPr>
                <w:rFonts w:ascii="Arial" w:hAnsi="Arial" w:cs="Arial"/>
                <w:bCs/>
                <w:sz w:val="18"/>
                <w:szCs w:val="18"/>
              </w:rPr>
            </w:pPr>
            <w:r w:rsidRPr="002C258F">
              <w:rPr>
                <w:rFonts w:ascii="Arial" w:hAnsi="Arial" w:cs="Arial"/>
                <w:bCs/>
                <w:sz w:val="18"/>
                <w:szCs w:val="18"/>
              </w:rPr>
              <w:t>Provision of the Uganda National Minimum Health Care Package (UNMHCP)</w:t>
            </w:r>
          </w:p>
        </w:tc>
      </w:tr>
      <w:tr w:rsidR="00B77DE3" w:rsidTr="00477267">
        <w:tc>
          <w:tcPr>
            <w:tcW w:w="1350" w:type="dxa"/>
          </w:tcPr>
          <w:p w:rsidR="00B77DE3" w:rsidRDefault="00B77DE3" w:rsidP="00C94AE0"/>
        </w:tc>
        <w:tc>
          <w:tcPr>
            <w:tcW w:w="2970" w:type="dxa"/>
          </w:tcPr>
          <w:p w:rsidR="00B77DE3" w:rsidRPr="00E3754D" w:rsidRDefault="00B77DE3" w:rsidP="00DE1058">
            <w:pPr>
              <w:jc w:val="both"/>
              <w:rPr>
                <w:rFonts w:ascii="Trebuchet MS" w:hAnsi="Trebuchet MS"/>
                <w:sz w:val="20"/>
                <w:szCs w:val="20"/>
              </w:rPr>
            </w:pPr>
            <w:r>
              <w:rPr>
                <w:rFonts w:ascii="Trebuchet MS" w:hAnsi="Trebuchet MS"/>
                <w:sz w:val="20"/>
                <w:szCs w:val="20"/>
              </w:rPr>
              <w:t>To sensitize the community on improved nutrition of children aged 12-23 month</w:t>
            </w:r>
          </w:p>
        </w:tc>
        <w:tc>
          <w:tcPr>
            <w:tcW w:w="1890" w:type="dxa"/>
          </w:tcPr>
          <w:p w:rsidR="00B77DE3" w:rsidRDefault="00B77DE3" w:rsidP="00584D9A">
            <w:pPr>
              <w:jc w:val="both"/>
              <w:rPr>
                <w:rFonts w:ascii="Arial" w:hAnsi="Arial" w:cs="Arial"/>
                <w:sz w:val="18"/>
                <w:szCs w:val="18"/>
              </w:rPr>
            </w:pPr>
            <w:r>
              <w:rPr>
                <w:rFonts w:ascii="Arial" w:hAnsi="Arial" w:cs="Arial"/>
                <w:sz w:val="18"/>
                <w:szCs w:val="18"/>
              </w:rPr>
              <w:t>% of children (12-23) receive a minimum of acceptable diet</w:t>
            </w:r>
          </w:p>
        </w:tc>
        <w:tc>
          <w:tcPr>
            <w:tcW w:w="1980" w:type="dxa"/>
          </w:tcPr>
          <w:p w:rsidR="00B77DE3" w:rsidRPr="002C258F" w:rsidRDefault="00B77DE3" w:rsidP="00093A4F">
            <w:pPr>
              <w:pStyle w:val="NoSpacing"/>
              <w:rPr>
                <w:rFonts w:ascii="Arial" w:hAnsi="Arial" w:cs="Arial"/>
                <w:sz w:val="18"/>
                <w:szCs w:val="18"/>
              </w:rPr>
            </w:pPr>
          </w:p>
        </w:tc>
        <w:tc>
          <w:tcPr>
            <w:tcW w:w="2160" w:type="dxa"/>
          </w:tcPr>
          <w:p w:rsidR="00B77DE3" w:rsidRPr="002C258F" w:rsidRDefault="00B77DE3" w:rsidP="00093A4F">
            <w:pPr>
              <w:pStyle w:val="NoSpacing"/>
              <w:rPr>
                <w:rFonts w:ascii="Arial" w:hAnsi="Arial" w:cs="Arial"/>
                <w:bCs/>
                <w:sz w:val="18"/>
                <w:szCs w:val="18"/>
              </w:rPr>
            </w:pPr>
            <w:r>
              <w:rPr>
                <w:rFonts w:ascii="Arial" w:hAnsi="Arial" w:cs="Arial"/>
                <w:bCs/>
                <w:sz w:val="18"/>
                <w:szCs w:val="18"/>
              </w:rPr>
              <w:t>Improve Nutrition status of children</w:t>
            </w:r>
          </w:p>
        </w:tc>
      </w:tr>
      <w:tr w:rsidR="00B77DE3" w:rsidTr="00477267">
        <w:tc>
          <w:tcPr>
            <w:tcW w:w="1350" w:type="dxa"/>
          </w:tcPr>
          <w:p w:rsidR="00B77DE3" w:rsidRDefault="00B77DE3" w:rsidP="00C94AE0"/>
        </w:tc>
        <w:tc>
          <w:tcPr>
            <w:tcW w:w="2970" w:type="dxa"/>
          </w:tcPr>
          <w:p w:rsidR="00B77DE3" w:rsidRPr="00E3754D" w:rsidRDefault="00B77DE3" w:rsidP="00DE1058">
            <w:pPr>
              <w:jc w:val="both"/>
              <w:rPr>
                <w:rFonts w:ascii="Trebuchet MS" w:hAnsi="Trebuchet MS"/>
                <w:sz w:val="20"/>
                <w:szCs w:val="20"/>
              </w:rPr>
            </w:pPr>
            <w:r w:rsidRPr="00E3754D">
              <w:rPr>
                <w:rFonts w:ascii="Trebuchet MS" w:hAnsi="Trebuchet MS"/>
                <w:sz w:val="20"/>
                <w:szCs w:val="20"/>
              </w:rPr>
              <w:t>Improvement of Disease prevention, mitigation and control</w:t>
            </w:r>
          </w:p>
          <w:p w:rsidR="00B77DE3" w:rsidRPr="00E3754D" w:rsidRDefault="00B77DE3" w:rsidP="00DE1058">
            <w:pPr>
              <w:jc w:val="both"/>
              <w:rPr>
                <w:rFonts w:ascii="Trebuchet MS" w:hAnsi="Trebuchet MS"/>
                <w:sz w:val="20"/>
                <w:szCs w:val="20"/>
              </w:rPr>
            </w:pPr>
            <w:r w:rsidRPr="00E3754D">
              <w:rPr>
                <w:rFonts w:ascii="Trebuchet MS" w:hAnsi="Trebuchet MS"/>
                <w:sz w:val="20"/>
                <w:szCs w:val="20"/>
              </w:rPr>
              <w:t>Improvement of Health education and promotion putting emphasis on lifestyle, Hygiene and nutrition</w:t>
            </w:r>
          </w:p>
          <w:p w:rsidR="00B77DE3" w:rsidRPr="00E3754D" w:rsidRDefault="00B77DE3" w:rsidP="00B92786">
            <w:pPr>
              <w:jc w:val="both"/>
              <w:rPr>
                <w:rFonts w:ascii="Trebuchet MS" w:hAnsi="Trebuchet MS"/>
                <w:sz w:val="20"/>
                <w:szCs w:val="20"/>
              </w:rPr>
            </w:pPr>
          </w:p>
        </w:tc>
        <w:tc>
          <w:tcPr>
            <w:tcW w:w="1890" w:type="dxa"/>
          </w:tcPr>
          <w:p w:rsidR="00B77DE3" w:rsidRDefault="00B77DE3" w:rsidP="00D0657B">
            <w:pPr>
              <w:pStyle w:val="NoSpacing"/>
              <w:spacing w:line="360" w:lineRule="auto"/>
              <w:rPr>
                <w:rFonts w:ascii="Arial" w:hAnsi="Arial" w:cs="Arial"/>
                <w:bCs/>
                <w:sz w:val="18"/>
                <w:szCs w:val="18"/>
              </w:rPr>
            </w:pPr>
            <w:r>
              <w:rPr>
                <w:rFonts w:ascii="Arial" w:hAnsi="Arial" w:cs="Arial"/>
                <w:bCs/>
                <w:sz w:val="18"/>
                <w:szCs w:val="18"/>
              </w:rPr>
              <w:t>No. of trained health workers in health centres</w:t>
            </w:r>
            <w:r>
              <w:rPr>
                <w:rFonts w:ascii="Arial" w:hAnsi="Arial" w:cs="Arial"/>
                <w:bCs/>
                <w:sz w:val="18"/>
                <w:szCs w:val="18"/>
              </w:rPr>
              <w:br/>
            </w:r>
          </w:p>
          <w:p w:rsidR="00B77DE3" w:rsidRDefault="00B77DE3" w:rsidP="00D0657B">
            <w:pPr>
              <w:pStyle w:val="NoSpacing"/>
              <w:spacing w:line="360" w:lineRule="auto"/>
              <w:rPr>
                <w:rFonts w:ascii="Arial" w:hAnsi="Arial" w:cs="Arial"/>
                <w:bCs/>
                <w:sz w:val="18"/>
                <w:szCs w:val="18"/>
              </w:rPr>
            </w:pPr>
            <w:r>
              <w:rPr>
                <w:rFonts w:ascii="Arial" w:hAnsi="Arial" w:cs="Arial"/>
                <w:bCs/>
                <w:sz w:val="18"/>
                <w:szCs w:val="18"/>
              </w:rPr>
              <w:t>% of approved posts filled with qualified health workers</w:t>
            </w:r>
          </w:p>
          <w:p w:rsidR="00B77DE3" w:rsidRPr="002C258F" w:rsidRDefault="00B77DE3" w:rsidP="00D0657B">
            <w:pPr>
              <w:pStyle w:val="NoSpacing"/>
              <w:spacing w:line="360" w:lineRule="auto"/>
              <w:rPr>
                <w:rFonts w:ascii="Arial" w:hAnsi="Arial" w:cs="Arial"/>
                <w:bCs/>
                <w:sz w:val="18"/>
                <w:szCs w:val="18"/>
              </w:rPr>
            </w:pPr>
            <w:r>
              <w:rPr>
                <w:rFonts w:ascii="Arial" w:hAnsi="Arial" w:cs="Arial"/>
                <w:bCs/>
                <w:sz w:val="18"/>
                <w:szCs w:val="18"/>
              </w:rPr>
              <w:t>No of outpatients that visited the Gov</w:t>
            </w:r>
          </w:p>
        </w:tc>
        <w:tc>
          <w:tcPr>
            <w:tcW w:w="1980" w:type="dxa"/>
          </w:tcPr>
          <w:p w:rsidR="00B77DE3" w:rsidRPr="002C258F" w:rsidRDefault="00B77DE3" w:rsidP="00093A4F">
            <w:pPr>
              <w:pStyle w:val="NoSpacing"/>
              <w:rPr>
                <w:rFonts w:ascii="Arial" w:hAnsi="Arial" w:cs="Arial"/>
                <w:sz w:val="18"/>
                <w:szCs w:val="18"/>
              </w:rPr>
            </w:pPr>
            <w:r w:rsidRPr="002C258F">
              <w:rPr>
                <w:rFonts w:ascii="Arial" w:hAnsi="Arial" w:cs="Arial"/>
                <w:sz w:val="18"/>
                <w:szCs w:val="18"/>
              </w:rPr>
              <w:t xml:space="preserve">Developing, equipping and maintain health infrastructure </w:t>
            </w:r>
          </w:p>
        </w:tc>
        <w:tc>
          <w:tcPr>
            <w:tcW w:w="2160" w:type="dxa"/>
          </w:tcPr>
          <w:p w:rsidR="00B77DE3" w:rsidRPr="002C258F" w:rsidRDefault="00B77DE3" w:rsidP="00093A4F">
            <w:pPr>
              <w:pStyle w:val="NoSpacing"/>
              <w:rPr>
                <w:rFonts w:ascii="Arial" w:hAnsi="Arial" w:cs="Arial"/>
                <w:bCs/>
                <w:sz w:val="18"/>
                <w:szCs w:val="18"/>
              </w:rPr>
            </w:pPr>
            <w:r w:rsidRPr="002C258F">
              <w:rPr>
                <w:rFonts w:ascii="Arial" w:hAnsi="Arial" w:cs="Arial"/>
                <w:bCs/>
                <w:sz w:val="18"/>
                <w:szCs w:val="18"/>
              </w:rPr>
              <w:t>Construction of OPD, VIP latrines, placenta pits, health units, staff kitchen and staff houses. Provision of assorted equipment to lower health units</w:t>
            </w:r>
          </w:p>
        </w:tc>
      </w:tr>
      <w:tr w:rsidR="00B77DE3" w:rsidTr="00477267">
        <w:tc>
          <w:tcPr>
            <w:tcW w:w="1350" w:type="dxa"/>
          </w:tcPr>
          <w:p w:rsidR="00B77DE3" w:rsidRDefault="00B77DE3" w:rsidP="00C94AE0"/>
        </w:tc>
        <w:tc>
          <w:tcPr>
            <w:tcW w:w="2970" w:type="dxa"/>
          </w:tcPr>
          <w:p w:rsidR="00B77DE3" w:rsidRPr="00E3754D" w:rsidRDefault="00B77DE3" w:rsidP="00DE1058">
            <w:pPr>
              <w:jc w:val="both"/>
              <w:rPr>
                <w:rFonts w:ascii="Trebuchet MS" w:hAnsi="Trebuchet MS"/>
                <w:sz w:val="20"/>
                <w:szCs w:val="20"/>
              </w:rPr>
            </w:pPr>
            <w:r w:rsidRPr="002C258F">
              <w:rPr>
                <w:rFonts w:ascii="Arial" w:hAnsi="Arial" w:cs="Arial"/>
                <w:sz w:val="18"/>
                <w:szCs w:val="18"/>
              </w:rPr>
              <w:t>Public private partnership arrangements in providing health care services</w:t>
            </w:r>
          </w:p>
        </w:tc>
        <w:tc>
          <w:tcPr>
            <w:tcW w:w="1890" w:type="dxa"/>
          </w:tcPr>
          <w:p w:rsidR="00B77DE3" w:rsidRDefault="00B77DE3" w:rsidP="00D0657B">
            <w:pPr>
              <w:pStyle w:val="NoSpacing"/>
              <w:spacing w:line="360" w:lineRule="auto"/>
              <w:rPr>
                <w:rFonts w:ascii="Arial" w:hAnsi="Arial" w:cs="Arial"/>
                <w:bCs/>
                <w:sz w:val="18"/>
                <w:szCs w:val="18"/>
              </w:rPr>
            </w:pPr>
          </w:p>
        </w:tc>
        <w:tc>
          <w:tcPr>
            <w:tcW w:w="1980" w:type="dxa"/>
          </w:tcPr>
          <w:p w:rsidR="00B77DE3" w:rsidRPr="002C258F" w:rsidRDefault="00B77DE3" w:rsidP="00DE66D4">
            <w:pPr>
              <w:pStyle w:val="NoSpacing"/>
              <w:rPr>
                <w:rFonts w:ascii="Arial" w:hAnsi="Arial" w:cs="Arial"/>
                <w:bCs/>
                <w:sz w:val="18"/>
                <w:szCs w:val="18"/>
              </w:rPr>
            </w:pPr>
            <w:r w:rsidRPr="002C258F">
              <w:rPr>
                <w:rFonts w:ascii="Arial" w:hAnsi="Arial" w:cs="Arial"/>
                <w:bCs/>
                <w:sz w:val="18"/>
                <w:szCs w:val="18"/>
              </w:rPr>
              <w:t>Provision of the Uganda National Minimum Health Care Package (UNMHCP)</w:t>
            </w:r>
          </w:p>
        </w:tc>
        <w:tc>
          <w:tcPr>
            <w:tcW w:w="2160" w:type="dxa"/>
          </w:tcPr>
          <w:p w:rsidR="00B77DE3" w:rsidRPr="002C258F" w:rsidRDefault="00B77DE3" w:rsidP="00DE66D4">
            <w:pPr>
              <w:pStyle w:val="NoSpacing"/>
              <w:rPr>
                <w:rFonts w:ascii="Arial" w:hAnsi="Arial" w:cs="Arial"/>
                <w:sz w:val="18"/>
                <w:szCs w:val="18"/>
              </w:rPr>
            </w:pPr>
            <w:r>
              <w:rPr>
                <w:rFonts w:ascii="Arial" w:hAnsi="Arial" w:cs="Arial"/>
                <w:sz w:val="18"/>
                <w:szCs w:val="18"/>
              </w:rPr>
              <w:t>Improve accessibility to services</w:t>
            </w:r>
          </w:p>
        </w:tc>
      </w:tr>
      <w:tr w:rsidR="00B77DE3" w:rsidTr="00477267">
        <w:tc>
          <w:tcPr>
            <w:tcW w:w="1350" w:type="dxa"/>
          </w:tcPr>
          <w:p w:rsidR="00B77DE3" w:rsidRDefault="00B77DE3" w:rsidP="00C94AE0"/>
        </w:tc>
        <w:tc>
          <w:tcPr>
            <w:tcW w:w="2970" w:type="dxa"/>
          </w:tcPr>
          <w:p w:rsidR="00B77DE3" w:rsidRPr="00E3754D" w:rsidRDefault="00B77DE3" w:rsidP="00DE1058">
            <w:pPr>
              <w:jc w:val="both"/>
              <w:rPr>
                <w:rFonts w:ascii="Trebuchet MS" w:hAnsi="Trebuchet MS"/>
                <w:sz w:val="20"/>
                <w:szCs w:val="20"/>
              </w:rPr>
            </w:pPr>
            <w:r w:rsidRPr="00E3754D">
              <w:rPr>
                <w:rFonts w:ascii="Trebuchet MS" w:hAnsi="Trebuchet MS"/>
                <w:sz w:val="20"/>
                <w:szCs w:val="20"/>
              </w:rPr>
              <w:t>Provision of Curative services</w:t>
            </w:r>
          </w:p>
          <w:p w:rsidR="00B77DE3" w:rsidRPr="00E3754D" w:rsidRDefault="00B77DE3" w:rsidP="00DE1058">
            <w:pPr>
              <w:jc w:val="both"/>
              <w:rPr>
                <w:rFonts w:ascii="Trebuchet MS" w:hAnsi="Trebuchet MS"/>
                <w:sz w:val="20"/>
                <w:szCs w:val="20"/>
              </w:rPr>
            </w:pPr>
            <w:r w:rsidRPr="00E3754D">
              <w:rPr>
                <w:rFonts w:ascii="Trebuchet MS" w:hAnsi="Trebuchet MS"/>
                <w:sz w:val="20"/>
                <w:szCs w:val="20"/>
              </w:rPr>
              <w:t>Provision of rehabilitation services</w:t>
            </w:r>
          </w:p>
          <w:p w:rsidR="00B77DE3" w:rsidRPr="00E3754D" w:rsidRDefault="00B77DE3" w:rsidP="00DE1058">
            <w:pPr>
              <w:jc w:val="both"/>
              <w:rPr>
                <w:rFonts w:ascii="Trebuchet MS" w:hAnsi="Trebuchet MS"/>
                <w:sz w:val="20"/>
                <w:szCs w:val="20"/>
              </w:rPr>
            </w:pPr>
            <w:r w:rsidRPr="00E3754D">
              <w:rPr>
                <w:rFonts w:ascii="Trebuchet MS" w:hAnsi="Trebuchet MS"/>
                <w:sz w:val="20"/>
                <w:szCs w:val="20"/>
              </w:rPr>
              <w:t>Provision of palliative services</w:t>
            </w:r>
          </w:p>
          <w:p w:rsidR="00B77DE3" w:rsidRPr="00E3754D" w:rsidRDefault="00B77DE3" w:rsidP="00B92786">
            <w:pPr>
              <w:jc w:val="both"/>
              <w:rPr>
                <w:rFonts w:ascii="Trebuchet MS" w:hAnsi="Trebuchet MS"/>
                <w:sz w:val="20"/>
                <w:szCs w:val="20"/>
              </w:rPr>
            </w:pPr>
          </w:p>
        </w:tc>
        <w:tc>
          <w:tcPr>
            <w:tcW w:w="1890" w:type="dxa"/>
          </w:tcPr>
          <w:p w:rsidR="00B77DE3" w:rsidRDefault="00B77DE3" w:rsidP="00C94AE0">
            <w:r>
              <w:t xml:space="preserve">No. and proportion of deliveries conducted in the Gov’t health facilities </w:t>
            </w:r>
          </w:p>
        </w:tc>
        <w:tc>
          <w:tcPr>
            <w:tcW w:w="1980" w:type="dxa"/>
          </w:tcPr>
          <w:p w:rsidR="00B77DE3" w:rsidRPr="002C258F" w:rsidRDefault="00B77DE3" w:rsidP="00DE66D4">
            <w:pPr>
              <w:pStyle w:val="NoSpacing"/>
              <w:rPr>
                <w:rFonts w:ascii="Arial" w:hAnsi="Arial" w:cs="Arial"/>
                <w:bCs/>
                <w:sz w:val="18"/>
                <w:szCs w:val="18"/>
              </w:rPr>
            </w:pPr>
            <w:r w:rsidRPr="002C258F">
              <w:rPr>
                <w:rFonts w:ascii="Arial" w:hAnsi="Arial" w:cs="Arial"/>
                <w:bCs/>
                <w:sz w:val="18"/>
                <w:szCs w:val="18"/>
              </w:rPr>
              <w:t>Construction of OPD, VIP latrines, placenta pits, health units, staff kitchen and staff houses. Provision of assorted equipment to lower health units</w:t>
            </w:r>
          </w:p>
        </w:tc>
        <w:tc>
          <w:tcPr>
            <w:tcW w:w="2160" w:type="dxa"/>
          </w:tcPr>
          <w:p w:rsidR="00B77DE3" w:rsidRPr="002C258F" w:rsidRDefault="00B77DE3" w:rsidP="00DE66D4">
            <w:pPr>
              <w:pStyle w:val="NoSpacing"/>
              <w:rPr>
                <w:rFonts w:ascii="Arial" w:hAnsi="Arial" w:cs="Arial"/>
                <w:sz w:val="18"/>
                <w:szCs w:val="18"/>
              </w:rPr>
            </w:pPr>
            <w:r>
              <w:rPr>
                <w:rFonts w:ascii="Arial" w:hAnsi="Arial" w:cs="Arial"/>
                <w:sz w:val="18"/>
                <w:szCs w:val="18"/>
              </w:rPr>
              <w:t>Promote preventive measures on malaria</w:t>
            </w:r>
            <w:r w:rsidRPr="002C258F">
              <w:rPr>
                <w:rFonts w:ascii="Arial" w:hAnsi="Arial" w:cs="Arial"/>
                <w:sz w:val="18"/>
                <w:szCs w:val="18"/>
              </w:rPr>
              <w:t xml:space="preserve"> </w:t>
            </w:r>
          </w:p>
        </w:tc>
      </w:tr>
      <w:tr w:rsidR="00B77DE3" w:rsidRPr="00790CD3" w:rsidTr="00477267">
        <w:tc>
          <w:tcPr>
            <w:tcW w:w="1350" w:type="dxa"/>
          </w:tcPr>
          <w:p w:rsidR="00B77DE3" w:rsidRPr="00790CD3" w:rsidRDefault="00B77DE3" w:rsidP="000160E6">
            <w:pPr>
              <w:rPr>
                <w:b/>
              </w:rPr>
            </w:pPr>
            <w:r w:rsidRPr="00790CD3">
              <w:rPr>
                <w:b/>
              </w:rPr>
              <w:t>sector</w:t>
            </w:r>
          </w:p>
        </w:tc>
        <w:tc>
          <w:tcPr>
            <w:tcW w:w="2970" w:type="dxa"/>
          </w:tcPr>
          <w:p w:rsidR="00B77DE3" w:rsidRPr="00790CD3" w:rsidRDefault="00B77DE3" w:rsidP="000160E6">
            <w:pPr>
              <w:rPr>
                <w:b/>
              </w:rPr>
            </w:pPr>
            <w:r w:rsidRPr="00790CD3">
              <w:rPr>
                <w:b/>
              </w:rPr>
              <w:t>objective</w:t>
            </w:r>
          </w:p>
          <w:p w:rsidR="00B77DE3" w:rsidRPr="00790CD3" w:rsidRDefault="00B77DE3" w:rsidP="000160E6">
            <w:pPr>
              <w:rPr>
                <w:b/>
              </w:rPr>
            </w:pPr>
          </w:p>
        </w:tc>
        <w:tc>
          <w:tcPr>
            <w:tcW w:w="1890" w:type="dxa"/>
          </w:tcPr>
          <w:p w:rsidR="00B77DE3" w:rsidRPr="00790CD3" w:rsidRDefault="00B77DE3" w:rsidP="000160E6">
            <w:pPr>
              <w:rPr>
                <w:b/>
              </w:rPr>
            </w:pPr>
            <w:r>
              <w:rPr>
                <w:b/>
              </w:rPr>
              <w:t>O</w:t>
            </w:r>
            <w:r w:rsidRPr="00790CD3">
              <w:rPr>
                <w:b/>
              </w:rPr>
              <w:t>utputs</w:t>
            </w:r>
          </w:p>
        </w:tc>
        <w:tc>
          <w:tcPr>
            <w:tcW w:w="1980" w:type="dxa"/>
          </w:tcPr>
          <w:p w:rsidR="00B77DE3" w:rsidRPr="00790CD3" w:rsidRDefault="00B77DE3" w:rsidP="000160E6">
            <w:pPr>
              <w:rPr>
                <w:b/>
              </w:rPr>
            </w:pPr>
            <w:r w:rsidRPr="00790CD3">
              <w:rPr>
                <w:b/>
              </w:rPr>
              <w:t>strategies</w:t>
            </w:r>
          </w:p>
        </w:tc>
        <w:tc>
          <w:tcPr>
            <w:tcW w:w="2160" w:type="dxa"/>
          </w:tcPr>
          <w:p w:rsidR="00B77DE3" w:rsidRPr="00790CD3" w:rsidRDefault="00B77DE3" w:rsidP="000160E6">
            <w:pPr>
              <w:rPr>
                <w:b/>
              </w:rPr>
            </w:pPr>
            <w:r w:rsidRPr="00790CD3">
              <w:rPr>
                <w:b/>
              </w:rPr>
              <w:t>interventions</w:t>
            </w:r>
          </w:p>
        </w:tc>
      </w:tr>
      <w:tr w:rsidR="00B77DE3" w:rsidTr="00477267">
        <w:tc>
          <w:tcPr>
            <w:tcW w:w="1350" w:type="dxa"/>
          </w:tcPr>
          <w:p w:rsidR="00B77DE3" w:rsidRDefault="00B77DE3" w:rsidP="00C94AE0">
            <w:r>
              <w:t>Education</w:t>
            </w:r>
          </w:p>
        </w:tc>
        <w:tc>
          <w:tcPr>
            <w:tcW w:w="2970" w:type="dxa"/>
          </w:tcPr>
          <w:p w:rsidR="00B77DE3" w:rsidRPr="00376943" w:rsidRDefault="00B77DE3" w:rsidP="00DE66D4">
            <w:pPr>
              <w:rPr>
                <w:rFonts w:ascii="Arial" w:eastAsia="Calibri" w:hAnsi="Arial" w:cs="Arial"/>
                <w:sz w:val="18"/>
                <w:szCs w:val="18"/>
              </w:rPr>
            </w:pPr>
            <w:r w:rsidRPr="00376943">
              <w:rPr>
                <w:rFonts w:ascii="Arial" w:eastAsia="Calibri" w:hAnsi="Arial" w:cs="Arial"/>
                <w:sz w:val="18"/>
                <w:szCs w:val="18"/>
              </w:rPr>
              <w:t>Provide equitable and accessible quality education</w:t>
            </w:r>
          </w:p>
        </w:tc>
        <w:tc>
          <w:tcPr>
            <w:tcW w:w="1890" w:type="dxa"/>
          </w:tcPr>
          <w:p w:rsidR="00B77DE3" w:rsidRDefault="00B77DE3" w:rsidP="00C94AE0">
            <w:r>
              <w:t>Construction of classroom and purchase of furniture</w:t>
            </w:r>
          </w:p>
        </w:tc>
        <w:tc>
          <w:tcPr>
            <w:tcW w:w="1980" w:type="dxa"/>
          </w:tcPr>
          <w:p w:rsidR="00B77DE3" w:rsidRDefault="00B77DE3" w:rsidP="00C94AE0">
            <w:r>
              <w:t>To make assessment to know school which are in need</w:t>
            </w:r>
          </w:p>
        </w:tc>
        <w:tc>
          <w:tcPr>
            <w:tcW w:w="2160" w:type="dxa"/>
          </w:tcPr>
          <w:p w:rsidR="00B77DE3" w:rsidRDefault="00B77DE3" w:rsidP="00C8715B">
            <w:r>
              <w:t>Promote pupils’ welfare</w:t>
            </w:r>
          </w:p>
        </w:tc>
      </w:tr>
      <w:tr w:rsidR="00B77DE3" w:rsidTr="00477267">
        <w:tc>
          <w:tcPr>
            <w:tcW w:w="1350" w:type="dxa"/>
          </w:tcPr>
          <w:p w:rsidR="00B77DE3" w:rsidRDefault="00B77DE3" w:rsidP="00C94AE0"/>
        </w:tc>
        <w:tc>
          <w:tcPr>
            <w:tcW w:w="2970" w:type="dxa"/>
          </w:tcPr>
          <w:p w:rsidR="00B77DE3" w:rsidRPr="00376943" w:rsidRDefault="00B77DE3" w:rsidP="00DE66D4">
            <w:pPr>
              <w:rPr>
                <w:rFonts w:ascii="Arial" w:eastAsia="Calibri" w:hAnsi="Arial" w:cs="Arial"/>
                <w:sz w:val="18"/>
                <w:szCs w:val="18"/>
              </w:rPr>
            </w:pPr>
            <w:r w:rsidRPr="00376943">
              <w:rPr>
                <w:rFonts w:ascii="Arial" w:eastAsia="Calibri" w:hAnsi="Arial" w:cs="Arial"/>
                <w:sz w:val="18"/>
                <w:szCs w:val="18"/>
              </w:rPr>
              <w:t>Improve quality and relevancy of primary education</w:t>
            </w:r>
          </w:p>
        </w:tc>
        <w:tc>
          <w:tcPr>
            <w:tcW w:w="1890" w:type="dxa"/>
          </w:tcPr>
          <w:p w:rsidR="00B77DE3" w:rsidRDefault="00B77DE3" w:rsidP="00C94AE0">
            <w:r>
              <w:t xml:space="preserve">Construction of classroom and </w:t>
            </w:r>
            <w:r>
              <w:lastRenderedPageBreak/>
              <w:t>purchase of furniture</w:t>
            </w:r>
          </w:p>
        </w:tc>
        <w:tc>
          <w:tcPr>
            <w:tcW w:w="1980" w:type="dxa"/>
          </w:tcPr>
          <w:p w:rsidR="00B77DE3" w:rsidRDefault="00B77DE3" w:rsidP="00C94AE0">
            <w:r>
              <w:lastRenderedPageBreak/>
              <w:t xml:space="preserve">To have Government </w:t>
            </w:r>
            <w:r>
              <w:lastRenderedPageBreak/>
              <w:t>programmes published like UPE</w:t>
            </w:r>
          </w:p>
        </w:tc>
        <w:tc>
          <w:tcPr>
            <w:tcW w:w="2160" w:type="dxa"/>
          </w:tcPr>
          <w:p w:rsidR="00B77DE3" w:rsidRPr="00376943" w:rsidRDefault="00B77DE3" w:rsidP="00477267">
            <w:pPr>
              <w:rPr>
                <w:rFonts w:ascii="Arial" w:eastAsia="Calibri" w:hAnsi="Arial" w:cs="Arial"/>
                <w:sz w:val="18"/>
                <w:szCs w:val="18"/>
              </w:rPr>
            </w:pPr>
            <w:r w:rsidRPr="00376943">
              <w:rPr>
                <w:rFonts w:ascii="Arial" w:eastAsia="Calibri" w:hAnsi="Arial" w:cs="Arial"/>
                <w:sz w:val="18"/>
                <w:szCs w:val="18"/>
              </w:rPr>
              <w:lastRenderedPageBreak/>
              <w:t>School inspection and monitoring</w:t>
            </w:r>
          </w:p>
          <w:p w:rsidR="00B77DE3" w:rsidRPr="00376943" w:rsidRDefault="00B77DE3" w:rsidP="00477267">
            <w:pPr>
              <w:rPr>
                <w:rFonts w:ascii="Arial" w:eastAsia="Calibri" w:hAnsi="Arial" w:cs="Arial"/>
                <w:sz w:val="18"/>
                <w:szCs w:val="18"/>
              </w:rPr>
            </w:pPr>
            <w:r>
              <w:rPr>
                <w:rFonts w:ascii="Arial" w:eastAsia="Calibri" w:hAnsi="Arial" w:cs="Arial"/>
                <w:sz w:val="18"/>
                <w:szCs w:val="18"/>
              </w:rPr>
              <w:t>-</w:t>
            </w:r>
            <w:r w:rsidRPr="00376943">
              <w:rPr>
                <w:rFonts w:ascii="Arial" w:eastAsia="Calibri" w:hAnsi="Arial" w:cs="Arial"/>
                <w:sz w:val="18"/>
                <w:szCs w:val="18"/>
              </w:rPr>
              <w:t xml:space="preserve">Refresher courses for </w:t>
            </w:r>
            <w:r w:rsidRPr="00376943">
              <w:rPr>
                <w:rFonts w:ascii="Arial" w:eastAsia="Calibri" w:hAnsi="Arial" w:cs="Arial"/>
                <w:sz w:val="18"/>
                <w:szCs w:val="18"/>
              </w:rPr>
              <w:lastRenderedPageBreak/>
              <w:t>teachers</w:t>
            </w:r>
          </w:p>
          <w:p w:rsidR="00B77DE3" w:rsidRDefault="00B77DE3" w:rsidP="00477267">
            <w:r w:rsidRPr="00376943">
              <w:rPr>
                <w:rFonts w:ascii="Arial" w:eastAsia="Calibri" w:hAnsi="Arial" w:cs="Arial"/>
                <w:sz w:val="18"/>
                <w:szCs w:val="18"/>
              </w:rPr>
              <w:t>-strengthen public-private partnership</w:t>
            </w:r>
          </w:p>
        </w:tc>
      </w:tr>
      <w:tr w:rsidR="00B77DE3" w:rsidTr="00477267">
        <w:tc>
          <w:tcPr>
            <w:tcW w:w="1350" w:type="dxa"/>
          </w:tcPr>
          <w:p w:rsidR="00B77DE3" w:rsidRDefault="00B77DE3" w:rsidP="00C94AE0"/>
        </w:tc>
        <w:tc>
          <w:tcPr>
            <w:tcW w:w="2970" w:type="dxa"/>
          </w:tcPr>
          <w:p w:rsidR="00B77DE3" w:rsidRPr="00D70A36" w:rsidRDefault="00B77DE3" w:rsidP="00DE66D4">
            <w:pPr>
              <w:rPr>
                <w:rFonts w:ascii="Arial" w:eastAsia="Calibri" w:hAnsi="Arial" w:cs="Arial"/>
                <w:sz w:val="18"/>
                <w:szCs w:val="18"/>
              </w:rPr>
            </w:pPr>
            <w:r w:rsidRPr="00D70A36">
              <w:rPr>
                <w:rFonts w:ascii="Arial" w:eastAsia="Calibri" w:hAnsi="Arial" w:cs="Arial"/>
                <w:sz w:val="18"/>
                <w:szCs w:val="18"/>
              </w:rPr>
              <w:t>Improve efficiency and effectiveness in schools</w:t>
            </w:r>
          </w:p>
        </w:tc>
        <w:tc>
          <w:tcPr>
            <w:tcW w:w="1890" w:type="dxa"/>
          </w:tcPr>
          <w:p w:rsidR="00B77DE3" w:rsidRDefault="00B77DE3" w:rsidP="005C391B">
            <w:r>
              <w:t xml:space="preserve">Qualified teachers recruited and deployed </w:t>
            </w:r>
          </w:p>
        </w:tc>
        <w:tc>
          <w:tcPr>
            <w:tcW w:w="1980" w:type="dxa"/>
          </w:tcPr>
          <w:p w:rsidR="00B77DE3" w:rsidRDefault="00B77DE3" w:rsidP="00C94AE0">
            <w:r>
              <w:t>To  increase teachers salaries and allowances</w:t>
            </w:r>
          </w:p>
        </w:tc>
        <w:tc>
          <w:tcPr>
            <w:tcW w:w="2160" w:type="dxa"/>
          </w:tcPr>
          <w:p w:rsidR="00B77DE3" w:rsidRDefault="00B77DE3" w:rsidP="00C94AE0">
            <w:r>
              <w:t>Construction of teachers house in hard to reach areas</w:t>
            </w:r>
          </w:p>
        </w:tc>
      </w:tr>
      <w:tr w:rsidR="00B77DE3" w:rsidTr="00477267">
        <w:tc>
          <w:tcPr>
            <w:tcW w:w="1350" w:type="dxa"/>
          </w:tcPr>
          <w:p w:rsidR="00B77DE3" w:rsidRDefault="00B77DE3" w:rsidP="00C94AE0">
            <w:r>
              <w:t xml:space="preserve">Roads and </w:t>
            </w:r>
          </w:p>
          <w:p w:rsidR="00B77DE3" w:rsidRDefault="00B77DE3" w:rsidP="00C94AE0">
            <w:r>
              <w:t>Engineering</w:t>
            </w:r>
          </w:p>
        </w:tc>
        <w:tc>
          <w:tcPr>
            <w:tcW w:w="2970" w:type="dxa"/>
          </w:tcPr>
          <w:p w:rsidR="00B77DE3" w:rsidRDefault="00B77DE3" w:rsidP="00C94AE0">
            <w:r>
              <w:t>To have district feeder roads properly maintained</w:t>
            </w:r>
          </w:p>
        </w:tc>
        <w:tc>
          <w:tcPr>
            <w:tcW w:w="1890" w:type="dxa"/>
          </w:tcPr>
          <w:p w:rsidR="00B77DE3" w:rsidRPr="00D70A36" w:rsidRDefault="00B77DE3" w:rsidP="00302AF7">
            <w:pPr>
              <w:rPr>
                <w:rFonts w:ascii="Arial" w:eastAsia="Calibri" w:hAnsi="Arial" w:cs="Arial"/>
                <w:sz w:val="18"/>
                <w:szCs w:val="18"/>
              </w:rPr>
            </w:pPr>
            <w:r w:rsidRPr="00D70A36">
              <w:rPr>
                <w:rFonts w:ascii="Arial" w:hAnsi="Arial" w:cs="Arial"/>
                <w:sz w:val="18"/>
                <w:szCs w:val="18"/>
              </w:rPr>
              <w:t>Improved manage</w:t>
            </w:r>
            <w:r w:rsidRPr="00D70A36">
              <w:rPr>
                <w:rFonts w:ascii="Arial" w:eastAsia="Calibri" w:hAnsi="Arial" w:cs="Arial"/>
                <w:sz w:val="18"/>
                <w:szCs w:val="18"/>
              </w:rPr>
              <w:t>ment skills</w:t>
            </w:r>
          </w:p>
        </w:tc>
        <w:tc>
          <w:tcPr>
            <w:tcW w:w="1980" w:type="dxa"/>
          </w:tcPr>
          <w:p w:rsidR="00B77DE3" w:rsidRDefault="00B77DE3" w:rsidP="00C94AE0">
            <w:r>
              <w:t>Appointment of contract managers for supervision and employment of road gangs</w:t>
            </w:r>
          </w:p>
        </w:tc>
        <w:tc>
          <w:tcPr>
            <w:tcW w:w="2160" w:type="dxa"/>
          </w:tcPr>
          <w:p w:rsidR="00B77DE3" w:rsidRDefault="00B77DE3" w:rsidP="00C94AE0">
            <w:r>
              <w:t>Maintenance of 252.0 km of feeder roads</w:t>
            </w:r>
          </w:p>
        </w:tc>
      </w:tr>
      <w:tr w:rsidR="00B77DE3" w:rsidTr="00477267">
        <w:tc>
          <w:tcPr>
            <w:tcW w:w="1350" w:type="dxa"/>
          </w:tcPr>
          <w:p w:rsidR="00B77DE3" w:rsidRDefault="00B77DE3" w:rsidP="00C94AE0"/>
        </w:tc>
        <w:tc>
          <w:tcPr>
            <w:tcW w:w="2970" w:type="dxa"/>
          </w:tcPr>
          <w:p w:rsidR="00B77DE3" w:rsidRDefault="00B77DE3" w:rsidP="00C94AE0">
            <w:r>
              <w:t>To have office space for technical and political leaders</w:t>
            </w:r>
          </w:p>
        </w:tc>
        <w:tc>
          <w:tcPr>
            <w:tcW w:w="1890" w:type="dxa"/>
          </w:tcPr>
          <w:p w:rsidR="00B77DE3" w:rsidRDefault="00B77DE3" w:rsidP="00C94AE0">
            <w:r>
              <w:t>Kisoro Administration block offices constructed</w:t>
            </w:r>
          </w:p>
        </w:tc>
        <w:tc>
          <w:tcPr>
            <w:tcW w:w="1980" w:type="dxa"/>
          </w:tcPr>
          <w:p w:rsidR="00B77DE3" w:rsidRDefault="00B77DE3" w:rsidP="00C94AE0">
            <w:r>
              <w:t>Appointment of contract managers for supervision and procurement of contractor</w:t>
            </w:r>
          </w:p>
        </w:tc>
        <w:tc>
          <w:tcPr>
            <w:tcW w:w="2160" w:type="dxa"/>
          </w:tcPr>
          <w:p w:rsidR="00B77DE3" w:rsidRDefault="00B77DE3" w:rsidP="00C94AE0">
            <w:r>
              <w:t>Roofing of administration block completed</w:t>
            </w:r>
          </w:p>
        </w:tc>
      </w:tr>
      <w:tr w:rsidR="00B77DE3" w:rsidTr="00477267">
        <w:tc>
          <w:tcPr>
            <w:tcW w:w="1350" w:type="dxa"/>
          </w:tcPr>
          <w:p w:rsidR="00B77DE3" w:rsidRDefault="00B77DE3" w:rsidP="00C94AE0"/>
        </w:tc>
        <w:tc>
          <w:tcPr>
            <w:tcW w:w="2970" w:type="dxa"/>
          </w:tcPr>
          <w:p w:rsidR="00B77DE3" w:rsidRDefault="00B77DE3" w:rsidP="00C94AE0">
            <w:r>
              <w:t>To have vehicles and plants in good working condition</w:t>
            </w:r>
          </w:p>
        </w:tc>
        <w:tc>
          <w:tcPr>
            <w:tcW w:w="1890" w:type="dxa"/>
          </w:tcPr>
          <w:p w:rsidR="00B77DE3" w:rsidRDefault="00B77DE3" w:rsidP="00C94AE0">
            <w:r>
              <w:t>Vehicles and plants maintained</w:t>
            </w:r>
          </w:p>
        </w:tc>
        <w:tc>
          <w:tcPr>
            <w:tcW w:w="1980" w:type="dxa"/>
          </w:tcPr>
          <w:p w:rsidR="00B77DE3" w:rsidRDefault="00B77DE3" w:rsidP="00C94AE0">
            <w:r>
              <w:t>Appointment of contract managers for supervision and procurement of service providers in addition to intervention of Mbarara regional Workshop</w:t>
            </w:r>
          </w:p>
        </w:tc>
        <w:tc>
          <w:tcPr>
            <w:tcW w:w="2160" w:type="dxa"/>
          </w:tcPr>
          <w:p w:rsidR="00B77DE3" w:rsidRDefault="00B77DE3" w:rsidP="00C94AE0">
            <w:r>
              <w:t>District vehicles and plants were repaired</w:t>
            </w:r>
          </w:p>
        </w:tc>
      </w:tr>
      <w:tr w:rsidR="00B77DE3" w:rsidTr="00477267">
        <w:tc>
          <w:tcPr>
            <w:tcW w:w="1350" w:type="dxa"/>
          </w:tcPr>
          <w:p w:rsidR="00B77DE3" w:rsidRDefault="00B77DE3" w:rsidP="00C94AE0"/>
        </w:tc>
        <w:tc>
          <w:tcPr>
            <w:tcW w:w="2970" w:type="dxa"/>
          </w:tcPr>
          <w:p w:rsidR="00B77DE3" w:rsidRDefault="00B77DE3" w:rsidP="00C94AE0">
            <w:r>
              <w:t>To have government  building in good condition</w:t>
            </w:r>
          </w:p>
        </w:tc>
        <w:tc>
          <w:tcPr>
            <w:tcW w:w="1890" w:type="dxa"/>
          </w:tcPr>
          <w:p w:rsidR="00B77DE3" w:rsidRDefault="00B77DE3" w:rsidP="00C94AE0">
            <w:r>
              <w:t>Government buildings repaired/renovated</w:t>
            </w:r>
          </w:p>
        </w:tc>
        <w:tc>
          <w:tcPr>
            <w:tcW w:w="1980" w:type="dxa"/>
          </w:tcPr>
          <w:p w:rsidR="00B77DE3" w:rsidRDefault="00B77DE3" w:rsidP="00C94AE0">
            <w:r>
              <w:t>Appointment of contract managers for supervision and procurement of service providers</w:t>
            </w:r>
          </w:p>
        </w:tc>
        <w:tc>
          <w:tcPr>
            <w:tcW w:w="2160" w:type="dxa"/>
          </w:tcPr>
          <w:p w:rsidR="00B77DE3" w:rsidRDefault="00B77DE3" w:rsidP="00C94AE0">
            <w:r>
              <w:t>Painting of roof area and external and internal walls of Administration Block offices</w:t>
            </w:r>
          </w:p>
        </w:tc>
      </w:tr>
      <w:tr w:rsidR="00B77DE3" w:rsidTr="00477267">
        <w:tc>
          <w:tcPr>
            <w:tcW w:w="1350" w:type="dxa"/>
          </w:tcPr>
          <w:p w:rsidR="00B77DE3" w:rsidRDefault="00B77DE3" w:rsidP="00C94AE0">
            <w:r>
              <w:t>Water</w:t>
            </w:r>
          </w:p>
          <w:p w:rsidR="00B77DE3" w:rsidRDefault="00B77DE3" w:rsidP="00C94AE0"/>
        </w:tc>
        <w:tc>
          <w:tcPr>
            <w:tcW w:w="2970" w:type="dxa"/>
          </w:tcPr>
          <w:p w:rsidR="00B77DE3" w:rsidRPr="00910A08" w:rsidRDefault="00B77DE3" w:rsidP="00C94AE0">
            <w:pPr>
              <w:pStyle w:val="ListParagraph"/>
              <w:ind w:left="0"/>
              <w:jc w:val="both"/>
              <w:rPr>
                <w:rFonts w:ascii="Arial Narrow" w:hAnsi="Arial Narrow" w:cs="Calibri"/>
                <w:b/>
              </w:rPr>
            </w:pPr>
            <w:r w:rsidRPr="00910A08">
              <w:rPr>
                <w:rFonts w:ascii="Arial Narrow" w:hAnsi="Arial Narrow" w:cs="Calibri"/>
              </w:rPr>
              <w:t>Ensure improved quality</w:t>
            </w:r>
            <w:r w:rsidRPr="00910A08">
              <w:rPr>
                <w:rFonts w:ascii="Arial Narrow" w:hAnsi="Arial Narrow" w:cs="Calibri"/>
                <w:b/>
              </w:rPr>
              <w:t xml:space="preserve"> </w:t>
            </w:r>
            <w:r w:rsidRPr="00910A08">
              <w:rPr>
                <w:rFonts w:ascii="Arial Narrow" w:hAnsi="Arial Narrow" w:cs="Calibri"/>
              </w:rPr>
              <w:t>of life of the people through provision of sustainable safe water supplies and sanitation facilities</w:t>
            </w:r>
          </w:p>
        </w:tc>
        <w:tc>
          <w:tcPr>
            <w:tcW w:w="1890" w:type="dxa"/>
          </w:tcPr>
          <w:p w:rsidR="00B77DE3" w:rsidRPr="00910A08" w:rsidRDefault="00B77DE3" w:rsidP="00C94AE0">
            <w:pPr>
              <w:pStyle w:val="ListParagraph"/>
              <w:ind w:left="0"/>
              <w:jc w:val="both"/>
              <w:rPr>
                <w:b/>
                <w:sz w:val="24"/>
                <w:szCs w:val="24"/>
              </w:rPr>
            </w:pPr>
            <w:r>
              <w:rPr>
                <w:rFonts w:ascii="Arial Narrow" w:hAnsi="Arial Narrow"/>
              </w:rPr>
              <w:t xml:space="preserve">Increased access to safe water and sanitation </w:t>
            </w:r>
          </w:p>
        </w:tc>
        <w:tc>
          <w:tcPr>
            <w:tcW w:w="1980" w:type="dxa"/>
          </w:tcPr>
          <w:p w:rsidR="00B77DE3" w:rsidRPr="00910A08" w:rsidRDefault="00B77DE3" w:rsidP="00C94AE0">
            <w:pPr>
              <w:pStyle w:val="ListParagraph"/>
              <w:ind w:left="0"/>
              <w:jc w:val="both"/>
              <w:rPr>
                <w:rFonts w:ascii="Arial Narrow" w:hAnsi="Arial Narrow"/>
              </w:rPr>
            </w:pPr>
            <w:r w:rsidRPr="00910A08">
              <w:rPr>
                <w:rFonts w:ascii="Arial Narrow" w:hAnsi="Arial Narrow"/>
              </w:rPr>
              <w:t>Construction of new water sources and maintenance of the existing facilities</w:t>
            </w:r>
          </w:p>
        </w:tc>
        <w:tc>
          <w:tcPr>
            <w:tcW w:w="2160" w:type="dxa"/>
          </w:tcPr>
          <w:p w:rsidR="00B77DE3" w:rsidRPr="00910A08" w:rsidRDefault="00B77DE3" w:rsidP="00C94AE0">
            <w:pPr>
              <w:pStyle w:val="ListParagraph"/>
              <w:ind w:left="0"/>
              <w:jc w:val="both"/>
              <w:rPr>
                <w:b/>
                <w:sz w:val="24"/>
                <w:szCs w:val="24"/>
              </w:rPr>
            </w:pPr>
            <w:r w:rsidRPr="00910A08">
              <w:rPr>
                <w:rFonts w:ascii="Arial Narrow" w:hAnsi="Arial Narrow"/>
              </w:rPr>
              <w:t>Construction of Monyi, Mumateke, Katera and Communal Rain Water Harvesting tanks and Spring protection</w:t>
            </w:r>
          </w:p>
        </w:tc>
      </w:tr>
      <w:tr w:rsidR="00B77DE3" w:rsidTr="00477267">
        <w:tc>
          <w:tcPr>
            <w:tcW w:w="1350" w:type="dxa"/>
          </w:tcPr>
          <w:p w:rsidR="00B77DE3" w:rsidRPr="008627CF" w:rsidRDefault="00B77DE3" w:rsidP="008627CF">
            <w:pPr>
              <w:spacing w:line="276" w:lineRule="auto"/>
              <w:jc w:val="both"/>
              <w:rPr>
                <w:rFonts w:ascii="Times New Roman" w:hAnsi="Times New Roman"/>
                <w:b/>
              </w:rPr>
            </w:pPr>
            <w:r w:rsidRPr="008627CF">
              <w:rPr>
                <w:rFonts w:ascii="Times New Roman" w:hAnsi="Times New Roman"/>
                <w:b/>
              </w:rPr>
              <w:t>Natural Resources</w:t>
            </w:r>
          </w:p>
        </w:tc>
        <w:tc>
          <w:tcPr>
            <w:tcW w:w="2970" w:type="dxa"/>
          </w:tcPr>
          <w:p w:rsidR="00B77DE3" w:rsidRPr="00781C97" w:rsidRDefault="00B77DE3" w:rsidP="00781C97">
            <w:pPr>
              <w:spacing w:line="276" w:lineRule="auto"/>
              <w:jc w:val="both"/>
              <w:rPr>
                <w:rFonts w:ascii="Times New Roman" w:hAnsi="Times New Roman"/>
              </w:rPr>
            </w:pPr>
            <w:r w:rsidRPr="00781C97">
              <w:rPr>
                <w:rFonts w:ascii="Times New Roman" w:hAnsi="Times New Roman"/>
              </w:rPr>
              <w:t>Promote sustainable harvesting and exploitation of natural resources</w:t>
            </w:r>
          </w:p>
          <w:p w:rsidR="00B77DE3" w:rsidRPr="000D4A67" w:rsidRDefault="00B77DE3" w:rsidP="00302AF7">
            <w:pPr>
              <w:spacing w:line="276" w:lineRule="auto"/>
              <w:jc w:val="both"/>
              <w:rPr>
                <w:rFonts w:ascii="Times New Roman" w:hAnsi="Times New Roman"/>
              </w:rPr>
            </w:pPr>
            <w:r w:rsidRPr="000D4A67">
              <w:rPr>
                <w:rFonts w:ascii="Times New Roman" w:hAnsi="Times New Roman"/>
              </w:rPr>
              <w:t>ownerships</w:t>
            </w:r>
          </w:p>
        </w:tc>
        <w:tc>
          <w:tcPr>
            <w:tcW w:w="1890" w:type="dxa"/>
          </w:tcPr>
          <w:p w:rsidR="00B77DE3" w:rsidRPr="000D4A67" w:rsidRDefault="00B77DE3" w:rsidP="00302AF7">
            <w:r w:rsidRPr="000D4A67">
              <w:t>Compliance monitoring, inspection and supervision of the use of natural resources</w:t>
            </w:r>
          </w:p>
        </w:tc>
        <w:tc>
          <w:tcPr>
            <w:tcW w:w="1980" w:type="dxa"/>
          </w:tcPr>
          <w:p w:rsidR="00B77DE3" w:rsidRPr="000D4A67" w:rsidRDefault="00B77DE3" w:rsidP="00302AF7">
            <w:r w:rsidRPr="000D4A67">
              <w:t>Enforcement of environmental laws and regulations</w:t>
            </w:r>
          </w:p>
        </w:tc>
        <w:tc>
          <w:tcPr>
            <w:tcW w:w="2160" w:type="dxa"/>
          </w:tcPr>
          <w:p w:rsidR="00B77DE3" w:rsidRPr="000D4A67" w:rsidRDefault="00B77DE3" w:rsidP="00302AF7">
            <w:r w:rsidRPr="000D4A67">
              <w:t>Inspection of timber stores in the district.</w:t>
            </w:r>
          </w:p>
          <w:p w:rsidR="00B77DE3" w:rsidRPr="000D4A67" w:rsidRDefault="00B77DE3" w:rsidP="00302AF7">
            <w:r w:rsidRPr="000D4A67">
              <w:t>Compliance monitoring for Sereri, Kibumba wetland and L.Murehe.</w:t>
            </w:r>
          </w:p>
        </w:tc>
      </w:tr>
      <w:tr w:rsidR="00B77DE3" w:rsidTr="00477267">
        <w:tc>
          <w:tcPr>
            <w:tcW w:w="1350" w:type="dxa"/>
          </w:tcPr>
          <w:p w:rsidR="00B77DE3" w:rsidRPr="000D4A67" w:rsidRDefault="00B77DE3" w:rsidP="00302AF7">
            <w:pPr>
              <w:pStyle w:val="ListParagraph"/>
              <w:spacing w:line="276" w:lineRule="auto"/>
              <w:jc w:val="both"/>
              <w:rPr>
                <w:rFonts w:ascii="Times New Roman" w:hAnsi="Times New Roman"/>
              </w:rPr>
            </w:pPr>
          </w:p>
        </w:tc>
        <w:tc>
          <w:tcPr>
            <w:tcW w:w="2970" w:type="dxa"/>
          </w:tcPr>
          <w:p w:rsidR="00B77DE3" w:rsidRPr="000D4A67" w:rsidRDefault="00B77DE3" w:rsidP="00302AF7">
            <w:pPr>
              <w:spacing w:line="276" w:lineRule="auto"/>
              <w:jc w:val="both"/>
              <w:rPr>
                <w:rFonts w:ascii="Times New Roman" w:hAnsi="Times New Roman"/>
                <w:color w:val="000000" w:themeColor="text1"/>
              </w:rPr>
            </w:pPr>
          </w:p>
          <w:p w:rsidR="00B77DE3" w:rsidRPr="00781C97" w:rsidRDefault="00B77DE3" w:rsidP="00781C97">
            <w:pPr>
              <w:spacing w:line="276" w:lineRule="auto"/>
              <w:jc w:val="both"/>
              <w:rPr>
                <w:rFonts w:ascii="Times New Roman" w:hAnsi="Times New Roman"/>
                <w:color w:val="000000" w:themeColor="text1"/>
              </w:rPr>
            </w:pPr>
            <w:r w:rsidRPr="00781C97">
              <w:rPr>
                <w:rFonts w:ascii="Times New Roman" w:hAnsi="Times New Roman"/>
                <w:color w:val="000000" w:themeColor="text1"/>
              </w:rPr>
              <w:t>Ensure security of land tenure ownerships</w:t>
            </w:r>
          </w:p>
          <w:p w:rsidR="00B77DE3" w:rsidRPr="000D4A67" w:rsidRDefault="00B77DE3" w:rsidP="00302AF7">
            <w:pPr>
              <w:spacing w:line="276" w:lineRule="auto"/>
              <w:ind w:left="360"/>
              <w:jc w:val="both"/>
              <w:rPr>
                <w:rFonts w:ascii="Times New Roman" w:hAnsi="Times New Roman"/>
                <w:color w:val="000000" w:themeColor="text1"/>
              </w:rPr>
            </w:pPr>
          </w:p>
        </w:tc>
        <w:tc>
          <w:tcPr>
            <w:tcW w:w="1890" w:type="dxa"/>
          </w:tcPr>
          <w:p w:rsidR="00B77DE3" w:rsidRPr="000D4A67" w:rsidRDefault="00B77DE3" w:rsidP="00302AF7">
            <w:pPr>
              <w:rPr>
                <w:color w:val="000000" w:themeColor="text1"/>
              </w:rPr>
            </w:pPr>
            <w:r w:rsidRPr="000D4A67">
              <w:rPr>
                <w:color w:val="000000" w:themeColor="text1"/>
              </w:rPr>
              <w:t>Surveying public land.</w:t>
            </w:r>
          </w:p>
        </w:tc>
        <w:tc>
          <w:tcPr>
            <w:tcW w:w="1980" w:type="dxa"/>
          </w:tcPr>
          <w:p w:rsidR="00B77DE3" w:rsidRPr="000D4A67" w:rsidRDefault="00B77DE3" w:rsidP="00302AF7">
            <w:pPr>
              <w:rPr>
                <w:color w:val="000000" w:themeColor="text1"/>
              </w:rPr>
            </w:pPr>
          </w:p>
        </w:tc>
        <w:tc>
          <w:tcPr>
            <w:tcW w:w="2160" w:type="dxa"/>
          </w:tcPr>
          <w:p w:rsidR="00B77DE3" w:rsidRPr="000D4A67" w:rsidRDefault="00B77DE3" w:rsidP="00302AF7">
            <w:pPr>
              <w:rPr>
                <w:color w:val="000000" w:themeColor="text1"/>
              </w:rPr>
            </w:pPr>
            <w:r w:rsidRPr="000D4A67">
              <w:rPr>
                <w:color w:val="000000" w:themeColor="text1"/>
              </w:rPr>
              <w:t>Surveying of all public land in the distric</w:t>
            </w:r>
          </w:p>
        </w:tc>
      </w:tr>
      <w:tr w:rsidR="00B77DE3" w:rsidTr="00477267">
        <w:tc>
          <w:tcPr>
            <w:tcW w:w="1350" w:type="dxa"/>
          </w:tcPr>
          <w:p w:rsidR="00B77DE3" w:rsidRPr="000D4A67" w:rsidRDefault="00B77DE3" w:rsidP="00302AF7">
            <w:pPr>
              <w:spacing w:line="276" w:lineRule="auto"/>
              <w:jc w:val="both"/>
              <w:rPr>
                <w:rFonts w:ascii="Times New Roman" w:hAnsi="Times New Roman"/>
              </w:rPr>
            </w:pPr>
          </w:p>
        </w:tc>
        <w:tc>
          <w:tcPr>
            <w:tcW w:w="2970" w:type="dxa"/>
          </w:tcPr>
          <w:p w:rsidR="00B77DE3" w:rsidRPr="00781C97" w:rsidRDefault="00B77DE3" w:rsidP="00781C97">
            <w:pPr>
              <w:spacing w:line="276" w:lineRule="auto"/>
              <w:jc w:val="both"/>
              <w:rPr>
                <w:rFonts w:ascii="Times New Roman" w:hAnsi="Times New Roman"/>
                <w:color w:val="000000" w:themeColor="text1"/>
              </w:rPr>
            </w:pPr>
            <w:r w:rsidRPr="00781C97">
              <w:rPr>
                <w:rFonts w:ascii="Times New Roman" w:hAnsi="Times New Roman"/>
                <w:color w:val="000000" w:themeColor="text1"/>
              </w:rPr>
              <w:t>Promote orderly physical development of infrastructure in the district.</w:t>
            </w:r>
          </w:p>
          <w:p w:rsidR="00B77DE3" w:rsidRPr="000D4A67" w:rsidRDefault="00B77DE3" w:rsidP="00302AF7">
            <w:pPr>
              <w:spacing w:line="276" w:lineRule="auto"/>
              <w:jc w:val="both"/>
              <w:rPr>
                <w:rFonts w:ascii="Times New Roman" w:hAnsi="Times New Roman"/>
                <w:color w:val="000000" w:themeColor="text1"/>
              </w:rPr>
            </w:pPr>
          </w:p>
        </w:tc>
        <w:tc>
          <w:tcPr>
            <w:tcW w:w="1890" w:type="dxa"/>
          </w:tcPr>
          <w:p w:rsidR="00B77DE3" w:rsidRPr="000D4A67" w:rsidRDefault="00B77DE3" w:rsidP="00302AF7">
            <w:pPr>
              <w:rPr>
                <w:color w:val="000000" w:themeColor="text1"/>
              </w:rPr>
            </w:pPr>
            <w:r w:rsidRPr="000D4A67">
              <w:rPr>
                <w:color w:val="000000" w:themeColor="text1"/>
              </w:rPr>
              <w:t>Developing physical plans for emerging growing trading  centres</w:t>
            </w:r>
          </w:p>
        </w:tc>
        <w:tc>
          <w:tcPr>
            <w:tcW w:w="1980" w:type="dxa"/>
          </w:tcPr>
          <w:p w:rsidR="00B77DE3" w:rsidRPr="000D4A67" w:rsidRDefault="00B77DE3" w:rsidP="00302AF7">
            <w:pPr>
              <w:rPr>
                <w:color w:val="000000" w:themeColor="text1"/>
              </w:rPr>
            </w:pPr>
            <w:r w:rsidRPr="000D4A67">
              <w:rPr>
                <w:color w:val="000000" w:themeColor="text1"/>
              </w:rPr>
              <w:t>Collecting and analyz</w:t>
            </w:r>
            <w:r>
              <w:rPr>
                <w:color w:val="000000" w:themeColor="text1"/>
              </w:rPr>
              <w:t>i</w:t>
            </w:r>
            <w:r w:rsidRPr="000D4A67">
              <w:rPr>
                <w:color w:val="000000" w:themeColor="text1"/>
              </w:rPr>
              <w:t>ng information</w:t>
            </w:r>
          </w:p>
        </w:tc>
        <w:tc>
          <w:tcPr>
            <w:tcW w:w="2160" w:type="dxa"/>
          </w:tcPr>
          <w:p w:rsidR="00B77DE3" w:rsidRPr="000D4A67" w:rsidRDefault="00B77DE3" w:rsidP="00302AF7">
            <w:pPr>
              <w:rPr>
                <w:color w:val="000000" w:themeColor="text1"/>
              </w:rPr>
            </w:pPr>
            <w:r w:rsidRPr="000D4A67">
              <w:rPr>
                <w:color w:val="000000" w:themeColor="text1"/>
              </w:rPr>
              <w:t>Development of physical plans for Bunaga</w:t>
            </w:r>
            <w:r>
              <w:rPr>
                <w:color w:val="000000" w:themeColor="text1"/>
              </w:rPr>
              <w:t>na</w:t>
            </w:r>
            <w:r w:rsidRPr="000D4A67">
              <w:rPr>
                <w:color w:val="000000" w:themeColor="text1"/>
              </w:rPr>
              <w:t xml:space="preserve"> ,Rubuguri town boards, Chanika, Nyanamo </w:t>
            </w:r>
            <w:r w:rsidRPr="000D4A67">
              <w:rPr>
                <w:color w:val="000000" w:themeColor="text1"/>
              </w:rPr>
              <w:lastRenderedPageBreak/>
              <w:t>and Kibugu trading centres.</w:t>
            </w:r>
          </w:p>
        </w:tc>
      </w:tr>
      <w:tr w:rsidR="00B77DE3" w:rsidTr="00477267">
        <w:tc>
          <w:tcPr>
            <w:tcW w:w="1350" w:type="dxa"/>
          </w:tcPr>
          <w:p w:rsidR="00B77DE3" w:rsidRPr="000D4A67" w:rsidRDefault="00B77DE3" w:rsidP="00302AF7">
            <w:pPr>
              <w:spacing w:line="276" w:lineRule="auto"/>
              <w:ind w:left="360"/>
              <w:jc w:val="both"/>
              <w:rPr>
                <w:rFonts w:ascii="Times New Roman" w:hAnsi="Times New Roman"/>
                <w:color w:val="000000" w:themeColor="text1"/>
              </w:rPr>
            </w:pPr>
          </w:p>
        </w:tc>
        <w:tc>
          <w:tcPr>
            <w:tcW w:w="2970" w:type="dxa"/>
          </w:tcPr>
          <w:p w:rsidR="00B77DE3" w:rsidRPr="00781C97" w:rsidRDefault="00B77DE3" w:rsidP="00781C97">
            <w:pPr>
              <w:spacing w:line="276" w:lineRule="auto"/>
              <w:jc w:val="both"/>
              <w:rPr>
                <w:rFonts w:ascii="Times New Roman" w:hAnsi="Times New Roman"/>
                <w:color w:val="000000" w:themeColor="text1"/>
              </w:rPr>
            </w:pPr>
            <w:r w:rsidRPr="00781C97">
              <w:rPr>
                <w:rFonts w:ascii="Times New Roman" w:hAnsi="Times New Roman"/>
                <w:color w:val="000000" w:themeColor="text1"/>
              </w:rPr>
              <w:t>Increase tree/vegetation cover in the district</w:t>
            </w:r>
          </w:p>
        </w:tc>
        <w:tc>
          <w:tcPr>
            <w:tcW w:w="1890" w:type="dxa"/>
          </w:tcPr>
          <w:p w:rsidR="00B77DE3" w:rsidRPr="000D4A67" w:rsidRDefault="00B77DE3" w:rsidP="00302AF7">
            <w:pPr>
              <w:rPr>
                <w:color w:val="000000" w:themeColor="text1"/>
              </w:rPr>
            </w:pPr>
            <w:r w:rsidRPr="000D4A67">
              <w:rPr>
                <w:color w:val="000000" w:themeColor="text1"/>
              </w:rPr>
              <w:t>Tree planting on on cleared local forest reserve</w:t>
            </w:r>
          </w:p>
        </w:tc>
        <w:tc>
          <w:tcPr>
            <w:tcW w:w="1980" w:type="dxa"/>
          </w:tcPr>
          <w:p w:rsidR="00B77DE3" w:rsidRPr="000D4A67" w:rsidRDefault="00B77DE3" w:rsidP="00302AF7">
            <w:pPr>
              <w:rPr>
                <w:color w:val="000000" w:themeColor="text1"/>
              </w:rPr>
            </w:pPr>
            <w:r w:rsidRPr="000D4A67">
              <w:rPr>
                <w:color w:val="000000" w:themeColor="text1"/>
              </w:rPr>
              <w:t xml:space="preserve">Establishment of district central tree nurseries </w:t>
            </w:r>
          </w:p>
        </w:tc>
        <w:tc>
          <w:tcPr>
            <w:tcW w:w="2160" w:type="dxa"/>
          </w:tcPr>
          <w:p w:rsidR="00B77DE3" w:rsidRPr="000D4A67" w:rsidRDefault="00B77DE3" w:rsidP="00302AF7">
            <w:pPr>
              <w:rPr>
                <w:color w:val="000000" w:themeColor="text1"/>
              </w:rPr>
            </w:pPr>
            <w:r w:rsidRPr="000D4A67">
              <w:rPr>
                <w:color w:val="000000" w:themeColor="text1"/>
              </w:rPr>
              <w:t>Tree planting at Mugumira, Rwankima and Kurickoka.</w:t>
            </w:r>
          </w:p>
        </w:tc>
      </w:tr>
      <w:tr w:rsidR="00B77DE3" w:rsidTr="00477267">
        <w:tc>
          <w:tcPr>
            <w:tcW w:w="1350" w:type="dxa"/>
          </w:tcPr>
          <w:p w:rsidR="00B77DE3" w:rsidRPr="005C391B" w:rsidRDefault="00B77DE3" w:rsidP="00302AF7">
            <w:pPr>
              <w:spacing w:line="276" w:lineRule="auto"/>
              <w:jc w:val="both"/>
              <w:rPr>
                <w:rFonts w:ascii="Times New Roman" w:hAnsi="Times New Roman"/>
                <w:b/>
                <w:color w:val="000000" w:themeColor="text1"/>
              </w:rPr>
            </w:pPr>
            <w:r w:rsidRPr="005C391B">
              <w:rPr>
                <w:rFonts w:ascii="Times New Roman" w:hAnsi="Times New Roman"/>
                <w:b/>
                <w:color w:val="000000" w:themeColor="text1"/>
              </w:rPr>
              <w:t>Community</w:t>
            </w:r>
          </w:p>
        </w:tc>
        <w:tc>
          <w:tcPr>
            <w:tcW w:w="2970" w:type="dxa"/>
          </w:tcPr>
          <w:p w:rsidR="00B77DE3" w:rsidRPr="00965A81" w:rsidRDefault="00B77DE3" w:rsidP="00786469">
            <w:pPr>
              <w:jc w:val="both"/>
              <w:rPr>
                <w:rFonts w:ascii="Arial" w:hAnsi="Arial" w:cs="Arial"/>
              </w:rPr>
            </w:pPr>
            <w:r w:rsidRPr="00965A81">
              <w:rPr>
                <w:rFonts w:ascii="Arial" w:hAnsi="Arial" w:cs="Arial"/>
              </w:rPr>
              <w:t xml:space="preserve"> To increase adult literacy rate from the current 6000 to 7000 by 2016.</w:t>
            </w:r>
          </w:p>
          <w:p w:rsidR="00B77DE3" w:rsidRPr="00965A81" w:rsidRDefault="00B77DE3" w:rsidP="00786469">
            <w:pPr>
              <w:jc w:val="both"/>
              <w:rPr>
                <w:rFonts w:ascii="Arial" w:hAnsi="Arial" w:cs="Arial"/>
              </w:rPr>
            </w:pPr>
          </w:p>
          <w:p w:rsidR="00B77DE3" w:rsidRPr="00965A81" w:rsidRDefault="00B77DE3" w:rsidP="00786469">
            <w:pPr>
              <w:jc w:val="both"/>
              <w:rPr>
                <w:rFonts w:ascii="Arial" w:hAnsi="Arial" w:cs="Arial"/>
              </w:rPr>
            </w:pPr>
            <w:r w:rsidRPr="00965A81">
              <w:rPr>
                <w:rFonts w:ascii="Arial" w:hAnsi="Arial" w:cs="Arial"/>
              </w:rPr>
              <w:t>To improve learners skills in income generating activities at household level and improved sanitation and hygiene.</w:t>
            </w:r>
          </w:p>
          <w:p w:rsidR="00B77DE3" w:rsidRPr="00965A81" w:rsidRDefault="00B77DE3" w:rsidP="00786469">
            <w:pPr>
              <w:jc w:val="both"/>
              <w:rPr>
                <w:rFonts w:ascii="Arial" w:hAnsi="Arial" w:cs="Arial"/>
              </w:rPr>
            </w:pPr>
          </w:p>
          <w:p w:rsidR="00B77DE3" w:rsidRPr="00965A81" w:rsidRDefault="00B77DE3" w:rsidP="00786469">
            <w:pPr>
              <w:jc w:val="both"/>
              <w:rPr>
                <w:rFonts w:ascii="Arial" w:hAnsi="Arial" w:cs="Arial"/>
              </w:rPr>
            </w:pPr>
            <w:r w:rsidRPr="00965A81">
              <w:rPr>
                <w:rFonts w:ascii="Arial" w:hAnsi="Arial" w:cs="Arial"/>
              </w:rPr>
              <w:t>Support learners in other government programmes ie, Community Driven Development (CDD), Encourage Child education, nutrition, UWEP among others</w:t>
            </w:r>
          </w:p>
          <w:p w:rsidR="00B77DE3" w:rsidRPr="00965A81" w:rsidRDefault="00B77DE3" w:rsidP="00786469">
            <w:pPr>
              <w:jc w:val="both"/>
              <w:rPr>
                <w:rFonts w:ascii="Arial" w:hAnsi="Arial" w:cs="Arial"/>
              </w:rPr>
            </w:pPr>
          </w:p>
          <w:p w:rsidR="00B77DE3" w:rsidRPr="00965A81" w:rsidRDefault="00B77DE3" w:rsidP="00786469">
            <w:pPr>
              <w:jc w:val="both"/>
              <w:rPr>
                <w:rFonts w:ascii="Arial" w:hAnsi="Arial" w:cs="Arial"/>
              </w:rPr>
            </w:pPr>
          </w:p>
          <w:p w:rsidR="00B77DE3" w:rsidRPr="00965A81" w:rsidRDefault="00B77DE3" w:rsidP="00786469">
            <w:pPr>
              <w:jc w:val="both"/>
              <w:rPr>
                <w:rFonts w:ascii="Arial" w:hAnsi="Arial" w:cs="Arial"/>
              </w:rPr>
            </w:pPr>
          </w:p>
          <w:p w:rsidR="00B77DE3" w:rsidRPr="00965A81" w:rsidRDefault="00B77DE3" w:rsidP="00786469">
            <w:pPr>
              <w:jc w:val="both"/>
              <w:rPr>
                <w:rFonts w:ascii="Arial" w:hAnsi="Arial" w:cs="Arial"/>
              </w:rPr>
            </w:pPr>
          </w:p>
          <w:p w:rsidR="00B77DE3" w:rsidRPr="00965A81" w:rsidRDefault="00B77DE3" w:rsidP="00786469">
            <w:pPr>
              <w:jc w:val="both"/>
              <w:rPr>
                <w:rFonts w:ascii="Arial" w:hAnsi="Arial" w:cs="Arial"/>
              </w:rPr>
            </w:pPr>
          </w:p>
          <w:p w:rsidR="00B77DE3" w:rsidRPr="00965A81" w:rsidRDefault="00B77DE3" w:rsidP="00786469">
            <w:pPr>
              <w:jc w:val="both"/>
              <w:rPr>
                <w:rFonts w:ascii="Arial" w:hAnsi="Arial" w:cs="Arial"/>
              </w:rPr>
            </w:pPr>
          </w:p>
          <w:p w:rsidR="00B77DE3" w:rsidRPr="00965A81" w:rsidRDefault="00B77DE3" w:rsidP="00786469">
            <w:pPr>
              <w:jc w:val="both"/>
              <w:rPr>
                <w:rFonts w:ascii="Arial" w:hAnsi="Arial" w:cs="Arial"/>
              </w:rPr>
            </w:pPr>
          </w:p>
          <w:p w:rsidR="00B77DE3" w:rsidRPr="00965A81" w:rsidRDefault="00B77DE3" w:rsidP="00786469">
            <w:pPr>
              <w:jc w:val="both"/>
              <w:rPr>
                <w:rFonts w:ascii="Arial" w:hAnsi="Arial" w:cs="Arial"/>
              </w:rPr>
            </w:pPr>
          </w:p>
        </w:tc>
        <w:tc>
          <w:tcPr>
            <w:tcW w:w="1890" w:type="dxa"/>
          </w:tcPr>
          <w:p w:rsidR="00B77DE3" w:rsidRDefault="00B77DE3" w:rsidP="00E028EE">
            <w:pPr>
              <w:spacing w:line="276" w:lineRule="auto"/>
              <w:jc w:val="both"/>
              <w:rPr>
                <w:color w:val="000000" w:themeColor="text1"/>
              </w:rPr>
            </w:pPr>
            <w:r>
              <w:rPr>
                <w:color w:val="000000" w:themeColor="text1"/>
              </w:rPr>
              <w:t xml:space="preserve">No of FAL learner Trained </w:t>
            </w:r>
          </w:p>
          <w:p w:rsidR="00B77DE3" w:rsidRDefault="00B77DE3" w:rsidP="00E028EE">
            <w:pPr>
              <w:spacing w:line="276" w:lineRule="auto"/>
              <w:jc w:val="both"/>
              <w:rPr>
                <w:color w:val="000000" w:themeColor="text1"/>
              </w:rPr>
            </w:pPr>
          </w:p>
          <w:p w:rsidR="00B77DE3" w:rsidRDefault="00B77DE3" w:rsidP="00E028EE">
            <w:pPr>
              <w:spacing w:line="276" w:lineRule="auto"/>
              <w:jc w:val="both"/>
              <w:rPr>
                <w:color w:val="000000" w:themeColor="text1"/>
              </w:rPr>
            </w:pPr>
          </w:p>
          <w:p w:rsidR="00B77DE3" w:rsidRDefault="00B77DE3" w:rsidP="00E028EE">
            <w:pPr>
              <w:spacing w:line="276" w:lineRule="auto"/>
              <w:jc w:val="both"/>
              <w:rPr>
                <w:color w:val="000000" w:themeColor="text1"/>
              </w:rPr>
            </w:pPr>
          </w:p>
          <w:p w:rsidR="00B77DE3" w:rsidRPr="000D4A67" w:rsidRDefault="00B77DE3" w:rsidP="00E028EE">
            <w:pPr>
              <w:spacing w:line="276" w:lineRule="auto"/>
              <w:jc w:val="both"/>
              <w:rPr>
                <w:color w:val="000000" w:themeColor="text1"/>
              </w:rPr>
            </w:pPr>
            <w:r>
              <w:rPr>
                <w:color w:val="000000" w:themeColor="text1"/>
              </w:rPr>
              <w:t>No of active community Development worker</w:t>
            </w:r>
          </w:p>
        </w:tc>
        <w:tc>
          <w:tcPr>
            <w:tcW w:w="1980" w:type="dxa"/>
          </w:tcPr>
          <w:p w:rsidR="00B77DE3" w:rsidRPr="007B721B" w:rsidRDefault="00B77DE3" w:rsidP="00093A4F">
            <w:pPr>
              <w:rPr>
                <w:rFonts w:ascii="Times New Roman" w:hAnsi="Times New Roman"/>
                <w:bCs/>
              </w:rPr>
            </w:pPr>
            <w:r w:rsidRPr="007B721B">
              <w:rPr>
                <w:rFonts w:ascii="Times New Roman" w:hAnsi="Times New Roman"/>
                <w:bCs/>
              </w:rPr>
              <w:t>All  illiterate persons above 18 years participate  in FAL classes</w:t>
            </w:r>
          </w:p>
        </w:tc>
        <w:tc>
          <w:tcPr>
            <w:tcW w:w="2160" w:type="dxa"/>
          </w:tcPr>
          <w:p w:rsidR="00B77DE3" w:rsidRDefault="00B77DE3" w:rsidP="00C94AE0"/>
        </w:tc>
      </w:tr>
      <w:tr w:rsidR="00B77DE3" w:rsidTr="00477267">
        <w:tc>
          <w:tcPr>
            <w:tcW w:w="1350" w:type="dxa"/>
          </w:tcPr>
          <w:p w:rsidR="00B77DE3" w:rsidRPr="000D4A67" w:rsidRDefault="00B77DE3" w:rsidP="008167B0">
            <w:pPr>
              <w:pStyle w:val="ListParagraph"/>
              <w:spacing w:line="276" w:lineRule="auto"/>
              <w:ind w:left="360"/>
              <w:jc w:val="both"/>
              <w:rPr>
                <w:rFonts w:ascii="Times New Roman" w:hAnsi="Times New Roman"/>
                <w:color w:val="000000" w:themeColor="text1"/>
              </w:rPr>
            </w:pPr>
          </w:p>
        </w:tc>
        <w:tc>
          <w:tcPr>
            <w:tcW w:w="2970" w:type="dxa"/>
          </w:tcPr>
          <w:p w:rsidR="00B77DE3" w:rsidRPr="00965A81" w:rsidRDefault="00B77DE3" w:rsidP="00786469">
            <w:pPr>
              <w:spacing w:line="360" w:lineRule="auto"/>
              <w:jc w:val="both"/>
            </w:pPr>
            <w:r w:rsidRPr="00965A81">
              <w:t>To advocate for children’s rights like education, safe shelter, medical care, among others</w:t>
            </w:r>
          </w:p>
          <w:p w:rsidR="00B77DE3" w:rsidRPr="00965A81" w:rsidRDefault="00B77DE3" w:rsidP="00786469">
            <w:pPr>
              <w:spacing w:line="360" w:lineRule="auto"/>
              <w:jc w:val="both"/>
            </w:pPr>
            <w:r w:rsidRPr="00965A81">
              <w:t xml:space="preserve">To identify and access the situation of OVC in the District </w:t>
            </w:r>
          </w:p>
          <w:p w:rsidR="00B77DE3" w:rsidRPr="00965A81" w:rsidRDefault="00B77DE3" w:rsidP="00786469">
            <w:pPr>
              <w:spacing w:line="360" w:lineRule="auto"/>
              <w:jc w:val="both"/>
            </w:pPr>
            <w:r w:rsidRPr="00965A81">
              <w:t>To tress the families and relatives of the identified OVC</w:t>
            </w:r>
          </w:p>
          <w:p w:rsidR="00B77DE3" w:rsidRPr="00965A81" w:rsidRDefault="00B77DE3" w:rsidP="00786469">
            <w:pPr>
              <w:spacing w:line="360" w:lineRule="auto"/>
              <w:jc w:val="both"/>
            </w:pPr>
            <w:r w:rsidRPr="00965A81">
              <w:t>To guide and counsel the OVC and their families/relatives</w:t>
            </w:r>
          </w:p>
          <w:p w:rsidR="00B77DE3" w:rsidRPr="00965A81" w:rsidRDefault="00B77DE3" w:rsidP="00786469">
            <w:pPr>
              <w:spacing w:line="360" w:lineRule="auto"/>
              <w:jc w:val="both"/>
            </w:pPr>
            <w:r w:rsidRPr="00965A81">
              <w:t>To resettle and follow up OVCs</w:t>
            </w:r>
          </w:p>
        </w:tc>
        <w:tc>
          <w:tcPr>
            <w:tcW w:w="1890" w:type="dxa"/>
          </w:tcPr>
          <w:p w:rsidR="00B77DE3" w:rsidRPr="000D4A67" w:rsidRDefault="00B77DE3" w:rsidP="006B1C77">
            <w:pPr>
              <w:spacing w:line="276" w:lineRule="auto"/>
              <w:jc w:val="both"/>
              <w:rPr>
                <w:color w:val="000000" w:themeColor="text1"/>
              </w:rPr>
            </w:pPr>
            <w:r>
              <w:rPr>
                <w:color w:val="000000" w:themeColor="text1"/>
              </w:rPr>
              <w:t>No. of children settled</w:t>
            </w:r>
          </w:p>
        </w:tc>
        <w:tc>
          <w:tcPr>
            <w:tcW w:w="1980" w:type="dxa"/>
          </w:tcPr>
          <w:p w:rsidR="00B77DE3" w:rsidRDefault="00B77DE3" w:rsidP="00093A4F">
            <w:pPr>
              <w:rPr>
                <w:rFonts w:ascii="Arial" w:hAnsi="Arial" w:cs="Arial"/>
                <w:bCs/>
                <w:sz w:val="16"/>
                <w:szCs w:val="16"/>
              </w:rPr>
            </w:pPr>
            <w:r w:rsidRPr="00B7255D">
              <w:rPr>
                <w:rFonts w:ascii="Times New Roman" w:hAnsi="Times New Roman"/>
              </w:rPr>
              <w:t>Promote the inclusion of the poor, vulnerable and excluded groups</w:t>
            </w:r>
            <w:r w:rsidRPr="000C4669">
              <w:rPr>
                <w:sz w:val="18"/>
                <w:szCs w:val="18"/>
              </w:rPr>
              <w:t>,</w:t>
            </w:r>
          </w:p>
        </w:tc>
        <w:tc>
          <w:tcPr>
            <w:tcW w:w="2160" w:type="dxa"/>
          </w:tcPr>
          <w:p w:rsidR="00B77DE3" w:rsidRDefault="00B77DE3" w:rsidP="00E4612D">
            <w:r>
              <w:t>Strengthen  management of mis with regard to ovc</w:t>
            </w:r>
          </w:p>
          <w:p w:rsidR="00B77DE3" w:rsidRDefault="00B77DE3" w:rsidP="00E4612D"/>
          <w:p w:rsidR="00B77DE3" w:rsidRDefault="00B77DE3" w:rsidP="00E4612D"/>
          <w:p w:rsidR="00B77DE3" w:rsidRDefault="00B77DE3" w:rsidP="00E4612D">
            <w:r>
              <w:t>Enhance economic well-being of ovc households</w:t>
            </w:r>
          </w:p>
          <w:p w:rsidR="00B77DE3" w:rsidRDefault="00B77DE3" w:rsidP="00E4612D"/>
          <w:p w:rsidR="00B77DE3" w:rsidRDefault="00B77DE3" w:rsidP="00E4612D">
            <w:r>
              <w:t>Enhance measures for ensuring protection of ovc rights</w:t>
            </w:r>
          </w:p>
        </w:tc>
      </w:tr>
      <w:tr w:rsidR="00B77DE3" w:rsidTr="00477267">
        <w:tc>
          <w:tcPr>
            <w:tcW w:w="1350" w:type="dxa"/>
          </w:tcPr>
          <w:p w:rsidR="00B77DE3" w:rsidRPr="000D4A67" w:rsidRDefault="00B77DE3" w:rsidP="008167B0">
            <w:pPr>
              <w:pStyle w:val="ListParagraph"/>
              <w:spacing w:line="276" w:lineRule="auto"/>
              <w:ind w:left="360"/>
              <w:jc w:val="both"/>
              <w:rPr>
                <w:rFonts w:ascii="Times New Roman" w:hAnsi="Times New Roman"/>
                <w:color w:val="000000" w:themeColor="text1"/>
              </w:rPr>
            </w:pPr>
          </w:p>
        </w:tc>
        <w:tc>
          <w:tcPr>
            <w:tcW w:w="2970" w:type="dxa"/>
          </w:tcPr>
          <w:p w:rsidR="00B77DE3" w:rsidRPr="00271C6B" w:rsidRDefault="00B77DE3" w:rsidP="00DC0DD7">
            <w:pPr>
              <w:spacing w:line="360" w:lineRule="auto"/>
              <w:jc w:val="both"/>
            </w:pPr>
            <w:r w:rsidRPr="00271C6B">
              <w:t xml:space="preserve">To create awareness on Gender issues at all levels </w:t>
            </w:r>
          </w:p>
        </w:tc>
        <w:tc>
          <w:tcPr>
            <w:tcW w:w="1890" w:type="dxa"/>
          </w:tcPr>
          <w:p w:rsidR="00B77DE3" w:rsidRPr="007B721B" w:rsidRDefault="00B77DE3" w:rsidP="00093A4F">
            <w:pPr>
              <w:rPr>
                <w:rFonts w:ascii="Arial" w:hAnsi="Arial" w:cs="Arial"/>
                <w:bCs/>
              </w:rPr>
            </w:pPr>
            <w:r w:rsidRPr="007B721B">
              <w:rPr>
                <w:rFonts w:ascii="Arial" w:hAnsi="Arial" w:cs="Arial"/>
                <w:bCs/>
              </w:rPr>
              <w:t xml:space="preserve">Mainstream gender and promote positive </w:t>
            </w:r>
            <w:r w:rsidRPr="007B721B">
              <w:rPr>
                <w:rFonts w:ascii="Arial" w:hAnsi="Arial" w:cs="Arial"/>
                <w:bCs/>
              </w:rPr>
              <w:lastRenderedPageBreak/>
              <w:t>cultural values</w:t>
            </w:r>
          </w:p>
        </w:tc>
        <w:tc>
          <w:tcPr>
            <w:tcW w:w="1980" w:type="dxa"/>
          </w:tcPr>
          <w:p w:rsidR="00B77DE3" w:rsidRDefault="00B77DE3" w:rsidP="00093A4F">
            <w:pPr>
              <w:rPr>
                <w:rFonts w:ascii="Arial" w:hAnsi="Arial" w:cs="Arial"/>
                <w:bCs/>
                <w:sz w:val="16"/>
                <w:szCs w:val="16"/>
              </w:rPr>
            </w:pPr>
          </w:p>
        </w:tc>
        <w:tc>
          <w:tcPr>
            <w:tcW w:w="2160" w:type="dxa"/>
          </w:tcPr>
          <w:p w:rsidR="00B77DE3" w:rsidRDefault="00B77DE3" w:rsidP="00C94AE0"/>
        </w:tc>
      </w:tr>
      <w:tr w:rsidR="00B77DE3" w:rsidTr="00477267">
        <w:tc>
          <w:tcPr>
            <w:tcW w:w="1350" w:type="dxa"/>
          </w:tcPr>
          <w:p w:rsidR="00B77DE3" w:rsidRPr="000D4A67" w:rsidRDefault="00B77DE3" w:rsidP="008167B0">
            <w:pPr>
              <w:pStyle w:val="ListParagraph"/>
              <w:spacing w:line="276" w:lineRule="auto"/>
              <w:ind w:left="360"/>
              <w:jc w:val="both"/>
              <w:rPr>
                <w:rFonts w:ascii="Times New Roman" w:hAnsi="Times New Roman"/>
                <w:color w:val="000000" w:themeColor="text1"/>
              </w:rPr>
            </w:pPr>
          </w:p>
        </w:tc>
        <w:tc>
          <w:tcPr>
            <w:tcW w:w="2970" w:type="dxa"/>
          </w:tcPr>
          <w:p w:rsidR="00B77DE3" w:rsidRPr="00E0559D" w:rsidRDefault="00B77DE3" w:rsidP="00786469">
            <w:pPr>
              <w:spacing w:line="276" w:lineRule="auto"/>
              <w:jc w:val="both"/>
            </w:pPr>
            <w:r w:rsidRPr="00E0559D">
              <w:t xml:space="preserve">To fully integrate people with Disabilities (PWDS) within the communities </w:t>
            </w:r>
          </w:p>
          <w:p w:rsidR="00B77DE3" w:rsidRPr="00E0559D" w:rsidRDefault="00B77DE3" w:rsidP="00786469">
            <w:pPr>
              <w:spacing w:line="276" w:lineRule="auto"/>
              <w:jc w:val="both"/>
            </w:pPr>
          </w:p>
        </w:tc>
        <w:tc>
          <w:tcPr>
            <w:tcW w:w="1890" w:type="dxa"/>
          </w:tcPr>
          <w:p w:rsidR="00B77DE3" w:rsidRPr="000D4A67" w:rsidRDefault="00B77DE3" w:rsidP="00302AF7">
            <w:pPr>
              <w:rPr>
                <w:color w:val="000000" w:themeColor="text1"/>
              </w:rPr>
            </w:pPr>
            <w:r>
              <w:rPr>
                <w:color w:val="000000" w:themeColor="text1"/>
              </w:rPr>
              <w:t xml:space="preserve">No of assisted aids supplied and elderly community </w:t>
            </w:r>
          </w:p>
        </w:tc>
        <w:tc>
          <w:tcPr>
            <w:tcW w:w="1980" w:type="dxa"/>
          </w:tcPr>
          <w:p w:rsidR="00B77DE3" w:rsidRPr="004B3EE0" w:rsidRDefault="00B77DE3" w:rsidP="00093A4F">
            <w:pPr>
              <w:rPr>
                <w:rFonts w:ascii="Times New Roman" w:hAnsi="Times New Roman"/>
              </w:rPr>
            </w:pPr>
            <w:r w:rsidRPr="004B3EE0">
              <w:rPr>
                <w:rFonts w:ascii="Times New Roman" w:hAnsi="Times New Roman"/>
              </w:rPr>
              <w:t>Promotion of occupational safety and health</w:t>
            </w:r>
          </w:p>
          <w:p w:rsidR="00B77DE3" w:rsidRPr="004B3EE0" w:rsidRDefault="00B77DE3" w:rsidP="00093A4F">
            <w:pPr>
              <w:rPr>
                <w:rFonts w:ascii="Times New Roman" w:hAnsi="Times New Roman"/>
              </w:rPr>
            </w:pPr>
            <w:r w:rsidRPr="004B3EE0">
              <w:rPr>
                <w:rFonts w:ascii="Times New Roman" w:hAnsi="Times New Roman"/>
              </w:rPr>
              <w:t>Promotion of industrial peace, prevention of strikes, lock outs and arbitrary dismissals</w:t>
            </w:r>
          </w:p>
          <w:p w:rsidR="00B77DE3" w:rsidRPr="004B3EE0" w:rsidRDefault="00B77DE3" w:rsidP="00093A4F">
            <w:pPr>
              <w:rPr>
                <w:rFonts w:ascii="Times New Roman" w:hAnsi="Times New Roman"/>
              </w:rPr>
            </w:pPr>
            <w:r w:rsidRPr="004B3EE0">
              <w:rPr>
                <w:rFonts w:ascii="Times New Roman" w:hAnsi="Times New Roman"/>
              </w:rPr>
              <w:t>Link potential employers with job seekers</w:t>
            </w:r>
          </w:p>
          <w:p w:rsidR="00B77DE3" w:rsidRPr="004B3EE0" w:rsidRDefault="00B77DE3" w:rsidP="00093A4F">
            <w:pPr>
              <w:rPr>
                <w:rFonts w:ascii="Times New Roman" w:hAnsi="Times New Roman"/>
              </w:rPr>
            </w:pPr>
            <w:r w:rsidRPr="004B3EE0">
              <w:rPr>
                <w:rFonts w:ascii="Times New Roman" w:hAnsi="Times New Roman"/>
              </w:rPr>
              <w:t>Strengthening capacity for conflict resolution between employers and employees</w:t>
            </w:r>
          </w:p>
        </w:tc>
        <w:tc>
          <w:tcPr>
            <w:tcW w:w="2160" w:type="dxa"/>
          </w:tcPr>
          <w:p w:rsidR="00B77DE3" w:rsidRDefault="00B77DE3" w:rsidP="00C94AE0"/>
        </w:tc>
      </w:tr>
      <w:tr w:rsidR="00B77DE3" w:rsidTr="00477267">
        <w:tc>
          <w:tcPr>
            <w:tcW w:w="1350" w:type="dxa"/>
          </w:tcPr>
          <w:p w:rsidR="00B77DE3" w:rsidRPr="000D4A67" w:rsidRDefault="00B77DE3" w:rsidP="008167B0">
            <w:pPr>
              <w:pStyle w:val="ListParagraph"/>
              <w:spacing w:line="276" w:lineRule="auto"/>
              <w:ind w:left="360"/>
              <w:jc w:val="both"/>
              <w:rPr>
                <w:rFonts w:ascii="Times New Roman" w:hAnsi="Times New Roman"/>
                <w:color w:val="000000" w:themeColor="text1"/>
              </w:rPr>
            </w:pPr>
          </w:p>
        </w:tc>
        <w:tc>
          <w:tcPr>
            <w:tcW w:w="2970" w:type="dxa"/>
          </w:tcPr>
          <w:p w:rsidR="00B77DE3" w:rsidRPr="009605B1" w:rsidRDefault="00B77DE3" w:rsidP="00786469">
            <w:pPr>
              <w:spacing w:line="276" w:lineRule="auto"/>
              <w:jc w:val="both"/>
            </w:pPr>
            <w:r w:rsidRPr="009605B1">
              <w:t xml:space="preserve">To monitor women council project, train women council groups in entrepreneurship skill </w:t>
            </w:r>
          </w:p>
          <w:p w:rsidR="00B77DE3" w:rsidRPr="009605B1" w:rsidRDefault="00B77DE3" w:rsidP="00786469">
            <w:pPr>
              <w:spacing w:line="276" w:lineRule="auto"/>
              <w:jc w:val="both"/>
            </w:pPr>
          </w:p>
        </w:tc>
        <w:tc>
          <w:tcPr>
            <w:tcW w:w="1890" w:type="dxa"/>
          </w:tcPr>
          <w:p w:rsidR="00B77DE3" w:rsidRPr="000D4A67" w:rsidRDefault="00B77DE3" w:rsidP="007B721B">
            <w:pPr>
              <w:rPr>
                <w:color w:val="000000" w:themeColor="text1"/>
              </w:rPr>
            </w:pPr>
            <w:r>
              <w:rPr>
                <w:color w:val="000000" w:themeColor="text1"/>
              </w:rPr>
              <w:t xml:space="preserve">No of women council supported </w:t>
            </w:r>
          </w:p>
        </w:tc>
        <w:tc>
          <w:tcPr>
            <w:tcW w:w="1980" w:type="dxa"/>
          </w:tcPr>
          <w:p w:rsidR="00B77DE3" w:rsidRPr="000D4A67" w:rsidRDefault="00B77DE3" w:rsidP="00302AF7">
            <w:pPr>
              <w:rPr>
                <w:color w:val="000000" w:themeColor="text1"/>
              </w:rPr>
            </w:pPr>
          </w:p>
        </w:tc>
        <w:tc>
          <w:tcPr>
            <w:tcW w:w="2160" w:type="dxa"/>
          </w:tcPr>
          <w:p w:rsidR="00B77DE3" w:rsidRDefault="00B77DE3" w:rsidP="00C94AE0"/>
        </w:tc>
      </w:tr>
      <w:tr w:rsidR="00B77DE3" w:rsidTr="00477267">
        <w:tc>
          <w:tcPr>
            <w:tcW w:w="1350" w:type="dxa"/>
          </w:tcPr>
          <w:p w:rsidR="00B77DE3" w:rsidRPr="000D4A67" w:rsidRDefault="00B77DE3" w:rsidP="008167B0">
            <w:pPr>
              <w:pStyle w:val="ListParagraph"/>
              <w:spacing w:line="276" w:lineRule="auto"/>
              <w:ind w:left="360"/>
              <w:jc w:val="both"/>
              <w:rPr>
                <w:rFonts w:ascii="Times New Roman" w:hAnsi="Times New Roman"/>
                <w:color w:val="000000" w:themeColor="text1"/>
              </w:rPr>
            </w:pPr>
          </w:p>
        </w:tc>
        <w:tc>
          <w:tcPr>
            <w:tcW w:w="2970" w:type="dxa"/>
          </w:tcPr>
          <w:p w:rsidR="00B77DE3" w:rsidRDefault="00B77DE3" w:rsidP="00786469">
            <w:pPr>
              <w:spacing w:line="276" w:lineRule="auto"/>
              <w:jc w:val="both"/>
            </w:pPr>
            <w:r>
              <w:t xml:space="preserve">To support the active community groups to improve their household incomes </w:t>
            </w:r>
          </w:p>
          <w:p w:rsidR="00B77DE3" w:rsidRDefault="00B77DE3" w:rsidP="00786469">
            <w:pPr>
              <w:spacing w:line="276" w:lineRule="auto"/>
              <w:jc w:val="both"/>
            </w:pPr>
            <w:r>
              <w:t>To promote the affirmative action among the Batwa under CDD</w:t>
            </w:r>
          </w:p>
        </w:tc>
        <w:tc>
          <w:tcPr>
            <w:tcW w:w="1890" w:type="dxa"/>
          </w:tcPr>
          <w:p w:rsidR="00B77DE3" w:rsidRPr="000D4A67" w:rsidRDefault="00B77DE3" w:rsidP="007B721B">
            <w:pPr>
              <w:rPr>
                <w:color w:val="000000" w:themeColor="text1"/>
              </w:rPr>
            </w:pPr>
            <w:r>
              <w:rPr>
                <w:color w:val="000000" w:themeColor="text1"/>
              </w:rPr>
              <w:t xml:space="preserve">No. of Batwa supported </w:t>
            </w:r>
          </w:p>
        </w:tc>
        <w:tc>
          <w:tcPr>
            <w:tcW w:w="1980" w:type="dxa"/>
          </w:tcPr>
          <w:p w:rsidR="00B77DE3" w:rsidRPr="000D4A67" w:rsidRDefault="00B77DE3" w:rsidP="00302AF7">
            <w:pPr>
              <w:rPr>
                <w:color w:val="000000" w:themeColor="text1"/>
              </w:rPr>
            </w:pPr>
          </w:p>
        </w:tc>
        <w:tc>
          <w:tcPr>
            <w:tcW w:w="2160" w:type="dxa"/>
          </w:tcPr>
          <w:p w:rsidR="00B77DE3" w:rsidRDefault="00B77DE3" w:rsidP="00C94AE0"/>
        </w:tc>
      </w:tr>
      <w:tr w:rsidR="00B77DE3" w:rsidTr="00477267">
        <w:tc>
          <w:tcPr>
            <w:tcW w:w="1350" w:type="dxa"/>
          </w:tcPr>
          <w:p w:rsidR="00B77DE3" w:rsidRPr="000D4A67" w:rsidRDefault="00B77DE3" w:rsidP="008167B0">
            <w:pPr>
              <w:pStyle w:val="ListParagraph"/>
              <w:spacing w:line="276" w:lineRule="auto"/>
              <w:ind w:left="360"/>
              <w:jc w:val="both"/>
              <w:rPr>
                <w:rFonts w:ascii="Times New Roman" w:hAnsi="Times New Roman"/>
                <w:color w:val="000000" w:themeColor="text1"/>
              </w:rPr>
            </w:pPr>
          </w:p>
        </w:tc>
        <w:tc>
          <w:tcPr>
            <w:tcW w:w="2970" w:type="dxa"/>
          </w:tcPr>
          <w:p w:rsidR="00B77DE3" w:rsidRPr="00507395" w:rsidRDefault="00B77DE3" w:rsidP="008167B0">
            <w:pPr>
              <w:spacing w:line="276" w:lineRule="auto"/>
              <w:jc w:val="both"/>
            </w:pPr>
            <w:r w:rsidRPr="00E0559D">
              <w:t>To assess and build the capacity of PWDs for sustainable development</w:t>
            </w:r>
          </w:p>
        </w:tc>
        <w:tc>
          <w:tcPr>
            <w:tcW w:w="1890" w:type="dxa"/>
          </w:tcPr>
          <w:p w:rsidR="00B77DE3" w:rsidRPr="000D4A67" w:rsidRDefault="00B77DE3" w:rsidP="007B721B">
            <w:pPr>
              <w:rPr>
                <w:color w:val="000000" w:themeColor="text1"/>
              </w:rPr>
            </w:pPr>
            <w:r>
              <w:rPr>
                <w:color w:val="000000" w:themeColor="text1"/>
              </w:rPr>
              <w:t xml:space="preserve">No of assisted aids supplied to PWDs </w:t>
            </w:r>
          </w:p>
        </w:tc>
        <w:tc>
          <w:tcPr>
            <w:tcW w:w="1980" w:type="dxa"/>
          </w:tcPr>
          <w:p w:rsidR="00B77DE3" w:rsidRPr="000D4A67" w:rsidRDefault="00B77DE3" w:rsidP="00302AF7">
            <w:pPr>
              <w:rPr>
                <w:color w:val="000000" w:themeColor="text1"/>
              </w:rPr>
            </w:pPr>
          </w:p>
        </w:tc>
        <w:tc>
          <w:tcPr>
            <w:tcW w:w="2160" w:type="dxa"/>
          </w:tcPr>
          <w:p w:rsidR="00B77DE3" w:rsidRDefault="00B77DE3" w:rsidP="00C94AE0"/>
        </w:tc>
      </w:tr>
    </w:tbl>
    <w:p w:rsidR="00B15FC3" w:rsidRDefault="00B15FC3" w:rsidP="008E033B">
      <w:pPr>
        <w:rPr>
          <w:rFonts w:ascii="Arial" w:hAnsi="Arial" w:cs="Arial"/>
        </w:rPr>
      </w:pPr>
    </w:p>
    <w:p w:rsidR="008F03DF" w:rsidRDefault="008F03DF" w:rsidP="008E033B">
      <w:pPr>
        <w:rPr>
          <w:rFonts w:ascii="Arial" w:hAnsi="Arial" w:cs="Arial"/>
        </w:rPr>
      </w:pPr>
    </w:p>
    <w:p w:rsidR="008F03DF" w:rsidRDefault="008F03DF" w:rsidP="008E033B">
      <w:pPr>
        <w:rPr>
          <w:rFonts w:ascii="Arial" w:hAnsi="Arial" w:cs="Arial"/>
        </w:rPr>
      </w:pPr>
    </w:p>
    <w:p w:rsidR="008F03DF" w:rsidRDefault="008F03DF" w:rsidP="008E033B">
      <w:pPr>
        <w:rPr>
          <w:rFonts w:ascii="Arial" w:hAnsi="Arial" w:cs="Arial"/>
        </w:rPr>
      </w:pPr>
    </w:p>
    <w:p w:rsidR="008F03DF" w:rsidRDefault="008F03DF" w:rsidP="008E033B">
      <w:pPr>
        <w:rPr>
          <w:rFonts w:ascii="Arial" w:hAnsi="Arial" w:cs="Arial"/>
        </w:rPr>
      </w:pPr>
    </w:p>
    <w:p w:rsidR="008F03DF" w:rsidRDefault="008F03DF" w:rsidP="008E033B">
      <w:pPr>
        <w:rPr>
          <w:rFonts w:ascii="Arial" w:hAnsi="Arial" w:cs="Arial"/>
        </w:rPr>
      </w:pPr>
    </w:p>
    <w:p w:rsidR="00477267" w:rsidRDefault="00477267" w:rsidP="008E033B">
      <w:pPr>
        <w:rPr>
          <w:rFonts w:ascii="Arial" w:hAnsi="Arial" w:cs="Arial"/>
        </w:rPr>
      </w:pPr>
    </w:p>
    <w:p w:rsidR="00880E53" w:rsidRDefault="00880E53" w:rsidP="008E033B">
      <w:pPr>
        <w:rPr>
          <w:rFonts w:ascii="Arial" w:hAnsi="Arial" w:cs="Arial"/>
          <w:sz w:val="28"/>
          <w:szCs w:val="28"/>
        </w:rPr>
      </w:pPr>
    </w:p>
    <w:p w:rsidR="00880E53" w:rsidRDefault="00880E53" w:rsidP="008E033B">
      <w:pPr>
        <w:rPr>
          <w:rFonts w:ascii="Arial" w:hAnsi="Arial" w:cs="Arial"/>
          <w:sz w:val="28"/>
          <w:szCs w:val="28"/>
        </w:rPr>
      </w:pPr>
    </w:p>
    <w:p w:rsidR="006B7CBE" w:rsidRDefault="006B7CBE" w:rsidP="008E033B">
      <w:pPr>
        <w:rPr>
          <w:rFonts w:ascii="Arial" w:hAnsi="Arial" w:cs="Arial"/>
          <w:sz w:val="28"/>
          <w:szCs w:val="28"/>
        </w:rPr>
      </w:pPr>
    </w:p>
    <w:p w:rsidR="00D618A1" w:rsidRDefault="00D618A1" w:rsidP="00C144E2">
      <w:pPr>
        <w:pStyle w:val="Heading1"/>
        <w:ind w:left="720" w:hanging="720"/>
      </w:pPr>
      <w:r>
        <w:lastRenderedPageBreak/>
        <w:t>4.0</w:t>
      </w:r>
      <w:r>
        <w:tab/>
      </w:r>
      <w:r w:rsidR="00C144E2">
        <w:t>CHAPTER FOUR:</w:t>
      </w:r>
      <w:r w:rsidR="00C144E2" w:rsidRPr="00B265AA">
        <w:t xml:space="preserve"> </w:t>
      </w:r>
      <w:r w:rsidRPr="00B265AA">
        <w:t>PLAN IMPLEMENTATION, COORDINATION AND PARTNERSHIP FRAMEWORK</w:t>
      </w:r>
    </w:p>
    <w:p w:rsidR="00003E48" w:rsidRPr="00C44FB3" w:rsidRDefault="00003E48" w:rsidP="00122163">
      <w:pPr>
        <w:pStyle w:val="ListParagraph"/>
        <w:numPr>
          <w:ilvl w:val="1"/>
          <w:numId w:val="6"/>
        </w:numPr>
        <w:spacing w:after="0" w:line="360" w:lineRule="auto"/>
        <w:outlineLvl w:val="1"/>
        <w:rPr>
          <w:rFonts w:ascii="Arial" w:hAnsi="Arial" w:cs="Arial"/>
          <w:b/>
          <w:bCs/>
        </w:rPr>
      </w:pPr>
      <w:r>
        <w:rPr>
          <w:rFonts w:ascii="Arial" w:hAnsi="Arial" w:cs="Arial"/>
          <w:b/>
          <w:bCs/>
        </w:rPr>
        <w:t>I</w:t>
      </w:r>
      <w:r w:rsidRPr="00C44FB3">
        <w:rPr>
          <w:rFonts w:ascii="Arial" w:hAnsi="Arial" w:cs="Arial"/>
          <w:b/>
          <w:bCs/>
        </w:rPr>
        <w:t>ntroduction</w:t>
      </w:r>
    </w:p>
    <w:p w:rsidR="00003E48" w:rsidRPr="00155247" w:rsidRDefault="00003E48" w:rsidP="00003E48">
      <w:pPr>
        <w:autoSpaceDE w:val="0"/>
        <w:autoSpaceDN w:val="0"/>
        <w:adjustRightInd w:val="0"/>
        <w:spacing w:line="360" w:lineRule="auto"/>
        <w:jc w:val="both"/>
        <w:rPr>
          <w:rFonts w:ascii="Arial" w:eastAsia="TrebuchetMS" w:hAnsi="Arial" w:cs="Arial"/>
          <w:b/>
        </w:rPr>
      </w:pPr>
      <w:r w:rsidRPr="00155247">
        <w:rPr>
          <w:rFonts w:ascii="Arial" w:eastAsia="Calibri" w:hAnsi="Arial" w:cs="Arial"/>
        </w:rPr>
        <w:t>The roles of stakeholders vary depending on their mandates and functions. The implementation strategy, however, envisages changes in the institutions, structures, systems, procedures and regulations to improve efficiency and effectiveness in the implementation of the DDP.</w:t>
      </w:r>
    </w:p>
    <w:p w:rsidR="00003E48" w:rsidRDefault="00003E48" w:rsidP="002E49C8">
      <w:pPr>
        <w:pStyle w:val="Heading2"/>
        <w:numPr>
          <w:ilvl w:val="1"/>
          <w:numId w:val="76"/>
        </w:numPr>
        <w:spacing w:line="360" w:lineRule="auto"/>
        <w:rPr>
          <w:rFonts w:ascii="Arial" w:hAnsi="Arial" w:cs="Arial"/>
        </w:rPr>
      </w:pPr>
      <w:bookmarkStart w:id="56" w:name="_Toc414609579"/>
      <w:r w:rsidRPr="00C44FB3">
        <w:rPr>
          <w:rFonts w:ascii="Arial" w:hAnsi="Arial" w:cs="Arial"/>
          <w:bCs w:val="0"/>
        </w:rPr>
        <w:t>Local Government Development Plan Implementation and Coordination Strategy</w:t>
      </w:r>
      <w:bookmarkEnd w:id="56"/>
      <w:r w:rsidRPr="00C44FB3">
        <w:rPr>
          <w:rFonts w:ascii="Arial" w:hAnsi="Arial" w:cs="Arial"/>
        </w:rPr>
        <w:t xml:space="preserve"> </w:t>
      </w:r>
    </w:p>
    <w:p w:rsidR="00861034" w:rsidRDefault="00A64E77" w:rsidP="00FF295C">
      <w:pPr>
        <w:rPr>
          <w:rFonts w:ascii="Arial" w:hAnsi="Arial" w:cs="Arial"/>
        </w:rPr>
      </w:pPr>
      <w:r w:rsidRPr="00FF295C">
        <w:rPr>
          <w:rFonts w:ascii="Arial" w:hAnsi="Arial" w:cs="Arial"/>
        </w:rPr>
        <w:t xml:space="preserve">The District Development Plan 2015/16-2019/20 will be coordinated and implemented by a number of key </w:t>
      </w:r>
      <w:r w:rsidR="00FF295C">
        <w:rPr>
          <w:rFonts w:ascii="Arial" w:hAnsi="Arial" w:cs="Arial"/>
        </w:rPr>
        <w:t>S</w:t>
      </w:r>
      <w:r w:rsidRPr="00FF295C">
        <w:rPr>
          <w:rFonts w:ascii="Arial" w:hAnsi="Arial" w:cs="Arial"/>
        </w:rPr>
        <w:t xml:space="preserve">take holders </w:t>
      </w:r>
      <w:r w:rsidR="00FF295C">
        <w:rPr>
          <w:rFonts w:ascii="Arial" w:hAnsi="Arial" w:cs="Arial"/>
        </w:rPr>
        <w:t>who</w:t>
      </w:r>
      <w:r w:rsidRPr="00FF295C">
        <w:rPr>
          <w:rFonts w:ascii="Arial" w:hAnsi="Arial" w:cs="Arial"/>
        </w:rPr>
        <w:t xml:space="preserve"> will include the District Council, the District Executive Committee, the District Council Sector Committees, The District Technical Planning Committee</w:t>
      </w:r>
      <w:r w:rsidR="00FF295C" w:rsidRPr="00FF295C">
        <w:rPr>
          <w:rFonts w:ascii="Arial" w:hAnsi="Arial" w:cs="Arial"/>
        </w:rPr>
        <w:t>,</w:t>
      </w:r>
      <w:r w:rsidR="00FF295C">
        <w:rPr>
          <w:rFonts w:ascii="Arial" w:hAnsi="Arial" w:cs="Arial"/>
        </w:rPr>
        <w:t xml:space="preserve"> District Departments, Civil Society and private sectors organizations. </w:t>
      </w:r>
    </w:p>
    <w:p w:rsidR="00003E48" w:rsidRPr="00155247" w:rsidRDefault="00003E48" w:rsidP="00003E48">
      <w:pPr>
        <w:spacing w:line="360" w:lineRule="auto"/>
        <w:jc w:val="both"/>
        <w:rPr>
          <w:rFonts w:ascii="Arial" w:hAnsi="Arial" w:cs="Arial"/>
          <w:b/>
          <w:i/>
          <w:color w:val="000000"/>
          <w:lang w:val="en-GB"/>
        </w:rPr>
      </w:pPr>
    </w:p>
    <w:p w:rsidR="00003E48" w:rsidRPr="00C44FB3" w:rsidRDefault="00003E48" w:rsidP="00003E48">
      <w:pPr>
        <w:pStyle w:val="Heading2"/>
        <w:spacing w:line="360" w:lineRule="auto"/>
        <w:rPr>
          <w:rFonts w:ascii="Arial" w:hAnsi="Arial" w:cs="Arial"/>
          <w:bCs w:val="0"/>
          <w:color w:val="000000"/>
        </w:rPr>
      </w:pPr>
      <w:bookmarkStart w:id="57" w:name="_Toc414609580"/>
      <w:r w:rsidRPr="00C44FB3">
        <w:rPr>
          <w:rFonts w:ascii="Arial" w:hAnsi="Arial" w:cs="Arial"/>
          <w:bCs w:val="0"/>
          <w:color w:val="000000"/>
        </w:rPr>
        <w:t>4.2</w:t>
      </w:r>
      <w:r w:rsidRPr="00C44FB3">
        <w:rPr>
          <w:rFonts w:ascii="Arial" w:hAnsi="Arial" w:cs="Arial"/>
          <w:bCs w:val="0"/>
          <w:color w:val="000000"/>
        </w:rPr>
        <w:tab/>
        <w:t>Local Government Development Plan Institutional Arrangements</w:t>
      </w:r>
      <w:bookmarkEnd w:id="57"/>
      <w:r w:rsidRPr="00C44FB3">
        <w:rPr>
          <w:rFonts w:ascii="Arial" w:hAnsi="Arial" w:cs="Arial"/>
          <w:bCs w:val="0"/>
          <w:color w:val="000000"/>
        </w:rPr>
        <w:t xml:space="preserve"> </w:t>
      </w:r>
    </w:p>
    <w:p w:rsidR="005D6570" w:rsidRDefault="00861034" w:rsidP="00861034">
      <w:pPr>
        <w:pStyle w:val="ListParagraph"/>
        <w:numPr>
          <w:ilvl w:val="0"/>
          <w:numId w:val="7"/>
        </w:numPr>
        <w:autoSpaceDE w:val="0"/>
        <w:autoSpaceDN w:val="0"/>
        <w:adjustRightInd w:val="0"/>
        <w:spacing w:before="240" w:after="0" w:line="276" w:lineRule="auto"/>
        <w:jc w:val="both"/>
        <w:rPr>
          <w:rFonts w:ascii="Arial" w:eastAsia="TrebuchetMS" w:hAnsi="Arial" w:cs="Arial"/>
        </w:rPr>
      </w:pPr>
      <w:r w:rsidRPr="005D6570">
        <w:rPr>
          <w:rFonts w:ascii="Arial" w:eastAsia="TrebuchetMS" w:hAnsi="Arial" w:cs="Arial"/>
        </w:rPr>
        <w:t>The District Council will be the Planning authority of the District</w:t>
      </w:r>
    </w:p>
    <w:p w:rsidR="00861034" w:rsidRPr="005D6570" w:rsidRDefault="00861034" w:rsidP="00861034">
      <w:pPr>
        <w:pStyle w:val="ListParagraph"/>
        <w:numPr>
          <w:ilvl w:val="0"/>
          <w:numId w:val="7"/>
        </w:numPr>
        <w:autoSpaceDE w:val="0"/>
        <w:autoSpaceDN w:val="0"/>
        <w:adjustRightInd w:val="0"/>
        <w:spacing w:before="240" w:after="0" w:line="276" w:lineRule="auto"/>
        <w:jc w:val="both"/>
        <w:rPr>
          <w:rFonts w:ascii="Arial" w:eastAsia="TrebuchetMS" w:hAnsi="Arial" w:cs="Arial"/>
        </w:rPr>
      </w:pPr>
      <w:r w:rsidRPr="005D6570">
        <w:rPr>
          <w:rFonts w:ascii="Arial" w:eastAsia="TrebuchetMS" w:hAnsi="Arial" w:cs="Arial"/>
        </w:rPr>
        <w:t>Sectoral committee</w:t>
      </w:r>
      <w:r w:rsidR="00515F7B">
        <w:rPr>
          <w:rFonts w:ascii="Arial" w:eastAsia="TrebuchetMS" w:hAnsi="Arial" w:cs="Arial"/>
        </w:rPr>
        <w:t>s will be responsible for</w:t>
      </w:r>
      <w:r w:rsidRPr="005D6570">
        <w:rPr>
          <w:rFonts w:ascii="Arial" w:eastAsia="TrebuchetMS" w:hAnsi="Arial" w:cs="Arial"/>
        </w:rPr>
        <w:t xml:space="preserve"> Review</w:t>
      </w:r>
      <w:r w:rsidR="00515F7B">
        <w:rPr>
          <w:rFonts w:ascii="Arial" w:eastAsia="TrebuchetMS" w:hAnsi="Arial" w:cs="Arial"/>
        </w:rPr>
        <w:t xml:space="preserve">ing </w:t>
      </w:r>
      <w:r w:rsidRPr="005D6570">
        <w:rPr>
          <w:rFonts w:ascii="Arial" w:eastAsia="TrebuchetMS" w:hAnsi="Arial" w:cs="Arial"/>
        </w:rPr>
        <w:t xml:space="preserve"> work plans and progress</w:t>
      </w:r>
      <w:r w:rsidR="00515F7B">
        <w:rPr>
          <w:rFonts w:ascii="Arial" w:eastAsia="TrebuchetMS" w:hAnsi="Arial" w:cs="Arial"/>
        </w:rPr>
        <w:t xml:space="preserve"> reports </w:t>
      </w:r>
      <w:r w:rsidRPr="005D6570">
        <w:rPr>
          <w:rFonts w:ascii="Arial" w:eastAsia="TrebuchetMS" w:hAnsi="Arial" w:cs="Arial"/>
        </w:rPr>
        <w:t xml:space="preserve"> and make recommendations</w:t>
      </w:r>
      <w:r w:rsidR="00515F7B">
        <w:rPr>
          <w:rFonts w:ascii="Arial" w:eastAsia="TrebuchetMS" w:hAnsi="Arial" w:cs="Arial"/>
        </w:rPr>
        <w:t xml:space="preserve"> for consideration by</w:t>
      </w:r>
      <w:r w:rsidRPr="005D6570">
        <w:rPr>
          <w:rFonts w:ascii="Arial" w:eastAsia="TrebuchetMS" w:hAnsi="Arial" w:cs="Arial"/>
        </w:rPr>
        <w:t xml:space="preserve"> council.</w:t>
      </w:r>
    </w:p>
    <w:p w:rsidR="00861034" w:rsidRPr="00155247" w:rsidRDefault="00515F7B" w:rsidP="00861034">
      <w:pPr>
        <w:pStyle w:val="ListParagraph"/>
        <w:numPr>
          <w:ilvl w:val="0"/>
          <w:numId w:val="7"/>
        </w:numPr>
        <w:autoSpaceDE w:val="0"/>
        <w:autoSpaceDN w:val="0"/>
        <w:adjustRightInd w:val="0"/>
        <w:spacing w:before="240" w:after="0" w:line="276" w:lineRule="auto"/>
        <w:jc w:val="both"/>
        <w:rPr>
          <w:rFonts w:ascii="Arial" w:eastAsia="TrebuchetMS" w:hAnsi="Arial" w:cs="Arial"/>
        </w:rPr>
      </w:pPr>
      <w:r>
        <w:rPr>
          <w:rFonts w:ascii="Arial" w:eastAsia="TrebuchetMS" w:hAnsi="Arial" w:cs="Arial"/>
        </w:rPr>
        <w:t>District Executive Committee will initiate</w:t>
      </w:r>
      <w:r w:rsidR="00861034" w:rsidRPr="00155247">
        <w:rPr>
          <w:rFonts w:ascii="Arial" w:eastAsia="TrebuchetMS" w:hAnsi="Arial" w:cs="Arial"/>
        </w:rPr>
        <w:t xml:space="preserve"> policies, monitor implementation and evaluation of co</w:t>
      </w:r>
      <w:r>
        <w:rPr>
          <w:rFonts w:ascii="Arial" w:eastAsia="TrebuchetMS" w:hAnsi="Arial" w:cs="Arial"/>
        </w:rPr>
        <w:t>uncil activities and programmes as per plans.</w:t>
      </w:r>
    </w:p>
    <w:p w:rsidR="00861034" w:rsidRPr="00155247" w:rsidRDefault="00861034" w:rsidP="00861034">
      <w:pPr>
        <w:pStyle w:val="ListParagraph"/>
        <w:numPr>
          <w:ilvl w:val="0"/>
          <w:numId w:val="7"/>
        </w:numPr>
        <w:autoSpaceDE w:val="0"/>
        <w:autoSpaceDN w:val="0"/>
        <w:adjustRightInd w:val="0"/>
        <w:spacing w:before="240" w:after="0" w:line="276" w:lineRule="auto"/>
        <w:jc w:val="both"/>
        <w:rPr>
          <w:rFonts w:ascii="Arial" w:eastAsia="TrebuchetMS" w:hAnsi="Arial" w:cs="Arial"/>
        </w:rPr>
      </w:pPr>
      <w:r w:rsidRPr="00155247">
        <w:rPr>
          <w:rFonts w:ascii="Arial" w:eastAsia="TrebuchetMS" w:hAnsi="Arial" w:cs="Arial"/>
        </w:rPr>
        <w:t xml:space="preserve">Technical planning committee </w:t>
      </w:r>
      <w:r w:rsidR="00515F7B" w:rsidRPr="00155247">
        <w:rPr>
          <w:rFonts w:ascii="Arial" w:eastAsia="TrebuchetMS" w:hAnsi="Arial" w:cs="Arial"/>
        </w:rPr>
        <w:t>w</w:t>
      </w:r>
      <w:r w:rsidR="00515F7B">
        <w:rPr>
          <w:rFonts w:ascii="Arial" w:eastAsia="TrebuchetMS" w:hAnsi="Arial" w:cs="Arial"/>
        </w:rPr>
        <w:t>ill implement</w:t>
      </w:r>
      <w:r w:rsidRPr="00155247">
        <w:rPr>
          <w:rFonts w:ascii="Arial" w:eastAsia="TrebuchetMS" w:hAnsi="Arial" w:cs="Arial"/>
        </w:rPr>
        <w:t xml:space="preserve"> l</w:t>
      </w:r>
      <w:r w:rsidR="00515F7B">
        <w:rPr>
          <w:rFonts w:ascii="Arial" w:eastAsia="TrebuchetMS" w:hAnsi="Arial" w:cs="Arial"/>
        </w:rPr>
        <w:t>awful council decisions; carry</w:t>
      </w:r>
      <w:r w:rsidRPr="00155247">
        <w:rPr>
          <w:rFonts w:ascii="Arial" w:eastAsia="TrebuchetMS" w:hAnsi="Arial" w:cs="Arial"/>
        </w:rPr>
        <w:t xml:space="preserve"> out technical supervision and make reports and accountability to relevant institution</w:t>
      </w:r>
      <w:r w:rsidR="00515F7B">
        <w:rPr>
          <w:rFonts w:ascii="Arial" w:eastAsia="TrebuchetMS" w:hAnsi="Arial" w:cs="Arial"/>
        </w:rPr>
        <w:t>s</w:t>
      </w:r>
      <w:r w:rsidRPr="00155247">
        <w:rPr>
          <w:rFonts w:ascii="Arial" w:eastAsia="TrebuchetMS" w:hAnsi="Arial" w:cs="Arial"/>
        </w:rPr>
        <w:t xml:space="preserve">. </w:t>
      </w:r>
    </w:p>
    <w:p w:rsidR="00861034" w:rsidRPr="00155247" w:rsidRDefault="007A2C4E" w:rsidP="00861034">
      <w:pPr>
        <w:pStyle w:val="ListParagraph"/>
        <w:numPr>
          <w:ilvl w:val="0"/>
          <w:numId w:val="7"/>
        </w:numPr>
        <w:autoSpaceDE w:val="0"/>
        <w:autoSpaceDN w:val="0"/>
        <w:adjustRightInd w:val="0"/>
        <w:spacing w:before="240" w:after="0" w:line="276" w:lineRule="auto"/>
        <w:jc w:val="both"/>
        <w:rPr>
          <w:rFonts w:ascii="Arial" w:eastAsia="TrebuchetMS" w:hAnsi="Arial" w:cs="Arial"/>
        </w:rPr>
      </w:pPr>
      <w:r>
        <w:rPr>
          <w:rFonts w:ascii="Arial" w:eastAsia="TrebuchetMS" w:hAnsi="Arial" w:cs="Arial"/>
        </w:rPr>
        <w:t xml:space="preserve">District Service Commission will be </w:t>
      </w:r>
      <w:r w:rsidRPr="00155247">
        <w:rPr>
          <w:rFonts w:ascii="Arial" w:eastAsia="TrebuchetMS" w:hAnsi="Arial" w:cs="Arial"/>
        </w:rPr>
        <w:t>responsible</w:t>
      </w:r>
      <w:r w:rsidR="00861034" w:rsidRPr="00155247">
        <w:rPr>
          <w:rFonts w:ascii="Arial" w:eastAsia="TrebuchetMS" w:hAnsi="Arial" w:cs="Arial"/>
        </w:rPr>
        <w:t xml:space="preserve"> for recruitment, confirmation and disciplining of staff.</w:t>
      </w:r>
    </w:p>
    <w:p w:rsidR="00861034" w:rsidRPr="00155247" w:rsidRDefault="00861034" w:rsidP="00861034">
      <w:pPr>
        <w:pStyle w:val="ListParagraph"/>
        <w:numPr>
          <w:ilvl w:val="0"/>
          <w:numId w:val="7"/>
        </w:numPr>
        <w:autoSpaceDE w:val="0"/>
        <w:autoSpaceDN w:val="0"/>
        <w:adjustRightInd w:val="0"/>
        <w:spacing w:before="240" w:after="0" w:line="276" w:lineRule="auto"/>
        <w:jc w:val="both"/>
        <w:rPr>
          <w:rFonts w:ascii="Arial" w:eastAsia="TrebuchetMS" w:hAnsi="Arial" w:cs="Arial"/>
        </w:rPr>
      </w:pPr>
      <w:r w:rsidRPr="00155247">
        <w:rPr>
          <w:rFonts w:ascii="Arial" w:eastAsia="TrebuchetMS" w:hAnsi="Arial" w:cs="Arial"/>
        </w:rPr>
        <w:t xml:space="preserve">District Land Board </w:t>
      </w:r>
      <w:r w:rsidR="007A2C4E">
        <w:rPr>
          <w:rFonts w:ascii="Arial" w:eastAsia="TrebuchetMS" w:hAnsi="Arial" w:cs="Arial"/>
        </w:rPr>
        <w:t>will handle</w:t>
      </w:r>
      <w:r w:rsidRPr="00155247">
        <w:rPr>
          <w:rFonts w:ascii="Arial" w:eastAsia="TrebuchetMS" w:hAnsi="Arial" w:cs="Arial"/>
        </w:rPr>
        <w:t xml:space="preserve"> land matters in the district.</w:t>
      </w:r>
    </w:p>
    <w:p w:rsidR="00861034" w:rsidRPr="00155247" w:rsidRDefault="00861034" w:rsidP="00861034">
      <w:pPr>
        <w:pStyle w:val="ListParagraph"/>
        <w:numPr>
          <w:ilvl w:val="0"/>
          <w:numId w:val="7"/>
        </w:numPr>
        <w:autoSpaceDE w:val="0"/>
        <w:autoSpaceDN w:val="0"/>
        <w:adjustRightInd w:val="0"/>
        <w:spacing w:before="240" w:after="0" w:line="276" w:lineRule="auto"/>
        <w:jc w:val="both"/>
        <w:rPr>
          <w:rFonts w:ascii="Arial" w:eastAsia="TrebuchetMS" w:hAnsi="Arial" w:cs="Arial"/>
        </w:rPr>
      </w:pPr>
      <w:r w:rsidRPr="00155247">
        <w:rPr>
          <w:rFonts w:ascii="Arial" w:eastAsia="TrebuchetMS" w:hAnsi="Arial" w:cs="Arial"/>
        </w:rPr>
        <w:t>Dist</w:t>
      </w:r>
      <w:r w:rsidR="007A2C4E">
        <w:rPr>
          <w:rFonts w:ascii="Arial" w:eastAsia="TrebuchetMS" w:hAnsi="Arial" w:cs="Arial"/>
        </w:rPr>
        <w:t xml:space="preserve">rict Public accounts committee will </w:t>
      </w:r>
      <w:r w:rsidRPr="00155247">
        <w:rPr>
          <w:rFonts w:ascii="Arial" w:eastAsia="TrebuchetMS" w:hAnsi="Arial" w:cs="Arial"/>
        </w:rPr>
        <w:t>ensure proper use of District funds and enforcement of accountability.</w:t>
      </w:r>
    </w:p>
    <w:p w:rsidR="00861034" w:rsidRPr="00155247" w:rsidRDefault="007A2C4E" w:rsidP="00861034">
      <w:pPr>
        <w:pStyle w:val="ListParagraph"/>
        <w:numPr>
          <w:ilvl w:val="0"/>
          <w:numId w:val="7"/>
        </w:numPr>
        <w:autoSpaceDE w:val="0"/>
        <w:autoSpaceDN w:val="0"/>
        <w:adjustRightInd w:val="0"/>
        <w:spacing w:before="240" w:after="0" w:line="276" w:lineRule="auto"/>
        <w:jc w:val="both"/>
        <w:rPr>
          <w:rFonts w:ascii="Arial" w:eastAsia="TrebuchetMS" w:hAnsi="Arial" w:cs="Arial"/>
        </w:rPr>
      </w:pPr>
      <w:r>
        <w:rPr>
          <w:rFonts w:ascii="Arial" w:eastAsia="TrebuchetMS" w:hAnsi="Arial" w:cs="Arial"/>
        </w:rPr>
        <w:t xml:space="preserve">District Contracts committee will </w:t>
      </w:r>
      <w:r w:rsidRPr="00155247">
        <w:rPr>
          <w:rFonts w:ascii="Arial" w:eastAsia="TrebuchetMS" w:hAnsi="Arial" w:cs="Arial"/>
        </w:rPr>
        <w:t>Handle</w:t>
      </w:r>
      <w:r w:rsidR="00861034" w:rsidRPr="00155247">
        <w:rPr>
          <w:rFonts w:ascii="Arial" w:eastAsia="TrebuchetMS" w:hAnsi="Arial" w:cs="Arial"/>
        </w:rPr>
        <w:t xml:space="preserve"> procurement of goods and services and disposal of public assets.</w:t>
      </w:r>
    </w:p>
    <w:p w:rsidR="00861034" w:rsidRPr="00155247" w:rsidRDefault="00861034" w:rsidP="00861034">
      <w:pPr>
        <w:pStyle w:val="NoSpacing"/>
        <w:spacing w:line="276" w:lineRule="auto"/>
        <w:jc w:val="both"/>
        <w:rPr>
          <w:rFonts w:ascii="Arial" w:hAnsi="Arial" w:cs="Arial"/>
          <w:sz w:val="20"/>
          <w:szCs w:val="20"/>
        </w:rPr>
      </w:pPr>
    </w:p>
    <w:p w:rsidR="00861034" w:rsidRDefault="00861034" w:rsidP="00003E48">
      <w:pPr>
        <w:autoSpaceDE w:val="0"/>
        <w:autoSpaceDN w:val="0"/>
        <w:adjustRightInd w:val="0"/>
        <w:spacing w:before="240" w:line="360" w:lineRule="auto"/>
        <w:jc w:val="both"/>
        <w:rPr>
          <w:rFonts w:ascii="Arial" w:eastAsia="Arial Unicode MS" w:hAnsi="Arial" w:cs="Arial"/>
          <w:color w:val="000000"/>
          <w:lang w:val="en-GB"/>
        </w:rPr>
      </w:pPr>
    </w:p>
    <w:p w:rsidR="00C144E2" w:rsidRDefault="00C144E2" w:rsidP="00003E48">
      <w:pPr>
        <w:autoSpaceDE w:val="0"/>
        <w:autoSpaceDN w:val="0"/>
        <w:adjustRightInd w:val="0"/>
        <w:spacing w:before="240" w:line="360" w:lineRule="auto"/>
        <w:jc w:val="both"/>
        <w:rPr>
          <w:rFonts w:ascii="Arial" w:eastAsia="Arial Unicode MS" w:hAnsi="Arial" w:cs="Arial"/>
          <w:color w:val="000000"/>
          <w:lang w:val="en-GB"/>
        </w:rPr>
      </w:pPr>
    </w:p>
    <w:p w:rsidR="00C144E2" w:rsidRDefault="00C144E2" w:rsidP="00003E48">
      <w:pPr>
        <w:autoSpaceDE w:val="0"/>
        <w:autoSpaceDN w:val="0"/>
        <w:adjustRightInd w:val="0"/>
        <w:spacing w:before="240" w:line="360" w:lineRule="auto"/>
        <w:jc w:val="both"/>
        <w:rPr>
          <w:rFonts w:ascii="Arial" w:eastAsia="Arial Unicode MS" w:hAnsi="Arial" w:cs="Arial"/>
          <w:color w:val="000000"/>
          <w:lang w:val="en-GB"/>
        </w:rPr>
      </w:pPr>
    </w:p>
    <w:p w:rsidR="00861034" w:rsidRDefault="00861034" w:rsidP="00003E48">
      <w:pPr>
        <w:autoSpaceDE w:val="0"/>
        <w:autoSpaceDN w:val="0"/>
        <w:adjustRightInd w:val="0"/>
        <w:spacing w:before="240" w:line="360" w:lineRule="auto"/>
        <w:jc w:val="both"/>
        <w:rPr>
          <w:rFonts w:ascii="Arial" w:eastAsia="Arial Unicode MS" w:hAnsi="Arial" w:cs="Arial"/>
          <w:color w:val="000000"/>
          <w:lang w:val="en-GB"/>
        </w:rPr>
      </w:pPr>
    </w:p>
    <w:p w:rsidR="00861034" w:rsidRDefault="00861034" w:rsidP="00003E48">
      <w:pPr>
        <w:autoSpaceDE w:val="0"/>
        <w:autoSpaceDN w:val="0"/>
        <w:adjustRightInd w:val="0"/>
        <w:spacing w:before="240" w:line="360" w:lineRule="auto"/>
        <w:jc w:val="both"/>
        <w:rPr>
          <w:rFonts w:ascii="Arial" w:eastAsia="Arial Unicode MS" w:hAnsi="Arial" w:cs="Arial"/>
          <w:color w:val="000000"/>
          <w:lang w:val="en-GB"/>
        </w:rPr>
      </w:pPr>
    </w:p>
    <w:p w:rsidR="00861034" w:rsidRDefault="00861034" w:rsidP="00003E48">
      <w:pPr>
        <w:autoSpaceDE w:val="0"/>
        <w:autoSpaceDN w:val="0"/>
        <w:adjustRightInd w:val="0"/>
        <w:spacing w:before="240" w:line="360" w:lineRule="auto"/>
        <w:jc w:val="both"/>
        <w:rPr>
          <w:rFonts w:ascii="Arial" w:eastAsia="Arial Unicode MS" w:hAnsi="Arial" w:cs="Arial"/>
          <w:color w:val="000000"/>
          <w:lang w:val="en-GB"/>
        </w:rPr>
      </w:pPr>
    </w:p>
    <w:p w:rsidR="00003E48" w:rsidRPr="00155247" w:rsidRDefault="00003E48" w:rsidP="00003E48">
      <w:pPr>
        <w:autoSpaceDE w:val="0"/>
        <w:autoSpaceDN w:val="0"/>
        <w:adjustRightInd w:val="0"/>
        <w:spacing w:line="360" w:lineRule="auto"/>
        <w:jc w:val="both"/>
        <w:rPr>
          <w:rFonts w:ascii="Arial" w:eastAsia="Calibri" w:hAnsi="Arial" w:cs="Arial"/>
        </w:rPr>
      </w:pPr>
    </w:p>
    <w:p w:rsidR="00003E48" w:rsidRPr="00C144E2" w:rsidRDefault="00003E48" w:rsidP="00C144E2">
      <w:pPr>
        <w:pStyle w:val="Heading1"/>
      </w:pPr>
      <w:bookmarkStart w:id="58" w:name="_Toc414609581"/>
      <w:r w:rsidRPr="00C144E2">
        <w:lastRenderedPageBreak/>
        <w:t>4.3</w:t>
      </w:r>
      <w:r w:rsidRPr="00C144E2">
        <w:tab/>
        <w:t>Local Government Development Plan Integration and Partnership Arrangements</w:t>
      </w:r>
      <w:bookmarkEnd w:id="58"/>
      <w:r w:rsidRPr="00C144E2">
        <w:t xml:space="preserve"> </w:t>
      </w:r>
    </w:p>
    <w:p w:rsidR="00003E48" w:rsidRDefault="00003E48" w:rsidP="00003E48">
      <w:pPr>
        <w:autoSpaceDE w:val="0"/>
        <w:autoSpaceDN w:val="0"/>
        <w:adjustRightInd w:val="0"/>
        <w:spacing w:before="240" w:line="360" w:lineRule="auto"/>
        <w:jc w:val="both"/>
        <w:rPr>
          <w:rFonts w:ascii="Arial" w:eastAsia="TrebuchetMS" w:hAnsi="Arial" w:cs="Arial"/>
        </w:rPr>
      </w:pPr>
      <w:r w:rsidRPr="00155247">
        <w:rPr>
          <w:rFonts w:ascii="Arial" w:eastAsia="TrebuchetMS" w:hAnsi="Arial" w:cs="Arial"/>
        </w:rPr>
        <w:t>Development partner</w:t>
      </w:r>
      <w:r w:rsidR="005D5C8B">
        <w:rPr>
          <w:rFonts w:ascii="Arial" w:eastAsia="TrebuchetMS" w:hAnsi="Arial" w:cs="Arial"/>
        </w:rPr>
        <w:t xml:space="preserve">s and other donors participate </w:t>
      </w:r>
      <w:r w:rsidRPr="00155247">
        <w:rPr>
          <w:rFonts w:ascii="Arial" w:eastAsia="TrebuchetMS" w:hAnsi="Arial" w:cs="Arial"/>
        </w:rPr>
        <w:t>in planning</w:t>
      </w:r>
      <w:r w:rsidR="005D5C8B">
        <w:rPr>
          <w:rFonts w:ascii="Arial" w:eastAsia="TrebuchetMS" w:hAnsi="Arial" w:cs="Arial"/>
        </w:rPr>
        <w:t>,</w:t>
      </w:r>
      <w:r w:rsidRPr="00155247">
        <w:rPr>
          <w:rFonts w:ascii="Arial" w:eastAsia="TrebuchetMS" w:hAnsi="Arial" w:cs="Arial"/>
        </w:rPr>
        <w:t xml:space="preserve"> budgeting </w:t>
      </w:r>
      <w:r w:rsidR="005D5C8B">
        <w:rPr>
          <w:rFonts w:ascii="Arial" w:eastAsia="TrebuchetMS" w:hAnsi="Arial" w:cs="Arial"/>
        </w:rPr>
        <w:t>and implementation of the Development Plan</w:t>
      </w:r>
      <w:r w:rsidRPr="00155247">
        <w:rPr>
          <w:rFonts w:ascii="Arial" w:eastAsia="TrebuchetMS" w:hAnsi="Arial" w:cs="Arial"/>
        </w:rPr>
        <w:t xml:space="preserve">. They will be required to participate in sectroral review meetings to assess the progress, challenges, opportunities and strategies for further improvement </w:t>
      </w:r>
      <w:r w:rsidR="005D5C8B">
        <w:rPr>
          <w:rFonts w:ascii="Arial" w:eastAsia="TrebuchetMS" w:hAnsi="Arial" w:cs="Arial"/>
        </w:rPr>
        <w:t xml:space="preserve">and </w:t>
      </w:r>
      <w:r w:rsidRPr="00155247">
        <w:rPr>
          <w:rFonts w:ascii="Arial" w:eastAsia="TrebuchetMS" w:hAnsi="Arial" w:cs="Arial"/>
        </w:rPr>
        <w:t xml:space="preserve">coordination of planned interventions. These development partners </w:t>
      </w:r>
      <w:r>
        <w:rPr>
          <w:rFonts w:ascii="Arial" w:eastAsia="TrebuchetMS" w:hAnsi="Arial" w:cs="Arial"/>
        </w:rPr>
        <w:t>are indicated in the table below with their corresponding interventions;</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6840"/>
        <w:gridCol w:w="2250"/>
      </w:tblGrid>
      <w:tr w:rsidR="00003E48" w:rsidRPr="005B4840" w:rsidTr="006F61A3">
        <w:trPr>
          <w:trHeight w:val="60"/>
        </w:trPr>
        <w:tc>
          <w:tcPr>
            <w:tcW w:w="1800" w:type="dxa"/>
          </w:tcPr>
          <w:p w:rsidR="00003E48" w:rsidRPr="005B4840" w:rsidRDefault="00003E48" w:rsidP="006F61A3">
            <w:pPr>
              <w:rPr>
                <w:rFonts w:ascii="Arial" w:hAnsi="Arial" w:cs="Arial"/>
                <w:b/>
                <w:sz w:val="18"/>
                <w:szCs w:val="18"/>
              </w:rPr>
            </w:pPr>
            <w:r w:rsidRPr="005B4840">
              <w:rPr>
                <w:rFonts w:ascii="Arial" w:hAnsi="Arial" w:cs="Arial"/>
                <w:b/>
                <w:sz w:val="18"/>
                <w:szCs w:val="18"/>
              </w:rPr>
              <w:t>Implementing Partner</w:t>
            </w:r>
          </w:p>
        </w:tc>
        <w:tc>
          <w:tcPr>
            <w:tcW w:w="6840" w:type="dxa"/>
          </w:tcPr>
          <w:p w:rsidR="00003E48" w:rsidRPr="005B4840" w:rsidRDefault="00003E48" w:rsidP="006F61A3">
            <w:pPr>
              <w:ind w:left="144"/>
              <w:jc w:val="both"/>
              <w:rPr>
                <w:rFonts w:ascii="Arial" w:hAnsi="Arial" w:cs="Arial"/>
                <w:b/>
                <w:sz w:val="18"/>
                <w:szCs w:val="18"/>
              </w:rPr>
            </w:pPr>
            <w:r w:rsidRPr="005B4840">
              <w:rPr>
                <w:rFonts w:ascii="Arial" w:hAnsi="Arial" w:cs="Arial"/>
                <w:b/>
                <w:sz w:val="18"/>
                <w:szCs w:val="18"/>
              </w:rPr>
              <w:t>Major interventions</w:t>
            </w:r>
          </w:p>
        </w:tc>
        <w:tc>
          <w:tcPr>
            <w:tcW w:w="2250" w:type="dxa"/>
          </w:tcPr>
          <w:p w:rsidR="00003E48" w:rsidRPr="005B4840" w:rsidRDefault="00003E48" w:rsidP="006F61A3">
            <w:pPr>
              <w:rPr>
                <w:rFonts w:ascii="Arial" w:hAnsi="Arial" w:cs="Arial"/>
                <w:b/>
                <w:sz w:val="18"/>
                <w:szCs w:val="18"/>
              </w:rPr>
            </w:pPr>
            <w:r w:rsidRPr="005B4840">
              <w:rPr>
                <w:rFonts w:ascii="Arial" w:hAnsi="Arial" w:cs="Arial"/>
                <w:b/>
                <w:sz w:val="18"/>
                <w:szCs w:val="18"/>
              </w:rPr>
              <w:t>Area of operation</w:t>
            </w:r>
          </w:p>
        </w:tc>
      </w:tr>
      <w:tr w:rsidR="00E45EC4" w:rsidRPr="005B4840" w:rsidTr="006F61A3">
        <w:tc>
          <w:tcPr>
            <w:tcW w:w="1800" w:type="dxa"/>
          </w:tcPr>
          <w:p w:rsidR="00E45EC4" w:rsidRPr="005B4840" w:rsidRDefault="00E45EC4" w:rsidP="00430F46">
            <w:pPr>
              <w:rPr>
                <w:rFonts w:ascii="Arial" w:hAnsi="Arial" w:cs="Arial"/>
                <w:b/>
                <w:sz w:val="18"/>
                <w:szCs w:val="18"/>
              </w:rPr>
            </w:pPr>
            <w:r w:rsidRPr="005B4840">
              <w:rPr>
                <w:rFonts w:ascii="Arial" w:hAnsi="Arial" w:cs="Arial"/>
                <w:b/>
                <w:sz w:val="18"/>
                <w:szCs w:val="18"/>
              </w:rPr>
              <w:t>Strengthening Decentralization for Sustainability (SDS)</w:t>
            </w:r>
          </w:p>
        </w:tc>
        <w:tc>
          <w:tcPr>
            <w:tcW w:w="6840" w:type="dxa"/>
          </w:tcPr>
          <w:p w:rsidR="00E45EC4" w:rsidRPr="005B4840" w:rsidRDefault="00E45EC4" w:rsidP="00122163">
            <w:pPr>
              <w:numPr>
                <w:ilvl w:val="0"/>
                <w:numId w:val="8"/>
              </w:numPr>
              <w:spacing w:after="0" w:line="240" w:lineRule="auto"/>
              <w:rPr>
                <w:rFonts w:ascii="Arial" w:hAnsi="Arial" w:cs="Arial"/>
                <w:sz w:val="18"/>
                <w:szCs w:val="18"/>
              </w:rPr>
            </w:pPr>
            <w:r w:rsidRPr="005B4840">
              <w:rPr>
                <w:rFonts w:ascii="Arial" w:hAnsi="Arial" w:cs="Arial"/>
                <w:sz w:val="18"/>
                <w:szCs w:val="18"/>
              </w:rPr>
              <w:t>Support to education, health and Orphan and Vulnerable children.</w:t>
            </w:r>
          </w:p>
          <w:p w:rsidR="00E45EC4" w:rsidRPr="005B4840" w:rsidRDefault="00E45EC4" w:rsidP="00122163">
            <w:pPr>
              <w:numPr>
                <w:ilvl w:val="0"/>
                <w:numId w:val="8"/>
              </w:numPr>
              <w:spacing w:after="0" w:line="240" w:lineRule="auto"/>
              <w:rPr>
                <w:rFonts w:ascii="Arial" w:hAnsi="Arial" w:cs="Arial"/>
                <w:sz w:val="18"/>
                <w:szCs w:val="18"/>
              </w:rPr>
            </w:pPr>
            <w:r w:rsidRPr="005B4840">
              <w:rPr>
                <w:rFonts w:ascii="Arial" w:hAnsi="Arial" w:cs="Arial"/>
                <w:sz w:val="18"/>
                <w:szCs w:val="18"/>
              </w:rPr>
              <w:t>Support to Water and sanitation facilities at primary schools and health units</w:t>
            </w:r>
          </w:p>
          <w:p w:rsidR="00E45EC4" w:rsidRPr="005B4840" w:rsidRDefault="00E45EC4" w:rsidP="00122163">
            <w:pPr>
              <w:numPr>
                <w:ilvl w:val="0"/>
                <w:numId w:val="8"/>
              </w:numPr>
              <w:spacing w:after="0" w:line="240" w:lineRule="auto"/>
              <w:rPr>
                <w:rFonts w:ascii="Arial" w:hAnsi="Arial" w:cs="Arial"/>
                <w:sz w:val="18"/>
                <w:szCs w:val="18"/>
              </w:rPr>
            </w:pPr>
            <w:r w:rsidRPr="005B4840">
              <w:rPr>
                <w:rFonts w:ascii="Arial" w:hAnsi="Arial" w:cs="Arial"/>
                <w:sz w:val="18"/>
                <w:szCs w:val="18"/>
              </w:rPr>
              <w:t>Generation of social statistics for improved planning like LQAS and annual surveys.</w:t>
            </w:r>
          </w:p>
        </w:tc>
        <w:tc>
          <w:tcPr>
            <w:tcW w:w="2250" w:type="dxa"/>
          </w:tcPr>
          <w:p w:rsidR="00E45EC4" w:rsidRPr="005B4840" w:rsidRDefault="00E45EC4" w:rsidP="006F61A3">
            <w:pPr>
              <w:rPr>
                <w:rFonts w:ascii="Arial" w:hAnsi="Arial" w:cs="Arial"/>
                <w:sz w:val="18"/>
                <w:szCs w:val="18"/>
              </w:rPr>
            </w:pPr>
            <w:r>
              <w:rPr>
                <w:rFonts w:ascii="Arial" w:hAnsi="Arial" w:cs="Arial"/>
                <w:sz w:val="18"/>
                <w:szCs w:val="18"/>
              </w:rPr>
              <w:t>District wide</w:t>
            </w:r>
          </w:p>
        </w:tc>
      </w:tr>
      <w:tr w:rsidR="00003E48" w:rsidRPr="005B4840" w:rsidTr="006F61A3">
        <w:tc>
          <w:tcPr>
            <w:tcW w:w="1800" w:type="dxa"/>
          </w:tcPr>
          <w:p w:rsidR="00003E48" w:rsidRPr="005B4840" w:rsidRDefault="00355132" w:rsidP="006F61A3">
            <w:pPr>
              <w:rPr>
                <w:rFonts w:ascii="Arial" w:hAnsi="Arial" w:cs="Arial"/>
                <w:b/>
                <w:sz w:val="18"/>
                <w:szCs w:val="18"/>
              </w:rPr>
            </w:pPr>
            <w:r>
              <w:rPr>
                <w:rFonts w:ascii="Arial" w:hAnsi="Arial" w:cs="Arial"/>
                <w:b/>
                <w:sz w:val="18"/>
                <w:szCs w:val="18"/>
              </w:rPr>
              <w:t>USAID RHITES</w:t>
            </w:r>
          </w:p>
        </w:tc>
        <w:tc>
          <w:tcPr>
            <w:tcW w:w="6840" w:type="dxa"/>
          </w:tcPr>
          <w:p w:rsidR="007F4A80" w:rsidRPr="005B4840" w:rsidRDefault="00E50B2F" w:rsidP="00122163">
            <w:pPr>
              <w:numPr>
                <w:ilvl w:val="0"/>
                <w:numId w:val="8"/>
              </w:numPr>
              <w:spacing w:after="0" w:line="240" w:lineRule="auto"/>
              <w:rPr>
                <w:rFonts w:ascii="Arial" w:hAnsi="Arial" w:cs="Arial"/>
                <w:sz w:val="18"/>
                <w:szCs w:val="18"/>
              </w:rPr>
            </w:pPr>
            <w:r>
              <w:rPr>
                <w:rFonts w:ascii="Arial" w:hAnsi="Arial" w:cs="Arial"/>
                <w:sz w:val="18"/>
                <w:szCs w:val="18"/>
              </w:rPr>
              <w:t>HIV/Aids</w:t>
            </w:r>
            <w:r w:rsidR="000C113A">
              <w:rPr>
                <w:rFonts w:ascii="Arial" w:hAnsi="Arial" w:cs="Arial"/>
                <w:sz w:val="18"/>
                <w:szCs w:val="18"/>
              </w:rPr>
              <w:t xml:space="preserve"> </w:t>
            </w:r>
            <w:r>
              <w:rPr>
                <w:rFonts w:ascii="Arial" w:hAnsi="Arial" w:cs="Arial"/>
                <w:sz w:val="18"/>
                <w:szCs w:val="18"/>
              </w:rPr>
              <w:t>care</w:t>
            </w:r>
            <w:r w:rsidR="007F4A80" w:rsidRPr="005B4840">
              <w:rPr>
                <w:rFonts w:ascii="Arial" w:hAnsi="Arial" w:cs="Arial"/>
                <w:sz w:val="18"/>
                <w:szCs w:val="18"/>
              </w:rPr>
              <w:t>.</w:t>
            </w:r>
          </w:p>
          <w:p w:rsidR="007F4A80" w:rsidRDefault="00DF7B8F" w:rsidP="00122163">
            <w:pPr>
              <w:numPr>
                <w:ilvl w:val="0"/>
                <w:numId w:val="8"/>
              </w:numPr>
              <w:spacing w:after="0" w:line="240" w:lineRule="auto"/>
              <w:rPr>
                <w:rFonts w:ascii="Arial" w:hAnsi="Arial" w:cs="Arial"/>
                <w:sz w:val="18"/>
                <w:szCs w:val="18"/>
              </w:rPr>
            </w:pPr>
            <w:r>
              <w:rPr>
                <w:rFonts w:ascii="Arial" w:hAnsi="Arial" w:cs="Arial"/>
                <w:sz w:val="18"/>
                <w:szCs w:val="18"/>
              </w:rPr>
              <w:t>TB Care</w:t>
            </w:r>
          </w:p>
          <w:p w:rsidR="00DF7B8F" w:rsidRDefault="00DF7B8F" w:rsidP="00122163">
            <w:pPr>
              <w:numPr>
                <w:ilvl w:val="0"/>
                <w:numId w:val="8"/>
              </w:numPr>
              <w:spacing w:after="0" w:line="240" w:lineRule="auto"/>
              <w:rPr>
                <w:rFonts w:ascii="Arial" w:hAnsi="Arial" w:cs="Arial"/>
                <w:sz w:val="18"/>
                <w:szCs w:val="18"/>
              </w:rPr>
            </w:pPr>
            <w:r>
              <w:rPr>
                <w:rFonts w:ascii="Arial" w:hAnsi="Arial" w:cs="Arial"/>
                <w:sz w:val="18"/>
                <w:szCs w:val="18"/>
              </w:rPr>
              <w:t>MCH</w:t>
            </w:r>
          </w:p>
          <w:p w:rsidR="00DF7B8F" w:rsidRDefault="00DF7B8F" w:rsidP="00122163">
            <w:pPr>
              <w:numPr>
                <w:ilvl w:val="0"/>
                <w:numId w:val="8"/>
              </w:numPr>
              <w:spacing w:after="0" w:line="240" w:lineRule="auto"/>
              <w:rPr>
                <w:rFonts w:ascii="Arial" w:hAnsi="Arial" w:cs="Arial"/>
                <w:sz w:val="18"/>
                <w:szCs w:val="18"/>
              </w:rPr>
            </w:pPr>
            <w:r>
              <w:rPr>
                <w:rFonts w:ascii="Arial" w:hAnsi="Arial" w:cs="Arial"/>
                <w:sz w:val="18"/>
                <w:szCs w:val="18"/>
              </w:rPr>
              <w:t>Malaria control</w:t>
            </w:r>
          </w:p>
          <w:p w:rsidR="00DF7B8F" w:rsidRPr="005B4840" w:rsidRDefault="00DF7B8F" w:rsidP="00122163">
            <w:pPr>
              <w:numPr>
                <w:ilvl w:val="0"/>
                <w:numId w:val="8"/>
              </w:numPr>
              <w:spacing w:after="0" w:line="240" w:lineRule="auto"/>
              <w:rPr>
                <w:rFonts w:ascii="Arial" w:hAnsi="Arial" w:cs="Arial"/>
                <w:sz w:val="18"/>
                <w:szCs w:val="18"/>
              </w:rPr>
            </w:pPr>
            <w:r>
              <w:rPr>
                <w:rFonts w:ascii="Arial" w:hAnsi="Arial" w:cs="Arial"/>
                <w:sz w:val="18"/>
                <w:szCs w:val="18"/>
              </w:rPr>
              <w:t>Immunization</w:t>
            </w:r>
          </w:p>
          <w:p w:rsidR="007F4A80" w:rsidRPr="005B4840" w:rsidRDefault="007F4A80" w:rsidP="00DF7B8F">
            <w:pPr>
              <w:spacing w:after="0" w:line="240" w:lineRule="auto"/>
              <w:jc w:val="both"/>
              <w:rPr>
                <w:rFonts w:ascii="Arial" w:hAnsi="Arial" w:cs="Arial"/>
                <w:sz w:val="18"/>
                <w:szCs w:val="18"/>
              </w:rPr>
            </w:pPr>
          </w:p>
        </w:tc>
        <w:tc>
          <w:tcPr>
            <w:tcW w:w="2250" w:type="dxa"/>
          </w:tcPr>
          <w:p w:rsidR="00003E48" w:rsidRPr="005B4840" w:rsidRDefault="00E074D9" w:rsidP="006F61A3">
            <w:pPr>
              <w:rPr>
                <w:rFonts w:ascii="Arial" w:hAnsi="Arial" w:cs="Arial"/>
                <w:sz w:val="18"/>
                <w:szCs w:val="18"/>
              </w:rPr>
            </w:pPr>
            <w:r>
              <w:rPr>
                <w:rFonts w:ascii="Arial" w:hAnsi="Arial" w:cs="Arial"/>
                <w:sz w:val="18"/>
                <w:szCs w:val="18"/>
              </w:rPr>
              <w:t>District wide</w:t>
            </w:r>
          </w:p>
        </w:tc>
      </w:tr>
      <w:tr w:rsidR="00EB2387" w:rsidRPr="005B4840" w:rsidTr="006F61A3">
        <w:tc>
          <w:tcPr>
            <w:tcW w:w="1800" w:type="dxa"/>
          </w:tcPr>
          <w:p w:rsidR="00EB2387" w:rsidRDefault="00344B51" w:rsidP="006F61A3">
            <w:pPr>
              <w:rPr>
                <w:rFonts w:ascii="Arial" w:hAnsi="Arial" w:cs="Arial"/>
                <w:b/>
                <w:sz w:val="18"/>
                <w:szCs w:val="18"/>
              </w:rPr>
            </w:pPr>
            <w:r>
              <w:rPr>
                <w:rFonts w:ascii="Arial" w:hAnsi="Arial" w:cs="Arial"/>
                <w:b/>
                <w:sz w:val="18"/>
                <w:szCs w:val="18"/>
              </w:rPr>
              <w:t>GVT</w:t>
            </w:r>
          </w:p>
        </w:tc>
        <w:tc>
          <w:tcPr>
            <w:tcW w:w="6840" w:type="dxa"/>
          </w:tcPr>
          <w:p w:rsidR="00EB2387" w:rsidRPr="005B4840" w:rsidRDefault="00344B51" w:rsidP="00122163">
            <w:pPr>
              <w:numPr>
                <w:ilvl w:val="0"/>
                <w:numId w:val="8"/>
              </w:numPr>
              <w:spacing w:after="0" w:line="240" w:lineRule="auto"/>
              <w:rPr>
                <w:rFonts w:ascii="Arial" w:hAnsi="Arial" w:cs="Arial"/>
                <w:sz w:val="18"/>
                <w:szCs w:val="18"/>
              </w:rPr>
            </w:pPr>
            <w:r>
              <w:rPr>
                <w:rFonts w:ascii="Arial" w:hAnsi="Arial" w:cs="Arial"/>
                <w:sz w:val="18"/>
                <w:szCs w:val="18"/>
              </w:rPr>
              <w:t>Community development and conservation</w:t>
            </w:r>
          </w:p>
        </w:tc>
        <w:tc>
          <w:tcPr>
            <w:tcW w:w="2250" w:type="dxa"/>
          </w:tcPr>
          <w:p w:rsidR="00EB2387" w:rsidRDefault="00344B51" w:rsidP="006F61A3">
            <w:pPr>
              <w:rPr>
                <w:rFonts w:ascii="Arial" w:hAnsi="Arial" w:cs="Arial"/>
                <w:sz w:val="18"/>
                <w:szCs w:val="18"/>
              </w:rPr>
            </w:pPr>
            <w:r>
              <w:rPr>
                <w:rFonts w:ascii="Arial" w:hAnsi="Arial" w:cs="Arial"/>
                <w:sz w:val="18"/>
                <w:szCs w:val="18"/>
              </w:rPr>
              <w:t>Around Mugahinga protected areas</w:t>
            </w:r>
          </w:p>
        </w:tc>
      </w:tr>
      <w:tr w:rsidR="00704920" w:rsidRPr="005B4840" w:rsidTr="006F61A3">
        <w:tc>
          <w:tcPr>
            <w:tcW w:w="1800" w:type="dxa"/>
          </w:tcPr>
          <w:p w:rsidR="00704920" w:rsidRDefault="00704920" w:rsidP="006F61A3">
            <w:pPr>
              <w:rPr>
                <w:rFonts w:ascii="Arial" w:hAnsi="Arial" w:cs="Arial"/>
                <w:b/>
                <w:sz w:val="18"/>
                <w:szCs w:val="18"/>
              </w:rPr>
            </w:pPr>
            <w:r>
              <w:rPr>
                <w:rFonts w:ascii="Arial" w:hAnsi="Arial" w:cs="Arial"/>
                <w:b/>
                <w:sz w:val="18"/>
                <w:szCs w:val="18"/>
              </w:rPr>
              <w:t>Pace</w:t>
            </w:r>
          </w:p>
        </w:tc>
        <w:tc>
          <w:tcPr>
            <w:tcW w:w="6840" w:type="dxa"/>
          </w:tcPr>
          <w:p w:rsidR="00704920" w:rsidRDefault="00704920" w:rsidP="00704920">
            <w:pPr>
              <w:spacing w:after="0" w:line="240" w:lineRule="auto"/>
              <w:jc w:val="both"/>
              <w:rPr>
                <w:rFonts w:ascii="Arial" w:hAnsi="Arial" w:cs="Arial"/>
                <w:sz w:val="18"/>
                <w:szCs w:val="18"/>
              </w:rPr>
            </w:pPr>
            <w:r>
              <w:rPr>
                <w:rFonts w:ascii="Arial" w:hAnsi="Arial" w:cs="Arial"/>
                <w:sz w:val="18"/>
                <w:szCs w:val="18"/>
              </w:rPr>
              <w:t>Support positive living(PLWHIV)/Aids</w:t>
            </w:r>
          </w:p>
        </w:tc>
        <w:tc>
          <w:tcPr>
            <w:tcW w:w="2250" w:type="dxa"/>
          </w:tcPr>
          <w:p w:rsidR="00704920" w:rsidRPr="005B4840" w:rsidRDefault="00E074D9" w:rsidP="006F61A3">
            <w:pPr>
              <w:rPr>
                <w:rFonts w:ascii="Arial" w:hAnsi="Arial" w:cs="Arial"/>
                <w:sz w:val="18"/>
                <w:szCs w:val="18"/>
              </w:rPr>
            </w:pPr>
            <w:r>
              <w:rPr>
                <w:rFonts w:ascii="Arial" w:hAnsi="Arial" w:cs="Arial"/>
                <w:sz w:val="18"/>
                <w:szCs w:val="18"/>
              </w:rPr>
              <w:t>District wide</w:t>
            </w:r>
          </w:p>
        </w:tc>
      </w:tr>
      <w:tr w:rsidR="00EA733D" w:rsidRPr="005B4840" w:rsidTr="00C94AE0">
        <w:tc>
          <w:tcPr>
            <w:tcW w:w="1800" w:type="dxa"/>
          </w:tcPr>
          <w:p w:rsidR="00EA733D" w:rsidRPr="005B4840" w:rsidRDefault="00EA733D" w:rsidP="00C94AE0">
            <w:pPr>
              <w:rPr>
                <w:rFonts w:ascii="Arial" w:hAnsi="Arial" w:cs="Arial"/>
                <w:b/>
                <w:sz w:val="18"/>
                <w:szCs w:val="18"/>
              </w:rPr>
            </w:pPr>
            <w:r w:rsidRPr="005B4840">
              <w:rPr>
                <w:rFonts w:ascii="Arial" w:hAnsi="Arial" w:cs="Arial"/>
                <w:b/>
                <w:sz w:val="18"/>
                <w:szCs w:val="18"/>
              </w:rPr>
              <w:t>Africa 2000 Network</w:t>
            </w:r>
          </w:p>
        </w:tc>
        <w:tc>
          <w:tcPr>
            <w:tcW w:w="6840" w:type="dxa"/>
          </w:tcPr>
          <w:p w:rsidR="00EA733D" w:rsidRPr="005B4840" w:rsidRDefault="00EA733D" w:rsidP="00122163">
            <w:pPr>
              <w:numPr>
                <w:ilvl w:val="0"/>
                <w:numId w:val="8"/>
              </w:numPr>
              <w:spacing w:after="0" w:line="240" w:lineRule="auto"/>
              <w:jc w:val="both"/>
              <w:rPr>
                <w:rFonts w:ascii="Arial" w:hAnsi="Arial" w:cs="Arial"/>
                <w:sz w:val="18"/>
                <w:szCs w:val="18"/>
              </w:rPr>
            </w:pPr>
            <w:r w:rsidRPr="005B4840">
              <w:rPr>
                <w:rFonts w:ascii="Arial" w:hAnsi="Arial" w:cs="Arial"/>
                <w:sz w:val="18"/>
                <w:szCs w:val="18"/>
              </w:rPr>
              <w:t>Natural resource management, promotion of zero grazing system and promote the growing of nutritious crop varieties in backyard gardens and natural resource management issues.</w:t>
            </w:r>
          </w:p>
        </w:tc>
        <w:tc>
          <w:tcPr>
            <w:tcW w:w="2250" w:type="dxa"/>
          </w:tcPr>
          <w:p w:rsidR="00EA733D" w:rsidRPr="005B4840" w:rsidRDefault="00EA733D" w:rsidP="00C94AE0">
            <w:pPr>
              <w:rPr>
                <w:rFonts w:ascii="Arial" w:hAnsi="Arial" w:cs="Arial"/>
                <w:sz w:val="18"/>
                <w:szCs w:val="18"/>
              </w:rPr>
            </w:pPr>
            <w:r w:rsidRPr="005B4840">
              <w:rPr>
                <w:rFonts w:ascii="Arial" w:hAnsi="Arial" w:cs="Arial"/>
                <w:sz w:val="18"/>
                <w:szCs w:val="18"/>
              </w:rPr>
              <w:t>.</w:t>
            </w:r>
          </w:p>
        </w:tc>
      </w:tr>
      <w:tr w:rsidR="00EA733D" w:rsidRPr="005B4840" w:rsidTr="006F61A3">
        <w:tc>
          <w:tcPr>
            <w:tcW w:w="1800" w:type="dxa"/>
          </w:tcPr>
          <w:p w:rsidR="00EA733D" w:rsidRDefault="00DF7B8F" w:rsidP="006F61A3">
            <w:pPr>
              <w:rPr>
                <w:rFonts w:ascii="Arial" w:hAnsi="Arial" w:cs="Arial"/>
                <w:b/>
                <w:sz w:val="18"/>
                <w:szCs w:val="18"/>
              </w:rPr>
            </w:pPr>
            <w:r>
              <w:rPr>
                <w:rFonts w:ascii="Arial" w:hAnsi="Arial" w:cs="Arial"/>
                <w:b/>
                <w:sz w:val="18"/>
                <w:szCs w:val="18"/>
              </w:rPr>
              <w:t>ADRA-Uganda</w:t>
            </w:r>
          </w:p>
        </w:tc>
        <w:tc>
          <w:tcPr>
            <w:tcW w:w="6840" w:type="dxa"/>
          </w:tcPr>
          <w:p w:rsidR="00EA733D" w:rsidRDefault="00DF7B8F" w:rsidP="00704920">
            <w:pPr>
              <w:spacing w:after="0" w:line="240" w:lineRule="auto"/>
              <w:jc w:val="both"/>
              <w:rPr>
                <w:rFonts w:ascii="Arial" w:hAnsi="Arial" w:cs="Arial"/>
                <w:sz w:val="18"/>
                <w:szCs w:val="18"/>
              </w:rPr>
            </w:pPr>
            <w:r>
              <w:rPr>
                <w:rFonts w:ascii="Arial" w:hAnsi="Arial" w:cs="Arial"/>
                <w:sz w:val="18"/>
                <w:szCs w:val="18"/>
              </w:rPr>
              <w:t>HIV response among Batwa</w:t>
            </w:r>
          </w:p>
          <w:p w:rsidR="00DF7B8F" w:rsidRDefault="00DF7B8F" w:rsidP="00704920">
            <w:pPr>
              <w:spacing w:after="0" w:line="240" w:lineRule="auto"/>
              <w:jc w:val="both"/>
              <w:rPr>
                <w:rFonts w:ascii="Arial" w:hAnsi="Arial" w:cs="Arial"/>
                <w:sz w:val="18"/>
                <w:szCs w:val="18"/>
              </w:rPr>
            </w:pPr>
            <w:r>
              <w:rPr>
                <w:rFonts w:ascii="Arial" w:hAnsi="Arial" w:cs="Arial"/>
                <w:sz w:val="18"/>
                <w:szCs w:val="18"/>
              </w:rPr>
              <w:t>Nutrition</w:t>
            </w:r>
          </w:p>
          <w:p w:rsidR="00DF7B8F" w:rsidRDefault="00DF7B8F" w:rsidP="00704920">
            <w:pPr>
              <w:spacing w:after="0" w:line="240" w:lineRule="auto"/>
              <w:jc w:val="both"/>
              <w:rPr>
                <w:rFonts w:ascii="Arial" w:hAnsi="Arial" w:cs="Arial"/>
                <w:sz w:val="18"/>
                <w:szCs w:val="18"/>
              </w:rPr>
            </w:pPr>
            <w:r>
              <w:rPr>
                <w:rFonts w:ascii="Arial" w:hAnsi="Arial" w:cs="Arial"/>
                <w:sz w:val="18"/>
                <w:szCs w:val="18"/>
              </w:rPr>
              <w:t xml:space="preserve">Sexual and Reproductive Health rights </w:t>
            </w:r>
          </w:p>
        </w:tc>
        <w:tc>
          <w:tcPr>
            <w:tcW w:w="2250" w:type="dxa"/>
          </w:tcPr>
          <w:p w:rsidR="00EA733D" w:rsidRDefault="00EA733D" w:rsidP="006F61A3">
            <w:pPr>
              <w:rPr>
                <w:rFonts w:ascii="Arial" w:hAnsi="Arial" w:cs="Arial"/>
                <w:sz w:val="18"/>
                <w:szCs w:val="18"/>
              </w:rPr>
            </w:pPr>
          </w:p>
        </w:tc>
      </w:tr>
      <w:tr w:rsidR="00DF7B8F" w:rsidRPr="005B4840" w:rsidTr="006F61A3">
        <w:tc>
          <w:tcPr>
            <w:tcW w:w="1800" w:type="dxa"/>
          </w:tcPr>
          <w:p w:rsidR="00DF7B8F" w:rsidRDefault="00DF7B8F" w:rsidP="006F61A3">
            <w:pPr>
              <w:rPr>
                <w:rFonts w:ascii="Arial" w:hAnsi="Arial" w:cs="Arial"/>
                <w:b/>
                <w:sz w:val="18"/>
                <w:szCs w:val="18"/>
              </w:rPr>
            </w:pPr>
            <w:r>
              <w:rPr>
                <w:rFonts w:ascii="Arial" w:hAnsi="Arial" w:cs="Arial"/>
                <w:b/>
                <w:sz w:val="18"/>
                <w:szCs w:val="18"/>
              </w:rPr>
              <w:t>UNICEF</w:t>
            </w:r>
          </w:p>
        </w:tc>
        <w:tc>
          <w:tcPr>
            <w:tcW w:w="6840" w:type="dxa"/>
          </w:tcPr>
          <w:p w:rsidR="00DF7B8F" w:rsidRDefault="00DF7B8F" w:rsidP="00704920">
            <w:pPr>
              <w:spacing w:after="0" w:line="240" w:lineRule="auto"/>
              <w:jc w:val="both"/>
              <w:rPr>
                <w:rFonts w:ascii="Arial" w:hAnsi="Arial" w:cs="Arial"/>
                <w:sz w:val="18"/>
                <w:szCs w:val="18"/>
              </w:rPr>
            </w:pPr>
            <w:r>
              <w:rPr>
                <w:rFonts w:ascii="Arial" w:hAnsi="Arial" w:cs="Arial"/>
                <w:sz w:val="18"/>
                <w:szCs w:val="18"/>
              </w:rPr>
              <w:t>HIV prevention and control in the Refuge camp</w:t>
            </w:r>
          </w:p>
          <w:p w:rsidR="00DF7B8F" w:rsidRDefault="00DF7B8F" w:rsidP="00704920">
            <w:pPr>
              <w:spacing w:after="0" w:line="240" w:lineRule="auto"/>
              <w:jc w:val="both"/>
              <w:rPr>
                <w:rFonts w:ascii="Arial" w:hAnsi="Arial" w:cs="Arial"/>
                <w:sz w:val="18"/>
                <w:szCs w:val="18"/>
              </w:rPr>
            </w:pPr>
            <w:r>
              <w:rPr>
                <w:rFonts w:ascii="Arial" w:hAnsi="Arial" w:cs="Arial"/>
                <w:sz w:val="18"/>
                <w:szCs w:val="18"/>
              </w:rPr>
              <w:t xml:space="preserve">And nearby communities </w:t>
            </w:r>
          </w:p>
          <w:p w:rsidR="00DF7B8F" w:rsidRDefault="00DF7B8F" w:rsidP="00704920">
            <w:pPr>
              <w:spacing w:after="0" w:line="240" w:lineRule="auto"/>
              <w:jc w:val="both"/>
              <w:rPr>
                <w:rFonts w:ascii="Arial" w:hAnsi="Arial" w:cs="Arial"/>
                <w:sz w:val="18"/>
                <w:szCs w:val="18"/>
              </w:rPr>
            </w:pPr>
          </w:p>
          <w:p w:rsidR="00DF7B8F" w:rsidRDefault="00DF7B8F" w:rsidP="00704920">
            <w:pPr>
              <w:spacing w:after="0" w:line="240" w:lineRule="auto"/>
              <w:jc w:val="both"/>
              <w:rPr>
                <w:rFonts w:ascii="Arial" w:hAnsi="Arial" w:cs="Arial"/>
                <w:sz w:val="18"/>
                <w:szCs w:val="18"/>
              </w:rPr>
            </w:pPr>
          </w:p>
        </w:tc>
        <w:tc>
          <w:tcPr>
            <w:tcW w:w="2250" w:type="dxa"/>
          </w:tcPr>
          <w:p w:rsidR="00DF7B8F" w:rsidRDefault="00DF7B8F" w:rsidP="006F61A3">
            <w:pPr>
              <w:rPr>
                <w:rFonts w:ascii="Arial" w:hAnsi="Arial" w:cs="Arial"/>
                <w:sz w:val="18"/>
                <w:szCs w:val="18"/>
              </w:rPr>
            </w:pPr>
          </w:p>
        </w:tc>
      </w:tr>
      <w:tr w:rsidR="003E1C21" w:rsidRPr="005B4840" w:rsidTr="006F61A3">
        <w:tc>
          <w:tcPr>
            <w:tcW w:w="1800" w:type="dxa"/>
          </w:tcPr>
          <w:p w:rsidR="003E1C21" w:rsidRDefault="003E1C21" w:rsidP="006F61A3">
            <w:pPr>
              <w:rPr>
                <w:rFonts w:ascii="Arial" w:hAnsi="Arial" w:cs="Arial"/>
                <w:b/>
                <w:sz w:val="18"/>
                <w:szCs w:val="18"/>
              </w:rPr>
            </w:pPr>
            <w:r>
              <w:rPr>
                <w:rFonts w:ascii="Arial" w:hAnsi="Arial" w:cs="Arial"/>
                <w:b/>
                <w:sz w:val="18"/>
                <w:szCs w:val="18"/>
              </w:rPr>
              <w:t>Reproductive Health Uganda</w:t>
            </w:r>
          </w:p>
        </w:tc>
        <w:tc>
          <w:tcPr>
            <w:tcW w:w="6840" w:type="dxa"/>
          </w:tcPr>
          <w:p w:rsidR="003E1C21" w:rsidRDefault="003E1C21" w:rsidP="00704920">
            <w:pPr>
              <w:spacing w:after="0" w:line="240" w:lineRule="auto"/>
              <w:jc w:val="both"/>
              <w:rPr>
                <w:rFonts w:ascii="Arial" w:hAnsi="Arial" w:cs="Arial"/>
                <w:sz w:val="18"/>
                <w:szCs w:val="18"/>
              </w:rPr>
            </w:pPr>
            <w:r>
              <w:rPr>
                <w:rFonts w:ascii="Arial" w:hAnsi="Arial" w:cs="Arial"/>
                <w:sz w:val="18"/>
                <w:szCs w:val="18"/>
              </w:rPr>
              <w:t>Advocacy</w:t>
            </w:r>
          </w:p>
          <w:p w:rsidR="003E1C21" w:rsidRDefault="003E1C21" w:rsidP="00704920">
            <w:pPr>
              <w:spacing w:after="0" w:line="240" w:lineRule="auto"/>
              <w:jc w:val="both"/>
              <w:rPr>
                <w:rFonts w:ascii="Arial" w:hAnsi="Arial" w:cs="Arial"/>
                <w:sz w:val="18"/>
                <w:szCs w:val="18"/>
              </w:rPr>
            </w:pPr>
            <w:r>
              <w:rPr>
                <w:rFonts w:ascii="Arial" w:hAnsi="Arial" w:cs="Arial"/>
                <w:sz w:val="18"/>
                <w:szCs w:val="18"/>
              </w:rPr>
              <w:t>Reproductive health issues including HIV</w:t>
            </w:r>
          </w:p>
        </w:tc>
        <w:tc>
          <w:tcPr>
            <w:tcW w:w="2250" w:type="dxa"/>
          </w:tcPr>
          <w:p w:rsidR="003E1C21" w:rsidRDefault="003E1C21" w:rsidP="006F61A3">
            <w:pPr>
              <w:rPr>
                <w:rFonts w:ascii="Arial" w:hAnsi="Arial" w:cs="Arial"/>
                <w:sz w:val="18"/>
                <w:szCs w:val="18"/>
              </w:rPr>
            </w:pPr>
          </w:p>
        </w:tc>
      </w:tr>
      <w:tr w:rsidR="00003E48" w:rsidRPr="005B4840" w:rsidTr="006F61A3">
        <w:tc>
          <w:tcPr>
            <w:tcW w:w="1800" w:type="dxa"/>
          </w:tcPr>
          <w:p w:rsidR="00003E48" w:rsidRPr="005B4840" w:rsidRDefault="00003E48" w:rsidP="006F61A3">
            <w:pPr>
              <w:rPr>
                <w:rFonts w:ascii="Arial" w:hAnsi="Arial" w:cs="Arial"/>
                <w:b/>
                <w:sz w:val="18"/>
                <w:szCs w:val="18"/>
              </w:rPr>
            </w:pPr>
            <w:r w:rsidRPr="005B4840">
              <w:rPr>
                <w:rFonts w:ascii="Arial" w:hAnsi="Arial" w:cs="Arial"/>
                <w:b/>
                <w:sz w:val="18"/>
                <w:szCs w:val="18"/>
              </w:rPr>
              <w:t>Community Connector</w:t>
            </w:r>
          </w:p>
        </w:tc>
        <w:tc>
          <w:tcPr>
            <w:tcW w:w="6840" w:type="dxa"/>
          </w:tcPr>
          <w:p w:rsidR="00003E48" w:rsidRPr="005B4840" w:rsidRDefault="00003E48" w:rsidP="00122163">
            <w:pPr>
              <w:numPr>
                <w:ilvl w:val="0"/>
                <w:numId w:val="8"/>
              </w:numPr>
              <w:spacing w:after="0" w:line="240" w:lineRule="auto"/>
              <w:jc w:val="both"/>
              <w:rPr>
                <w:rFonts w:ascii="Arial" w:hAnsi="Arial" w:cs="Arial"/>
                <w:sz w:val="18"/>
                <w:szCs w:val="18"/>
              </w:rPr>
            </w:pPr>
            <w:r w:rsidRPr="005B4840">
              <w:rPr>
                <w:rFonts w:ascii="Arial" w:hAnsi="Arial" w:cs="Arial"/>
                <w:sz w:val="18"/>
                <w:szCs w:val="18"/>
              </w:rPr>
              <w:t>Improving Nutrition status of households</w:t>
            </w:r>
          </w:p>
        </w:tc>
        <w:tc>
          <w:tcPr>
            <w:tcW w:w="2250" w:type="dxa"/>
          </w:tcPr>
          <w:p w:rsidR="00003E48" w:rsidRPr="005B4840" w:rsidRDefault="00E074D9" w:rsidP="006F61A3">
            <w:pPr>
              <w:rPr>
                <w:rFonts w:ascii="Arial" w:hAnsi="Arial" w:cs="Arial"/>
                <w:sz w:val="18"/>
                <w:szCs w:val="18"/>
              </w:rPr>
            </w:pPr>
            <w:r>
              <w:rPr>
                <w:rFonts w:ascii="Arial" w:hAnsi="Arial" w:cs="Arial"/>
                <w:sz w:val="18"/>
                <w:szCs w:val="18"/>
              </w:rPr>
              <w:t>District wide</w:t>
            </w:r>
          </w:p>
        </w:tc>
      </w:tr>
      <w:tr w:rsidR="003E1C21" w:rsidRPr="005B4840" w:rsidTr="006F61A3">
        <w:tc>
          <w:tcPr>
            <w:tcW w:w="1800" w:type="dxa"/>
          </w:tcPr>
          <w:p w:rsidR="003E1C21" w:rsidRPr="005B4840" w:rsidRDefault="003E1C21" w:rsidP="006F61A3">
            <w:pPr>
              <w:rPr>
                <w:rFonts w:ascii="Arial" w:hAnsi="Arial" w:cs="Arial"/>
                <w:b/>
                <w:sz w:val="18"/>
                <w:szCs w:val="18"/>
              </w:rPr>
            </w:pPr>
            <w:r>
              <w:rPr>
                <w:rFonts w:ascii="Arial" w:hAnsi="Arial" w:cs="Arial"/>
                <w:b/>
                <w:sz w:val="18"/>
                <w:szCs w:val="18"/>
              </w:rPr>
              <w:t xml:space="preserve">Makerere Sch. Of public Helath </w:t>
            </w:r>
          </w:p>
        </w:tc>
        <w:tc>
          <w:tcPr>
            <w:tcW w:w="6840" w:type="dxa"/>
          </w:tcPr>
          <w:p w:rsidR="003E1C21" w:rsidRPr="005B4840" w:rsidRDefault="00673CE0" w:rsidP="00122163">
            <w:pPr>
              <w:numPr>
                <w:ilvl w:val="0"/>
                <w:numId w:val="8"/>
              </w:numPr>
              <w:spacing w:after="0" w:line="240" w:lineRule="auto"/>
              <w:jc w:val="both"/>
              <w:rPr>
                <w:rFonts w:ascii="Arial" w:hAnsi="Arial" w:cs="Arial"/>
                <w:sz w:val="18"/>
                <w:szCs w:val="18"/>
              </w:rPr>
            </w:pPr>
            <w:r>
              <w:rPr>
                <w:rFonts w:ascii="Arial" w:hAnsi="Arial" w:cs="Arial"/>
                <w:sz w:val="18"/>
                <w:szCs w:val="18"/>
              </w:rPr>
              <w:t>Research on HIV and cross border</w:t>
            </w:r>
          </w:p>
        </w:tc>
        <w:tc>
          <w:tcPr>
            <w:tcW w:w="2250" w:type="dxa"/>
          </w:tcPr>
          <w:p w:rsidR="003E1C21" w:rsidRDefault="003E1C21" w:rsidP="006F61A3">
            <w:pPr>
              <w:rPr>
                <w:rFonts w:ascii="Arial" w:hAnsi="Arial" w:cs="Arial"/>
                <w:sz w:val="18"/>
                <w:szCs w:val="18"/>
              </w:rPr>
            </w:pPr>
          </w:p>
        </w:tc>
      </w:tr>
      <w:tr w:rsidR="00704920" w:rsidRPr="005B4840" w:rsidTr="006F61A3">
        <w:tc>
          <w:tcPr>
            <w:tcW w:w="1800" w:type="dxa"/>
          </w:tcPr>
          <w:p w:rsidR="00704920" w:rsidRPr="005B4840" w:rsidRDefault="00704920" w:rsidP="006F61A3">
            <w:pPr>
              <w:rPr>
                <w:rFonts w:ascii="Arial" w:hAnsi="Arial" w:cs="Arial"/>
                <w:b/>
                <w:sz w:val="18"/>
                <w:szCs w:val="18"/>
              </w:rPr>
            </w:pPr>
            <w:r>
              <w:rPr>
                <w:rFonts w:ascii="Arial" w:hAnsi="Arial" w:cs="Arial"/>
                <w:b/>
                <w:sz w:val="18"/>
                <w:szCs w:val="18"/>
              </w:rPr>
              <w:t>ACORD</w:t>
            </w:r>
          </w:p>
        </w:tc>
        <w:tc>
          <w:tcPr>
            <w:tcW w:w="6840" w:type="dxa"/>
          </w:tcPr>
          <w:p w:rsidR="00704920" w:rsidRPr="005B4840" w:rsidRDefault="00704920" w:rsidP="00704920">
            <w:pPr>
              <w:spacing w:after="0" w:line="240" w:lineRule="auto"/>
              <w:jc w:val="both"/>
              <w:rPr>
                <w:rFonts w:ascii="Arial" w:hAnsi="Arial" w:cs="Arial"/>
                <w:sz w:val="18"/>
                <w:szCs w:val="18"/>
              </w:rPr>
            </w:pPr>
            <w:r>
              <w:rPr>
                <w:rFonts w:ascii="Arial" w:hAnsi="Arial" w:cs="Arial"/>
                <w:sz w:val="18"/>
                <w:szCs w:val="18"/>
              </w:rPr>
              <w:t>Child care and protection</w:t>
            </w:r>
          </w:p>
        </w:tc>
        <w:tc>
          <w:tcPr>
            <w:tcW w:w="2250" w:type="dxa"/>
          </w:tcPr>
          <w:p w:rsidR="00704920" w:rsidRPr="005B4840" w:rsidRDefault="00E074D9" w:rsidP="006F61A3">
            <w:pPr>
              <w:rPr>
                <w:rFonts w:ascii="Arial" w:hAnsi="Arial" w:cs="Arial"/>
                <w:sz w:val="18"/>
                <w:szCs w:val="18"/>
              </w:rPr>
            </w:pPr>
            <w:r>
              <w:rPr>
                <w:rFonts w:ascii="Arial" w:hAnsi="Arial" w:cs="Arial"/>
                <w:sz w:val="18"/>
                <w:szCs w:val="18"/>
              </w:rPr>
              <w:t>District wide</w:t>
            </w:r>
          </w:p>
        </w:tc>
      </w:tr>
      <w:tr w:rsidR="006F61A3" w:rsidRPr="005B4840" w:rsidTr="006F61A3">
        <w:tc>
          <w:tcPr>
            <w:tcW w:w="1800" w:type="dxa"/>
          </w:tcPr>
          <w:p w:rsidR="006F61A3" w:rsidRPr="005B4840" w:rsidRDefault="006F61A3" w:rsidP="006F61A3">
            <w:pPr>
              <w:rPr>
                <w:rFonts w:ascii="Arial" w:hAnsi="Arial" w:cs="Arial"/>
                <w:b/>
                <w:sz w:val="18"/>
                <w:szCs w:val="18"/>
              </w:rPr>
            </w:pPr>
            <w:r>
              <w:rPr>
                <w:rFonts w:ascii="Arial" w:hAnsi="Arial" w:cs="Arial"/>
                <w:b/>
                <w:sz w:val="18"/>
                <w:szCs w:val="18"/>
              </w:rPr>
              <w:t>Potters village</w:t>
            </w:r>
          </w:p>
        </w:tc>
        <w:tc>
          <w:tcPr>
            <w:tcW w:w="6840" w:type="dxa"/>
          </w:tcPr>
          <w:p w:rsidR="006F61A3" w:rsidRPr="005B4840" w:rsidRDefault="00704920" w:rsidP="00122163">
            <w:pPr>
              <w:numPr>
                <w:ilvl w:val="0"/>
                <w:numId w:val="8"/>
              </w:numPr>
              <w:spacing w:after="0" w:line="240" w:lineRule="auto"/>
              <w:jc w:val="both"/>
              <w:rPr>
                <w:rFonts w:ascii="Arial" w:hAnsi="Arial" w:cs="Arial"/>
                <w:sz w:val="18"/>
                <w:szCs w:val="18"/>
              </w:rPr>
            </w:pPr>
            <w:r>
              <w:rPr>
                <w:rFonts w:ascii="Arial" w:hAnsi="Arial" w:cs="Arial"/>
                <w:sz w:val="18"/>
                <w:szCs w:val="18"/>
              </w:rPr>
              <w:t>Child care and protection(OVC)</w:t>
            </w:r>
          </w:p>
        </w:tc>
        <w:tc>
          <w:tcPr>
            <w:tcW w:w="2250" w:type="dxa"/>
          </w:tcPr>
          <w:p w:rsidR="006F61A3" w:rsidRPr="005B4840" w:rsidRDefault="00E074D9" w:rsidP="006F61A3">
            <w:pPr>
              <w:rPr>
                <w:rFonts w:ascii="Arial" w:hAnsi="Arial" w:cs="Arial"/>
                <w:sz w:val="18"/>
                <w:szCs w:val="18"/>
              </w:rPr>
            </w:pPr>
            <w:r>
              <w:rPr>
                <w:rFonts w:ascii="Arial" w:hAnsi="Arial" w:cs="Arial"/>
                <w:sz w:val="18"/>
                <w:szCs w:val="18"/>
              </w:rPr>
              <w:t>District wide</w:t>
            </w:r>
          </w:p>
        </w:tc>
      </w:tr>
      <w:tr w:rsidR="006F61A3" w:rsidRPr="005B4840" w:rsidTr="006F61A3">
        <w:tc>
          <w:tcPr>
            <w:tcW w:w="1800" w:type="dxa"/>
          </w:tcPr>
          <w:p w:rsidR="006F61A3" w:rsidRPr="005B4840" w:rsidRDefault="00ED2EAC" w:rsidP="006F61A3">
            <w:pPr>
              <w:rPr>
                <w:rFonts w:ascii="Arial" w:hAnsi="Arial" w:cs="Arial"/>
                <w:b/>
                <w:sz w:val="18"/>
                <w:szCs w:val="18"/>
              </w:rPr>
            </w:pPr>
            <w:r>
              <w:rPr>
                <w:rFonts w:ascii="Arial" w:hAnsi="Arial" w:cs="Arial"/>
                <w:b/>
                <w:sz w:val="18"/>
                <w:szCs w:val="18"/>
              </w:rPr>
              <w:t>International Gorilla Conservation Program(IGCP</w:t>
            </w:r>
          </w:p>
        </w:tc>
        <w:tc>
          <w:tcPr>
            <w:tcW w:w="6840" w:type="dxa"/>
          </w:tcPr>
          <w:p w:rsidR="006F61A3" w:rsidRPr="005B4840" w:rsidRDefault="00ED2EAC" w:rsidP="00122163">
            <w:pPr>
              <w:numPr>
                <w:ilvl w:val="0"/>
                <w:numId w:val="8"/>
              </w:numPr>
              <w:spacing w:after="0" w:line="240" w:lineRule="auto"/>
              <w:jc w:val="both"/>
              <w:rPr>
                <w:rFonts w:ascii="Arial" w:hAnsi="Arial" w:cs="Arial"/>
                <w:sz w:val="18"/>
                <w:szCs w:val="18"/>
              </w:rPr>
            </w:pPr>
            <w:r>
              <w:rPr>
                <w:rFonts w:ascii="Arial" w:hAnsi="Arial" w:cs="Arial"/>
                <w:sz w:val="18"/>
                <w:szCs w:val="18"/>
              </w:rPr>
              <w:t>Construction of Rain water tanks for the community</w:t>
            </w:r>
          </w:p>
        </w:tc>
        <w:tc>
          <w:tcPr>
            <w:tcW w:w="2250" w:type="dxa"/>
          </w:tcPr>
          <w:p w:rsidR="006F61A3" w:rsidRPr="005B4840" w:rsidRDefault="00E074D9" w:rsidP="006F61A3">
            <w:pPr>
              <w:rPr>
                <w:rFonts w:ascii="Arial" w:hAnsi="Arial" w:cs="Arial"/>
                <w:sz w:val="18"/>
                <w:szCs w:val="18"/>
              </w:rPr>
            </w:pPr>
            <w:r>
              <w:rPr>
                <w:rFonts w:ascii="Arial" w:hAnsi="Arial" w:cs="Arial"/>
                <w:sz w:val="18"/>
                <w:szCs w:val="18"/>
              </w:rPr>
              <w:t>District wide</w:t>
            </w:r>
          </w:p>
        </w:tc>
      </w:tr>
      <w:tr w:rsidR="006F61A3" w:rsidRPr="005B4840" w:rsidTr="006F61A3">
        <w:tc>
          <w:tcPr>
            <w:tcW w:w="1800" w:type="dxa"/>
          </w:tcPr>
          <w:p w:rsidR="006F61A3" w:rsidRPr="005B4840" w:rsidRDefault="006F61A3" w:rsidP="006F61A3">
            <w:pPr>
              <w:rPr>
                <w:rFonts w:ascii="Arial" w:hAnsi="Arial" w:cs="Arial"/>
                <w:b/>
                <w:sz w:val="18"/>
                <w:szCs w:val="18"/>
              </w:rPr>
            </w:pPr>
            <w:r>
              <w:rPr>
                <w:rFonts w:ascii="Arial" w:hAnsi="Arial" w:cs="Arial"/>
                <w:b/>
                <w:sz w:val="18"/>
                <w:szCs w:val="18"/>
              </w:rPr>
              <w:t xml:space="preserve">United </w:t>
            </w:r>
            <w:r w:rsidR="001F3ECA">
              <w:rPr>
                <w:rFonts w:ascii="Arial" w:hAnsi="Arial" w:cs="Arial"/>
                <w:b/>
                <w:sz w:val="18"/>
                <w:szCs w:val="18"/>
              </w:rPr>
              <w:t>Organization</w:t>
            </w:r>
            <w:r>
              <w:rPr>
                <w:rFonts w:ascii="Arial" w:hAnsi="Arial" w:cs="Arial"/>
                <w:b/>
                <w:sz w:val="18"/>
                <w:szCs w:val="18"/>
              </w:rPr>
              <w:t xml:space="preserve"> for Batwa</w:t>
            </w:r>
            <w:r w:rsidR="006377E6">
              <w:rPr>
                <w:rFonts w:ascii="Arial" w:hAnsi="Arial" w:cs="Arial"/>
                <w:b/>
                <w:sz w:val="18"/>
                <w:szCs w:val="18"/>
              </w:rPr>
              <w:t>(UOBDU)</w:t>
            </w:r>
          </w:p>
        </w:tc>
        <w:tc>
          <w:tcPr>
            <w:tcW w:w="6840" w:type="dxa"/>
          </w:tcPr>
          <w:p w:rsidR="006F61A3" w:rsidRPr="005B4840" w:rsidRDefault="00704920" w:rsidP="00122163">
            <w:pPr>
              <w:numPr>
                <w:ilvl w:val="0"/>
                <w:numId w:val="8"/>
              </w:numPr>
              <w:spacing w:after="0" w:line="240" w:lineRule="auto"/>
              <w:jc w:val="both"/>
              <w:rPr>
                <w:rFonts w:ascii="Arial" w:hAnsi="Arial" w:cs="Arial"/>
                <w:sz w:val="18"/>
                <w:szCs w:val="18"/>
              </w:rPr>
            </w:pPr>
            <w:r>
              <w:rPr>
                <w:rFonts w:ascii="Arial" w:hAnsi="Arial" w:cs="Arial"/>
                <w:sz w:val="18"/>
                <w:szCs w:val="18"/>
              </w:rPr>
              <w:t>Social protection</w:t>
            </w:r>
          </w:p>
        </w:tc>
        <w:tc>
          <w:tcPr>
            <w:tcW w:w="2250" w:type="dxa"/>
          </w:tcPr>
          <w:p w:rsidR="006F61A3" w:rsidRPr="005B4840" w:rsidRDefault="00E074D9" w:rsidP="006F61A3">
            <w:pPr>
              <w:rPr>
                <w:rFonts w:ascii="Arial" w:hAnsi="Arial" w:cs="Arial"/>
                <w:sz w:val="18"/>
                <w:szCs w:val="18"/>
              </w:rPr>
            </w:pPr>
            <w:r>
              <w:rPr>
                <w:rFonts w:ascii="Arial" w:hAnsi="Arial" w:cs="Arial"/>
                <w:sz w:val="18"/>
                <w:szCs w:val="18"/>
              </w:rPr>
              <w:t>District wide</w:t>
            </w:r>
          </w:p>
        </w:tc>
      </w:tr>
      <w:tr w:rsidR="006F61A3" w:rsidRPr="005B4840" w:rsidTr="006F61A3">
        <w:tc>
          <w:tcPr>
            <w:tcW w:w="1800" w:type="dxa"/>
          </w:tcPr>
          <w:p w:rsidR="006F61A3" w:rsidRPr="005B4840" w:rsidRDefault="00ED2EAC" w:rsidP="006F61A3">
            <w:pPr>
              <w:rPr>
                <w:rFonts w:ascii="Arial" w:hAnsi="Arial" w:cs="Arial"/>
                <w:b/>
                <w:sz w:val="18"/>
                <w:szCs w:val="18"/>
              </w:rPr>
            </w:pPr>
            <w:r>
              <w:rPr>
                <w:rFonts w:ascii="Arial" w:hAnsi="Arial" w:cs="Arial"/>
                <w:b/>
                <w:sz w:val="18"/>
                <w:szCs w:val="18"/>
              </w:rPr>
              <w:t>WHO</w:t>
            </w:r>
          </w:p>
        </w:tc>
        <w:tc>
          <w:tcPr>
            <w:tcW w:w="6840" w:type="dxa"/>
          </w:tcPr>
          <w:p w:rsidR="006F61A3" w:rsidRPr="005B4840" w:rsidRDefault="00ED2EAC" w:rsidP="00ED2EAC">
            <w:pPr>
              <w:spacing w:after="0" w:line="240" w:lineRule="auto"/>
              <w:jc w:val="both"/>
              <w:rPr>
                <w:rFonts w:ascii="Arial" w:hAnsi="Arial" w:cs="Arial"/>
                <w:sz w:val="18"/>
                <w:szCs w:val="18"/>
              </w:rPr>
            </w:pPr>
            <w:r>
              <w:rPr>
                <w:rFonts w:ascii="Arial" w:hAnsi="Arial" w:cs="Arial"/>
                <w:sz w:val="18"/>
                <w:szCs w:val="18"/>
              </w:rPr>
              <w:t>Active search (surveillance)</w:t>
            </w:r>
          </w:p>
        </w:tc>
        <w:tc>
          <w:tcPr>
            <w:tcW w:w="2250" w:type="dxa"/>
          </w:tcPr>
          <w:p w:rsidR="006F61A3" w:rsidRPr="005B4840" w:rsidRDefault="00E074D9" w:rsidP="006F61A3">
            <w:pPr>
              <w:rPr>
                <w:rFonts w:ascii="Arial" w:hAnsi="Arial" w:cs="Arial"/>
                <w:sz w:val="18"/>
                <w:szCs w:val="18"/>
              </w:rPr>
            </w:pPr>
            <w:r>
              <w:rPr>
                <w:rFonts w:ascii="Arial" w:hAnsi="Arial" w:cs="Arial"/>
                <w:sz w:val="18"/>
                <w:szCs w:val="18"/>
              </w:rPr>
              <w:t>District wide</w:t>
            </w:r>
          </w:p>
        </w:tc>
      </w:tr>
      <w:tr w:rsidR="006F61A3" w:rsidRPr="005B4840" w:rsidTr="006F61A3">
        <w:tc>
          <w:tcPr>
            <w:tcW w:w="1800" w:type="dxa"/>
          </w:tcPr>
          <w:p w:rsidR="006F61A3" w:rsidRPr="005B4840" w:rsidRDefault="00ED2EAC" w:rsidP="006F61A3">
            <w:pPr>
              <w:rPr>
                <w:rFonts w:ascii="Arial" w:hAnsi="Arial" w:cs="Arial"/>
                <w:b/>
                <w:sz w:val="18"/>
                <w:szCs w:val="18"/>
              </w:rPr>
            </w:pPr>
            <w:r>
              <w:rPr>
                <w:rFonts w:ascii="Arial" w:hAnsi="Arial" w:cs="Arial"/>
                <w:b/>
                <w:sz w:val="18"/>
                <w:szCs w:val="18"/>
              </w:rPr>
              <w:t>IGCP</w:t>
            </w:r>
          </w:p>
        </w:tc>
        <w:tc>
          <w:tcPr>
            <w:tcW w:w="6840" w:type="dxa"/>
          </w:tcPr>
          <w:p w:rsidR="00ED2EAC" w:rsidRPr="005B4840" w:rsidRDefault="00ED2EAC" w:rsidP="00122163">
            <w:pPr>
              <w:numPr>
                <w:ilvl w:val="0"/>
                <w:numId w:val="9"/>
              </w:numPr>
              <w:spacing w:after="0" w:line="240" w:lineRule="auto"/>
              <w:rPr>
                <w:rFonts w:ascii="Arial" w:hAnsi="Arial" w:cs="Arial"/>
                <w:sz w:val="18"/>
                <w:szCs w:val="18"/>
              </w:rPr>
            </w:pPr>
            <w:r w:rsidRPr="005B4840">
              <w:rPr>
                <w:rFonts w:ascii="Arial" w:hAnsi="Arial" w:cs="Arial"/>
                <w:sz w:val="18"/>
                <w:szCs w:val="18"/>
              </w:rPr>
              <w:t>Strengthening the protection of mountain gorillas and their habitat through transboundary collaboration.</w:t>
            </w:r>
          </w:p>
          <w:p w:rsidR="00ED2EAC" w:rsidRPr="005B4840" w:rsidRDefault="00ED2EAC" w:rsidP="00122163">
            <w:pPr>
              <w:numPr>
                <w:ilvl w:val="0"/>
                <w:numId w:val="9"/>
              </w:numPr>
              <w:spacing w:after="0" w:line="240" w:lineRule="auto"/>
              <w:rPr>
                <w:rFonts w:ascii="Arial" w:hAnsi="Arial" w:cs="Arial"/>
                <w:sz w:val="18"/>
                <w:szCs w:val="18"/>
              </w:rPr>
            </w:pPr>
            <w:r w:rsidRPr="005B4840">
              <w:rPr>
                <w:rFonts w:ascii="Arial" w:hAnsi="Arial" w:cs="Arial"/>
                <w:sz w:val="18"/>
                <w:szCs w:val="18"/>
              </w:rPr>
              <w:lastRenderedPageBreak/>
              <w:t>Establish a strong information base to understand the dynamics between human populations  and wild life</w:t>
            </w:r>
          </w:p>
          <w:p w:rsidR="00ED2EAC" w:rsidRPr="005B4840" w:rsidRDefault="00ED2EAC" w:rsidP="00122163">
            <w:pPr>
              <w:numPr>
                <w:ilvl w:val="0"/>
                <w:numId w:val="9"/>
              </w:numPr>
              <w:spacing w:after="0" w:line="240" w:lineRule="auto"/>
              <w:rPr>
                <w:rFonts w:ascii="Arial" w:hAnsi="Arial" w:cs="Arial"/>
                <w:sz w:val="18"/>
                <w:szCs w:val="18"/>
              </w:rPr>
            </w:pPr>
            <w:r w:rsidRPr="005B4840">
              <w:rPr>
                <w:rFonts w:ascii="Arial" w:hAnsi="Arial" w:cs="Arial"/>
                <w:sz w:val="18"/>
                <w:szCs w:val="18"/>
              </w:rPr>
              <w:t>Working with local communities to create livelihood opportunities that are complementary and contribute to conservation</w:t>
            </w:r>
          </w:p>
          <w:p w:rsidR="00ED2EAC" w:rsidRPr="005B4840" w:rsidRDefault="00ED2EAC" w:rsidP="00122163">
            <w:pPr>
              <w:numPr>
                <w:ilvl w:val="0"/>
                <w:numId w:val="9"/>
              </w:numPr>
              <w:spacing w:after="0" w:line="240" w:lineRule="auto"/>
              <w:rPr>
                <w:rFonts w:ascii="Arial" w:hAnsi="Arial" w:cs="Arial"/>
                <w:sz w:val="18"/>
                <w:szCs w:val="18"/>
              </w:rPr>
            </w:pPr>
            <w:r w:rsidRPr="005B4840">
              <w:rPr>
                <w:rFonts w:ascii="Arial" w:hAnsi="Arial" w:cs="Arial"/>
                <w:sz w:val="18"/>
                <w:szCs w:val="18"/>
              </w:rPr>
              <w:t>Advocating and strengthening supportive policy and legislation for conservation</w:t>
            </w:r>
          </w:p>
          <w:p w:rsidR="00ED2EAC" w:rsidRPr="005B4840" w:rsidRDefault="00ED2EAC" w:rsidP="00122163">
            <w:pPr>
              <w:numPr>
                <w:ilvl w:val="0"/>
                <w:numId w:val="9"/>
              </w:numPr>
              <w:spacing w:after="0" w:line="240" w:lineRule="auto"/>
              <w:rPr>
                <w:rFonts w:ascii="Arial" w:hAnsi="Arial" w:cs="Arial"/>
                <w:sz w:val="18"/>
                <w:szCs w:val="18"/>
              </w:rPr>
            </w:pPr>
            <w:r w:rsidRPr="005B4840">
              <w:rPr>
                <w:rFonts w:ascii="Arial" w:hAnsi="Arial" w:cs="Arial"/>
                <w:sz w:val="18"/>
                <w:szCs w:val="18"/>
              </w:rPr>
              <w:t>Support to communities in enterprise development</w:t>
            </w:r>
          </w:p>
          <w:p w:rsidR="00ED2EAC" w:rsidRPr="005B4840" w:rsidRDefault="00ED2EAC" w:rsidP="00122163">
            <w:pPr>
              <w:numPr>
                <w:ilvl w:val="0"/>
                <w:numId w:val="9"/>
              </w:numPr>
              <w:spacing w:after="0" w:line="240" w:lineRule="auto"/>
              <w:rPr>
                <w:rFonts w:ascii="Arial" w:hAnsi="Arial" w:cs="Arial"/>
                <w:sz w:val="18"/>
                <w:szCs w:val="18"/>
              </w:rPr>
            </w:pPr>
            <w:r w:rsidRPr="005B4840">
              <w:rPr>
                <w:rFonts w:ascii="Arial" w:hAnsi="Arial" w:cs="Arial"/>
                <w:sz w:val="18"/>
                <w:szCs w:val="18"/>
              </w:rPr>
              <w:t>Support to problem animal control-the Hugo and elephant control.</w:t>
            </w:r>
          </w:p>
          <w:p w:rsidR="00ED2EAC" w:rsidRPr="005B4840" w:rsidRDefault="00ED2EAC" w:rsidP="00122163">
            <w:pPr>
              <w:numPr>
                <w:ilvl w:val="0"/>
                <w:numId w:val="9"/>
              </w:numPr>
              <w:spacing w:after="0" w:line="240" w:lineRule="auto"/>
              <w:rPr>
                <w:rFonts w:ascii="Arial" w:hAnsi="Arial" w:cs="Arial"/>
                <w:sz w:val="18"/>
                <w:szCs w:val="18"/>
              </w:rPr>
            </w:pPr>
            <w:r w:rsidRPr="005B4840">
              <w:rPr>
                <w:rFonts w:ascii="Arial" w:hAnsi="Arial" w:cs="Arial"/>
                <w:sz w:val="18"/>
                <w:szCs w:val="18"/>
              </w:rPr>
              <w:t>Support to implementation of gorilla levy funds</w:t>
            </w:r>
          </w:p>
          <w:p w:rsidR="006F61A3" w:rsidRDefault="00ED2EAC" w:rsidP="00122163">
            <w:pPr>
              <w:numPr>
                <w:ilvl w:val="0"/>
                <w:numId w:val="8"/>
              </w:numPr>
              <w:spacing w:after="0" w:line="240" w:lineRule="auto"/>
              <w:jc w:val="both"/>
              <w:rPr>
                <w:rFonts w:ascii="Arial" w:hAnsi="Arial" w:cs="Arial"/>
                <w:sz w:val="18"/>
                <w:szCs w:val="18"/>
              </w:rPr>
            </w:pPr>
            <w:r w:rsidRPr="005B4840">
              <w:rPr>
                <w:rFonts w:ascii="Arial" w:hAnsi="Arial" w:cs="Arial"/>
                <w:sz w:val="18"/>
                <w:szCs w:val="18"/>
              </w:rPr>
              <w:t>Physical planning of Ruhija Tourism area</w:t>
            </w:r>
            <w:r w:rsidR="00F01907">
              <w:rPr>
                <w:rFonts w:ascii="Arial" w:hAnsi="Arial" w:cs="Arial"/>
                <w:sz w:val="18"/>
                <w:szCs w:val="18"/>
              </w:rPr>
              <w:t xml:space="preserve"> </w:t>
            </w:r>
          </w:p>
          <w:p w:rsidR="006D271C" w:rsidRPr="005B4840" w:rsidRDefault="006D271C" w:rsidP="00122163">
            <w:pPr>
              <w:numPr>
                <w:ilvl w:val="0"/>
                <w:numId w:val="8"/>
              </w:numPr>
              <w:spacing w:after="0" w:line="240" w:lineRule="auto"/>
              <w:jc w:val="both"/>
              <w:rPr>
                <w:rFonts w:ascii="Arial" w:hAnsi="Arial" w:cs="Arial"/>
                <w:sz w:val="18"/>
                <w:szCs w:val="18"/>
              </w:rPr>
            </w:pPr>
            <w:r>
              <w:rPr>
                <w:rFonts w:ascii="Arial" w:hAnsi="Arial" w:cs="Arial"/>
                <w:sz w:val="18"/>
                <w:szCs w:val="18"/>
              </w:rPr>
              <w:t xml:space="preserve">Funding the </w:t>
            </w:r>
            <w:r w:rsidR="000C113A">
              <w:rPr>
                <w:rFonts w:ascii="Arial" w:hAnsi="Arial" w:cs="Arial"/>
                <w:sz w:val="18"/>
                <w:szCs w:val="18"/>
              </w:rPr>
              <w:t>deployment</w:t>
            </w:r>
            <w:r>
              <w:rPr>
                <w:rFonts w:ascii="Arial" w:hAnsi="Arial" w:cs="Arial"/>
                <w:sz w:val="18"/>
                <w:szCs w:val="18"/>
              </w:rPr>
              <w:t xml:space="preserve"> of physical plans of Rubuguri town council</w:t>
            </w:r>
          </w:p>
        </w:tc>
        <w:tc>
          <w:tcPr>
            <w:tcW w:w="2250" w:type="dxa"/>
          </w:tcPr>
          <w:p w:rsidR="006F61A3" w:rsidRPr="005B4840" w:rsidRDefault="00E074D9" w:rsidP="006F61A3">
            <w:pPr>
              <w:rPr>
                <w:rFonts w:ascii="Arial" w:hAnsi="Arial" w:cs="Arial"/>
                <w:sz w:val="18"/>
                <w:szCs w:val="18"/>
              </w:rPr>
            </w:pPr>
            <w:r>
              <w:rPr>
                <w:rFonts w:ascii="Arial" w:hAnsi="Arial" w:cs="Arial"/>
                <w:sz w:val="18"/>
                <w:szCs w:val="18"/>
              </w:rPr>
              <w:lastRenderedPageBreak/>
              <w:t xml:space="preserve">Nyarusiza,Nyabwishenya </w:t>
            </w:r>
            <w:r>
              <w:rPr>
                <w:rFonts w:ascii="Arial" w:hAnsi="Arial" w:cs="Arial"/>
                <w:sz w:val="18"/>
                <w:szCs w:val="18"/>
              </w:rPr>
              <w:lastRenderedPageBreak/>
              <w:t>Kanaba and Muramba</w:t>
            </w:r>
          </w:p>
        </w:tc>
      </w:tr>
      <w:tr w:rsidR="006F61A3" w:rsidRPr="005B4840" w:rsidTr="006F61A3">
        <w:tc>
          <w:tcPr>
            <w:tcW w:w="1800" w:type="dxa"/>
          </w:tcPr>
          <w:p w:rsidR="006F61A3" w:rsidRPr="005B4840" w:rsidRDefault="001F3ECA" w:rsidP="006F61A3">
            <w:pPr>
              <w:rPr>
                <w:rFonts w:ascii="Arial" w:hAnsi="Arial" w:cs="Arial"/>
                <w:b/>
                <w:sz w:val="18"/>
                <w:szCs w:val="18"/>
              </w:rPr>
            </w:pPr>
            <w:r>
              <w:rPr>
                <w:rFonts w:ascii="Arial" w:hAnsi="Arial" w:cs="Arial"/>
                <w:b/>
                <w:sz w:val="18"/>
                <w:szCs w:val="18"/>
              </w:rPr>
              <w:lastRenderedPageBreak/>
              <w:t>Red cross</w:t>
            </w:r>
          </w:p>
        </w:tc>
        <w:tc>
          <w:tcPr>
            <w:tcW w:w="6840" w:type="dxa"/>
          </w:tcPr>
          <w:p w:rsidR="006F61A3" w:rsidRPr="005B4840" w:rsidRDefault="00F01907" w:rsidP="00122163">
            <w:pPr>
              <w:numPr>
                <w:ilvl w:val="0"/>
                <w:numId w:val="8"/>
              </w:numPr>
              <w:spacing w:after="0" w:line="240" w:lineRule="auto"/>
              <w:jc w:val="both"/>
              <w:rPr>
                <w:rFonts w:ascii="Arial" w:hAnsi="Arial" w:cs="Arial"/>
                <w:sz w:val="18"/>
                <w:szCs w:val="18"/>
              </w:rPr>
            </w:pPr>
            <w:r>
              <w:rPr>
                <w:rFonts w:ascii="Arial" w:hAnsi="Arial" w:cs="Arial"/>
                <w:sz w:val="18"/>
                <w:szCs w:val="18"/>
              </w:rPr>
              <w:t>Offering emergency first aid</w:t>
            </w:r>
          </w:p>
        </w:tc>
        <w:tc>
          <w:tcPr>
            <w:tcW w:w="2250" w:type="dxa"/>
          </w:tcPr>
          <w:p w:rsidR="006F61A3" w:rsidRPr="005B4840" w:rsidRDefault="00E074D9" w:rsidP="006F61A3">
            <w:pPr>
              <w:rPr>
                <w:rFonts w:ascii="Arial" w:hAnsi="Arial" w:cs="Arial"/>
                <w:sz w:val="18"/>
                <w:szCs w:val="18"/>
              </w:rPr>
            </w:pPr>
            <w:r>
              <w:rPr>
                <w:rFonts w:ascii="Arial" w:hAnsi="Arial" w:cs="Arial"/>
                <w:sz w:val="18"/>
                <w:szCs w:val="18"/>
              </w:rPr>
              <w:t>District wide</w:t>
            </w:r>
          </w:p>
        </w:tc>
      </w:tr>
      <w:tr w:rsidR="006F61A3" w:rsidRPr="005B4840" w:rsidTr="006F61A3">
        <w:tc>
          <w:tcPr>
            <w:tcW w:w="1800" w:type="dxa"/>
          </w:tcPr>
          <w:p w:rsidR="006F61A3" w:rsidRPr="005B4840" w:rsidRDefault="00454E9E" w:rsidP="006F61A3">
            <w:pPr>
              <w:rPr>
                <w:rFonts w:ascii="Arial" w:hAnsi="Arial" w:cs="Arial"/>
                <w:b/>
                <w:sz w:val="18"/>
                <w:szCs w:val="18"/>
              </w:rPr>
            </w:pPr>
            <w:r>
              <w:rPr>
                <w:rFonts w:ascii="Arial" w:hAnsi="Arial" w:cs="Arial"/>
                <w:b/>
                <w:sz w:val="18"/>
                <w:szCs w:val="18"/>
              </w:rPr>
              <w:t>Care-</w:t>
            </w:r>
            <w:r w:rsidR="00615AF3">
              <w:rPr>
                <w:rFonts w:ascii="Arial" w:hAnsi="Arial" w:cs="Arial"/>
                <w:b/>
                <w:sz w:val="18"/>
                <w:szCs w:val="18"/>
              </w:rPr>
              <w:t>EEGL</w:t>
            </w:r>
          </w:p>
        </w:tc>
        <w:tc>
          <w:tcPr>
            <w:tcW w:w="6840" w:type="dxa"/>
          </w:tcPr>
          <w:p w:rsidR="006F61A3" w:rsidRPr="005B4840" w:rsidRDefault="00454E9E" w:rsidP="00122163">
            <w:pPr>
              <w:numPr>
                <w:ilvl w:val="0"/>
                <w:numId w:val="8"/>
              </w:numPr>
              <w:spacing w:after="0" w:line="240" w:lineRule="auto"/>
              <w:jc w:val="both"/>
              <w:rPr>
                <w:rFonts w:ascii="Arial" w:hAnsi="Arial" w:cs="Arial"/>
                <w:sz w:val="18"/>
                <w:szCs w:val="18"/>
              </w:rPr>
            </w:pPr>
            <w:r>
              <w:rPr>
                <w:rFonts w:ascii="Arial" w:hAnsi="Arial" w:cs="Arial"/>
                <w:sz w:val="18"/>
                <w:szCs w:val="18"/>
              </w:rPr>
              <w:t>Support to Civil society</w:t>
            </w:r>
          </w:p>
        </w:tc>
        <w:tc>
          <w:tcPr>
            <w:tcW w:w="2250" w:type="dxa"/>
          </w:tcPr>
          <w:p w:rsidR="006F61A3" w:rsidRPr="005B4840" w:rsidRDefault="00E074D9" w:rsidP="006F61A3">
            <w:pPr>
              <w:rPr>
                <w:rFonts w:ascii="Arial" w:hAnsi="Arial" w:cs="Arial"/>
                <w:sz w:val="18"/>
                <w:szCs w:val="18"/>
              </w:rPr>
            </w:pPr>
            <w:r>
              <w:rPr>
                <w:rFonts w:ascii="Arial" w:hAnsi="Arial" w:cs="Arial"/>
                <w:sz w:val="18"/>
                <w:szCs w:val="18"/>
              </w:rPr>
              <w:t>District wide</w:t>
            </w:r>
          </w:p>
        </w:tc>
      </w:tr>
      <w:tr w:rsidR="006F61A3" w:rsidRPr="005B4840" w:rsidTr="006F61A3">
        <w:tc>
          <w:tcPr>
            <w:tcW w:w="1800" w:type="dxa"/>
          </w:tcPr>
          <w:p w:rsidR="006F61A3" w:rsidRPr="005B4840" w:rsidRDefault="006377E6" w:rsidP="006F61A3">
            <w:pPr>
              <w:rPr>
                <w:rFonts w:ascii="Arial" w:hAnsi="Arial" w:cs="Arial"/>
                <w:b/>
                <w:sz w:val="18"/>
                <w:szCs w:val="18"/>
              </w:rPr>
            </w:pPr>
            <w:r>
              <w:rPr>
                <w:rFonts w:ascii="Arial" w:hAnsi="Arial" w:cs="Arial"/>
                <w:b/>
                <w:sz w:val="18"/>
                <w:szCs w:val="18"/>
              </w:rPr>
              <w:t xml:space="preserve">Nutrition </w:t>
            </w:r>
          </w:p>
        </w:tc>
        <w:tc>
          <w:tcPr>
            <w:tcW w:w="6840" w:type="dxa"/>
          </w:tcPr>
          <w:p w:rsidR="006F61A3" w:rsidRPr="005B4840" w:rsidRDefault="0003568E" w:rsidP="00122163">
            <w:pPr>
              <w:numPr>
                <w:ilvl w:val="0"/>
                <w:numId w:val="8"/>
              </w:numPr>
              <w:spacing w:after="0" w:line="240" w:lineRule="auto"/>
              <w:jc w:val="both"/>
              <w:rPr>
                <w:rFonts w:ascii="Arial" w:hAnsi="Arial" w:cs="Arial"/>
                <w:sz w:val="18"/>
                <w:szCs w:val="18"/>
              </w:rPr>
            </w:pPr>
            <w:r w:rsidRPr="005B4840">
              <w:rPr>
                <w:rFonts w:ascii="Arial" w:hAnsi="Arial" w:cs="Arial"/>
                <w:sz w:val="18"/>
                <w:szCs w:val="18"/>
              </w:rPr>
              <w:t>Improving Nutrition status of households</w:t>
            </w:r>
          </w:p>
        </w:tc>
        <w:tc>
          <w:tcPr>
            <w:tcW w:w="2250" w:type="dxa"/>
          </w:tcPr>
          <w:p w:rsidR="006F61A3" w:rsidRPr="005B4840" w:rsidRDefault="00E074D9" w:rsidP="006F61A3">
            <w:pPr>
              <w:rPr>
                <w:rFonts w:ascii="Arial" w:hAnsi="Arial" w:cs="Arial"/>
                <w:sz w:val="18"/>
                <w:szCs w:val="18"/>
              </w:rPr>
            </w:pPr>
            <w:r>
              <w:rPr>
                <w:rFonts w:ascii="Arial" w:hAnsi="Arial" w:cs="Arial"/>
                <w:sz w:val="18"/>
                <w:szCs w:val="18"/>
              </w:rPr>
              <w:t>District wide</w:t>
            </w:r>
          </w:p>
        </w:tc>
      </w:tr>
      <w:tr w:rsidR="002D763F" w:rsidRPr="005B4840" w:rsidTr="006F61A3">
        <w:tc>
          <w:tcPr>
            <w:tcW w:w="1800" w:type="dxa"/>
          </w:tcPr>
          <w:p w:rsidR="002D763F" w:rsidRDefault="002D763F" w:rsidP="006F61A3">
            <w:pPr>
              <w:rPr>
                <w:rFonts w:ascii="Arial" w:hAnsi="Arial" w:cs="Arial"/>
                <w:b/>
                <w:sz w:val="18"/>
                <w:szCs w:val="18"/>
              </w:rPr>
            </w:pPr>
            <w:r>
              <w:rPr>
                <w:rFonts w:ascii="Arial" w:hAnsi="Arial" w:cs="Arial"/>
                <w:b/>
                <w:sz w:val="18"/>
                <w:szCs w:val="18"/>
              </w:rPr>
              <w:t>Peace Hope Foundation</w:t>
            </w:r>
          </w:p>
        </w:tc>
        <w:tc>
          <w:tcPr>
            <w:tcW w:w="6840" w:type="dxa"/>
          </w:tcPr>
          <w:p w:rsidR="002D763F" w:rsidRPr="005B4840" w:rsidRDefault="002D763F" w:rsidP="00122163">
            <w:pPr>
              <w:numPr>
                <w:ilvl w:val="0"/>
                <w:numId w:val="8"/>
              </w:numPr>
              <w:spacing w:after="0" w:line="240" w:lineRule="auto"/>
              <w:jc w:val="both"/>
              <w:rPr>
                <w:rFonts w:ascii="Arial" w:hAnsi="Arial" w:cs="Arial"/>
                <w:sz w:val="18"/>
                <w:szCs w:val="18"/>
              </w:rPr>
            </w:pPr>
            <w:r>
              <w:rPr>
                <w:rFonts w:ascii="Arial" w:hAnsi="Arial" w:cs="Arial"/>
                <w:sz w:val="18"/>
                <w:szCs w:val="18"/>
              </w:rPr>
              <w:t>Support vulnerable children with education scholastic materials</w:t>
            </w:r>
          </w:p>
        </w:tc>
        <w:tc>
          <w:tcPr>
            <w:tcW w:w="2250" w:type="dxa"/>
          </w:tcPr>
          <w:p w:rsidR="002D763F" w:rsidRDefault="002D763F" w:rsidP="006F61A3">
            <w:pPr>
              <w:rPr>
                <w:rFonts w:ascii="Arial" w:hAnsi="Arial" w:cs="Arial"/>
                <w:sz w:val="18"/>
                <w:szCs w:val="18"/>
              </w:rPr>
            </w:pPr>
            <w:r>
              <w:rPr>
                <w:rFonts w:ascii="Arial" w:hAnsi="Arial" w:cs="Arial"/>
                <w:sz w:val="18"/>
                <w:szCs w:val="18"/>
              </w:rPr>
              <w:t>Nyarusiza, KTC, Nyakinama</w:t>
            </w:r>
          </w:p>
        </w:tc>
      </w:tr>
      <w:tr w:rsidR="00086C06" w:rsidRPr="005B4840" w:rsidTr="006F61A3">
        <w:tc>
          <w:tcPr>
            <w:tcW w:w="1800" w:type="dxa"/>
          </w:tcPr>
          <w:p w:rsidR="00086C06" w:rsidRDefault="00086C06" w:rsidP="006F61A3">
            <w:pPr>
              <w:rPr>
                <w:rFonts w:ascii="Arial" w:hAnsi="Arial" w:cs="Arial"/>
                <w:b/>
                <w:sz w:val="18"/>
                <w:szCs w:val="18"/>
              </w:rPr>
            </w:pPr>
            <w:r>
              <w:rPr>
                <w:rFonts w:ascii="Arial" w:hAnsi="Arial" w:cs="Arial"/>
                <w:b/>
                <w:sz w:val="18"/>
                <w:szCs w:val="18"/>
              </w:rPr>
              <w:t xml:space="preserve">Raising the village </w:t>
            </w:r>
          </w:p>
        </w:tc>
        <w:tc>
          <w:tcPr>
            <w:tcW w:w="6840" w:type="dxa"/>
          </w:tcPr>
          <w:p w:rsidR="00086C06" w:rsidRDefault="00086C06" w:rsidP="00122163">
            <w:pPr>
              <w:numPr>
                <w:ilvl w:val="0"/>
                <w:numId w:val="8"/>
              </w:numPr>
              <w:spacing w:after="0" w:line="240" w:lineRule="auto"/>
              <w:jc w:val="both"/>
              <w:rPr>
                <w:rFonts w:ascii="Arial" w:hAnsi="Arial" w:cs="Arial"/>
                <w:sz w:val="18"/>
                <w:szCs w:val="18"/>
              </w:rPr>
            </w:pPr>
            <w:r>
              <w:rPr>
                <w:rFonts w:ascii="Arial" w:hAnsi="Arial" w:cs="Arial"/>
                <w:sz w:val="18"/>
                <w:szCs w:val="18"/>
              </w:rPr>
              <w:t xml:space="preserve">Agriculture and nutrition </w:t>
            </w:r>
          </w:p>
          <w:p w:rsidR="00086C06" w:rsidRDefault="00086C06" w:rsidP="00122163">
            <w:pPr>
              <w:numPr>
                <w:ilvl w:val="0"/>
                <w:numId w:val="8"/>
              </w:numPr>
              <w:spacing w:after="0" w:line="240" w:lineRule="auto"/>
              <w:jc w:val="both"/>
              <w:rPr>
                <w:rFonts w:ascii="Arial" w:hAnsi="Arial" w:cs="Arial"/>
                <w:sz w:val="18"/>
                <w:szCs w:val="18"/>
              </w:rPr>
            </w:pPr>
            <w:r>
              <w:rPr>
                <w:rFonts w:ascii="Arial" w:hAnsi="Arial" w:cs="Arial"/>
                <w:sz w:val="18"/>
                <w:szCs w:val="18"/>
              </w:rPr>
              <w:t>Access to safe water provision</w:t>
            </w:r>
          </w:p>
          <w:p w:rsidR="00086C06" w:rsidRDefault="00086C06" w:rsidP="00122163">
            <w:pPr>
              <w:numPr>
                <w:ilvl w:val="0"/>
                <w:numId w:val="8"/>
              </w:numPr>
              <w:spacing w:after="0" w:line="240" w:lineRule="auto"/>
              <w:jc w:val="both"/>
              <w:rPr>
                <w:rFonts w:ascii="Arial" w:hAnsi="Arial" w:cs="Arial"/>
                <w:sz w:val="18"/>
                <w:szCs w:val="18"/>
              </w:rPr>
            </w:pPr>
            <w:r>
              <w:rPr>
                <w:rFonts w:ascii="Arial" w:hAnsi="Arial" w:cs="Arial"/>
                <w:sz w:val="18"/>
                <w:szCs w:val="18"/>
              </w:rPr>
              <w:t xml:space="preserve">Access to health </w:t>
            </w:r>
          </w:p>
          <w:p w:rsidR="00086C06" w:rsidRPr="005B4840" w:rsidRDefault="00086C06" w:rsidP="00122163">
            <w:pPr>
              <w:numPr>
                <w:ilvl w:val="0"/>
                <w:numId w:val="8"/>
              </w:numPr>
              <w:spacing w:after="0" w:line="240" w:lineRule="auto"/>
              <w:jc w:val="both"/>
              <w:rPr>
                <w:rFonts w:ascii="Arial" w:hAnsi="Arial" w:cs="Arial"/>
                <w:sz w:val="18"/>
                <w:szCs w:val="18"/>
              </w:rPr>
            </w:pPr>
            <w:r>
              <w:rPr>
                <w:rFonts w:ascii="Arial" w:hAnsi="Arial" w:cs="Arial"/>
                <w:sz w:val="18"/>
                <w:szCs w:val="18"/>
              </w:rPr>
              <w:t>Community capacity and livelihood</w:t>
            </w:r>
          </w:p>
        </w:tc>
        <w:tc>
          <w:tcPr>
            <w:tcW w:w="2250" w:type="dxa"/>
          </w:tcPr>
          <w:p w:rsidR="00086C06" w:rsidRDefault="00086C06" w:rsidP="006F61A3">
            <w:pPr>
              <w:rPr>
                <w:rFonts w:ascii="Arial" w:hAnsi="Arial" w:cs="Arial"/>
                <w:sz w:val="18"/>
                <w:szCs w:val="18"/>
              </w:rPr>
            </w:pPr>
            <w:r>
              <w:rPr>
                <w:rFonts w:ascii="Arial" w:hAnsi="Arial" w:cs="Arial"/>
                <w:sz w:val="18"/>
                <w:szCs w:val="18"/>
              </w:rPr>
              <w:t>Busanza, Kirundo, Nyarubuye, Bukimbiri and Nyarusiza</w:t>
            </w:r>
          </w:p>
        </w:tc>
      </w:tr>
      <w:tr w:rsidR="00F01907" w:rsidRPr="005B4840" w:rsidTr="006F61A3">
        <w:tc>
          <w:tcPr>
            <w:tcW w:w="1800" w:type="dxa"/>
          </w:tcPr>
          <w:p w:rsidR="00F01907" w:rsidRDefault="00F01907" w:rsidP="006F61A3">
            <w:pPr>
              <w:rPr>
                <w:rFonts w:ascii="Arial" w:hAnsi="Arial" w:cs="Arial"/>
                <w:b/>
                <w:sz w:val="18"/>
                <w:szCs w:val="18"/>
              </w:rPr>
            </w:pPr>
            <w:r>
              <w:rPr>
                <w:rFonts w:ascii="Arial" w:hAnsi="Arial" w:cs="Arial"/>
                <w:b/>
                <w:sz w:val="18"/>
                <w:szCs w:val="18"/>
              </w:rPr>
              <w:t>Lift Up Jesus Ministries – Kabale</w:t>
            </w:r>
          </w:p>
        </w:tc>
        <w:tc>
          <w:tcPr>
            <w:tcW w:w="6840" w:type="dxa"/>
          </w:tcPr>
          <w:p w:rsidR="00F01907" w:rsidRDefault="00F01907" w:rsidP="00F01907">
            <w:pPr>
              <w:spacing w:after="0" w:line="240" w:lineRule="auto"/>
              <w:ind w:left="144"/>
              <w:jc w:val="both"/>
              <w:rPr>
                <w:rFonts w:ascii="Arial" w:hAnsi="Arial" w:cs="Arial"/>
                <w:sz w:val="18"/>
                <w:szCs w:val="18"/>
              </w:rPr>
            </w:pPr>
            <w:r>
              <w:rPr>
                <w:rFonts w:ascii="Arial" w:hAnsi="Arial" w:cs="Arial"/>
                <w:sz w:val="18"/>
                <w:szCs w:val="18"/>
              </w:rPr>
              <w:t xml:space="preserve">Transforming lives of Batwa and neighboring communities through education support, construction of shelter, spiritual transformation and batwa resettlement. </w:t>
            </w:r>
          </w:p>
        </w:tc>
        <w:tc>
          <w:tcPr>
            <w:tcW w:w="2250" w:type="dxa"/>
          </w:tcPr>
          <w:p w:rsidR="00F01907" w:rsidRDefault="002D763F" w:rsidP="006F61A3">
            <w:pPr>
              <w:rPr>
                <w:rFonts w:ascii="Arial" w:hAnsi="Arial" w:cs="Arial"/>
                <w:sz w:val="18"/>
                <w:szCs w:val="18"/>
              </w:rPr>
            </w:pPr>
            <w:r>
              <w:rPr>
                <w:rFonts w:ascii="Arial" w:hAnsi="Arial" w:cs="Arial"/>
                <w:sz w:val="18"/>
                <w:szCs w:val="18"/>
              </w:rPr>
              <w:t>Kirundo, Kanaba and Bukimbiri</w:t>
            </w:r>
          </w:p>
        </w:tc>
      </w:tr>
      <w:tr w:rsidR="009150C7" w:rsidRPr="005B4840" w:rsidTr="006F61A3">
        <w:tc>
          <w:tcPr>
            <w:tcW w:w="1800" w:type="dxa"/>
          </w:tcPr>
          <w:p w:rsidR="009150C7" w:rsidRDefault="005F6DD2" w:rsidP="006F61A3">
            <w:pPr>
              <w:rPr>
                <w:rFonts w:ascii="Arial" w:hAnsi="Arial" w:cs="Arial"/>
                <w:b/>
                <w:sz w:val="18"/>
                <w:szCs w:val="18"/>
              </w:rPr>
            </w:pPr>
            <w:r>
              <w:rPr>
                <w:rFonts w:ascii="Arial" w:hAnsi="Arial" w:cs="Arial"/>
                <w:b/>
                <w:sz w:val="18"/>
                <w:szCs w:val="18"/>
              </w:rPr>
              <w:t>Diocese</w:t>
            </w:r>
            <w:r w:rsidR="009150C7">
              <w:rPr>
                <w:rFonts w:ascii="Arial" w:hAnsi="Arial" w:cs="Arial"/>
                <w:b/>
                <w:sz w:val="18"/>
                <w:szCs w:val="18"/>
              </w:rPr>
              <w:t xml:space="preserve"> of Muhabura water and sanitation programme</w:t>
            </w:r>
          </w:p>
        </w:tc>
        <w:tc>
          <w:tcPr>
            <w:tcW w:w="6840" w:type="dxa"/>
          </w:tcPr>
          <w:p w:rsidR="00EA733D" w:rsidRDefault="009150C7" w:rsidP="009150C7">
            <w:pPr>
              <w:spacing w:after="0" w:line="240" w:lineRule="auto"/>
              <w:jc w:val="both"/>
              <w:rPr>
                <w:rFonts w:ascii="Arial" w:hAnsi="Arial" w:cs="Arial"/>
                <w:sz w:val="18"/>
                <w:szCs w:val="18"/>
              </w:rPr>
            </w:pPr>
            <w:r>
              <w:rPr>
                <w:rFonts w:ascii="Arial" w:hAnsi="Arial" w:cs="Arial"/>
                <w:sz w:val="18"/>
                <w:szCs w:val="18"/>
              </w:rPr>
              <w:t>Construction of tanks, gravity flow schemes and sanitation and hygiene advocacy</w:t>
            </w:r>
          </w:p>
          <w:p w:rsidR="00EA733D" w:rsidRDefault="00EA733D" w:rsidP="009150C7">
            <w:pPr>
              <w:spacing w:after="0" w:line="240" w:lineRule="auto"/>
              <w:jc w:val="both"/>
              <w:rPr>
                <w:rFonts w:ascii="Arial" w:hAnsi="Arial" w:cs="Arial"/>
                <w:sz w:val="18"/>
                <w:szCs w:val="18"/>
              </w:rPr>
            </w:pPr>
          </w:p>
          <w:p w:rsidR="009150C7" w:rsidRPr="005B4840" w:rsidRDefault="009150C7" w:rsidP="009150C7">
            <w:pPr>
              <w:spacing w:after="0" w:line="240" w:lineRule="auto"/>
              <w:jc w:val="both"/>
              <w:rPr>
                <w:rFonts w:ascii="Arial" w:hAnsi="Arial" w:cs="Arial"/>
                <w:sz w:val="18"/>
                <w:szCs w:val="18"/>
              </w:rPr>
            </w:pPr>
            <w:r>
              <w:rPr>
                <w:rFonts w:ascii="Arial" w:hAnsi="Arial" w:cs="Arial"/>
                <w:sz w:val="18"/>
                <w:szCs w:val="18"/>
              </w:rPr>
              <w:t xml:space="preserve"> </w:t>
            </w:r>
          </w:p>
        </w:tc>
        <w:tc>
          <w:tcPr>
            <w:tcW w:w="2250" w:type="dxa"/>
          </w:tcPr>
          <w:p w:rsidR="009150C7" w:rsidRDefault="009150C7" w:rsidP="006F61A3">
            <w:pPr>
              <w:rPr>
                <w:rFonts w:ascii="Arial" w:hAnsi="Arial" w:cs="Arial"/>
                <w:sz w:val="18"/>
                <w:szCs w:val="18"/>
              </w:rPr>
            </w:pPr>
          </w:p>
        </w:tc>
      </w:tr>
      <w:tr w:rsidR="006F61A3" w:rsidRPr="005B4840" w:rsidTr="006F61A3">
        <w:tc>
          <w:tcPr>
            <w:tcW w:w="1800" w:type="dxa"/>
          </w:tcPr>
          <w:p w:rsidR="006F61A3" w:rsidRPr="005B4840" w:rsidRDefault="006377E6" w:rsidP="006F61A3">
            <w:pPr>
              <w:rPr>
                <w:rFonts w:ascii="Arial" w:hAnsi="Arial" w:cs="Arial"/>
                <w:b/>
                <w:sz w:val="18"/>
                <w:szCs w:val="18"/>
              </w:rPr>
            </w:pPr>
            <w:r>
              <w:rPr>
                <w:rFonts w:ascii="Arial" w:hAnsi="Arial" w:cs="Arial"/>
                <w:b/>
                <w:sz w:val="18"/>
                <w:szCs w:val="18"/>
              </w:rPr>
              <w:t xml:space="preserve">Compassion international </w:t>
            </w:r>
          </w:p>
        </w:tc>
        <w:tc>
          <w:tcPr>
            <w:tcW w:w="6840" w:type="dxa"/>
          </w:tcPr>
          <w:p w:rsidR="00B31FA7" w:rsidRPr="005B4840" w:rsidRDefault="00B31FA7" w:rsidP="00122163">
            <w:pPr>
              <w:numPr>
                <w:ilvl w:val="0"/>
                <w:numId w:val="10"/>
              </w:numPr>
              <w:spacing w:after="0" w:line="240" w:lineRule="auto"/>
              <w:rPr>
                <w:rFonts w:ascii="Arial" w:hAnsi="Arial" w:cs="Arial"/>
                <w:sz w:val="18"/>
                <w:szCs w:val="18"/>
              </w:rPr>
            </w:pPr>
            <w:r w:rsidRPr="005B4840">
              <w:rPr>
                <w:rFonts w:ascii="Arial" w:hAnsi="Arial" w:cs="Arial"/>
                <w:sz w:val="18"/>
                <w:szCs w:val="18"/>
              </w:rPr>
              <w:t>Child Development through Sponsorship: It caters for children between ages of 3-9 years and works with them until they are somewhere between  the age 13-22 years</w:t>
            </w:r>
            <w:r>
              <w:rPr>
                <w:rFonts w:ascii="Arial" w:hAnsi="Arial" w:cs="Arial"/>
                <w:sz w:val="18"/>
                <w:szCs w:val="18"/>
              </w:rPr>
              <w:t>.</w:t>
            </w:r>
            <w:r w:rsidRPr="005B4840">
              <w:rPr>
                <w:rFonts w:ascii="Arial" w:hAnsi="Arial" w:cs="Arial"/>
                <w:sz w:val="18"/>
                <w:szCs w:val="18"/>
              </w:rPr>
              <w:t xml:space="preserve"> </w:t>
            </w:r>
          </w:p>
          <w:p w:rsidR="006F61A3" w:rsidRPr="005B4840" w:rsidRDefault="006F61A3" w:rsidP="00122163">
            <w:pPr>
              <w:numPr>
                <w:ilvl w:val="0"/>
                <w:numId w:val="8"/>
              </w:numPr>
              <w:spacing w:after="0" w:line="240" w:lineRule="auto"/>
              <w:jc w:val="both"/>
              <w:rPr>
                <w:rFonts w:ascii="Arial" w:hAnsi="Arial" w:cs="Arial"/>
                <w:sz w:val="18"/>
                <w:szCs w:val="18"/>
              </w:rPr>
            </w:pPr>
          </w:p>
        </w:tc>
        <w:tc>
          <w:tcPr>
            <w:tcW w:w="2250" w:type="dxa"/>
          </w:tcPr>
          <w:p w:rsidR="006F61A3" w:rsidRPr="005B4840" w:rsidRDefault="00E074D9" w:rsidP="006F61A3">
            <w:pPr>
              <w:rPr>
                <w:rFonts w:ascii="Arial" w:hAnsi="Arial" w:cs="Arial"/>
                <w:sz w:val="18"/>
                <w:szCs w:val="18"/>
              </w:rPr>
            </w:pPr>
            <w:r>
              <w:rPr>
                <w:rFonts w:ascii="Arial" w:hAnsi="Arial" w:cs="Arial"/>
                <w:sz w:val="18"/>
                <w:szCs w:val="18"/>
              </w:rPr>
              <w:t>District wide</w:t>
            </w:r>
          </w:p>
        </w:tc>
      </w:tr>
      <w:tr w:rsidR="007F4A80" w:rsidRPr="005B4840" w:rsidTr="006F61A3">
        <w:tc>
          <w:tcPr>
            <w:tcW w:w="1800" w:type="dxa"/>
          </w:tcPr>
          <w:p w:rsidR="007F4A80" w:rsidRPr="005B4840" w:rsidRDefault="007F4A80" w:rsidP="00430F46">
            <w:pPr>
              <w:rPr>
                <w:rFonts w:ascii="Arial" w:hAnsi="Arial" w:cs="Arial"/>
                <w:b/>
                <w:sz w:val="18"/>
                <w:szCs w:val="18"/>
              </w:rPr>
            </w:pPr>
            <w:r w:rsidRPr="005B4840">
              <w:rPr>
                <w:rFonts w:ascii="Arial" w:hAnsi="Arial" w:cs="Arial"/>
                <w:b/>
                <w:sz w:val="18"/>
                <w:szCs w:val="18"/>
              </w:rPr>
              <w:t>Africa 2000 Network</w:t>
            </w:r>
          </w:p>
        </w:tc>
        <w:tc>
          <w:tcPr>
            <w:tcW w:w="6840" w:type="dxa"/>
          </w:tcPr>
          <w:p w:rsidR="007F4A80" w:rsidRPr="005B4840" w:rsidRDefault="007F4A80" w:rsidP="00122163">
            <w:pPr>
              <w:numPr>
                <w:ilvl w:val="0"/>
                <w:numId w:val="8"/>
              </w:numPr>
              <w:spacing w:after="0" w:line="240" w:lineRule="auto"/>
              <w:jc w:val="both"/>
              <w:rPr>
                <w:rFonts w:ascii="Arial" w:hAnsi="Arial" w:cs="Arial"/>
                <w:sz w:val="18"/>
                <w:szCs w:val="18"/>
              </w:rPr>
            </w:pPr>
            <w:r w:rsidRPr="005B4840">
              <w:rPr>
                <w:rFonts w:ascii="Arial" w:hAnsi="Arial" w:cs="Arial"/>
                <w:sz w:val="18"/>
                <w:szCs w:val="18"/>
              </w:rPr>
              <w:t>Natural re</w:t>
            </w:r>
            <w:r w:rsidR="00615AF3">
              <w:rPr>
                <w:rFonts w:ascii="Arial" w:hAnsi="Arial" w:cs="Arial"/>
                <w:sz w:val="18"/>
                <w:szCs w:val="18"/>
              </w:rPr>
              <w:t xml:space="preserve">source management, promotion </w:t>
            </w:r>
            <w:r w:rsidRPr="005B4840">
              <w:rPr>
                <w:rFonts w:ascii="Arial" w:hAnsi="Arial" w:cs="Arial"/>
                <w:sz w:val="18"/>
                <w:szCs w:val="18"/>
              </w:rPr>
              <w:t>and promote the growing of nutritious crop varieties in backyard gardens and natural resource management issues.</w:t>
            </w:r>
            <w:r w:rsidR="00615AF3">
              <w:rPr>
                <w:rFonts w:ascii="Arial" w:hAnsi="Arial" w:cs="Arial"/>
                <w:sz w:val="18"/>
                <w:szCs w:val="18"/>
              </w:rPr>
              <w:t>eg yellow sweet potatoes.</w:t>
            </w:r>
          </w:p>
        </w:tc>
        <w:tc>
          <w:tcPr>
            <w:tcW w:w="2250" w:type="dxa"/>
          </w:tcPr>
          <w:p w:rsidR="007F4A80" w:rsidRPr="005B4840" w:rsidRDefault="00E074D9" w:rsidP="006F61A3">
            <w:pPr>
              <w:rPr>
                <w:rFonts w:ascii="Arial" w:hAnsi="Arial" w:cs="Arial"/>
                <w:sz w:val="18"/>
                <w:szCs w:val="18"/>
              </w:rPr>
            </w:pPr>
            <w:r>
              <w:rPr>
                <w:rFonts w:ascii="Arial" w:hAnsi="Arial" w:cs="Arial"/>
                <w:sz w:val="18"/>
                <w:szCs w:val="18"/>
              </w:rPr>
              <w:t>District wide</w:t>
            </w:r>
          </w:p>
        </w:tc>
      </w:tr>
      <w:tr w:rsidR="00615AF3" w:rsidRPr="005B4840" w:rsidTr="006F61A3">
        <w:tc>
          <w:tcPr>
            <w:tcW w:w="1800" w:type="dxa"/>
          </w:tcPr>
          <w:p w:rsidR="00615AF3" w:rsidRPr="005B4840" w:rsidRDefault="00615AF3" w:rsidP="00430F46">
            <w:pPr>
              <w:rPr>
                <w:rFonts w:ascii="Arial" w:hAnsi="Arial" w:cs="Arial"/>
                <w:b/>
                <w:sz w:val="18"/>
                <w:szCs w:val="18"/>
              </w:rPr>
            </w:pPr>
            <w:r>
              <w:rPr>
                <w:rFonts w:ascii="Arial" w:hAnsi="Arial" w:cs="Arial"/>
                <w:b/>
                <w:sz w:val="18"/>
                <w:szCs w:val="18"/>
              </w:rPr>
              <w:t>Uganda Micro Finance Support centre</w:t>
            </w:r>
          </w:p>
        </w:tc>
        <w:tc>
          <w:tcPr>
            <w:tcW w:w="6840" w:type="dxa"/>
          </w:tcPr>
          <w:p w:rsidR="00615AF3" w:rsidRPr="005B4840" w:rsidRDefault="00615AF3" w:rsidP="00615AF3">
            <w:pPr>
              <w:spacing w:after="0" w:line="240" w:lineRule="auto"/>
              <w:jc w:val="both"/>
              <w:rPr>
                <w:rFonts w:ascii="Arial" w:hAnsi="Arial" w:cs="Arial"/>
                <w:sz w:val="18"/>
                <w:szCs w:val="18"/>
              </w:rPr>
            </w:pPr>
            <w:r>
              <w:rPr>
                <w:rFonts w:ascii="Arial" w:hAnsi="Arial" w:cs="Arial"/>
                <w:sz w:val="18"/>
                <w:szCs w:val="18"/>
              </w:rPr>
              <w:t>Provision of grants to SACCOs</w:t>
            </w:r>
          </w:p>
        </w:tc>
        <w:tc>
          <w:tcPr>
            <w:tcW w:w="2250" w:type="dxa"/>
          </w:tcPr>
          <w:p w:rsidR="00615AF3" w:rsidRPr="005B4840" w:rsidRDefault="00E074D9" w:rsidP="006F61A3">
            <w:pPr>
              <w:rPr>
                <w:rFonts w:ascii="Arial" w:hAnsi="Arial" w:cs="Arial"/>
                <w:sz w:val="18"/>
                <w:szCs w:val="18"/>
              </w:rPr>
            </w:pPr>
            <w:r>
              <w:rPr>
                <w:rFonts w:ascii="Arial" w:hAnsi="Arial" w:cs="Arial"/>
                <w:sz w:val="18"/>
                <w:szCs w:val="18"/>
              </w:rPr>
              <w:t>District wide</w:t>
            </w:r>
          </w:p>
        </w:tc>
      </w:tr>
      <w:tr w:rsidR="006D271C" w:rsidRPr="005B4840" w:rsidTr="006F61A3">
        <w:tc>
          <w:tcPr>
            <w:tcW w:w="1800" w:type="dxa"/>
          </w:tcPr>
          <w:p w:rsidR="006D271C" w:rsidRDefault="006D271C" w:rsidP="00430F46">
            <w:pPr>
              <w:rPr>
                <w:rFonts w:ascii="Arial" w:hAnsi="Arial" w:cs="Arial"/>
                <w:b/>
                <w:sz w:val="18"/>
                <w:szCs w:val="18"/>
              </w:rPr>
            </w:pPr>
            <w:r>
              <w:rPr>
                <w:rFonts w:ascii="Arial" w:hAnsi="Arial" w:cs="Arial"/>
                <w:b/>
                <w:sz w:val="18"/>
                <w:szCs w:val="18"/>
              </w:rPr>
              <w:t>WWF</w:t>
            </w:r>
          </w:p>
        </w:tc>
        <w:tc>
          <w:tcPr>
            <w:tcW w:w="6840" w:type="dxa"/>
          </w:tcPr>
          <w:p w:rsidR="006D271C" w:rsidRDefault="00115FE3" w:rsidP="00615AF3">
            <w:pPr>
              <w:spacing w:after="0" w:line="240" w:lineRule="auto"/>
              <w:jc w:val="both"/>
              <w:rPr>
                <w:rFonts w:ascii="Arial" w:hAnsi="Arial" w:cs="Arial"/>
                <w:sz w:val="18"/>
                <w:szCs w:val="18"/>
              </w:rPr>
            </w:pPr>
            <w:r>
              <w:rPr>
                <w:rFonts w:ascii="Arial" w:hAnsi="Arial" w:cs="Arial"/>
                <w:sz w:val="18"/>
                <w:szCs w:val="18"/>
              </w:rPr>
              <w:t>Capacity</w:t>
            </w:r>
            <w:r w:rsidR="006D271C">
              <w:rPr>
                <w:rFonts w:ascii="Arial" w:hAnsi="Arial" w:cs="Arial"/>
                <w:sz w:val="18"/>
                <w:szCs w:val="18"/>
              </w:rPr>
              <w:t xml:space="preserve"> building on legal timber procurement</w:t>
            </w:r>
          </w:p>
        </w:tc>
        <w:tc>
          <w:tcPr>
            <w:tcW w:w="2250" w:type="dxa"/>
          </w:tcPr>
          <w:p w:rsidR="006D271C" w:rsidRDefault="006D271C" w:rsidP="006F61A3">
            <w:pPr>
              <w:rPr>
                <w:rFonts w:ascii="Arial" w:hAnsi="Arial" w:cs="Arial"/>
                <w:sz w:val="18"/>
                <w:szCs w:val="18"/>
              </w:rPr>
            </w:pPr>
          </w:p>
        </w:tc>
      </w:tr>
    </w:tbl>
    <w:p w:rsidR="00003E48" w:rsidRPr="00B265AA" w:rsidRDefault="00003E48" w:rsidP="00D618A1">
      <w:pPr>
        <w:rPr>
          <w:b/>
        </w:rPr>
      </w:pPr>
    </w:p>
    <w:p w:rsidR="00C331D0" w:rsidRPr="004B3EE0" w:rsidRDefault="00C331D0" w:rsidP="00C331D0">
      <w:pPr>
        <w:autoSpaceDE w:val="0"/>
        <w:autoSpaceDN w:val="0"/>
        <w:adjustRightInd w:val="0"/>
        <w:spacing w:before="240" w:line="360" w:lineRule="auto"/>
        <w:jc w:val="both"/>
        <w:rPr>
          <w:rFonts w:ascii="Times New Roman" w:eastAsia="TrebuchetMS" w:hAnsi="Times New Roman"/>
          <w:sz w:val="24"/>
          <w:szCs w:val="24"/>
        </w:rPr>
      </w:pPr>
      <w:r w:rsidRPr="004B3EE0">
        <w:rPr>
          <w:rFonts w:ascii="Times New Roman" w:eastAsia="TrebuchetMS" w:hAnsi="Times New Roman"/>
          <w:sz w:val="24"/>
          <w:szCs w:val="24"/>
        </w:rPr>
        <w:t>The DDP incorporates areas of operation that the development partners are carrying out the activities. The Development Partners interventions will be integrated into the district annual work plans. Participating Development Partner’s Budgets and plans will be reflected under off- budget support initiative. Every Development Partner will be required to register and enter into an MOU with the district authorities before starting to operate to allow the district monitor and makes a follow up on their activities.</w:t>
      </w:r>
    </w:p>
    <w:p w:rsidR="00C331D0" w:rsidRDefault="00C331D0" w:rsidP="00C331D0">
      <w:pPr>
        <w:autoSpaceDE w:val="0"/>
        <w:autoSpaceDN w:val="0"/>
        <w:adjustRightInd w:val="0"/>
        <w:spacing w:line="276" w:lineRule="auto"/>
        <w:jc w:val="both"/>
        <w:rPr>
          <w:rFonts w:ascii="Arial" w:eastAsia="Calibri" w:hAnsi="Arial" w:cs="Arial"/>
        </w:rPr>
      </w:pPr>
    </w:p>
    <w:p w:rsidR="006B7CBE" w:rsidRPr="00155247" w:rsidRDefault="006B7CBE" w:rsidP="00C144E2">
      <w:pPr>
        <w:pStyle w:val="Heading1"/>
        <w:rPr>
          <w:rFonts w:eastAsia="Calibri"/>
        </w:rPr>
      </w:pPr>
    </w:p>
    <w:p w:rsidR="00C331D0" w:rsidRPr="00C44FB3" w:rsidRDefault="00C331D0" w:rsidP="00C144E2">
      <w:pPr>
        <w:pStyle w:val="Heading1"/>
        <w:rPr>
          <w:rFonts w:eastAsia="TrebuchetMS"/>
        </w:rPr>
      </w:pPr>
      <w:bookmarkStart w:id="59" w:name="_Toc414609582"/>
      <w:r w:rsidRPr="00C44FB3">
        <w:rPr>
          <w:rFonts w:eastAsia="TrebuchetMS"/>
        </w:rPr>
        <w:t>4.4</w:t>
      </w:r>
      <w:r w:rsidRPr="00C44FB3">
        <w:rPr>
          <w:rFonts w:eastAsia="TrebuchetMS"/>
        </w:rPr>
        <w:tab/>
        <w:t>Pre-Requisites for Successful Local Government Development Plan Implementation</w:t>
      </w:r>
      <w:bookmarkEnd w:id="59"/>
      <w:r w:rsidRPr="00C44FB3">
        <w:rPr>
          <w:rFonts w:eastAsia="TrebuchetMS"/>
        </w:rPr>
        <w:t xml:space="preserve"> </w:t>
      </w:r>
    </w:p>
    <w:p w:rsidR="006B4BAA" w:rsidRDefault="006B4BAA" w:rsidP="00C331D0">
      <w:pPr>
        <w:spacing w:line="276" w:lineRule="auto"/>
        <w:jc w:val="both"/>
        <w:rPr>
          <w:rFonts w:ascii="Arial" w:hAnsi="Arial" w:cs="Arial"/>
        </w:rPr>
      </w:pPr>
    </w:p>
    <w:p w:rsidR="00C331D0" w:rsidRPr="00155247" w:rsidRDefault="00C331D0" w:rsidP="00C331D0">
      <w:pPr>
        <w:spacing w:line="276" w:lineRule="auto"/>
        <w:jc w:val="both"/>
        <w:rPr>
          <w:rFonts w:ascii="Arial" w:hAnsi="Arial" w:cs="Arial"/>
        </w:rPr>
      </w:pPr>
      <w:r w:rsidRPr="00155247">
        <w:rPr>
          <w:rFonts w:ascii="Arial" w:hAnsi="Arial" w:cs="Arial"/>
        </w:rPr>
        <w:t>If the district is to successfully attain the overall goal, there is need to attend the following critical issues;</w:t>
      </w:r>
    </w:p>
    <w:p w:rsidR="00C331D0" w:rsidRPr="00155247" w:rsidRDefault="00291C2D" w:rsidP="00122163">
      <w:pPr>
        <w:numPr>
          <w:ilvl w:val="0"/>
          <w:numId w:val="11"/>
        </w:numPr>
        <w:spacing w:after="0" w:line="276" w:lineRule="auto"/>
        <w:jc w:val="both"/>
        <w:rPr>
          <w:rFonts w:ascii="Arial" w:hAnsi="Arial" w:cs="Arial"/>
        </w:rPr>
      </w:pPr>
      <w:r>
        <w:rPr>
          <w:rFonts w:ascii="Arial" w:hAnsi="Arial" w:cs="Arial"/>
        </w:rPr>
        <w:t>N</w:t>
      </w:r>
      <w:r w:rsidR="003615DF">
        <w:rPr>
          <w:rFonts w:ascii="Arial" w:hAnsi="Arial" w:cs="Arial"/>
        </w:rPr>
        <w:t xml:space="preserve">egative </w:t>
      </w:r>
      <w:r w:rsidR="003615DF" w:rsidRPr="00155247">
        <w:rPr>
          <w:rFonts w:ascii="Arial" w:hAnsi="Arial" w:cs="Arial"/>
        </w:rPr>
        <w:t>environmental</w:t>
      </w:r>
      <w:r w:rsidR="00C331D0" w:rsidRPr="00155247">
        <w:rPr>
          <w:rFonts w:ascii="Arial" w:hAnsi="Arial" w:cs="Arial"/>
        </w:rPr>
        <w:t xml:space="preserve"> aspects of development.</w:t>
      </w:r>
    </w:p>
    <w:p w:rsidR="00C331D0" w:rsidRPr="00291C2D" w:rsidRDefault="00291C2D" w:rsidP="00291C2D">
      <w:pPr>
        <w:numPr>
          <w:ilvl w:val="0"/>
          <w:numId w:val="11"/>
        </w:numPr>
        <w:spacing w:after="0" w:line="276" w:lineRule="auto"/>
        <w:jc w:val="both"/>
        <w:rPr>
          <w:rFonts w:ascii="Arial" w:hAnsi="Arial" w:cs="Arial"/>
        </w:rPr>
      </w:pPr>
      <w:r>
        <w:rPr>
          <w:rFonts w:ascii="Arial" w:hAnsi="Arial" w:cs="Arial"/>
        </w:rPr>
        <w:t xml:space="preserve">Resource </w:t>
      </w:r>
      <w:r w:rsidR="00DE6B2C">
        <w:rPr>
          <w:rFonts w:ascii="Arial" w:hAnsi="Arial" w:cs="Arial"/>
        </w:rPr>
        <w:t xml:space="preserve">mobilization </w:t>
      </w:r>
      <w:r w:rsidR="00DE6B2C" w:rsidRPr="00155247">
        <w:rPr>
          <w:rFonts w:ascii="Arial" w:hAnsi="Arial" w:cs="Arial"/>
        </w:rPr>
        <w:t>and</w:t>
      </w:r>
      <w:r w:rsidR="00C331D0" w:rsidRPr="00155247">
        <w:rPr>
          <w:rFonts w:ascii="Arial" w:hAnsi="Arial" w:cs="Arial"/>
        </w:rPr>
        <w:t xml:space="preserve"> more efficient use of resources for development. </w:t>
      </w:r>
    </w:p>
    <w:p w:rsidR="00C331D0" w:rsidRDefault="00931D11" w:rsidP="00122163">
      <w:pPr>
        <w:numPr>
          <w:ilvl w:val="0"/>
          <w:numId w:val="11"/>
        </w:numPr>
        <w:spacing w:after="0" w:line="276" w:lineRule="auto"/>
        <w:jc w:val="both"/>
        <w:rPr>
          <w:rFonts w:ascii="Arial" w:hAnsi="Arial" w:cs="Arial"/>
        </w:rPr>
      </w:pPr>
      <w:r>
        <w:rPr>
          <w:rFonts w:ascii="Arial" w:hAnsi="Arial" w:cs="Arial"/>
        </w:rPr>
        <w:t>Participatory planning, budgeting, monitoring and evaluation of programmes</w:t>
      </w:r>
      <w:r w:rsidR="00C331D0" w:rsidRPr="00155247">
        <w:rPr>
          <w:rFonts w:ascii="Arial" w:hAnsi="Arial" w:cs="Arial"/>
        </w:rPr>
        <w:t xml:space="preserve">. </w:t>
      </w:r>
    </w:p>
    <w:p w:rsidR="00C331D0" w:rsidRPr="00B528DF" w:rsidRDefault="00C331D0" w:rsidP="00122163">
      <w:pPr>
        <w:numPr>
          <w:ilvl w:val="0"/>
          <w:numId w:val="11"/>
        </w:numPr>
        <w:spacing w:after="0" w:line="276" w:lineRule="auto"/>
        <w:jc w:val="both"/>
        <w:rPr>
          <w:rFonts w:ascii="Arial" w:hAnsi="Arial" w:cs="Arial"/>
        </w:rPr>
      </w:pPr>
      <w:r w:rsidRPr="00B528DF">
        <w:rPr>
          <w:rFonts w:ascii="Arial" w:hAnsi="Arial" w:cs="Arial"/>
        </w:rPr>
        <w:t>Operation and maintenance of completed facilities for sustainability of services delivered.</w:t>
      </w:r>
    </w:p>
    <w:p w:rsidR="00C331D0" w:rsidRPr="00B528DF" w:rsidRDefault="00C331D0" w:rsidP="00122163">
      <w:pPr>
        <w:numPr>
          <w:ilvl w:val="0"/>
          <w:numId w:val="11"/>
        </w:numPr>
        <w:spacing w:after="0" w:line="276" w:lineRule="auto"/>
        <w:jc w:val="both"/>
        <w:rPr>
          <w:rFonts w:ascii="Arial" w:hAnsi="Arial" w:cs="Arial"/>
        </w:rPr>
      </w:pPr>
      <w:r w:rsidRPr="00B528DF">
        <w:rPr>
          <w:rFonts w:ascii="Arial" w:hAnsi="Arial" w:cs="Arial"/>
        </w:rPr>
        <w:t>Integration Local Economic Development (LED) into district priorities and programmes.</w:t>
      </w:r>
    </w:p>
    <w:p w:rsidR="00C331D0" w:rsidRPr="00B528DF" w:rsidRDefault="00C331D0" w:rsidP="00122163">
      <w:pPr>
        <w:numPr>
          <w:ilvl w:val="0"/>
          <w:numId w:val="11"/>
        </w:numPr>
        <w:spacing w:after="0" w:line="276" w:lineRule="auto"/>
        <w:jc w:val="both"/>
        <w:rPr>
          <w:rFonts w:ascii="Arial" w:hAnsi="Arial" w:cs="Arial"/>
        </w:rPr>
      </w:pPr>
      <w:r w:rsidRPr="00B528DF">
        <w:rPr>
          <w:rFonts w:ascii="Arial" w:hAnsi="Arial" w:cs="Arial"/>
        </w:rPr>
        <w:t>Integration of physical planning and economic planning in processes of budgeting, planning, implementation and M&amp;E.</w:t>
      </w:r>
    </w:p>
    <w:p w:rsidR="00C331D0" w:rsidRPr="00B528DF" w:rsidRDefault="00335655" w:rsidP="00122163">
      <w:pPr>
        <w:numPr>
          <w:ilvl w:val="0"/>
          <w:numId w:val="11"/>
        </w:numPr>
        <w:spacing w:after="0" w:line="276" w:lineRule="auto"/>
        <w:jc w:val="both"/>
        <w:rPr>
          <w:rFonts w:ascii="Arial" w:hAnsi="Arial" w:cs="Arial"/>
        </w:rPr>
      </w:pPr>
      <w:r>
        <w:rPr>
          <w:rFonts w:ascii="Arial" w:hAnsi="Arial" w:cs="Arial"/>
        </w:rPr>
        <w:t xml:space="preserve">Clients satisfaction surveys </w:t>
      </w:r>
    </w:p>
    <w:p w:rsidR="006B7CBE" w:rsidRDefault="006B7CBE" w:rsidP="00701E1C">
      <w:pPr>
        <w:pStyle w:val="Heading1"/>
        <w:spacing w:line="360" w:lineRule="auto"/>
        <w:rPr>
          <w:rFonts w:cs="Arial"/>
          <w:szCs w:val="32"/>
        </w:rPr>
      </w:pPr>
      <w:bookmarkStart w:id="60" w:name="_Toc414609584"/>
    </w:p>
    <w:p w:rsidR="006B7CBE" w:rsidRDefault="006B7CBE" w:rsidP="00701E1C">
      <w:pPr>
        <w:pStyle w:val="Heading1"/>
        <w:spacing w:line="360" w:lineRule="auto"/>
        <w:rPr>
          <w:rFonts w:cs="Arial"/>
          <w:szCs w:val="32"/>
        </w:rPr>
      </w:pPr>
    </w:p>
    <w:p w:rsidR="006B7CBE" w:rsidRDefault="006B7CBE" w:rsidP="00701E1C">
      <w:pPr>
        <w:pStyle w:val="Heading1"/>
        <w:spacing w:line="360" w:lineRule="auto"/>
        <w:rPr>
          <w:rFonts w:cs="Arial"/>
          <w:szCs w:val="32"/>
        </w:rPr>
      </w:pPr>
    </w:p>
    <w:p w:rsidR="006B7CBE" w:rsidRDefault="006B7CBE" w:rsidP="00701E1C">
      <w:pPr>
        <w:pStyle w:val="Heading1"/>
        <w:spacing w:line="360" w:lineRule="auto"/>
        <w:rPr>
          <w:rFonts w:cs="Arial"/>
          <w:szCs w:val="32"/>
        </w:rPr>
      </w:pPr>
    </w:p>
    <w:p w:rsidR="00C144E2" w:rsidRDefault="00C144E2" w:rsidP="00C144E2"/>
    <w:p w:rsidR="00C144E2" w:rsidRDefault="00C144E2" w:rsidP="00C144E2"/>
    <w:p w:rsidR="00C144E2" w:rsidRDefault="00C144E2" w:rsidP="00C144E2"/>
    <w:p w:rsidR="00C144E2" w:rsidRDefault="00C144E2" w:rsidP="00C144E2"/>
    <w:p w:rsidR="00C144E2" w:rsidRDefault="00C144E2" w:rsidP="00C144E2"/>
    <w:p w:rsidR="00C144E2" w:rsidRDefault="00C144E2" w:rsidP="00C144E2"/>
    <w:p w:rsidR="00C144E2" w:rsidRDefault="00C144E2" w:rsidP="00C144E2"/>
    <w:p w:rsidR="00C144E2" w:rsidRDefault="00C144E2" w:rsidP="00C144E2"/>
    <w:p w:rsidR="00C144E2" w:rsidRDefault="00C144E2" w:rsidP="00C144E2"/>
    <w:p w:rsidR="00C144E2" w:rsidRDefault="00C144E2" w:rsidP="00C144E2"/>
    <w:p w:rsidR="00C144E2" w:rsidRDefault="00C144E2" w:rsidP="00C144E2"/>
    <w:p w:rsidR="00C144E2" w:rsidRDefault="00C144E2" w:rsidP="00C144E2"/>
    <w:p w:rsidR="00C144E2" w:rsidRDefault="00C144E2" w:rsidP="00C144E2"/>
    <w:p w:rsidR="00701E1C" w:rsidRPr="00C144E2" w:rsidRDefault="00701E1C" w:rsidP="00C144E2">
      <w:pPr>
        <w:pStyle w:val="Heading1"/>
      </w:pPr>
      <w:r w:rsidRPr="00C144E2">
        <w:lastRenderedPageBreak/>
        <w:t>CHAPTER FIVE: LOCAL GOVERNMENT DEVELOPMENT PLAN FINANCING FRAMEWORKS AND STRATEGY</w:t>
      </w:r>
      <w:bookmarkEnd w:id="60"/>
    </w:p>
    <w:p w:rsidR="00701E1C" w:rsidRPr="00C44FB3" w:rsidRDefault="00701E1C" w:rsidP="00701E1C">
      <w:pPr>
        <w:pStyle w:val="Heading2"/>
        <w:spacing w:line="360" w:lineRule="auto"/>
        <w:rPr>
          <w:rFonts w:ascii="Arial" w:hAnsi="Arial" w:cs="Arial"/>
          <w:sz w:val="32"/>
          <w:szCs w:val="32"/>
        </w:rPr>
      </w:pPr>
      <w:bookmarkStart w:id="61" w:name="_Toc414609585"/>
      <w:r w:rsidRPr="00C44FB3">
        <w:rPr>
          <w:rFonts w:ascii="Arial" w:hAnsi="Arial" w:cs="Arial"/>
          <w:sz w:val="32"/>
          <w:szCs w:val="32"/>
        </w:rPr>
        <w:t>5.0 Introduction</w:t>
      </w:r>
      <w:bookmarkEnd w:id="61"/>
    </w:p>
    <w:p w:rsidR="00701E1C" w:rsidRDefault="00701E1C" w:rsidP="00701E1C">
      <w:pPr>
        <w:spacing w:line="360" w:lineRule="auto"/>
        <w:jc w:val="both"/>
        <w:rPr>
          <w:rFonts w:ascii="Arial" w:hAnsi="Arial" w:cs="Arial"/>
        </w:rPr>
      </w:pPr>
      <w:r w:rsidRPr="00E177DA">
        <w:rPr>
          <w:rFonts w:ascii="Arial" w:hAnsi="Arial" w:cs="Arial"/>
        </w:rPr>
        <w:t xml:space="preserve">The fiscal functions of central and local governments are traditionally analyzed in terms of their respective roles and responsibilities for income redistribution, expenditure provision, tax assignments and tax transfers. Questions about the extent of centralization and decentralization are critical when addressing the issue of </w:t>
      </w:r>
      <w:r>
        <w:rPr>
          <w:rFonts w:ascii="Arial" w:hAnsi="Arial" w:cs="Arial"/>
        </w:rPr>
        <w:t>national and local priorities</w:t>
      </w:r>
      <w:r w:rsidRPr="00E177DA">
        <w:rPr>
          <w:rFonts w:ascii="Arial" w:hAnsi="Arial" w:cs="Arial"/>
        </w:rPr>
        <w:t>. Which level of government will be responsible for providing specific services</w:t>
      </w:r>
      <w:r>
        <w:rPr>
          <w:rFonts w:ascii="Arial" w:hAnsi="Arial" w:cs="Arial"/>
        </w:rPr>
        <w:t xml:space="preserve"> to the population</w:t>
      </w:r>
      <w:r w:rsidRPr="00E177DA">
        <w:rPr>
          <w:rFonts w:ascii="Arial" w:hAnsi="Arial" w:cs="Arial"/>
        </w:rPr>
        <w:t xml:space="preserve">? How will those services be financed? This chapter </w:t>
      </w:r>
      <w:r>
        <w:rPr>
          <w:rFonts w:ascii="Arial" w:hAnsi="Arial" w:cs="Arial"/>
        </w:rPr>
        <w:t>gives the revenue items that are released to Local Governments; those catered by donors and locally raised revenue</w:t>
      </w:r>
      <w:r w:rsidRPr="00E177DA">
        <w:rPr>
          <w:rFonts w:ascii="Arial" w:hAnsi="Arial" w:cs="Arial"/>
        </w:rPr>
        <w:t>.</w:t>
      </w:r>
    </w:p>
    <w:p w:rsidR="00701E1C" w:rsidRDefault="00DE7604" w:rsidP="00C144E2">
      <w:pPr>
        <w:pStyle w:val="Heading1"/>
      </w:pPr>
      <w:r>
        <w:t xml:space="preserve">5.1 </w:t>
      </w:r>
      <w:r w:rsidR="002345E5">
        <w:t>Strategies to raise the required resources for funding the development plan will include:-</w:t>
      </w:r>
    </w:p>
    <w:p w:rsidR="002345E5" w:rsidRPr="002345E5" w:rsidRDefault="00001CB5" w:rsidP="002E49C8">
      <w:pPr>
        <w:pStyle w:val="ListParagraph"/>
        <w:numPr>
          <w:ilvl w:val="0"/>
          <w:numId w:val="111"/>
        </w:numPr>
        <w:spacing w:line="360" w:lineRule="auto"/>
        <w:jc w:val="both"/>
        <w:rPr>
          <w:rFonts w:ascii="Arial" w:hAnsi="Arial" w:cs="Arial"/>
        </w:rPr>
      </w:pPr>
      <w:r>
        <w:rPr>
          <w:rFonts w:ascii="Arial" w:hAnsi="Arial" w:cs="Arial"/>
        </w:rPr>
        <w:t>Sensitization and education of</w:t>
      </w:r>
      <w:r w:rsidR="002345E5" w:rsidRPr="002345E5">
        <w:rPr>
          <w:rFonts w:ascii="Arial" w:hAnsi="Arial" w:cs="Arial"/>
        </w:rPr>
        <w:t xml:space="preserve"> existing and potential tax payers</w:t>
      </w:r>
    </w:p>
    <w:p w:rsidR="002345E5" w:rsidRPr="002345E5" w:rsidRDefault="002345E5" w:rsidP="002E49C8">
      <w:pPr>
        <w:pStyle w:val="ListParagraph"/>
        <w:numPr>
          <w:ilvl w:val="0"/>
          <w:numId w:val="111"/>
        </w:numPr>
        <w:spacing w:line="360" w:lineRule="auto"/>
        <w:jc w:val="both"/>
        <w:rPr>
          <w:rFonts w:ascii="Arial" w:hAnsi="Arial" w:cs="Arial"/>
        </w:rPr>
      </w:pPr>
      <w:r w:rsidRPr="002345E5">
        <w:rPr>
          <w:rFonts w:ascii="Arial" w:hAnsi="Arial" w:cs="Arial"/>
        </w:rPr>
        <w:t xml:space="preserve">Identification of new tax sources </w:t>
      </w:r>
      <w:r>
        <w:rPr>
          <w:rFonts w:ascii="Arial" w:hAnsi="Arial" w:cs="Arial"/>
        </w:rPr>
        <w:t>and exploiting fully existing tax sources e.g. Local Service tax and local hotel tax</w:t>
      </w:r>
    </w:p>
    <w:p w:rsidR="002345E5" w:rsidRDefault="002345E5" w:rsidP="002E49C8">
      <w:pPr>
        <w:pStyle w:val="ListParagraph"/>
        <w:numPr>
          <w:ilvl w:val="0"/>
          <w:numId w:val="111"/>
        </w:numPr>
        <w:spacing w:line="360" w:lineRule="auto"/>
        <w:jc w:val="both"/>
        <w:rPr>
          <w:rFonts w:ascii="Arial" w:hAnsi="Arial" w:cs="Arial"/>
        </w:rPr>
      </w:pPr>
      <w:r w:rsidRPr="002345E5">
        <w:rPr>
          <w:rFonts w:ascii="Arial" w:hAnsi="Arial" w:cs="Arial"/>
        </w:rPr>
        <w:t xml:space="preserve">Encouragement </w:t>
      </w:r>
      <w:r w:rsidR="00001CB5">
        <w:rPr>
          <w:rFonts w:ascii="Arial" w:hAnsi="Arial" w:cs="Arial"/>
        </w:rPr>
        <w:t xml:space="preserve">of </w:t>
      </w:r>
      <w:r w:rsidRPr="002345E5">
        <w:rPr>
          <w:rFonts w:ascii="Arial" w:hAnsi="Arial" w:cs="Arial"/>
        </w:rPr>
        <w:t xml:space="preserve"> best practice</w:t>
      </w:r>
      <w:r w:rsidR="00001CB5">
        <w:rPr>
          <w:rFonts w:ascii="Arial" w:hAnsi="Arial" w:cs="Arial"/>
        </w:rPr>
        <w:t>s</w:t>
      </w:r>
      <w:r w:rsidRPr="002345E5">
        <w:rPr>
          <w:rFonts w:ascii="Arial" w:hAnsi="Arial" w:cs="Arial"/>
        </w:rPr>
        <w:t xml:space="preserve"> for local revenue mobilization </w:t>
      </w:r>
    </w:p>
    <w:p w:rsidR="002345E5" w:rsidRDefault="002345E5" w:rsidP="002E49C8">
      <w:pPr>
        <w:pStyle w:val="ListParagraph"/>
        <w:numPr>
          <w:ilvl w:val="0"/>
          <w:numId w:val="111"/>
        </w:numPr>
        <w:spacing w:line="360" w:lineRule="auto"/>
        <w:jc w:val="both"/>
        <w:rPr>
          <w:rFonts w:ascii="Arial" w:hAnsi="Arial" w:cs="Arial"/>
        </w:rPr>
      </w:pPr>
      <w:r>
        <w:rPr>
          <w:rFonts w:ascii="Arial" w:hAnsi="Arial" w:cs="Arial"/>
        </w:rPr>
        <w:t xml:space="preserve">Involvement of all stakeholders in revenue mobilization </w:t>
      </w:r>
    </w:p>
    <w:p w:rsidR="00DE7604" w:rsidRDefault="00DE7604" w:rsidP="002E49C8">
      <w:pPr>
        <w:pStyle w:val="ListParagraph"/>
        <w:numPr>
          <w:ilvl w:val="0"/>
          <w:numId w:val="111"/>
        </w:numPr>
        <w:spacing w:line="360" w:lineRule="auto"/>
        <w:jc w:val="both"/>
        <w:rPr>
          <w:rFonts w:ascii="Arial" w:hAnsi="Arial" w:cs="Arial"/>
        </w:rPr>
      </w:pPr>
      <w:r>
        <w:rPr>
          <w:rFonts w:ascii="Arial" w:hAnsi="Arial" w:cs="Arial"/>
        </w:rPr>
        <w:t xml:space="preserve">Organize resource mobilization conferences </w:t>
      </w:r>
    </w:p>
    <w:p w:rsidR="00DE7604" w:rsidRPr="00DE7604" w:rsidRDefault="00DE7604" w:rsidP="002E49C8">
      <w:pPr>
        <w:pStyle w:val="ListParagraph"/>
        <w:numPr>
          <w:ilvl w:val="0"/>
          <w:numId w:val="111"/>
        </w:numPr>
        <w:spacing w:after="0" w:line="240" w:lineRule="auto"/>
        <w:jc w:val="both"/>
        <w:rPr>
          <w:rFonts w:ascii="Arial" w:hAnsi="Arial" w:cs="Arial"/>
          <w:color w:val="000000"/>
          <w:lang w:val="en-GB"/>
        </w:rPr>
      </w:pPr>
      <w:r w:rsidRPr="00DE7604">
        <w:rPr>
          <w:rFonts w:ascii="Arial" w:hAnsi="Arial" w:cs="Arial"/>
          <w:color w:val="000000"/>
          <w:lang w:val="en-GB"/>
        </w:rPr>
        <w:t>Strengthen revenue supervision, Monitoring and Evaluation</w:t>
      </w:r>
    </w:p>
    <w:p w:rsidR="00DE7604" w:rsidRPr="00DE7604" w:rsidRDefault="00DE7604" w:rsidP="00DE7604">
      <w:pPr>
        <w:spacing w:after="0" w:line="240" w:lineRule="auto"/>
        <w:jc w:val="both"/>
        <w:rPr>
          <w:rFonts w:ascii="Arial" w:hAnsi="Arial" w:cs="Arial"/>
          <w:color w:val="000000"/>
          <w:lang w:val="en-GB"/>
        </w:rPr>
      </w:pPr>
      <w:r w:rsidRPr="00DE7604">
        <w:rPr>
          <w:rFonts w:ascii="Arial" w:hAnsi="Arial" w:cs="Arial"/>
          <w:color w:val="000000"/>
          <w:lang w:val="en-GB"/>
        </w:rPr>
        <w:t>.</w:t>
      </w:r>
    </w:p>
    <w:p w:rsidR="00DE7604" w:rsidRPr="00DE7604" w:rsidRDefault="00DE7604" w:rsidP="002E49C8">
      <w:pPr>
        <w:pStyle w:val="ListParagraph"/>
        <w:numPr>
          <w:ilvl w:val="0"/>
          <w:numId w:val="111"/>
        </w:numPr>
        <w:spacing w:after="0" w:line="240" w:lineRule="auto"/>
        <w:jc w:val="both"/>
        <w:rPr>
          <w:rFonts w:ascii="Arial" w:hAnsi="Arial" w:cs="Arial"/>
        </w:rPr>
      </w:pPr>
      <w:r w:rsidRPr="00DE7604">
        <w:rPr>
          <w:rFonts w:ascii="Arial" w:hAnsi="Arial" w:cs="Arial"/>
          <w:color w:val="000000"/>
          <w:lang w:val="en-GB"/>
        </w:rPr>
        <w:t xml:space="preserve">Most of the Local revenue </w:t>
      </w:r>
      <w:r>
        <w:rPr>
          <w:rFonts w:ascii="Arial" w:hAnsi="Arial" w:cs="Arial"/>
          <w:color w:val="000000"/>
          <w:lang w:val="en-GB"/>
        </w:rPr>
        <w:t xml:space="preserve">sources </w:t>
      </w:r>
      <w:r w:rsidRPr="00DE7604">
        <w:rPr>
          <w:rFonts w:ascii="Arial" w:hAnsi="Arial" w:cs="Arial"/>
          <w:color w:val="000000"/>
          <w:lang w:val="en-GB"/>
        </w:rPr>
        <w:t>ha</w:t>
      </w:r>
      <w:r>
        <w:rPr>
          <w:rFonts w:ascii="Arial" w:hAnsi="Arial" w:cs="Arial"/>
          <w:color w:val="000000"/>
          <w:lang w:val="en-GB"/>
        </w:rPr>
        <w:t>ve</w:t>
      </w:r>
      <w:r w:rsidRPr="00DE7604">
        <w:rPr>
          <w:rFonts w:ascii="Arial" w:hAnsi="Arial" w:cs="Arial"/>
          <w:color w:val="000000"/>
          <w:lang w:val="en-GB"/>
        </w:rPr>
        <w:t xml:space="preserve"> been tendered out to minimise on collusion and embezzlement. </w:t>
      </w:r>
    </w:p>
    <w:p w:rsidR="00DE7604" w:rsidRDefault="00DE7604" w:rsidP="002E49C8">
      <w:pPr>
        <w:pStyle w:val="ListParagraph"/>
        <w:numPr>
          <w:ilvl w:val="0"/>
          <w:numId w:val="111"/>
        </w:numPr>
        <w:spacing w:after="0" w:line="240" w:lineRule="auto"/>
        <w:jc w:val="both"/>
        <w:rPr>
          <w:rFonts w:ascii="Arial" w:hAnsi="Arial" w:cs="Arial"/>
        </w:rPr>
      </w:pPr>
      <w:r w:rsidRPr="00DE7604">
        <w:rPr>
          <w:rFonts w:ascii="Arial" w:hAnsi="Arial" w:cs="Arial"/>
        </w:rPr>
        <w:t xml:space="preserve">Improvement of assessment methods </w:t>
      </w:r>
    </w:p>
    <w:p w:rsidR="00DE7604" w:rsidRPr="00DE7604" w:rsidRDefault="00DE7604" w:rsidP="002E49C8">
      <w:pPr>
        <w:pStyle w:val="ListParagraph"/>
        <w:numPr>
          <w:ilvl w:val="0"/>
          <w:numId w:val="111"/>
        </w:numPr>
        <w:spacing w:after="0" w:line="240" w:lineRule="auto"/>
        <w:jc w:val="both"/>
        <w:rPr>
          <w:rFonts w:ascii="Arial" w:hAnsi="Arial" w:cs="Arial"/>
        </w:rPr>
      </w:pPr>
      <w:r>
        <w:rPr>
          <w:rFonts w:ascii="Arial" w:hAnsi="Arial" w:cs="Arial"/>
        </w:rPr>
        <w:t>P</w:t>
      </w:r>
      <w:r w:rsidRPr="00DE7604">
        <w:rPr>
          <w:rFonts w:ascii="Arial" w:hAnsi="Arial" w:cs="Arial"/>
        </w:rPr>
        <w:t>ublicize the</w:t>
      </w:r>
      <w:r>
        <w:rPr>
          <w:rFonts w:ascii="Arial" w:hAnsi="Arial" w:cs="Arial"/>
        </w:rPr>
        <w:t xml:space="preserve"> shame lists of </w:t>
      </w:r>
      <w:r w:rsidRPr="00DE7604">
        <w:rPr>
          <w:rFonts w:ascii="Arial" w:hAnsi="Arial" w:cs="Arial"/>
        </w:rPr>
        <w:t>tax defaulters on radio and notice boards.</w:t>
      </w:r>
    </w:p>
    <w:p w:rsidR="00DE7604" w:rsidRPr="00DE7604" w:rsidRDefault="00DE7604" w:rsidP="002E49C8">
      <w:pPr>
        <w:pStyle w:val="ListParagraph"/>
        <w:numPr>
          <w:ilvl w:val="0"/>
          <w:numId w:val="111"/>
        </w:numPr>
        <w:spacing w:after="0" w:line="240" w:lineRule="auto"/>
        <w:jc w:val="both"/>
        <w:rPr>
          <w:rFonts w:ascii="Arial" w:hAnsi="Arial" w:cs="Arial"/>
        </w:rPr>
      </w:pPr>
      <w:r>
        <w:rPr>
          <w:rFonts w:ascii="Arial" w:hAnsi="Arial" w:cs="Arial"/>
        </w:rPr>
        <w:t xml:space="preserve">Strengthen </w:t>
      </w:r>
      <w:r w:rsidRPr="00DE7604">
        <w:rPr>
          <w:rFonts w:ascii="Arial" w:hAnsi="Arial" w:cs="Arial"/>
        </w:rPr>
        <w:t xml:space="preserve">internal controls spearheaded by Audit department.  </w:t>
      </w:r>
    </w:p>
    <w:p w:rsidR="00DE7604" w:rsidRPr="00DE7604" w:rsidRDefault="00DE7604" w:rsidP="002E49C8">
      <w:pPr>
        <w:pStyle w:val="ListParagraph"/>
        <w:numPr>
          <w:ilvl w:val="0"/>
          <w:numId w:val="111"/>
        </w:numPr>
        <w:spacing w:after="0" w:line="240" w:lineRule="auto"/>
        <w:jc w:val="both"/>
        <w:rPr>
          <w:rFonts w:ascii="Arial" w:hAnsi="Arial" w:cs="Arial"/>
        </w:rPr>
      </w:pPr>
      <w:r w:rsidRPr="00DE7604">
        <w:rPr>
          <w:rFonts w:ascii="Arial" w:hAnsi="Arial" w:cs="Arial"/>
        </w:rPr>
        <w:t>Service delivery should be linked as much as possible to tax payment</w:t>
      </w:r>
    </w:p>
    <w:p w:rsidR="00DE7604" w:rsidRDefault="00DE7604" w:rsidP="00DE7604">
      <w:pPr>
        <w:spacing w:line="360" w:lineRule="auto"/>
        <w:jc w:val="both"/>
        <w:rPr>
          <w:rFonts w:ascii="Arial" w:hAnsi="Arial" w:cs="Arial"/>
        </w:rPr>
      </w:pPr>
    </w:p>
    <w:p w:rsidR="005C1BAA" w:rsidRDefault="005C1BAA" w:rsidP="00DE7604">
      <w:pPr>
        <w:spacing w:line="360" w:lineRule="auto"/>
        <w:jc w:val="both"/>
        <w:rPr>
          <w:rFonts w:ascii="Arial" w:hAnsi="Arial" w:cs="Arial"/>
        </w:rPr>
      </w:pPr>
    </w:p>
    <w:p w:rsidR="005C1BAA" w:rsidRDefault="005C1BAA" w:rsidP="00DE7604">
      <w:pPr>
        <w:spacing w:line="360" w:lineRule="auto"/>
        <w:jc w:val="both"/>
        <w:rPr>
          <w:rFonts w:ascii="Arial" w:hAnsi="Arial" w:cs="Arial"/>
        </w:rPr>
      </w:pPr>
    </w:p>
    <w:p w:rsidR="003103AA" w:rsidRDefault="003103AA" w:rsidP="00DE7604">
      <w:pPr>
        <w:spacing w:line="360" w:lineRule="auto"/>
        <w:jc w:val="both"/>
        <w:rPr>
          <w:rFonts w:ascii="Arial" w:hAnsi="Arial" w:cs="Arial"/>
        </w:rPr>
      </w:pPr>
    </w:p>
    <w:p w:rsidR="003103AA" w:rsidRDefault="003103AA" w:rsidP="00DE7604">
      <w:pPr>
        <w:spacing w:line="360" w:lineRule="auto"/>
        <w:jc w:val="both"/>
        <w:rPr>
          <w:rFonts w:ascii="Arial" w:hAnsi="Arial" w:cs="Arial"/>
        </w:rPr>
      </w:pPr>
    </w:p>
    <w:p w:rsidR="003103AA" w:rsidRDefault="003103AA" w:rsidP="00DE7604">
      <w:pPr>
        <w:spacing w:line="360" w:lineRule="auto"/>
        <w:jc w:val="both"/>
        <w:rPr>
          <w:rFonts w:ascii="Arial" w:hAnsi="Arial" w:cs="Arial"/>
        </w:rPr>
      </w:pPr>
    </w:p>
    <w:p w:rsidR="003103AA" w:rsidRDefault="003103AA" w:rsidP="00DE7604">
      <w:pPr>
        <w:spacing w:line="360" w:lineRule="auto"/>
        <w:jc w:val="both"/>
        <w:rPr>
          <w:rFonts w:ascii="Arial" w:hAnsi="Arial" w:cs="Arial"/>
        </w:rPr>
      </w:pPr>
    </w:p>
    <w:p w:rsidR="003103AA" w:rsidRDefault="003103AA" w:rsidP="00DE7604">
      <w:pPr>
        <w:spacing w:line="360" w:lineRule="auto"/>
        <w:jc w:val="both"/>
        <w:rPr>
          <w:rFonts w:ascii="Arial" w:hAnsi="Arial" w:cs="Arial"/>
        </w:rPr>
      </w:pPr>
    </w:p>
    <w:p w:rsidR="003103AA" w:rsidRDefault="003103AA" w:rsidP="00DE7604">
      <w:pPr>
        <w:spacing w:line="360" w:lineRule="auto"/>
        <w:jc w:val="both"/>
        <w:rPr>
          <w:rFonts w:ascii="Arial" w:hAnsi="Arial" w:cs="Arial"/>
        </w:rPr>
      </w:pPr>
    </w:p>
    <w:p w:rsidR="006B7CBE" w:rsidRDefault="006B7CBE" w:rsidP="00DE7604">
      <w:pPr>
        <w:spacing w:line="360" w:lineRule="auto"/>
        <w:jc w:val="both"/>
        <w:rPr>
          <w:rFonts w:ascii="Arial" w:hAnsi="Arial" w:cs="Arial"/>
        </w:rPr>
        <w:sectPr w:rsidR="006B7CBE" w:rsidSect="00AA2785">
          <w:pgSz w:w="11907" w:h="16840" w:code="9"/>
          <w:pgMar w:top="634" w:right="619" w:bottom="1166" w:left="1080" w:header="720" w:footer="720" w:gutter="0"/>
          <w:cols w:space="720"/>
          <w:titlePg/>
          <w:docGrid w:linePitch="272"/>
        </w:sectPr>
      </w:pPr>
    </w:p>
    <w:p w:rsidR="005C1BAA" w:rsidRDefault="005C1BAA" w:rsidP="00DE7604">
      <w:pPr>
        <w:spacing w:line="360" w:lineRule="auto"/>
        <w:jc w:val="both"/>
        <w:rPr>
          <w:rFonts w:ascii="Arial" w:hAnsi="Arial" w:cs="Arial"/>
        </w:rPr>
      </w:pPr>
    </w:p>
    <w:p w:rsidR="00DE7604" w:rsidRPr="005C1BAA" w:rsidRDefault="005C1BAA" w:rsidP="00DE7604">
      <w:pPr>
        <w:spacing w:line="360" w:lineRule="auto"/>
        <w:jc w:val="both"/>
        <w:rPr>
          <w:rFonts w:ascii="Arial" w:hAnsi="Arial" w:cs="Arial"/>
          <w:b/>
        </w:rPr>
      </w:pPr>
      <w:r w:rsidRPr="005C1BAA">
        <w:rPr>
          <w:rFonts w:ascii="Arial" w:hAnsi="Arial" w:cs="Arial"/>
          <w:b/>
        </w:rPr>
        <w:t>5.2. Main sources of revenue for financing the plan</w:t>
      </w:r>
    </w:p>
    <w:tbl>
      <w:tblPr>
        <w:tblW w:w="11427" w:type="dxa"/>
        <w:tblInd w:w="93" w:type="dxa"/>
        <w:tblLook w:val="04A0"/>
      </w:tblPr>
      <w:tblGrid>
        <w:gridCol w:w="960"/>
        <w:gridCol w:w="2146"/>
        <w:gridCol w:w="1240"/>
        <w:gridCol w:w="1296"/>
        <w:gridCol w:w="1356"/>
        <w:gridCol w:w="1476"/>
        <w:gridCol w:w="1476"/>
        <w:gridCol w:w="1477"/>
      </w:tblGrid>
      <w:tr w:rsidR="005C1BAA" w:rsidRPr="005C1BAA" w:rsidTr="003E060B">
        <w:trPr>
          <w:trHeight w:val="540"/>
        </w:trPr>
        <w:tc>
          <w:tcPr>
            <w:tcW w:w="4346" w:type="dxa"/>
            <w:gridSpan w:val="3"/>
            <w:tcBorders>
              <w:top w:val="nil"/>
              <w:left w:val="nil"/>
              <w:bottom w:val="nil"/>
              <w:right w:val="nil"/>
            </w:tcBorders>
            <w:shd w:val="clear" w:color="auto" w:fill="auto"/>
            <w:noWrap/>
            <w:vAlign w:val="bottom"/>
            <w:hideMark/>
          </w:tcPr>
          <w:p w:rsidR="005C1BAA" w:rsidRPr="005C1BAA" w:rsidRDefault="005C1BAA" w:rsidP="005C1BAA">
            <w:pPr>
              <w:spacing w:after="0" w:line="240" w:lineRule="auto"/>
              <w:rPr>
                <w:rFonts w:ascii="Arial" w:hAnsi="Arial" w:cs="Arial"/>
                <w:b/>
                <w:bCs/>
                <w:color w:val="000000"/>
                <w:sz w:val="24"/>
                <w:szCs w:val="24"/>
                <w:lang w:bidi="ar-SA"/>
              </w:rPr>
            </w:pPr>
            <w:r w:rsidRPr="005C1BAA">
              <w:rPr>
                <w:rFonts w:ascii="Arial" w:hAnsi="Arial" w:cs="Arial"/>
                <w:b/>
                <w:bCs/>
                <w:color w:val="000000"/>
                <w:sz w:val="24"/>
                <w:szCs w:val="24"/>
                <w:lang w:bidi="ar-SA"/>
              </w:rPr>
              <w:t>District Financing Framework</w:t>
            </w:r>
          </w:p>
        </w:tc>
        <w:tc>
          <w:tcPr>
            <w:tcW w:w="1296" w:type="dxa"/>
            <w:tcBorders>
              <w:top w:val="nil"/>
              <w:left w:val="nil"/>
              <w:bottom w:val="nil"/>
              <w:right w:val="nil"/>
            </w:tcBorders>
            <w:shd w:val="clear" w:color="auto" w:fill="auto"/>
            <w:noWrap/>
            <w:vAlign w:val="bottom"/>
            <w:hideMark/>
          </w:tcPr>
          <w:p w:rsidR="005C1BAA" w:rsidRPr="005C1BAA" w:rsidRDefault="005C1BAA" w:rsidP="005C1BAA">
            <w:pPr>
              <w:spacing w:after="0" w:line="240" w:lineRule="auto"/>
              <w:rPr>
                <w:rFonts w:ascii="Calibri" w:hAnsi="Calibri" w:cs="Calibri"/>
                <w:color w:val="000000"/>
                <w:lang w:bidi="ar-SA"/>
              </w:rPr>
            </w:pPr>
          </w:p>
        </w:tc>
        <w:tc>
          <w:tcPr>
            <w:tcW w:w="1356" w:type="dxa"/>
            <w:tcBorders>
              <w:top w:val="nil"/>
              <w:left w:val="nil"/>
              <w:bottom w:val="nil"/>
              <w:right w:val="nil"/>
            </w:tcBorders>
            <w:shd w:val="clear" w:color="auto" w:fill="auto"/>
            <w:noWrap/>
            <w:vAlign w:val="bottom"/>
            <w:hideMark/>
          </w:tcPr>
          <w:p w:rsidR="005C1BAA" w:rsidRPr="005C1BAA" w:rsidRDefault="005C1BAA" w:rsidP="005C1BAA">
            <w:pPr>
              <w:spacing w:after="0" w:line="240" w:lineRule="auto"/>
              <w:rPr>
                <w:rFonts w:ascii="Calibri" w:hAnsi="Calibri" w:cs="Calibri"/>
                <w:color w:val="000000"/>
                <w:lang w:bidi="ar-SA"/>
              </w:rPr>
            </w:pPr>
          </w:p>
        </w:tc>
        <w:tc>
          <w:tcPr>
            <w:tcW w:w="1476" w:type="dxa"/>
            <w:tcBorders>
              <w:top w:val="nil"/>
              <w:left w:val="nil"/>
              <w:bottom w:val="nil"/>
              <w:right w:val="nil"/>
            </w:tcBorders>
            <w:shd w:val="clear" w:color="auto" w:fill="auto"/>
            <w:noWrap/>
            <w:vAlign w:val="bottom"/>
            <w:hideMark/>
          </w:tcPr>
          <w:p w:rsidR="005C1BAA" w:rsidRPr="005C1BAA" w:rsidRDefault="005C1BAA" w:rsidP="005C1BAA">
            <w:pPr>
              <w:spacing w:after="0" w:line="240" w:lineRule="auto"/>
              <w:rPr>
                <w:rFonts w:ascii="Calibri" w:hAnsi="Calibri" w:cs="Calibri"/>
                <w:color w:val="000000"/>
                <w:lang w:bidi="ar-SA"/>
              </w:rPr>
            </w:pPr>
          </w:p>
        </w:tc>
        <w:tc>
          <w:tcPr>
            <w:tcW w:w="1476" w:type="dxa"/>
            <w:tcBorders>
              <w:top w:val="nil"/>
              <w:left w:val="nil"/>
              <w:bottom w:val="nil"/>
              <w:right w:val="nil"/>
            </w:tcBorders>
            <w:shd w:val="clear" w:color="auto" w:fill="auto"/>
            <w:noWrap/>
            <w:vAlign w:val="bottom"/>
            <w:hideMark/>
          </w:tcPr>
          <w:p w:rsidR="005C1BAA" w:rsidRPr="005C1BAA" w:rsidRDefault="005C1BAA" w:rsidP="005C1BAA">
            <w:pPr>
              <w:spacing w:after="0" w:line="240" w:lineRule="auto"/>
              <w:rPr>
                <w:rFonts w:ascii="Calibri" w:hAnsi="Calibri" w:cs="Calibri"/>
                <w:color w:val="000000"/>
                <w:lang w:bidi="ar-SA"/>
              </w:rPr>
            </w:pPr>
          </w:p>
        </w:tc>
        <w:tc>
          <w:tcPr>
            <w:tcW w:w="1477" w:type="dxa"/>
            <w:tcBorders>
              <w:top w:val="nil"/>
              <w:left w:val="nil"/>
              <w:bottom w:val="nil"/>
              <w:right w:val="nil"/>
            </w:tcBorders>
            <w:shd w:val="clear" w:color="auto" w:fill="auto"/>
            <w:noWrap/>
            <w:vAlign w:val="bottom"/>
            <w:hideMark/>
          </w:tcPr>
          <w:p w:rsidR="005C1BAA" w:rsidRPr="005C1BAA" w:rsidRDefault="005C1BAA" w:rsidP="005C1BAA">
            <w:pPr>
              <w:spacing w:after="0" w:line="240" w:lineRule="auto"/>
              <w:rPr>
                <w:rFonts w:ascii="Calibri" w:hAnsi="Calibri" w:cs="Calibri"/>
                <w:color w:val="000000"/>
                <w:lang w:bidi="ar-SA"/>
              </w:rPr>
            </w:pPr>
          </w:p>
        </w:tc>
      </w:tr>
      <w:tr w:rsidR="005C1BAA" w:rsidRPr="005C1BAA" w:rsidTr="003E060B">
        <w:trPr>
          <w:trHeight w:val="540"/>
        </w:trPr>
        <w:tc>
          <w:tcPr>
            <w:tcW w:w="960" w:type="dxa"/>
            <w:tcBorders>
              <w:top w:val="single" w:sz="8" w:space="0" w:color="auto"/>
              <w:left w:val="nil"/>
              <w:bottom w:val="nil"/>
              <w:right w:val="single" w:sz="8" w:space="0" w:color="auto"/>
            </w:tcBorders>
            <w:shd w:val="clear" w:color="000000" w:fill="FFFFFF"/>
            <w:vAlign w:val="bottom"/>
            <w:hideMark/>
          </w:tcPr>
          <w:p w:rsidR="005C1BAA" w:rsidRPr="005C1BAA" w:rsidRDefault="005C1BAA" w:rsidP="005C1BAA">
            <w:pPr>
              <w:spacing w:after="0" w:line="240" w:lineRule="auto"/>
              <w:jc w:val="center"/>
              <w:rPr>
                <w:rFonts w:ascii="Arial" w:hAnsi="Arial" w:cs="Arial"/>
                <w:b/>
                <w:bCs/>
                <w:color w:val="000000"/>
                <w:sz w:val="12"/>
                <w:szCs w:val="12"/>
                <w:lang w:bidi="ar-SA"/>
              </w:rPr>
            </w:pPr>
            <w:r w:rsidRPr="005C1BAA">
              <w:rPr>
                <w:rFonts w:ascii="Arial" w:hAnsi="Arial" w:cs="Arial"/>
                <w:b/>
                <w:bCs/>
                <w:color w:val="000000"/>
                <w:sz w:val="12"/>
                <w:szCs w:val="12"/>
                <w:lang w:bidi="ar-SA"/>
              </w:rPr>
              <w:t>BUDGET ESTIMATES 2014/2015</w:t>
            </w:r>
          </w:p>
        </w:tc>
        <w:tc>
          <w:tcPr>
            <w:tcW w:w="2146"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Arial" w:hAnsi="Arial" w:cs="Arial"/>
                <w:b/>
                <w:bCs/>
                <w:color w:val="000000"/>
                <w:sz w:val="12"/>
                <w:szCs w:val="12"/>
                <w:lang w:bidi="ar-SA"/>
              </w:rPr>
            </w:pPr>
            <w:r w:rsidRPr="005C1BAA">
              <w:rPr>
                <w:rFonts w:ascii="Arial" w:hAnsi="Arial" w:cs="Arial"/>
                <w:b/>
                <w:bCs/>
                <w:color w:val="000000"/>
                <w:sz w:val="12"/>
                <w:szCs w:val="12"/>
                <w:lang w:bidi="ar-SA"/>
              </w:rPr>
              <w:t>DETAILS</w:t>
            </w:r>
          </w:p>
        </w:tc>
        <w:tc>
          <w:tcPr>
            <w:tcW w:w="1240" w:type="dxa"/>
            <w:tcBorders>
              <w:top w:val="single" w:sz="8" w:space="0" w:color="auto"/>
              <w:left w:val="nil"/>
              <w:bottom w:val="nil"/>
              <w:right w:val="single" w:sz="8" w:space="0" w:color="auto"/>
            </w:tcBorders>
            <w:shd w:val="clear" w:color="auto" w:fill="auto"/>
            <w:vAlign w:val="bottom"/>
            <w:hideMark/>
          </w:tcPr>
          <w:p w:rsidR="005C1BAA" w:rsidRPr="005C1BAA" w:rsidRDefault="005C1BAA" w:rsidP="005C1BAA">
            <w:pPr>
              <w:spacing w:after="0" w:line="240" w:lineRule="auto"/>
              <w:rPr>
                <w:rFonts w:ascii="Arial" w:hAnsi="Arial" w:cs="Arial"/>
                <w:b/>
                <w:bCs/>
                <w:color w:val="000000"/>
                <w:sz w:val="12"/>
                <w:szCs w:val="12"/>
                <w:lang w:bidi="ar-SA"/>
              </w:rPr>
            </w:pPr>
            <w:r w:rsidRPr="005C1BAA">
              <w:rPr>
                <w:rFonts w:ascii="Arial" w:hAnsi="Arial" w:cs="Arial"/>
                <w:b/>
                <w:bCs/>
                <w:color w:val="000000"/>
                <w:sz w:val="12"/>
                <w:szCs w:val="12"/>
                <w:lang w:bidi="ar-SA"/>
              </w:rPr>
              <w:t>ACTUAL AS AT June 2015</w:t>
            </w:r>
          </w:p>
        </w:tc>
        <w:tc>
          <w:tcPr>
            <w:tcW w:w="1296" w:type="dxa"/>
            <w:tcBorders>
              <w:top w:val="single" w:sz="8" w:space="0" w:color="auto"/>
              <w:left w:val="nil"/>
              <w:bottom w:val="nil"/>
              <w:right w:val="single" w:sz="8" w:space="0" w:color="auto"/>
            </w:tcBorders>
            <w:shd w:val="clear" w:color="000000" w:fill="D8D8D8"/>
            <w:vAlign w:val="bottom"/>
            <w:hideMark/>
          </w:tcPr>
          <w:p w:rsidR="005C1BAA" w:rsidRPr="005C1BAA" w:rsidRDefault="005C1BAA" w:rsidP="005C1BAA">
            <w:pPr>
              <w:spacing w:after="0" w:line="240" w:lineRule="auto"/>
              <w:jc w:val="center"/>
              <w:rPr>
                <w:rFonts w:ascii="Arial" w:hAnsi="Arial" w:cs="Arial"/>
                <w:b/>
                <w:bCs/>
                <w:color w:val="000000"/>
                <w:sz w:val="12"/>
                <w:szCs w:val="12"/>
                <w:lang w:bidi="ar-SA"/>
              </w:rPr>
            </w:pPr>
            <w:r w:rsidRPr="005C1BAA">
              <w:rPr>
                <w:rFonts w:ascii="Arial" w:hAnsi="Arial" w:cs="Arial"/>
                <w:b/>
                <w:bCs/>
                <w:color w:val="000000"/>
                <w:sz w:val="12"/>
                <w:szCs w:val="12"/>
                <w:lang w:bidi="ar-SA"/>
              </w:rPr>
              <w:t>BUDGET ESTIMATES 2015/2016 ('000)</w:t>
            </w:r>
          </w:p>
        </w:tc>
        <w:tc>
          <w:tcPr>
            <w:tcW w:w="1356" w:type="dxa"/>
            <w:tcBorders>
              <w:top w:val="single" w:sz="8" w:space="0" w:color="auto"/>
              <w:left w:val="nil"/>
              <w:bottom w:val="nil"/>
              <w:right w:val="single" w:sz="8" w:space="0" w:color="auto"/>
            </w:tcBorders>
            <w:shd w:val="clear" w:color="auto" w:fill="auto"/>
            <w:vAlign w:val="bottom"/>
            <w:hideMark/>
          </w:tcPr>
          <w:p w:rsidR="005C1BAA" w:rsidRPr="005C1BAA" w:rsidRDefault="005C1BAA" w:rsidP="005C1BAA">
            <w:pPr>
              <w:spacing w:after="0" w:line="240" w:lineRule="auto"/>
              <w:jc w:val="center"/>
              <w:rPr>
                <w:rFonts w:ascii="Arial" w:hAnsi="Arial" w:cs="Arial"/>
                <w:b/>
                <w:bCs/>
                <w:color w:val="000000"/>
                <w:sz w:val="12"/>
                <w:szCs w:val="12"/>
                <w:lang w:bidi="ar-SA"/>
              </w:rPr>
            </w:pPr>
            <w:r w:rsidRPr="005C1BAA">
              <w:rPr>
                <w:rFonts w:ascii="Arial" w:hAnsi="Arial" w:cs="Arial"/>
                <w:b/>
                <w:bCs/>
                <w:color w:val="000000"/>
                <w:sz w:val="12"/>
                <w:szCs w:val="12"/>
                <w:lang w:bidi="ar-SA"/>
              </w:rPr>
              <w:t>Approved budget 2016/2017</w:t>
            </w:r>
          </w:p>
        </w:tc>
        <w:tc>
          <w:tcPr>
            <w:tcW w:w="1476" w:type="dxa"/>
            <w:tcBorders>
              <w:top w:val="single" w:sz="8" w:space="0" w:color="auto"/>
              <w:left w:val="nil"/>
              <w:bottom w:val="nil"/>
              <w:right w:val="single" w:sz="8" w:space="0" w:color="auto"/>
            </w:tcBorders>
            <w:shd w:val="clear" w:color="auto" w:fill="auto"/>
            <w:vAlign w:val="bottom"/>
            <w:hideMark/>
          </w:tcPr>
          <w:p w:rsidR="005C1BAA" w:rsidRPr="005C1BAA" w:rsidRDefault="005C1BAA" w:rsidP="005C1BAA">
            <w:pPr>
              <w:spacing w:after="0" w:line="240" w:lineRule="auto"/>
              <w:jc w:val="center"/>
              <w:rPr>
                <w:rFonts w:ascii="Arial" w:hAnsi="Arial" w:cs="Arial"/>
                <w:b/>
                <w:bCs/>
                <w:color w:val="000000"/>
                <w:sz w:val="12"/>
                <w:szCs w:val="12"/>
                <w:lang w:bidi="ar-SA"/>
              </w:rPr>
            </w:pPr>
            <w:r w:rsidRPr="005C1BAA">
              <w:rPr>
                <w:rFonts w:ascii="Arial" w:hAnsi="Arial" w:cs="Arial"/>
                <w:b/>
                <w:bCs/>
                <w:color w:val="000000"/>
                <w:sz w:val="12"/>
                <w:szCs w:val="12"/>
                <w:lang w:bidi="ar-SA"/>
              </w:rPr>
              <w:t>PROJECTED 2017/2018</w:t>
            </w:r>
          </w:p>
        </w:tc>
        <w:tc>
          <w:tcPr>
            <w:tcW w:w="1476" w:type="dxa"/>
            <w:tcBorders>
              <w:top w:val="single" w:sz="8" w:space="0" w:color="auto"/>
              <w:left w:val="nil"/>
              <w:bottom w:val="single" w:sz="8" w:space="0" w:color="auto"/>
              <w:right w:val="single" w:sz="8" w:space="0" w:color="auto"/>
            </w:tcBorders>
            <w:shd w:val="clear" w:color="auto" w:fill="auto"/>
            <w:vAlign w:val="bottom"/>
            <w:hideMark/>
          </w:tcPr>
          <w:p w:rsidR="005C1BAA" w:rsidRPr="005C1BAA" w:rsidRDefault="005C1BAA" w:rsidP="005C1BAA">
            <w:pPr>
              <w:spacing w:after="0" w:line="240" w:lineRule="auto"/>
              <w:jc w:val="center"/>
              <w:rPr>
                <w:rFonts w:ascii="Arial" w:hAnsi="Arial" w:cs="Arial"/>
                <w:b/>
                <w:bCs/>
                <w:color w:val="000000"/>
                <w:sz w:val="12"/>
                <w:szCs w:val="12"/>
                <w:lang w:bidi="ar-SA"/>
              </w:rPr>
            </w:pPr>
            <w:r w:rsidRPr="005C1BAA">
              <w:rPr>
                <w:rFonts w:ascii="Arial" w:hAnsi="Arial" w:cs="Arial"/>
                <w:b/>
                <w:bCs/>
                <w:color w:val="000000"/>
                <w:sz w:val="12"/>
                <w:szCs w:val="12"/>
                <w:lang w:bidi="ar-SA"/>
              </w:rPr>
              <w:t>PROJECTED 2018/2019</w:t>
            </w:r>
          </w:p>
        </w:tc>
        <w:tc>
          <w:tcPr>
            <w:tcW w:w="1477" w:type="dxa"/>
            <w:tcBorders>
              <w:top w:val="single" w:sz="8" w:space="0" w:color="auto"/>
              <w:left w:val="nil"/>
              <w:bottom w:val="single" w:sz="8" w:space="0" w:color="auto"/>
              <w:right w:val="single" w:sz="8" w:space="0" w:color="auto"/>
            </w:tcBorders>
            <w:shd w:val="clear" w:color="auto" w:fill="auto"/>
            <w:vAlign w:val="bottom"/>
            <w:hideMark/>
          </w:tcPr>
          <w:p w:rsidR="005C1BAA" w:rsidRPr="005C1BAA" w:rsidRDefault="005C1BAA" w:rsidP="005C1BAA">
            <w:pPr>
              <w:spacing w:after="0" w:line="240" w:lineRule="auto"/>
              <w:jc w:val="center"/>
              <w:rPr>
                <w:rFonts w:ascii="Arial" w:hAnsi="Arial" w:cs="Arial"/>
                <w:b/>
                <w:bCs/>
                <w:color w:val="000000"/>
                <w:sz w:val="12"/>
                <w:szCs w:val="12"/>
                <w:lang w:bidi="ar-SA"/>
              </w:rPr>
            </w:pPr>
            <w:r w:rsidRPr="005C1BAA">
              <w:rPr>
                <w:rFonts w:ascii="Arial" w:hAnsi="Arial" w:cs="Arial"/>
                <w:b/>
                <w:bCs/>
                <w:color w:val="000000"/>
                <w:sz w:val="12"/>
                <w:szCs w:val="12"/>
                <w:lang w:bidi="ar-SA"/>
              </w:rPr>
              <w:t>PROJECTED 2019/200</w:t>
            </w:r>
          </w:p>
        </w:tc>
      </w:tr>
      <w:tr w:rsidR="005C1BAA" w:rsidRPr="005C1BAA" w:rsidTr="003E060B">
        <w:trPr>
          <w:trHeight w:val="450"/>
        </w:trPr>
        <w:tc>
          <w:tcPr>
            <w:tcW w:w="960" w:type="dxa"/>
            <w:tcBorders>
              <w:top w:val="single" w:sz="8" w:space="0" w:color="auto"/>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vAlign w:val="bottom"/>
            <w:hideMark/>
          </w:tcPr>
          <w:p w:rsidR="005C1BAA" w:rsidRPr="005C1BAA" w:rsidRDefault="005C1BAA" w:rsidP="005C1BAA">
            <w:pPr>
              <w:spacing w:after="0" w:line="240" w:lineRule="auto"/>
              <w:rPr>
                <w:rFonts w:ascii="Arial" w:hAnsi="Arial" w:cs="Arial"/>
                <w:b/>
                <w:bCs/>
                <w:color w:val="000000"/>
                <w:sz w:val="16"/>
                <w:szCs w:val="16"/>
                <w:lang w:bidi="ar-SA"/>
              </w:rPr>
            </w:pPr>
            <w:r w:rsidRPr="005C1BAA">
              <w:rPr>
                <w:rFonts w:ascii="Arial" w:hAnsi="Arial" w:cs="Arial"/>
                <w:b/>
                <w:bCs/>
                <w:color w:val="000000"/>
                <w:sz w:val="16"/>
                <w:szCs w:val="16"/>
                <w:lang w:bidi="ar-SA"/>
              </w:rPr>
              <w:t>TOTAL LOCAL REVENUE</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Arial" w:hAnsi="Arial" w:cs="Arial"/>
                <w:b/>
                <w:bCs/>
                <w:color w:val="000000"/>
                <w:sz w:val="16"/>
                <w:szCs w:val="16"/>
                <w:lang w:bidi="ar-SA"/>
              </w:rPr>
            </w:pPr>
            <w:r w:rsidRPr="005C1BAA">
              <w:rPr>
                <w:rFonts w:ascii="Arial" w:hAnsi="Arial" w:cs="Arial"/>
                <w:b/>
                <w:bCs/>
                <w:color w:val="000000"/>
                <w:sz w:val="16"/>
                <w:szCs w:val="16"/>
                <w:lang w:bidi="ar-SA"/>
              </w:rPr>
              <w:t>302,763,016</w:t>
            </w:r>
          </w:p>
        </w:tc>
        <w:tc>
          <w:tcPr>
            <w:tcW w:w="1296" w:type="dxa"/>
            <w:tcBorders>
              <w:top w:val="single" w:sz="8" w:space="0" w:color="auto"/>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356" w:type="dxa"/>
            <w:tcBorders>
              <w:top w:val="single" w:sz="8" w:space="0" w:color="auto"/>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6" w:type="dxa"/>
            <w:tcBorders>
              <w:top w:val="single" w:sz="8" w:space="0" w:color="auto"/>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Tertiary Salaries</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319,580,919</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534193</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560902.65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588947.7825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618395.1716</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649314.9302</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Primary Teachers Salaries</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8,175,429,128</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157,501</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165376.05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173644.8525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182327.0951</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191443.4499</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Secondary Salaries</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1,883,679,375</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1,485,989</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1560288.45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1638302.873</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1720218.016</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1806228.917</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Secondary Education</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746,611</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783941.55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823138.6275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864295.5589</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907510.3368</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Transfer to PHC Salaries</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3,878,228,777</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4,056,273</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4259086.65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4472040.983</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4695643.032</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4930425.183</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 xml:space="preserve">DSC operational Cost </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47,197</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49556.85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52034.6925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54636.42713</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57368.24848</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DSC Chairman's Salary</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23,400,000</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23,400</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24570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25798.5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27088.425</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28442.84625</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Transfer to Primary Educ.</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516,009,757</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515,530</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541306.5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568371.825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596790.4163</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626629.9371</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Roads Maintenance</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614,959,015</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Community Access Roads</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3,532,000</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CAIIP III</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3,728,313</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35,700</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37485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39359.25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41327.2125</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43393.57313</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PHC N/Wage</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99,923,880</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157,938</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165834.9</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174126.645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182832.9773</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191974.6261</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Agric. (Ext.) Wage</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24,838,390</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53,366</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56034.3</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58836.015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61777.81575</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64866.70654</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Transfer to NGO Hospital</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353,304,000</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353,304</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370969.2</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389517.66</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408993.543</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429443.2202</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FAL</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13,948,000</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13,947</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14644.35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15376.5675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16145.39588</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16952.66567</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LGMSD</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411,056,005</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402,549</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422676.45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443810.2725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466000.7861</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489300.8254</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 xml:space="preserve">PAF Monitoring </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56,548,000</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56,547</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59374.35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62343.0675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65460.22088</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68733.23192</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Rural Water</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772,428,000</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772,428</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811049.4</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851601.87</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894181.9635</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938891.0617</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NAADS</w:t>
            </w:r>
          </w:p>
        </w:tc>
        <w:tc>
          <w:tcPr>
            <w:tcW w:w="1240" w:type="dxa"/>
            <w:tcBorders>
              <w:top w:val="nil"/>
              <w:left w:val="nil"/>
              <w:bottom w:val="nil"/>
              <w:right w:val="nil"/>
            </w:tcBorders>
            <w:shd w:val="clear" w:color="auto" w:fill="auto"/>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136,118,000</w:t>
            </w:r>
          </w:p>
        </w:tc>
        <w:tc>
          <w:tcPr>
            <w:tcW w:w="1296" w:type="dxa"/>
            <w:tcBorders>
              <w:top w:val="nil"/>
              <w:left w:val="single" w:sz="8" w:space="0" w:color="auto"/>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867,263</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910626.15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956157.4575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1003965.33</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1054163.597</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NAADS (Districts)-Wage</w:t>
            </w:r>
          </w:p>
        </w:tc>
        <w:tc>
          <w:tcPr>
            <w:tcW w:w="1240" w:type="dxa"/>
            <w:tcBorders>
              <w:top w:val="nil"/>
              <w:left w:val="nil"/>
              <w:bottom w:val="nil"/>
              <w:right w:val="nil"/>
            </w:tcBorders>
            <w:shd w:val="clear" w:color="auto" w:fill="auto"/>
            <w:noWrap/>
            <w:vAlign w:val="bottom"/>
            <w:hideMark/>
          </w:tcPr>
          <w:p w:rsidR="005C1BAA" w:rsidRPr="005C1BAA" w:rsidRDefault="005C1BAA" w:rsidP="005C1BAA">
            <w:pPr>
              <w:spacing w:after="0" w:line="240" w:lineRule="auto"/>
              <w:rPr>
                <w:rFonts w:ascii="Calibri" w:hAnsi="Calibri" w:cs="Calibri"/>
                <w:color w:val="000000"/>
                <w:lang w:bidi="ar-SA"/>
              </w:rPr>
            </w:pPr>
          </w:p>
        </w:tc>
        <w:tc>
          <w:tcPr>
            <w:tcW w:w="1296" w:type="dxa"/>
            <w:tcBorders>
              <w:top w:val="nil"/>
              <w:left w:val="single" w:sz="8" w:space="0" w:color="auto"/>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271635</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285216.75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299477.5875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314451.4669</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330174.0402</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Primary Teachers Colleges</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157,501</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165376.05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173644.8525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182327.0951</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191443.4499</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lastRenderedPageBreak/>
              <w:t> </w:t>
            </w:r>
          </w:p>
        </w:tc>
        <w:tc>
          <w:tcPr>
            <w:tcW w:w="2146"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 xml:space="preserve">District Hospitals </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142,331</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149447.55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156919.9275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164765.9239</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173004.2201</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PHC Development</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99,923,880</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99,933</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104929.65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110176.1325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115684.9391</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121469.1861</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School Construction (SFG)</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210,648,755</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210,652</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221184.6</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232243.83</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243856.0215</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256048.8226</w:t>
            </w:r>
          </w:p>
        </w:tc>
      </w:tr>
      <w:tr w:rsidR="005C1BAA" w:rsidRPr="005C1BAA" w:rsidTr="003E060B">
        <w:trPr>
          <w:trHeight w:val="67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 xml:space="preserve">Contracts Committee/DSC/PAC/Land </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28,120</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29526</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31002.3</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32552.415</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34180.03575</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 xml:space="preserve">Youth Livelihood  </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427,878</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Natural Resources</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5,753</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6040.65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6342.6825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6659.816625</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6992.807456</w:t>
            </w:r>
          </w:p>
        </w:tc>
      </w:tr>
      <w:tr w:rsidR="005C1BAA" w:rsidRPr="005C1BAA" w:rsidTr="003E060B">
        <w:trPr>
          <w:trHeight w:val="450"/>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Women, Youth &amp; Disability Councils</w:t>
            </w:r>
          </w:p>
        </w:tc>
        <w:tc>
          <w:tcPr>
            <w:tcW w:w="1240" w:type="dxa"/>
            <w:tcBorders>
              <w:top w:val="nil"/>
              <w:left w:val="nil"/>
              <w:bottom w:val="single" w:sz="8" w:space="0" w:color="auto"/>
              <w:right w:val="single" w:sz="8" w:space="0" w:color="auto"/>
            </w:tcBorders>
            <w:shd w:val="clear" w:color="auto" w:fill="auto"/>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12,720,000</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12,722</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13358.1</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14026.005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14727.30525</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15463.67051</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District Salaries  and Gratuity</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130,323,464</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145,080</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152334</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159950.7</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167948.235</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176345.6468</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LLG Ex Gratia</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76,772,000</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87,120</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91476</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96049.8</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100852.29</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105894.9045</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Special Grant to PWDs</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26,560,000</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26,612</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27942.6</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29339.73</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30806.7165</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32347.05233</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School Inspection</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49,174,700</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29,612</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31092.6</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32647.23</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34279.5915</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35993.57108</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nil"/>
              <w:right w:val="single" w:sz="8" w:space="0" w:color="000000"/>
            </w:tcBorders>
            <w:shd w:val="clear" w:color="auto" w:fill="auto"/>
            <w:noWrap/>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Sanitation and Hygiene</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22,000,000</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22,000</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23100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24255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25467.75</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26741.1375</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nil"/>
              <w:left w:val="nil"/>
              <w:bottom w:val="single" w:sz="8" w:space="0" w:color="auto"/>
              <w:right w:val="single" w:sz="8" w:space="0" w:color="000000"/>
            </w:tcBorders>
            <w:shd w:val="clear" w:color="auto" w:fill="auto"/>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IFMS Recurrent costs</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30,000</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31500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33075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34728.75</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36465.1875</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Payroll printing</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Production and Marketing</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8093</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8497.65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8922.5325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9368.659125</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9837.092081</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Roads maintenance URF</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431,219</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452779.95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475418.9475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499189.8949</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524149.3896</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Arial" w:hAnsi="Arial" w:cs="Arial"/>
                <w:b/>
                <w:bCs/>
                <w:color w:val="000000"/>
                <w:sz w:val="16"/>
                <w:szCs w:val="16"/>
                <w:lang w:bidi="ar-SA"/>
              </w:rPr>
            </w:pPr>
            <w:r w:rsidRPr="005C1BAA">
              <w:rPr>
                <w:rFonts w:ascii="Arial" w:hAnsi="Arial" w:cs="Arial"/>
                <w:b/>
                <w:bCs/>
                <w:color w:val="000000"/>
                <w:sz w:val="16"/>
                <w:szCs w:val="16"/>
                <w:lang w:bidi="ar-SA"/>
              </w:rPr>
              <w:t> </w:t>
            </w:r>
          </w:p>
        </w:tc>
        <w:tc>
          <w:tcPr>
            <w:tcW w:w="1240"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UNICEF</w:t>
            </w:r>
          </w:p>
        </w:tc>
        <w:tc>
          <w:tcPr>
            <w:tcW w:w="1240"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182,847</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191989.35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201588.8175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211668.2584</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222251.6713</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MOH(GAVI)</w:t>
            </w:r>
          </w:p>
        </w:tc>
        <w:tc>
          <w:tcPr>
            <w:tcW w:w="1240"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 </w:t>
            </w:r>
          </w:p>
        </w:tc>
        <w:tc>
          <w:tcPr>
            <w:tcW w:w="214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GLOBAL FUND</w:t>
            </w:r>
          </w:p>
        </w:tc>
        <w:tc>
          <w:tcPr>
            <w:tcW w:w="1240"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75,000</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78750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82687.5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86821.875</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91162.96875</w:t>
            </w:r>
          </w:p>
        </w:tc>
      </w:tr>
      <w:tr w:rsidR="005C1BAA" w:rsidRPr="005C1BAA" w:rsidTr="003E060B">
        <w:trPr>
          <w:trHeight w:val="315"/>
        </w:trPr>
        <w:tc>
          <w:tcPr>
            <w:tcW w:w="960" w:type="dxa"/>
            <w:vMerge w:val="restart"/>
            <w:tcBorders>
              <w:top w:val="nil"/>
              <w:left w:val="nil"/>
              <w:bottom w:val="single" w:sz="8" w:space="0" w:color="000000"/>
              <w:right w:val="single" w:sz="8" w:space="0" w:color="auto"/>
            </w:tcBorders>
            <w:shd w:val="clear" w:color="000000" w:fill="FFFFFF"/>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 </w:t>
            </w:r>
          </w:p>
        </w:tc>
        <w:tc>
          <w:tcPr>
            <w:tcW w:w="21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PACE</w:t>
            </w:r>
          </w:p>
        </w:tc>
        <w:tc>
          <w:tcPr>
            <w:tcW w:w="1240"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296" w:type="dxa"/>
            <w:vMerge w:val="restart"/>
            <w:tcBorders>
              <w:top w:val="nil"/>
              <w:left w:val="single" w:sz="8" w:space="0" w:color="auto"/>
              <w:bottom w:val="single" w:sz="8" w:space="0" w:color="000000"/>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6,995</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7344.75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7711.9875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8097.586875</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8502.466219</w:t>
            </w:r>
          </w:p>
        </w:tc>
      </w:tr>
      <w:tr w:rsidR="005C1BAA" w:rsidRPr="005C1BAA" w:rsidTr="003E060B">
        <w:trPr>
          <w:trHeight w:val="315"/>
        </w:trPr>
        <w:tc>
          <w:tcPr>
            <w:tcW w:w="960" w:type="dxa"/>
            <w:vMerge/>
            <w:tcBorders>
              <w:top w:val="nil"/>
              <w:left w:val="nil"/>
              <w:bottom w:val="single" w:sz="8" w:space="0" w:color="000000"/>
              <w:right w:val="single" w:sz="8" w:space="0" w:color="auto"/>
            </w:tcBorders>
            <w:vAlign w:val="center"/>
            <w:hideMark/>
          </w:tcPr>
          <w:p w:rsidR="005C1BAA" w:rsidRPr="005C1BAA" w:rsidRDefault="005C1BAA" w:rsidP="005C1BAA">
            <w:pPr>
              <w:spacing w:after="0" w:line="240" w:lineRule="auto"/>
              <w:rPr>
                <w:rFonts w:ascii="Arial" w:hAnsi="Arial" w:cs="Arial"/>
                <w:color w:val="000000"/>
                <w:sz w:val="16"/>
                <w:szCs w:val="16"/>
                <w:lang w:bidi="ar-SA"/>
              </w:rPr>
            </w:pPr>
          </w:p>
        </w:tc>
        <w:tc>
          <w:tcPr>
            <w:tcW w:w="2146" w:type="dxa"/>
            <w:vMerge/>
            <w:tcBorders>
              <w:top w:val="nil"/>
              <w:left w:val="single" w:sz="8" w:space="0" w:color="auto"/>
              <w:bottom w:val="single" w:sz="8" w:space="0" w:color="000000"/>
              <w:right w:val="single" w:sz="8" w:space="0" w:color="auto"/>
            </w:tcBorders>
            <w:vAlign w:val="center"/>
            <w:hideMark/>
          </w:tcPr>
          <w:p w:rsidR="005C1BAA" w:rsidRPr="005C1BAA" w:rsidRDefault="005C1BAA" w:rsidP="005C1BAA">
            <w:pPr>
              <w:spacing w:after="0" w:line="240" w:lineRule="auto"/>
              <w:rPr>
                <w:rFonts w:ascii="Arial" w:hAnsi="Arial" w:cs="Arial"/>
                <w:color w:val="000000"/>
                <w:sz w:val="16"/>
                <w:szCs w:val="16"/>
                <w:lang w:bidi="ar-SA"/>
              </w:rPr>
            </w:pPr>
          </w:p>
        </w:tc>
        <w:tc>
          <w:tcPr>
            <w:tcW w:w="1240" w:type="dxa"/>
            <w:vMerge/>
            <w:tcBorders>
              <w:top w:val="single" w:sz="8" w:space="0" w:color="auto"/>
              <w:left w:val="single" w:sz="8" w:space="0" w:color="auto"/>
              <w:bottom w:val="single" w:sz="8" w:space="0" w:color="000000"/>
              <w:right w:val="single" w:sz="8" w:space="0" w:color="000000"/>
            </w:tcBorders>
            <w:vAlign w:val="center"/>
            <w:hideMark/>
          </w:tcPr>
          <w:p w:rsidR="005C1BAA" w:rsidRPr="005C1BAA" w:rsidRDefault="005C1BAA" w:rsidP="005C1BAA">
            <w:pPr>
              <w:spacing w:after="0" w:line="240" w:lineRule="auto"/>
              <w:rPr>
                <w:rFonts w:ascii="Calibri" w:hAnsi="Calibri" w:cs="Calibri"/>
                <w:color w:val="000000"/>
                <w:lang w:bidi="ar-SA"/>
              </w:rPr>
            </w:pPr>
          </w:p>
        </w:tc>
        <w:tc>
          <w:tcPr>
            <w:tcW w:w="1296" w:type="dxa"/>
            <w:vMerge/>
            <w:tcBorders>
              <w:top w:val="nil"/>
              <w:left w:val="single" w:sz="8" w:space="0" w:color="auto"/>
              <w:bottom w:val="single" w:sz="8" w:space="0" w:color="000000"/>
              <w:right w:val="single" w:sz="8" w:space="0" w:color="auto"/>
            </w:tcBorders>
            <w:vAlign w:val="center"/>
            <w:hideMark/>
          </w:tcPr>
          <w:p w:rsidR="005C1BAA" w:rsidRPr="005C1BAA" w:rsidRDefault="005C1BAA" w:rsidP="005C1BAA">
            <w:pPr>
              <w:spacing w:after="0" w:line="240" w:lineRule="auto"/>
              <w:rPr>
                <w:rFonts w:ascii="Arial" w:hAnsi="Arial" w:cs="Arial"/>
                <w:color w:val="000000"/>
                <w:sz w:val="16"/>
                <w:szCs w:val="16"/>
                <w:lang w:bidi="ar-SA"/>
              </w:rPr>
            </w:pP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 </w:t>
            </w:r>
          </w:p>
        </w:tc>
        <w:tc>
          <w:tcPr>
            <w:tcW w:w="214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SDS</w:t>
            </w:r>
          </w:p>
        </w:tc>
        <w:tc>
          <w:tcPr>
            <w:tcW w:w="1240"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682,486</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716610.3</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752440.815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790062.8558</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829565.9985</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Sanitation WASH Plus</w:t>
            </w:r>
          </w:p>
        </w:tc>
        <w:tc>
          <w:tcPr>
            <w:tcW w:w="1240"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lastRenderedPageBreak/>
              <w:t> </w:t>
            </w:r>
          </w:p>
        </w:tc>
        <w:tc>
          <w:tcPr>
            <w:tcW w:w="214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Arial" w:hAnsi="Arial" w:cs="Arial"/>
                <w:b/>
                <w:bCs/>
                <w:color w:val="000000"/>
                <w:sz w:val="16"/>
                <w:szCs w:val="16"/>
                <w:lang w:bidi="ar-SA"/>
              </w:rPr>
            </w:pPr>
            <w:r w:rsidRPr="005C1BAA">
              <w:rPr>
                <w:rFonts w:ascii="Arial" w:hAnsi="Arial" w:cs="Arial"/>
                <w:b/>
                <w:bCs/>
                <w:color w:val="000000"/>
                <w:sz w:val="16"/>
                <w:szCs w:val="16"/>
                <w:lang w:bidi="ar-SA"/>
              </w:rPr>
              <w:t> </w:t>
            </w:r>
          </w:p>
        </w:tc>
        <w:tc>
          <w:tcPr>
            <w:tcW w:w="1240"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r>
      <w:tr w:rsidR="005C1BAA" w:rsidRPr="005C1BAA" w:rsidTr="003E060B">
        <w:trPr>
          <w:trHeight w:val="930"/>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nil"/>
              <w:left w:val="nil"/>
              <w:bottom w:val="single" w:sz="8" w:space="0" w:color="auto"/>
              <w:right w:val="single" w:sz="8" w:space="0" w:color="auto"/>
            </w:tcBorders>
            <w:shd w:val="clear" w:color="auto" w:fill="auto"/>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District Unconditional Grant (wage)</w:t>
            </w:r>
          </w:p>
        </w:tc>
        <w:tc>
          <w:tcPr>
            <w:tcW w:w="1240"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1,463,109,039</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1,447,577</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1519955.85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1595953.643</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1675751.325</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1759538.891</w:t>
            </w:r>
          </w:p>
        </w:tc>
      </w:tr>
      <w:tr w:rsidR="005C1BAA" w:rsidRPr="005C1BAA" w:rsidTr="003E060B">
        <w:trPr>
          <w:trHeight w:val="930"/>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nil"/>
              <w:left w:val="nil"/>
              <w:bottom w:val="single" w:sz="8" w:space="0" w:color="auto"/>
              <w:right w:val="single" w:sz="8" w:space="0" w:color="auto"/>
            </w:tcBorders>
            <w:shd w:val="clear" w:color="auto" w:fill="auto"/>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District Unconditional Grant ( N/wage)</w:t>
            </w:r>
          </w:p>
        </w:tc>
        <w:tc>
          <w:tcPr>
            <w:tcW w:w="1240"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176,178,741</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510,359</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535876.95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562670.7975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590804.3374</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620344.5542</w:t>
            </w:r>
          </w:p>
        </w:tc>
      </w:tr>
      <w:tr w:rsidR="005C1BAA" w:rsidRPr="005C1BAA" w:rsidTr="003E060B">
        <w:trPr>
          <w:trHeight w:val="930"/>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nil"/>
              <w:left w:val="nil"/>
              <w:bottom w:val="single" w:sz="8" w:space="0" w:color="auto"/>
              <w:right w:val="single" w:sz="8" w:space="0" w:color="auto"/>
            </w:tcBorders>
            <w:shd w:val="clear" w:color="auto" w:fill="auto"/>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Urban Unconditional Grant (Wage)</w:t>
            </w:r>
          </w:p>
        </w:tc>
        <w:tc>
          <w:tcPr>
            <w:tcW w:w="1240" w:type="dxa"/>
            <w:tcBorders>
              <w:top w:val="single" w:sz="8" w:space="0" w:color="auto"/>
              <w:left w:val="nil"/>
              <w:bottom w:val="single" w:sz="8" w:space="0" w:color="auto"/>
              <w:right w:val="single" w:sz="8" w:space="0" w:color="000000"/>
            </w:tcBorders>
            <w:shd w:val="clear" w:color="auto" w:fill="auto"/>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137,299</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144163.95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151372.1475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158940.7549</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166887.7926</w:t>
            </w:r>
          </w:p>
        </w:tc>
      </w:tr>
      <w:tr w:rsidR="005C1BAA" w:rsidRPr="005C1BAA" w:rsidTr="003E060B">
        <w:trPr>
          <w:trHeight w:val="930"/>
        </w:trPr>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nil"/>
              <w:left w:val="nil"/>
              <w:bottom w:val="single" w:sz="8" w:space="0" w:color="auto"/>
              <w:right w:val="single" w:sz="8" w:space="0" w:color="auto"/>
            </w:tcBorders>
            <w:shd w:val="clear" w:color="auto" w:fill="auto"/>
            <w:vAlign w:val="bottom"/>
            <w:hideMark/>
          </w:tcPr>
          <w:p w:rsidR="005C1BAA" w:rsidRPr="005C1BAA" w:rsidRDefault="005C1BAA" w:rsidP="005C1BAA">
            <w:pPr>
              <w:spacing w:after="0" w:line="240" w:lineRule="auto"/>
              <w:rPr>
                <w:rFonts w:ascii="Arial" w:hAnsi="Arial" w:cs="Arial"/>
                <w:color w:val="000000"/>
                <w:sz w:val="16"/>
                <w:szCs w:val="16"/>
                <w:lang w:bidi="ar-SA"/>
              </w:rPr>
            </w:pPr>
            <w:r w:rsidRPr="005C1BAA">
              <w:rPr>
                <w:rFonts w:ascii="Arial" w:hAnsi="Arial" w:cs="Arial"/>
                <w:color w:val="000000"/>
                <w:sz w:val="16"/>
                <w:szCs w:val="16"/>
                <w:lang w:bidi="ar-SA"/>
              </w:rPr>
              <w:t>Urban Unconditional Grant (N/Wage)</w:t>
            </w:r>
          </w:p>
        </w:tc>
        <w:tc>
          <w:tcPr>
            <w:tcW w:w="1240" w:type="dxa"/>
            <w:tcBorders>
              <w:top w:val="single" w:sz="8" w:space="0" w:color="auto"/>
              <w:left w:val="nil"/>
              <w:bottom w:val="single" w:sz="8" w:space="0" w:color="auto"/>
              <w:right w:val="single" w:sz="8" w:space="0" w:color="000000"/>
            </w:tcBorders>
            <w:shd w:val="clear" w:color="auto" w:fill="auto"/>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Arial" w:hAnsi="Arial" w:cs="Arial"/>
                <w:color w:val="000000"/>
                <w:sz w:val="16"/>
                <w:szCs w:val="16"/>
                <w:lang w:bidi="ar-SA"/>
              </w:rPr>
            </w:pPr>
            <w:r w:rsidRPr="005C1BAA">
              <w:rPr>
                <w:rFonts w:ascii="Arial" w:hAnsi="Arial" w:cs="Arial"/>
                <w:color w:val="000000"/>
                <w:sz w:val="16"/>
                <w:szCs w:val="16"/>
                <w:lang w:bidi="ar-SA"/>
              </w:rPr>
              <w:t>72,602</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76232.1</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80043.705</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84045.89025</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88248.18476</w:t>
            </w:r>
          </w:p>
        </w:tc>
      </w:tr>
      <w:tr w:rsidR="005C1BAA" w:rsidRPr="005C1BAA" w:rsidTr="003E060B">
        <w:trPr>
          <w:trHeight w:val="315"/>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rPr>
                <w:rFonts w:ascii="Arial" w:hAnsi="Arial" w:cs="Arial"/>
                <w:b/>
                <w:bCs/>
                <w:color w:val="000000"/>
                <w:sz w:val="16"/>
                <w:szCs w:val="16"/>
                <w:lang w:bidi="ar-SA"/>
              </w:rPr>
            </w:pPr>
            <w:r w:rsidRPr="005C1BAA">
              <w:rPr>
                <w:rFonts w:ascii="Arial" w:hAnsi="Arial" w:cs="Arial"/>
                <w:b/>
                <w:bCs/>
                <w:color w:val="000000"/>
                <w:sz w:val="16"/>
                <w:szCs w:val="16"/>
                <w:lang w:bidi="ar-SA"/>
              </w:rPr>
              <w:t> </w:t>
            </w:r>
          </w:p>
        </w:tc>
        <w:tc>
          <w:tcPr>
            <w:tcW w:w="1240"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35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6"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c>
          <w:tcPr>
            <w:tcW w:w="1477" w:type="dxa"/>
            <w:tcBorders>
              <w:top w:val="nil"/>
              <w:left w:val="nil"/>
              <w:bottom w:val="single" w:sz="8" w:space="0" w:color="auto"/>
              <w:right w:val="single" w:sz="8" w:space="0" w:color="auto"/>
            </w:tcBorders>
            <w:shd w:val="clear" w:color="auto" w:fill="auto"/>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0</w:t>
            </w:r>
          </w:p>
        </w:tc>
      </w:tr>
      <w:tr w:rsidR="005C1BAA" w:rsidRPr="005C1BAA" w:rsidTr="003E060B">
        <w:trPr>
          <w:trHeight w:val="480"/>
        </w:trPr>
        <w:tc>
          <w:tcPr>
            <w:tcW w:w="960" w:type="dxa"/>
            <w:tcBorders>
              <w:top w:val="nil"/>
              <w:left w:val="nil"/>
              <w:bottom w:val="single" w:sz="8" w:space="0" w:color="auto"/>
              <w:right w:val="single" w:sz="8" w:space="0" w:color="auto"/>
            </w:tcBorders>
            <w:shd w:val="clear" w:color="000000" w:fill="FFFFFF"/>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2146" w:type="dxa"/>
            <w:tcBorders>
              <w:top w:val="nil"/>
              <w:left w:val="nil"/>
              <w:bottom w:val="single" w:sz="8" w:space="0" w:color="auto"/>
              <w:right w:val="single" w:sz="8" w:space="0" w:color="auto"/>
            </w:tcBorders>
            <w:shd w:val="clear" w:color="auto" w:fill="auto"/>
            <w:vAlign w:val="bottom"/>
            <w:hideMark/>
          </w:tcPr>
          <w:p w:rsidR="005C1BAA" w:rsidRPr="005C1BAA" w:rsidRDefault="005C1BAA" w:rsidP="005C1BAA">
            <w:pPr>
              <w:spacing w:after="0" w:line="240" w:lineRule="auto"/>
              <w:rPr>
                <w:rFonts w:ascii="Arial" w:hAnsi="Arial" w:cs="Arial"/>
                <w:b/>
                <w:bCs/>
                <w:color w:val="000000"/>
                <w:sz w:val="16"/>
                <w:szCs w:val="16"/>
                <w:lang w:bidi="ar-SA"/>
              </w:rPr>
            </w:pPr>
            <w:r w:rsidRPr="005C1BAA">
              <w:rPr>
                <w:rFonts w:ascii="Arial" w:hAnsi="Arial" w:cs="Arial"/>
                <w:b/>
                <w:bCs/>
                <w:color w:val="000000"/>
                <w:sz w:val="16"/>
                <w:szCs w:val="16"/>
                <w:lang w:bidi="ar-SA"/>
              </w:rPr>
              <w:t>GRAND TOTAL</w:t>
            </w:r>
          </w:p>
        </w:tc>
        <w:tc>
          <w:tcPr>
            <w:tcW w:w="1240" w:type="dxa"/>
            <w:tcBorders>
              <w:top w:val="single" w:sz="8" w:space="0" w:color="auto"/>
              <w:left w:val="nil"/>
              <w:bottom w:val="single" w:sz="8" w:space="0" w:color="auto"/>
              <w:right w:val="single" w:sz="8" w:space="0" w:color="000000"/>
            </w:tcBorders>
            <w:shd w:val="clear" w:color="auto" w:fill="auto"/>
            <w:noWrap/>
            <w:vAlign w:val="bottom"/>
            <w:hideMark/>
          </w:tcPr>
          <w:p w:rsidR="005C1BAA" w:rsidRPr="005C1BAA" w:rsidRDefault="005C1BAA" w:rsidP="005C1BAA">
            <w:pPr>
              <w:spacing w:after="0" w:line="240" w:lineRule="auto"/>
              <w:rPr>
                <w:rFonts w:ascii="Calibri" w:hAnsi="Calibri" w:cs="Calibri"/>
                <w:color w:val="000000"/>
                <w:lang w:bidi="ar-SA"/>
              </w:rPr>
            </w:pPr>
            <w:r w:rsidRPr="005C1BAA">
              <w:rPr>
                <w:rFonts w:ascii="Calibri" w:hAnsi="Calibri" w:cs="Calibri"/>
                <w:color w:val="000000"/>
                <w:lang w:bidi="ar-SA"/>
              </w:rPr>
              <w:t> </w:t>
            </w:r>
          </w:p>
        </w:tc>
        <w:tc>
          <w:tcPr>
            <w:tcW w:w="129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15,103,284</w:t>
            </w:r>
          </w:p>
        </w:tc>
        <w:tc>
          <w:tcPr>
            <w:tcW w:w="135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15,858,448</w:t>
            </w:r>
          </w:p>
        </w:tc>
        <w:tc>
          <w:tcPr>
            <w:tcW w:w="147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16,651,371</w:t>
            </w:r>
          </w:p>
        </w:tc>
        <w:tc>
          <w:tcPr>
            <w:tcW w:w="1476"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17,483,939</w:t>
            </w:r>
          </w:p>
        </w:tc>
        <w:tc>
          <w:tcPr>
            <w:tcW w:w="1477" w:type="dxa"/>
            <w:tcBorders>
              <w:top w:val="nil"/>
              <w:left w:val="nil"/>
              <w:bottom w:val="single" w:sz="8" w:space="0" w:color="auto"/>
              <w:right w:val="single" w:sz="8" w:space="0" w:color="auto"/>
            </w:tcBorders>
            <w:shd w:val="clear" w:color="000000" w:fill="D8D8D8"/>
            <w:noWrap/>
            <w:vAlign w:val="bottom"/>
            <w:hideMark/>
          </w:tcPr>
          <w:p w:rsidR="005C1BAA" w:rsidRPr="005C1BAA" w:rsidRDefault="005C1BAA" w:rsidP="005C1BAA">
            <w:pPr>
              <w:spacing w:after="0" w:line="240" w:lineRule="auto"/>
              <w:jc w:val="right"/>
              <w:rPr>
                <w:rFonts w:ascii="Calibri" w:hAnsi="Calibri" w:cs="Calibri"/>
                <w:color w:val="000000"/>
                <w:lang w:bidi="ar-SA"/>
              </w:rPr>
            </w:pPr>
            <w:r w:rsidRPr="005C1BAA">
              <w:rPr>
                <w:rFonts w:ascii="Calibri" w:hAnsi="Calibri" w:cs="Calibri"/>
                <w:color w:val="000000"/>
                <w:lang w:bidi="ar-SA"/>
              </w:rPr>
              <w:t>18,358,136</w:t>
            </w:r>
          </w:p>
        </w:tc>
      </w:tr>
    </w:tbl>
    <w:p w:rsidR="00DE7604" w:rsidRDefault="00DE7604" w:rsidP="00DE7604">
      <w:pPr>
        <w:spacing w:line="360" w:lineRule="auto"/>
        <w:jc w:val="both"/>
        <w:rPr>
          <w:rFonts w:ascii="Arial" w:hAnsi="Arial" w:cs="Arial"/>
        </w:rPr>
      </w:pPr>
    </w:p>
    <w:p w:rsidR="00773F8E" w:rsidRDefault="00773F8E">
      <w:pPr>
        <w:spacing w:line="276" w:lineRule="auto"/>
      </w:pPr>
    </w:p>
    <w:p w:rsidR="006B7CBE" w:rsidRDefault="006B7CBE">
      <w:pPr>
        <w:spacing w:line="276" w:lineRule="auto"/>
      </w:pPr>
    </w:p>
    <w:p w:rsidR="006B7CBE" w:rsidRDefault="006B7CBE">
      <w:pPr>
        <w:spacing w:line="276" w:lineRule="auto"/>
      </w:pPr>
    </w:p>
    <w:p w:rsidR="006B7CBE" w:rsidRDefault="006B7CBE">
      <w:pPr>
        <w:spacing w:line="276" w:lineRule="auto"/>
      </w:pPr>
    </w:p>
    <w:p w:rsidR="006B7CBE" w:rsidRDefault="006B7CBE">
      <w:pPr>
        <w:spacing w:line="276" w:lineRule="auto"/>
      </w:pPr>
    </w:p>
    <w:p w:rsidR="006B7CBE" w:rsidRDefault="006B7CBE">
      <w:pPr>
        <w:spacing w:line="276" w:lineRule="auto"/>
      </w:pPr>
    </w:p>
    <w:p w:rsidR="006B7CBE" w:rsidRDefault="006B7CBE">
      <w:pPr>
        <w:spacing w:line="276" w:lineRule="auto"/>
      </w:pPr>
    </w:p>
    <w:p w:rsidR="006B7CBE" w:rsidRDefault="006B7CBE">
      <w:pPr>
        <w:spacing w:line="276" w:lineRule="auto"/>
      </w:pPr>
    </w:p>
    <w:p w:rsidR="006B7CBE" w:rsidRDefault="006B7CBE">
      <w:pPr>
        <w:spacing w:line="276" w:lineRule="auto"/>
        <w:rPr>
          <w:b/>
        </w:rPr>
        <w:sectPr w:rsidR="006B7CBE" w:rsidSect="006B7CBE">
          <w:pgSz w:w="16840" w:h="11907" w:orient="landscape" w:code="9"/>
          <w:pgMar w:top="1080" w:right="634" w:bottom="619" w:left="1166" w:header="720" w:footer="720" w:gutter="0"/>
          <w:cols w:space="720"/>
          <w:titlePg/>
          <w:docGrid w:linePitch="272"/>
        </w:sectPr>
      </w:pPr>
    </w:p>
    <w:p w:rsidR="006B7CBE" w:rsidRDefault="006B7CBE">
      <w:pPr>
        <w:spacing w:line="276" w:lineRule="auto"/>
        <w:rPr>
          <w:b/>
        </w:rPr>
      </w:pPr>
    </w:p>
    <w:p w:rsidR="005C1BAA" w:rsidRPr="00262102" w:rsidRDefault="00AB183F">
      <w:pPr>
        <w:spacing w:line="276" w:lineRule="auto"/>
        <w:rPr>
          <w:b/>
        </w:rPr>
      </w:pPr>
      <w:r w:rsidRPr="00262102">
        <w:rPr>
          <w:b/>
        </w:rPr>
        <w:t xml:space="preserve">5.3. </w:t>
      </w:r>
      <w:r w:rsidR="00262102">
        <w:rPr>
          <w:b/>
        </w:rPr>
        <w:t xml:space="preserve">  </w:t>
      </w:r>
      <w:r w:rsidRPr="00262102">
        <w:rPr>
          <w:b/>
        </w:rPr>
        <w:t xml:space="preserve">Roles and responsibilities and conditions of LGDP financing </w:t>
      </w:r>
    </w:p>
    <w:p w:rsidR="00AB183F" w:rsidRDefault="00AB183F">
      <w:pPr>
        <w:spacing w:line="276" w:lineRule="auto"/>
      </w:pPr>
      <w:r>
        <w:t xml:space="preserve">The plan will be financed through both budget and non budget support to the district. The budget support resources will come through the district budget while the non budget support will be implemented by individual partners. The budget </w:t>
      </w:r>
      <w:r w:rsidR="00262102">
        <w:t>support resources</w:t>
      </w:r>
      <w:r>
        <w:t xml:space="preserve"> will be managed by the District Accounting Officer and his heads of department and sections</w:t>
      </w:r>
      <w:r w:rsidR="00262102">
        <w:t xml:space="preserve"> Activities of partners are in line with the District Five Development Plan  and will be implemented according to memoranda of understanding between the District and Individual partners </w:t>
      </w:r>
    </w:p>
    <w:p w:rsidR="00AB183F" w:rsidRDefault="00AB183F">
      <w:pPr>
        <w:spacing w:line="276" w:lineRule="auto"/>
      </w:pPr>
    </w:p>
    <w:p w:rsidR="00AB183F" w:rsidRDefault="00262102">
      <w:pPr>
        <w:spacing w:line="276" w:lineRule="auto"/>
        <w:rPr>
          <w:b/>
        </w:rPr>
      </w:pPr>
      <w:r w:rsidRPr="00262102">
        <w:rPr>
          <w:b/>
        </w:rPr>
        <w:t xml:space="preserve">5.4   Strategies for ensuring efficiency and economy in LGDP financing </w:t>
      </w:r>
    </w:p>
    <w:p w:rsidR="00262102" w:rsidRDefault="00262102" w:rsidP="002E49C8">
      <w:pPr>
        <w:pStyle w:val="ListParagraph"/>
        <w:numPr>
          <w:ilvl w:val="0"/>
          <w:numId w:val="112"/>
        </w:numPr>
        <w:spacing w:line="276" w:lineRule="auto"/>
      </w:pPr>
      <w:r w:rsidRPr="00262102">
        <w:t>A Joint integrated planning, budgeting, monitoring and evaluation</w:t>
      </w:r>
      <w:r>
        <w:t xml:space="preserve"> </w:t>
      </w:r>
      <w:r w:rsidRPr="00262102">
        <w:t xml:space="preserve">approach </w:t>
      </w:r>
      <w:r>
        <w:t>will be adopted.</w:t>
      </w:r>
    </w:p>
    <w:p w:rsidR="00262102" w:rsidRDefault="00262102" w:rsidP="002E49C8">
      <w:pPr>
        <w:pStyle w:val="ListParagraph"/>
        <w:numPr>
          <w:ilvl w:val="0"/>
          <w:numId w:val="112"/>
        </w:numPr>
        <w:spacing w:line="276" w:lineRule="auto"/>
      </w:pPr>
      <w:r>
        <w:t xml:space="preserve">Non core activities eg workshops will be discouraged  </w:t>
      </w:r>
    </w:p>
    <w:p w:rsidR="00262102" w:rsidRDefault="00262102" w:rsidP="002E49C8">
      <w:pPr>
        <w:pStyle w:val="ListParagraph"/>
        <w:numPr>
          <w:ilvl w:val="0"/>
          <w:numId w:val="112"/>
        </w:numPr>
        <w:spacing w:line="276" w:lineRule="auto"/>
      </w:pPr>
      <w:r>
        <w:t xml:space="preserve">Internal controls will be enhanced </w:t>
      </w:r>
    </w:p>
    <w:p w:rsidR="00262102" w:rsidRDefault="00262102" w:rsidP="002E49C8">
      <w:pPr>
        <w:pStyle w:val="ListParagraph"/>
        <w:numPr>
          <w:ilvl w:val="0"/>
          <w:numId w:val="112"/>
        </w:numPr>
        <w:spacing w:line="276" w:lineRule="auto"/>
      </w:pPr>
      <w:r>
        <w:t xml:space="preserve">Duplication of </w:t>
      </w:r>
      <w:r w:rsidR="00C61F67">
        <w:t>activities</w:t>
      </w:r>
      <w:r>
        <w:t xml:space="preserve"> </w:t>
      </w:r>
      <w:r w:rsidR="00C61F67">
        <w:t xml:space="preserve">will be discouraged </w:t>
      </w:r>
    </w:p>
    <w:p w:rsidR="00C61F67" w:rsidRPr="00262102" w:rsidRDefault="00C61F67" w:rsidP="002E49C8">
      <w:pPr>
        <w:pStyle w:val="ListParagraph"/>
        <w:numPr>
          <w:ilvl w:val="0"/>
          <w:numId w:val="112"/>
        </w:numPr>
        <w:spacing w:line="276" w:lineRule="auto"/>
      </w:pPr>
      <w:r>
        <w:t xml:space="preserve">Partners and government agencies will encouraged to declare their resources </w:t>
      </w:r>
    </w:p>
    <w:p w:rsidR="00C144E2" w:rsidRDefault="00C144E2" w:rsidP="00C144E2">
      <w:pPr>
        <w:pStyle w:val="Heading1"/>
        <w:rPr>
          <w:szCs w:val="32"/>
        </w:rPr>
      </w:pPr>
      <w:bookmarkStart w:id="62" w:name="_Toc414609587"/>
    </w:p>
    <w:p w:rsidR="00C144E2" w:rsidRDefault="00C144E2" w:rsidP="00C144E2">
      <w:pPr>
        <w:pStyle w:val="Heading1"/>
        <w:rPr>
          <w:szCs w:val="32"/>
        </w:rPr>
      </w:pPr>
    </w:p>
    <w:p w:rsidR="004B3EE0" w:rsidRDefault="004B3EE0" w:rsidP="004B3EE0"/>
    <w:p w:rsidR="004B3EE0" w:rsidRDefault="004B3EE0" w:rsidP="004B3EE0"/>
    <w:p w:rsidR="004B3EE0" w:rsidRPr="004B3EE0" w:rsidRDefault="004B3EE0" w:rsidP="004B3EE0"/>
    <w:p w:rsidR="00C144E2" w:rsidRDefault="00C144E2" w:rsidP="00C144E2">
      <w:pPr>
        <w:pStyle w:val="Heading1"/>
        <w:rPr>
          <w:szCs w:val="32"/>
        </w:rPr>
      </w:pPr>
    </w:p>
    <w:p w:rsidR="00C144E2" w:rsidRDefault="00C144E2" w:rsidP="00C144E2">
      <w:pPr>
        <w:pStyle w:val="Heading1"/>
        <w:rPr>
          <w:szCs w:val="32"/>
        </w:rPr>
      </w:pPr>
    </w:p>
    <w:p w:rsidR="004B3EE0" w:rsidRDefault="004B3EE0" w:rsidP="004B3EE0"/>
    <w:p w:rsidR="004B3EE0" w:rsidRPr="004B3EE0" w:rsidRDefault="004B3EE0" w:rsidP="004B3EE0"/>
    <w:p w:rsidR="00C144E2" w:rsidRDefault="00C144E2" w:rsidP="00C144E2">
      <w:pPr>
        <w:pStyle w:val="Heading1"/>
        <w:rPr>
          <w:szCs w:val="32"/>
        </w:rPr>
      </w:pPr>
    </w:p>
    <w:p w:rsidR="00C144E2" w:rsidRDefault="00C144E2" w:rsidP="00C144E2">
      <w:pPr>
        <w:pStyle w:val="Heading1"/>
        <w:rPr>
          <w:szCs w:val="32"/>
        </w:rPr>
      </w:pPr>
    </w:p>
    <w:p w:rsidR="004B3EE0" w:rsidRDefault="004B3EE0" w:rsidP="00C144E2">
      <w:pPr>
        <w:pStyle w:val="Heading1"/>
        <w:rPr>
          <w:sz w:val="24"/>
          <w:szCs w:val="24"/>
        </w:rPr>
      </w:pPr>
    </w:p>
    <w:p w:rsidR="004B3EE0" w:rsidRDefault="004B3EE0" w:rsidP="004B3EE0"/>
    <w:p w:rsidR="00BB3C88" w:rsidRDefault="00BB3C88" w:rsidP="004B3EE0"/>
    <w:p w:rsidR="00BB3C88" w:rsidRPr="004B3EE0" w:rsidRDefault="00BB3C88" w:rsidP="004B3EE0"/>
    <w:p w:rsidR="00B4697F" w:rsidRPr="004B3EE0" w:rsidRDefault="003451F4" w:rsidP="00C144E2">
      <w:pPr>
        <w:pStyle w:val="Heading1"/>
        <w:rPr>
          <w:sz w:val="24"/>
          <w:szCs w:val="24"/>
        </w:rPr>
      </w:pPr>
      <w:r w:rsidRPr="004B3EE0">
        <w:rPr>
          <w:sz w:val="24"/>
          <w:szCs w:val="24"/>
        </w:rPr>
        <w:lastRenderedPageBreak/>
        <w:t>C</w:t>
      </w:r>
      <w:r w:rsidR="00B4697F" w:rsidRPr="004B3EE0">
        <w:rPr>
          <w:sz w:val="24"/>
          <w:szCs w:val="24"/>
        </w:rPr>
        <w:t>HAPTER SIX: MONITORING &amp; EVALUATION FRAMEWORK</w:t>
      </w:r>
      <w:bookmarkEnd w:id="62"/>
    </w:p>
    <w:p w:rsidR="008C6854" w:rsidRDefault="008C6854" w:rsidP="00B4697F">
      <w:pPr>
        <w:pStyle w:val="NoSpacing"/>
        <w:spacing w:line="360" w:lineRule="auto"/>
        <w:jc w:val="both"/>
        <w:outlineLvl w:val="1"/>
        <w:rPr>
          <w:b/>
        </w:rPr>
      </w:pPr>
      <w:bookmarkStart w:id="63" w:name="_Toc414609588"/>
    </w:p>
    <w:p w:rsidR="00B4697F" w:rsidRPr="00C25C02" w:rsidRDefault="00B4697F" w:rsidP="00B4697F">
      <w:pPr>
        <w:pStyle w:val="NoSpacing"/>
        <w:spacing w:line="360" w:lineRule="auto"/>
        <w:jc w:val="both"/>
        <w:outlineLvl w:val="1"/>
        <w:rPr>
          <w:rFonts w:ascii="Arial" w:hAnsi="Arial" w:cs="Arial"/>
          <w:b/>
          <w:sz w:val="20"/>
          <w:szCs w:val="20"/>
        </w:rPr>
      </w:pPr>
      <w:r w:rsidRPr="00C25C02">
        <w:rPr>
          <w:b/>
        </w:rPr>
        <w:t xml:space="preserve">6.0 </w:t>
      </w:r>
      <w:r w:rsidRPr="00C25C02">
        <w:rPr>
          <w:rFonts w:ascii="Arial" w:hAnsi="Arial" w:cs="Arial"/>
          <w:b/>
          <w:sz w:val="20"/>
          <w:szCs w:val="20"/>
        </w:rPr>
        <w:t>Introduction</w:t>
      </w:r>
      <w:bookmarkEnd w:id="63"/>
      <w:r w:rsidRPr="00C25C02">
        <w:rPr>
          <w:rFonts w:ascii="Arial" w:hAnsi="Arial" w:cs="Arial"/>
          <w:b/>
          <w:sz w:val="20"/>
          <w:szCs w:val="20"/>
        </w:rPr>
        <w:t xml:space="preserve"> </w:t>
      </w:r>
    </w:p>
    <w:p w:rsidR="008C6854" w:rsidRDefault="008C6854" w:rsidP="00B4697F">
      <w:pPr>
        <w:pStyle w:val="NoSpacing"/>
        <w:spacing w:line="360" w:lineRule="auto"/>
        <w:jc w:val="both"/>
        <w:rPr>
          <w:rFonts w:ascii="Arial" w:hAnsi="Arial" w:cs="Arial"/>
          <w:sz w:val="20"/>
          <w:szCs w:val="20"/>
        </w:rPr>
      </w:pPr>
    </w:p>
    <w:p w:rsidR="00B4697F" w:rsidRPr="00C144E2" w:rsidRDefault="00B4697F" w:rsidP="00B4697F">
      <w:pPr>
        <w:pStyle w:val="NoSpacing"/>
        <w:spacing w:line="360" w:lineRule="auto"/>
        <w:jc w:val="both"/>
        <w:rPr>
          <w:rFonts w:ascii="Times New Roman" w:hAnsi="Times New Roman"/>
          <w:sz w:val="24"/>
          <w:szCs w:val="24"/>
        </w:rPr>
      </w:pPr>
      <w:r w:rsidRPr="00C144E2">
        <w:rPr>
          <w:rFonts w:ascii="Times New Roman" w:hAnsi="Times New Roman"/>
          <w:sz w:val="24"/>
          <w:szCs w:val="24"/>
        </w:rPr>
        <w:t>Monitoring is the regular observation and recording of activities taking place in a project or programme. It is a process of routinely gathering information on all aspects of the project. To monitor is to check on how project activities are progressing. Monitoring also involves giving feedback about the progress of the project to the donors, implementers and beneficiaries of the project. Reporting enables the gathered information to be used in making decisions for improving project performance.</w:t>
      </w:r>
      <w:r w:rsidR="00B31B0A" w:rsidRPr="00C144E2">
        <w:rPr>
          <w:rFonts w:ascii="Times New Roman" w:hAnsi="Times New Roman"/>
          <w:sz w:val="24"/>
          <w:szCs w:val="24"/>
        </w:rPr>
        <w:t xml:space="preserve"> The purpose of the monitoring and evaluation strategy is to ensure that planned activities have been undertaken as planned, that the resources made ava</w:t>
      </w:r>
      <w:r w:rsidR="003E576C" w:rsidRPr="00C144E2">
        <w:rPr>
          <w:rFonts w:ascii="Times New Roman" w:hAnsi="Times New Roman"/>
          <w:sz w:val="24"/>
          <w:szCs w:val="24"/>
        </w:rPr>
        <w:t xml:space="preserve">ilable for plan implementation </w:t>
      </w:r>
      <w:r w:rsidR="00B31B0A" w:rsidRPr="00C144E2">
        <w:rPr>
          <w:rFonts w:ascii="Times New Roman" w:hAnsi="Times New Roman"/>
          <w:sz w:val="24"/>
          <w:szCs w:val="24"/>
        </w:rPr>
        <w:t>does not deviate from what was planned, that the resources were delivered on time and schedule as planned, implementation of activities result into planned outpu</w:t>
      </w:r>
      <w:r w:rsidR="00F44568" w:rsidRPr="00C144E2">
        <w:rPr>
          <w:rFonts w:ascii="Times New Roman" w:hAnsi="Times New Roman"/>
          <w:sz w:val="24"/>
          <w:szCs w:val="24"/>
        </w:rPr>
        <w:t>ts, outputs resulted into envisaged</w:t>
      </w:r>
      <w:r w:rsidR="00B31B0A" w:rsidRPr="00C144E2">
        <w:rPr>
          <w:rFonts w:ascii="Times New Roman" w:hAnsi="Times New Roman"/>
          <w:sz w:val="24"/>
          <w:szCs w:val="24"/>
        </w:rPr>
        <w:t xml:space="preserve"> </w:t>
      </w:r>
      <w:r w:rsidR="003E576C" w:rsidRPr="00C144E2">
        <w:rPr>
          <w:rFonts w:ascii="Times New Roman" w:hAnsi="Times New Roman"/>
          <w:sz w:val="24"/>
          <w:szCs w:val="24"/>
        </w:rPr>
        <w:t xml:space="preserve"> outcomes and that the </w:t>
      </w:r>
      <w:r w:rsidR="00F44568" w:rsidRPr="00C144E2">
        <w:rPr>
          <w:rFonts w:ascii="Times New Roman" w:hAnsi="Times New Roman"/>
          <w:sz w:val="24"/>
          <w:szCs w:val="24"/>
        </w:rPr>
        <w:t>plan met its goal.</w:t>
      </w:r>
    </w:p>
    <w:p w:rsidR="003E576C" w:rsidRPr="00C144E2" w:rsidRDefault="003E576C" w:rsidP="00B4697F">
      <w:pPr>
        <w:tabs>
          <w:tab w:val="left" w:pos="5379"/>
          <w:tab w:val="left" w:pos="7783"/>
          <w:tab w:val="left" w:pos="10187"/>
          <w:tab w:val="left" w:pos="11934"/>
        </w:tabs>
        <w:spacing w:line="360" w:lineRule="auto"/>
        <w:rPr>
          <w:rFonts w:ascii="Arial" w:hAnsi="Arial" w:cs="Arial"/>
          <w:b/>
          <w:bCs/>
          <w:color w:val="000000"/>
          <w:sz w:val="24"/>
          <w:szCs w:val="24"/>
        </w:rPr>
      </w:pPr>
    </w:p>
    <w:p w:rsidR="00B4697F" w:rsidRPr="00C144E2" w:rsidRDefault="00B4697F" w:rsidP="00B4697F">
      <w:pPr>
        <w:pStyle w:val="Heading2"/>
        <w:spacing w:line="360" w:lineRule="auto"/>
        <w:rPr>
          <w:rFonts w:ascii="Arial" w:hAnsi="Arial" w:cs="Arial"/>
          <w:color w:val="000000"/>
          <w:sz w:val="24"/>
          <w:szCs w:val="24"/>
        </w:rPr>
      </w:pPr>
      <w:bookmarkStart w:id="64" w:name="_Toc414609589"/>
      <w:r w:rsidRPr="00C144E2">
        <w:rPr>
          <w:rFonts w:ascii="Arial" w:hAnsi="Arial" w:cs="Arial"/>
          <w:bCs w:val="0"/>
          <w:color w:val="000000"/>
          <w:sz w:val="24"/>
          <w:szCs w:val="24"/>
        </w:rPr>
        <w:t>6.1 Local Government Development Plan Monitoring and Evaluation Matrix</w:t>
      </w:r>
      <w:bookmarkEnd w:id="64"/>
      <w:r w:rsidRPr="00C144E2">
        <w:rPr>
          <w:rFonts w:ascii="Arial" w:hAnsi="Arial" w:cs="Arial"/>
          <w:color w:val="000000"/>
          <w:sz w:val="24"/>
          <w:szCs w:val="24"/>
        </w:rPr>
        <w:t xml:space="preserve"> </w:t>
      </w:r>
    </w:p>
    <w:p w:rsidR="00B4697F" w:rsidRPr="00C144E2" w:rsidRDefault="00B4697F" w:rsidP="003A1256">
      <w:pPr>
        <w:spacing w:line="276" w:lineRule="auto"/>
        <w:jc w:val="both"/>
        <w:rPr>
          <w:rFonts w:ascii="Times New Roman" w:hAnsi="Times New Roman"/>
          <w:bCs/>
          <w:sz w:val="24"/>
          <w:szCs w:val="24"/>
        </w:rPr>
      </w:pPr>
      <w:r w:rsidRPr="00C144E2">
        <w:rPr>
          <w:rFonts w:ascii="Times New Roman" w:hAnsi="Times New Roman"/>
          <w:bCs/>
          <w:sz w:val="24"/>
          <w:szCs w:val="24"/>
        </w:rPr>
        <w:t>To facilitate alignment with the NDP monitoring and evaluation framework, the district adopted the same monitoring and evaluation matrix as that of the NDP. The departments and LLGs implementing district activities completed a monitoring and evaluation mat</w:t>
      </w:r>
      <w:r w:rsidR="00361761" w:rsidRPr="00C144E2">
        <w:rPr>
          <w:rFonts w:ascii="Times New Roman" w:hAnsi="Times New Roman"/>
          <w:bCs/>
          <w:sz w:val="24"/>
          <w:szCs w:val="24"/>
        </w:rPr>
        <w:t>rix for the activities under their</w:t>
      </w:r>
      <w:r w:rsidRPr="00C144E2">
        <w:rPr>
          <w:rFonts w:ascii="Times New Roman" w:hAnsi="Times New Roman"/>
          <w:bCs/>
          <w:sz w:val="24"/>
          <w:szCs w:val="24"/>
        </w:rPr>
        <w:t xml:space="preserve"> jurisdiction to be implemented for financial years 2015/2016 – 2019/2020. The matrix below will be the primary guide for implementing the district M&amp;E strategy. </w:t>
      </w:r>
    </w:p>
    <w:p w:rsidR="00F44568" w:rsidRDefault="00F44568" w:rsidP="00F44568">
      <w:pPr>
        <w:rPr>
          <w:rFonts w:ascii="Arial" w:hAnsi="Arial" w:cs="Arial"/>
          <w:b/>
          <w:bCs/>
        </w:rPr>
      </w:pPr>
    </w:p>
    <w:p w:rsidR="003E576C" w:rsidRDefault="003E576C" w:rsidP="00F44568">
      <w:pPr>
        <w:jc w:val="center"/>
        <w:rPr>
          <w:rFonts w:ascii="Arial" w:hAnsi="Arial" w:cs="Arial"/>
          <w:b/>
          <w:sz w:val="24"/>
          <w:szCs w:val="24"/>
        </w:rPr>
        <w:sectPr w:rsidR="003E576C" w:rsidSect="006B7CBE">
          <w:pgSz w:w="11907" w:h="16840" w:code="9"/>
          <w:pgMar w:top="634" w:right="619" w:bottom="1166" w:left="1080" w:header="720" w:footer="720" w:gutter="0"/>
          <w:cols w:space="720"/>
          <w:titlePg/>
          <w:docGrid w:linePitch="272"/>
        </w:sectPr>
      </w:pPr>
    </w:p>
    <w:p w:rsidR="00F44568" w:rsidRPr="00B1429C" w:rsidRDefault="00F44568" w:rsidP="00F44568">
      <w:pPr>
        <w:jc w:val="center"/>
        <w:rPr>
          <w:rFonts w:ascii="Arial" w:hAnsi="Arial" w:cs="Arial"/>
          <w:b/>
          <w:sz w:val="24"/>
          <w:szCs w:val="24"/>
        </w:rPr>
      </w:pPr>
      <w:r w:rsidRPr="00B1429C">
        <w:rPr>
          <w:rFonts w:ascii="Arial" w:hAnsi="Arial" w:cs="Arial"/>
          <w:b/>
          <w:sz w:val="24"/>
          <w:szCs w:val="24"/>
        </w:rPr>
        <w:lastRenderedPageBreak/>
        <w:t>Management Support Services</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5"/>
        <w:gridCol w:w="1489"/>
        <w:gridCol w:w="1637"/>
        <w:gridCol w:w="1686"/>
        <w:gridCol w:w="1481"/>
        <w:gridCol w:w="1305"/>
        <w:gridCol w:w="1488"/>
        <w:gridCol w:w="1026"/>
        <w:gridCol w:w="1090"/>
        <w:gridCol w:w="1323"/>
        <w:gridCol w:w="1428"/>
      </w:tblGrid>
      <w:tr w:rsidR="00F44568" w:rsidRPr="00F44568" w:rsidTr="005E5FC8">
        <w:tc>
          <w:tcPr>
            <w:tcW w:w="0" w:type="auto"/>
          </w:tcPr>
          <w:p w:rsidR="00F44568" w:rsidRPr="00F44568" w:rsidRDefault="00F44568" w:rsidP="005E5FC8">
            <w:pPr>
              <w:rPr>
                <w:rFonts w:ascii="Arial" w:hAnsi="Arial" w:cs="Arial"/>
                <w:b/>
                <w:sz w:val="16"/>
                <w:szCs w:val="16"/>
              </w:rPr>
            </w:pPr>
            <w:r w:rsidRPr="00F44568">
              <w:rPr>
                <w:rFonts w:ascii="Arial" w:hAnsi="Arial" w:cs="Arial"/>
                <w:b/>
                <w:sz w:val="16"/>
                <w:szCs w:val="16"/>
              </w:rPr>
              <w:t>Specific Objective</w:t>
            </w:r>
          </w:p>
        </w:tc>
        <w:tc>
          <w:tcPr>
            <w:tcW w:w="0" w:type="auto"/>
          </w:tcPr>
          <w:p w:rsidR="00F44568" w:rsidRPr="00F44568" w:rsidRDefault="00F44568" w:rsidP="005E5FC8">
            <w:pPr>
              <w:rPr>
                <w:rFonts w:ascii="Arial" w:hAnsi="Arial" w:cs="Arial"/>
                <w:b/>
                <w:sz w:val="16"/>
                <w:szCs w:val="16"/>
              </w:rPr>
            </w:pPr>
            <w:r w:rsidRPr="00F44568">
              <w:rPr>
                <w:rFonts w:ascii="Arial" w:hAnsi="Arial" w:cs="Arial"/>
                <w:b/>
                <w:sz w:val="16"/>
                <w:szCs w:val="16"/>
              </w:rPr>
              <w:t>Strategy</w:t>
            </w:r>
          </w:p>
        </w:tc>
        <w:tc>
          <w:tcPr>
            <w:tcW w:w="0" w:type="auto"/>
          </w:tcPr>
          <w:p w:rsidR="00F44568" w:rsidRPr="00F44568" w:rsidRDefault="00F44568" w:rsidP="005E5FC8">
            <w:pPr>
              <w:rPr>
                <w:rFonts w:ascii="Arial" w:hAnsi="Arial" w:cs="Arial"/>
                <w:b/>
                <w:sz w:val="16"/>
                <w:szCs w:val="16"/>
              </w:rPr>
            </w:pPr>
            <w:r w:rsidRPr="00F44568">
              <w:rPr>
                <w:rFonts w:ascii="Arial" w:hAnsi="Arial" w:cs="Arial"/>
                <w:b/>
                <w:sz w:val="16"/>
                <w:szCs w:val="16"/>
              </w:rPr>
              <w:t>Intervention</w:t>
            </w:r>
          </w:p>
        </w:tc>
        <w:tc>
          <w:tcPr>
            <w:tcW w:w="0" w:type="auto"/>
          </w:tcPr>
          <w:p w:rsidR="00F44568" w:rsidRPr="00F44568" w:rsidRDefault="00F44568" w:rsidP="005E5FC8">
            <w:pPr>
              <w:rPr>
                <w:rFonts w:ascii="Arial" w:hAnsi="Arial" w:cs="Arial"/>
                <w:b/>
                <w:sz w:val="16"/>
                <w:szCs w:val="16"/>
              </w:rPr>
            </w:pPr>
            <w:r w:rsidRPr="00F44568">
              <w:rPr>
                <w:rFonts w:ascii="Arial" w:hAnsi="Arial" w:cs="Arial"/>
                <w:b/>
                <w:sz w:val="16"/>
                <w:szCs w:val="16"/>
              </w:rPr>
              <w:t>Output</w:t>
            </w:r>
          </w:p>
        </w:tc>
        <w:tc>
          <w:tcPr>
            <w:tcW w:w="0" w:type="auto"/>
          </w:tcPr>
          <w:p w:rsidR="00F44568" w:rsidRPr="00F44568" w:rsidRDefault="00F44568" w:rsidP="005E5FC8">
            <w:pPr>
              <w:rPr>
                <w:rFonts w:ascii="Arial" w:hAnsi="Arial" w:cs="Arial"/>
                <w:b/>
                <w:sz w:val="16"/>
                <w:szCs w:val="16"/>
              </w:rPr>
            </w:pPr>
            <w:r w:rsidRPr="00F44568">
              <w:rPr>
                <w:rFonts w:ascii="Arial" w:hAnsi="Arial" w:cs="Arial"/>
                <w:b/>
                <w:sz w:val="16"/>
                <w:szCs w:val="16"/>
              </w:rPr>
              <w:t xml:space="preserve"> Indicators</w:t>
            </w:r>
          </w:p>
        </w:tc>
        <w:tc>
          <w:tcPr>
            <w:tcW w:w="0" w:type="auto"/>
          </w:tcPr>
          <w:p w:rsidR="00F44568" w:rsidRPr="00F44568" w:rsidRDefault="00F44568" w:rsidP="005E5FC8">
            <w:pPr>
              <w:rPr>
                <w:rFonts w:ascii="Arial" w:hAnsi="Arial" w:cs="Arial"/>
                <w:b/>
                <w:sz w:val="16"/>
                <w:szCs w:val="16"/>
              </w:rPr>
            </w:pPr>
            <w:r w:rsidRPr="00F44568">
              <w:rPr>
                <w:rFonts w:ascii="Arial" w:hAnsi="Arial" w:cs="Arial"/>
                <w:b/>
                <w:sz w:val="16"/>
                <w:szCs w:val="16"/>
              </w:rPr>
              <w:t>Baseline Information</w:t>
            </w:r>
          </w:p>
        </w:tc>
        <w:tc>
          <w:tcPr>
            <w:tcW w:w="0" w:type="auto"/>
          </w:tcPr>
          <w:p w:rsidR="00F44568" w:rsidRPr="00F44568" w:rsidRDefault="00F44568" w:rsidP="005E5FC8">
            <w:pPr>
              <w:rPr>
                <w:rFonts w:ascii="Arial" w:hAnsi="Arial" w:cs="Arial"/>
                <w:b/>
                <w:sz w:val="16"/>
                <w:szCs w:val="16"/>
              </w:rPr>
            </w:pPr>
            <w:r w:rsidRPr="00F44568">
              <w:rPr>
                <w:rFonts w:ascii="Arial" w:hAnsi="Arial" w:cs="Arial"/>
                <w:b/>
                <w:sz w:val="16"/>
                <w:szCs w:val="16"/>
              </w:rPr>
              <w:t>Data Gathering Methods</w:t>
            </w:r>
          </w:p>
        </w:tc>
        <w:tc>
          <w:tcPr>
            <w:tcW w:w="0" w:type="auto"/>
          </w:tcPr>
          <w:p w:rsidR="00F44568" w:rsidRPr="00F44568" w:rsidRDefault="00F44568" w:rsidP="005E5FC8">
            <w:pPr>
              <w:rPr>
                <w:rFonts w:ascii="Arial" w:hAnsi="Arial" w:cs="Arial"/>
                <w:b/>
                <w:sz w:val="16"/>
                <w:szCs w:val="16"/>
              </w:rPr>
            </w:pPr>
            <w:r w:rsidRPr="00F44568">
              <w:rPr>
                <w:rFonts w:ascii="Arial" w:hAnsi="Arial" w:cs="Arial"/>
                <w:b/>
                <w:sz w:val="16"/>
                <w:szCs w:val="16"/>
              </w:rPr>
              <w:t>Frequency</w:t>
            </w:r>
          </w:p>
        </w:tc>
        <w:tc>
          <w:tcPr>
            <w:tcW w:w="0" w:type="auto"/>
          </w:tcPr>
          <w:p w:rsidR="00F44568" w:rsidRPr="00F44568" w:rsidRDefault="00F44568" w:rsidP="005E5FC8">
            <w:pPr>
              <w:rPr>
                <w:rFonts w:ascii="Arial" w:hAnsi="Arial" w:cs="Arial"/>
                <w:b/>
                <w:sz w:val="16"/>
                <w:szCs w:val="16"/>
              </w:rPr>
            </w:pPr>
            <w:r w:rsidRPr="00F44568">
              <w:rPr>
                <w:rFonts w:ascii="Arial" w:hAnsi="Arial" w:cs="Arial"/>
                <w:b/>
                <w:sz w:val="16"/>
                <w:szCs w:val="16"/>
              </w:rPr>
              <w:t>Resources</w:t>
            </w:r>
          </w:p>
        </w:tc>
        <w:tc>
          <w:tcPr>
            <w:tcW w:w="0" w:type="auto"/>
          </w:tcPr>
          <w:p w:rsidR="00F44568" w:rsidRPr="00F44568" w:rsidRDefault="00F44568" w:rsidP="005E5FC8">
            <w:pPr>
              <w:rPr>
                <w:rFonts w:ascii="Arial" w:hAnsi="Arial" w:cs="Arial"/>
                <w:b/>
                <w:sz w:val="16"/>
                <w:szCs w:val="16"/>
              </w:rPr>
            </w:pPr>
            <w:r w:rsidRPr="00F44568">
              <w:rPr>
                <w:rFonts w:ascii="Arial" w:hAnsi="Arial" w:cs="Arial"/>
                <w:b/>
                <w:sz w:val="16"/>
                <w:szCs w:val="16"/>
              </w:rPr>
              <w:t>Reporting and Feedback</w:t>
            </w:r>
          </w:p>
        </w:tc>
        <w:tc>
          <w:tcPr>
            <w:tcW w:w="0" w:type="auto"/>
          </w:tcPr>
          <w:p w:rsidR="00F44568" w:rsidRPr="00F44568" w:rsidRDefault="00F44568" w:rsidP="005E5FC8">
            <w:pPr>
              <w:rPr>
                <w:rFonts w:ascii="Arial" w:hAnsi="Arial" w:cs="Arial"/>
                <w:b/>
                <w:sz w:val="16"/>
                <w:szCs w:val="16"/>
              </w:rPr>
            </w:pPr>
            <w:r w:rsidRPr="00F44568">
              <w:rPr>
                <w:rFonts w:ascii="Arial" w:hAnsi="Arial" w:cs="Arial"/>
                <w:b/>
                <w:sz w:val="16"/>
                <w:szCs w:val="16"/>
              </w:rPr>
              <w:t>Responsibility Centre</w:t>
            </w:r>
          </w:p>
        </w:tc>
      </w:tr>
      <w:tr w:rsidR="00F44568" w:rsidRPr="00B1429C" w:rsidTr="005E5FC8">
        <w:trPr>
          <w:trHeight w:val="422"/>
        </w:trPr>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To build capacity for staff and other stakeholders.</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Capacity building of staff and other stakeholders</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Human capacity development</w:t>
            </w:r>
            <w:r>
              <w:rPr>
                <w:rFonts w:ascii="Arial" w:hAnsi="Arial" w:cs="Arial"/>
                <w:sz w:val="18"/>
                <w:szCs w:val="18"/>
              </w:rPr>
              <w:t xml:space="preserve"> through training and mentoring</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No of Trained staff and no of other stakeholders trained.</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Improved capacity of District staff to deliver services.</w:t>
            </w:r>
          </w:p>
        </w:tc>
        <w:tc>
          <w:tcPr>
            <w:tcW w:w="0" w:type="auto"/>
          </w:tcPr>
          <w:p w:rsidR="00F44568" w:rsidRPr="00B1429C" w:rsidRDefault="00DB7927" w:rsidP="00DB7927">
            <w:pPr>
              <w:rPr>
                <w:rFonts w:ascii="Arial" w:hAnsi="Arial" w:cs="Arial"/>
                <w:sz w:val="18"/>
                <w:szCs w:val="18"/>
              </w:rPr>
            </w:pPr>
            <w:r>
              <w:rPr>
                <w:rFonts w:ascii="Arial" w:hAnsi="Arial" w:cs="Arial"/>
                <w:sz w:val="18"/>
                <w:szCs w:val="18"/>
              </w:rPr>
              <w:t>200</w:t>
            </w:r>
            <w:r w:rsidR="00F44568" w:rsidRPr="00B1429C">
              <w:rPr>
                <w:rFonts w:ascii="Arial" w:hAnsi="Arial" w:cs="Arial"/>
                <w:sz w:val="18"/>
                <w:szCs w:val="18"/>
              </w:rPr>
              <w:t>staff</w:t>
            </w:r>
            <w:r>
              <w:rPr>
                <w:rFonts w:ascii="Arial" w:hAnsi="Arial" w:cs="Arial"/>
                <w:sz w:val="18"/>
                <w:szCs w:val="18"/>
              </w:rPr>
              <w:t xml:space="preserve">and other stakeholders </w:t>
            </w:r>
            <w:r w:rsidR="00F44568" w:rsidRPr="00B1429C">
              <w:rPr>
                <w:rFonts w:ascii="Arial" w:hAnsi="Arial" w:cs="Arial"/>
                <w:sz w:val="18"/>
                <w:szCs w:val="18"/>
              </w:rPr>
              <w:t xml:space="preserve"> </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Training needs assessment questioners, performance appraisal forms, observation</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Quarterly</w:t>
            </w:r>
          </w:p>
          <w:p w:rsidR="00F44568" w:rsidRPr="00B1429C" w:rsidRDefault="00F44568" w:rsidP="005E5FC8">
            <w:pPr>
              <w:rPr>
                <w:rFonts w:ascii="Arial" w:hAnsi="Arial" w:cs="Arial"/>
                <w:sz w:val="18"/>
                <w:szCs w:val="18"/>
              </w:rPr>
            </w:pP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Funds,</w:t>
            </w:r>
          </w:p>
          <w:p w:rsidR="00F44568" w:rsidRPr="00B1429C" w:rsidRDefault="00F44568" w:rsidP="005E5FC8">
            <w:pPr>
              <w:rPr>
                <w:rFonts w:ascii="Arial" w:hAnsi="Arial" w:cs="Arial"/>
                <w:sz w:val="18"/>
                <w:szCs w:val="18"/>
              </w:rPr>
            </w:pPr>
            <w:r w:rsidRPr="00B1429C">
              <w:rPr>
                <w:rFonts w:ascii="Arial" w:hAnsi="Arial" w:cs="Arial"/>
                <w:sz w:val="18"/>
                <w:szCs w:val="18"/>
              </w:rPr>
              <w:t>Human resource</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Training reports</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HRM</w:t>
            </w:r>
          </w:p>
        </w:tc>
      </w:tr>
      <w:tr w:rsidR="00F44568" w:rsidRPr="00B1429C" w:rsidTr="005E5FC8">
        <w:trPr>
          <w:trHeight w:val="1232"/>
        </w:trPr>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To ensure compliance with financial and accounting regulations and the Local Government Act.</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Auditing and inspection, support supervision and mentoring.</w:t>
            </w:r>
          </w:p>
          <w:p w:rsidR="00F44568" w:rsidRPr="00B1429C" w:rsidRDefault="00F44568" w:rsidP="005E5FC8">
            <w:pPr>
              <w:rPr>
                <w:rFonts w:ascii="Arial" w:hAnsi="Arial" w:cs="Arial"/>
                <w:sz w:val="18"/>
                <w:szCs w:val="18"/>
              </w:rPr>
            </w:pPr>
          </w:p>
          <w:p w:rsidR="00F44568" w:rsidRPr="00B1429C" w:rsidRDefault="00F44568" w:rsidP="005E5FC8">
            <w:pPr>
              <w:rPr>
                <w:rFonts w:ascii="Arial" w:hAnsi="Arial" w:cs="Arial"/>
                <w:sz w:val="18"/>
                <w:szCs w:val="18"/>
              </w:rPr>
            </w:pP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Regular internal audits, support supervision and mentoring.</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 xml:space="preserve">No. of LLGs /Departments that are compliant to Financial and Accounting Regulations and the; Local Government Act.  </w:t>
            </w:r>
          </w:p>
        </w:tc>
        <w:tc>
          <w:tcPr>
            <w:tcW w:w="0" w:type="auto"/>
          </w:tcPr>
          <w:p w:rsidR="00F44568" w:rsidRPr="00B1429C" w:rsidRDefault="00304BC6" w:rsidP="005E5FC8">
            <w:pPr>
              <w:rPr>
                <w:rFonts w:ascii="Arial" w:hAnsi="Arial" w:cs="Arial"/>
                <w:sz w:val="18"/>
                <w:szCs w:val="18"/>
              </w:rPr>
            </w:pPr>
            <w:r>
              <w:rPr>
                <w:rFonts w:ascii="Arial" w:hAnsi="Arial" w:cs="Arial"/>
                <w:sz w:val="18"/>
                <w:szCs w:val="18"/>
              </w:rPr>
              <w:t xml:space="preserve">Reduced </w:t>
            </w:r>
            <w:r w:rsidR="00F44568" w:rsidRPr="00B1429C">
              <w:rPr>
                <w:rFonts w:ascii="Arial" w:hAnsi="Arial" w:cs="Arial"/>
                <w:sz w:val="18"/>
                <w:szCs w:val="18"/>
              </w:rPr>
              <w:t>Audit Queries</w:t>
            </w:r>
          </w:p>
        </w:tc>
        <w:tc>
          <w:tcPr>
            <w:tcW w:w="0" w:type="auto"/>
          </w:tcPr>
          <w:p w:rsidR="00F44568" w:rsidRPr="00B1429C" w:rsidRDefault="00304BC6" w:rsidP="00304BC6">
            <w:pPr>
              <w:rPr>
                <w:rFonts w:ascii="Arial" w:hAnsi="Arial" w:cs="Arial"/>
                <w:sz w:val="18"/>
                <w:szCs w:val="18"/>
              </w:rPr>
            </w:pPr>
            <w:r>
              <w:rPr>
                <w:rFonts w:ascii="Arial" w:hAnsi="Arial" w:cs="Arial"/>
                <w:sz w:val="18"/>
                <w:szCs w:val="18"/>
              </w:rPr>
              <w:t>13</w:t>
            </w:r>
            <w:r w:rsidR="00F44568" w:rsidRPr="00B1429C">
              <w:rPr>
                <w:rFonts w:ascii="Arial" w:hAnsi="Arial" w:cs="Arial"/>
                <w:sz w:val="18"/>
                <w:szCs w:val="18"/>
              </w:rPr>
              <w:t xml:space="preserve"> Sub-counties </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Reports and review</w:t>
            </w:r>
          </w:p>
          <w:p w:rsidR="00F44568" w:rsidRPr="00B1429C" w:rsidRDefault="00F44568" w:rsidP="005E5FC8">
            <w:pPr>
              <w:rPr>
                <w:rFonts w:ascii="Arial" w:hAnsi="Arial" w:cs="Arial"/>
                <w:sz w:val="18"/>
                <w:szCs w:val="18"/>
              </w:rPr>
            </w:pPr>
            <w:r w:rsidRPr="00B1429C">
              <w:rPr>
                <w:rFonts w:ascii="Arial" w:hAnsi="Arial" w:cs="Arial"/>
                <w:sz w:val="18"/>
                <w:szCs w:val="18"/>
              </w:rPr>
              <w:t xml:space="preserve">Meetings </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Monthly</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Funds,</w:t>
            </w:r>
          </w:p>
          <w:p w:rsidR="00F44568" w:rsidRPr="00B1429C" w:rsidRDefault="00F44568" w:rsidP="005E5FC8">
            <w:pPr>
              <w:rPr>
                <w:rFonts w:ascii="Arial" w:hAnsi="Arial" w:cs="Arial"/>
                <w:sz w:val="18"/>
                <w:szCs w:val="18"/>
              </w:rPr>
            </w:pPr>
            <w:r w:rsidRPr="00B1429C">
              <w:rPr>
                <w:rFonts w:ascii="Arial" w:hAnsi="Arial" w:cs="Arial"/>
                <w:sz w:val="18"/>
                <w:szCs w:val="18"/>
              </w:rPr>
              <w:t>Human resource</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Minutes and Assessment Reports</w:t>
            </w:r>
          </w:p>
        </w:tc>
        <w:tc>
          <w:tcPr>
            <w:tcW w:w="0" w:type="auto"/>
          </w:tcPr>
          <w:p w:rsidR="00304BC6" w:rsidRDefault="00304BC6" w:rsidP="005E5FC8">
            <w:pPr>
              <w:rPr>
                <w:rFonts w:ascii="Arial" w:hAnsi="Arial" w:cs="Arial"/>
                <w:sz w:val="18"/>
                <w:szCs w:val="18"/>
              </w:rPr>
            </w:pPr>
            <w:r>
              <w:rPr>
                <w:rFonts w:ascii="Arial" w:hAnsi="Arial" w:cs="Arial"/>
                <w:sz w:val="18"/>
                <w:szCs w:val="18"/>
              </w:rPr>
              <w:t xml:space="preserve">Internal Audit </w:t>
            </w:r>
            <w:r w:rsidR="00F94C47">
              <w:rPr>
                <w:rFonts w:ascii="Arial" w:hAnsi="Arial" w:cs="Arial"/>
                <w:sz w:val="18"/>
                <w:szCs w:val="18"/>
              </w:rPr>
              <w:t>Office</w:t>
            </w:r>
          </w:p>
          <w:p w:rsidR="00304BC6" w:rsidRDefault="00304BC6" w:rsidP="005E5FC8">
            <w:pPr>
              <w:rPr>
                <w:rFonts w:ascii="Arial" w:hAnsi="Arial" w:cs="Arial"/>
                <w:sz w:val="18"/>
                <w:szCs w:val="18"/>
              </w:rPr>
            </w:pPr>
          </w:p>
          <w:p w:rsidR="00304BC6" w:rsidRPr="00B1429C" w:rsidRDefault="00304BC6" w:rsidP="005E5FC8">
            <w:pPr>
              <w:rPr>
                <w:rFonts w:ascii="Arial" w:hAnsi="Arial" w:cs="Arial"/>
                <w:sz w:val="18"/>
                <w:szCs w:val="18"/>
              </w:rPr>
            </w:pPr>
          </w:p>
        </w:tc>
      </w:tr>
      <w:tr w:rsidR="00F44568" w:rsidRPr="00B1429C" w:rsidTr="005E5FC8">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To supervise the implementation of Government programmes and policies.</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Support supervision monitoring and evaluation.</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Support</w:t>
            </w:r>
            <w:r>
              <w:rPr>
                <w:rFonts w:ascii="Arial" w:hAnsi="Arial" w:cs="Arial"/>
                <w:sz w:val="18"/>
                <w:szCs w:val="18"/>
              </w:rPr>
              <w:t xml:space="preserve"> </w:t>
            </w:r>
            <w:r w:rsidRPr="00B1429C">
              <w:rPr>
                <w:rFonts w:ascii="Arial" w:hAnsi="Arial" w:cs="Arial"/>
                <w:sz w:val="18"/>
                <w:szCs w:val="18"/>
              </w:rPr>
              <w:t xml:space="preserve"> supervision, monitoring and evaluation</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No of  field support supervision, monitoring and evaluation visits conducted</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Field support supervisions, monitoring and evaluation visits conducted.</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All Gov’t Programs</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 xml:space="preserve">Reports </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 xml:space="preserve">Monthly </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Funds,</w:t>
            </w:r>
          </w:p>
          <w:p w:rsidR="00F44568" w:rsidRPr="00B1429C" w:rsidRDefault="00F44568" w:rsidP="005E5FC8">
            <w:pPr>
              <w:rPr>
                <w:rFonts w:ascii="Arial" w:hAnsi="Arial" w:cs="Arial"/>
                <w:sz w:val="18"/>
                <w:szCs w:val="18"/>
              </w:rPr>
            </w:pPr>
            <w:r w:rsidRPr="00B1429C">
              <w:rPr>
                <w:rFonts w:ascii="Arial" w:hAnsi="Arial" w:cs="Arial"/>
                <w:sz w:val="18"/>
                <w:szCs w:val="18"/>
              </w:rPr>
              <w:t>Human resource</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Reports and Joint Meetings</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CAO</w:t>
            </w:r>
          </w:p>
          <w:p w:rsidR="00F44568" w:rsidRPr="00B1429C" w:rsidRDefault="00F44568" w:rsidP="005E5FC8">
            <w:pPr>
              <w:rPr>
                <w:rFonts w:ascii="Arial" w:hAnsi="Arial" w:cs="Arial"/>
                <w:sz w:val="18"/>
                <w:szCs w:val="18"/>
              </w:rPr>
            </w:pPr>
            <w:r w:rsidRPr="00B1429C">
              <w:rPr>
                <w:rFonts w:ascii="Arial" w:hAnsi="Arial" w:cs="Arial"/>
                <w:sz w:val="18"/>
                <w:szCs w:val="18"/>
              </w:rPr>
              <w:t>HoDs/Sections</w:t>
            </w:r>
          </w:p>
        </w:tc>
      </w:tr>
      <w:tr w:rsidR="00F44568" w:rsidRPr="00B1429C" w:rsidTr="005E5FC8">
        <w:trPr>
          <w:trHeight w:val="85"/>
        </w:trPr>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To ensure staff motivation.</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payment of salaries, promotion of staff, annual increments,</w:t>
            </w:r>
          </w:p>
          <w:p w:rsidR="00F44568" w:rsidRPr="00B1429C" w:rsidRDefault="00F44568" w:rsidP="005E5FC8">
            <w:pPr>
              <w:rPr>
                <w:rFonts w:ascii="Arial" w:hAnsi="Arial" w:cs="Arial"/>
                <w:sz w:val="18"/>
                <w:szCs w:val="18"/>
              </w:rPr>
            </w:pPr>
            <w:r w:rsidRPr="00B1429C">
              <w:rPr>
                <w:rFonts w:ascii="Arial" w:hAnsi="Arial" w:cs="Arial"/>
                <w:sz w:val="18"/>
                <w:szCs w:val="18"/>
              </w:rPr>
              <w:t>Issuance of monthly pay slips.</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Timely payment of salaries, promotion of staff, annual increments and Issuance of monthly pay slips</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All staff on payroll, paid salaries promptly and pay slips issued</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All staff on payroll, paid salaries promptly and given pay slips</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All staff</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Monthly payroll registers and reports</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 xml:space="preserve">Monthly </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Funds,</w:t>
            </w:r>
          </w:p>
          <w:p w:rsidR="00F44568" w:rsidRPr="00B1429C" w:rsidRDefault="00F44568" w:rsidP="005E5FC8">
            <w:pPr>
              <w:rPr>
                <w:rFonts w:ascii="Arial" w:hAnsi="Arial" w:cs="Arial"/>
                <w:sz w:val="18"/>
                <w:szCs w:val="18"/>
              </w:rPr>
            </w:pPr>
            <w:r w:rsidRPr="00B1429C">
              <w:rPr>
                <w:rFonts w:ascii="Arial" w:hAnsi="Arial" w:cs="Arial"/>
                <w:sz w:val="18"/>
                <w:szCs w:val="18"/>
              </w:rPr>
              <w:t>Human resource</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Monthly payroll registers and reports</w:t>
            </w:r>
          </w:p>
        </w:tc>
        <w:tc>
          <w:tcPr>
            <w:tcW w:w="0" w:type="auto"/>
          </w:tcPr>
          <w:p w:rsidR="00F44568" w:rsidRPr="00B1429C" w:rsidRDefault="00F44568" w:rsidP="005E5FC8">
            <w:pPr>
              <w:rPr>
                <w:rFonts w:ascii="Arial" w:hAnsi="Arial" w:cs="Arial"/>
                <w:b/>
                <w:sz w:val="18"/>
                <w:szCs w:val="18"/>
              </w:rPr>
            </w:pPr>
            <w:r w:rsidRPr="00B1429C">
              <w:rPr>
                <w:rFonts w:ascii="Arial" w:hAnsi="Arial" w:cs="Arial"/>
                <w:b/>
                <w:sz w:val="18"/>
                <w:szCs w:val="18"/>
              </w:rPr>
              <w:t>HRM/</w:t>
            </w:r>
          </w:p>
          <w:p w:rsidR="00F44568" w:rsidRPr="00B1429C" w:rsidRDefault="00F44568" w:rsidP="005E5FC8">
            <w:pPr>
              <w:rPr>
                <w:rFonts w:ascii="Arial" w:hAnsi="Arial" w:cs="Arial"/>
                <w:b/>
                <w:sz w:val="18"/>
                <w:szCs w:val="18"/>
              </w:rPr>
            </w:pPr>
            <w:r>
              <w:rPr>
                <w:rFonts w:ascii="Arial" w:hAnsi="Arial" w:cs="Arial"/>
                <w:b/>
                <w:sz w:val="18"/>
                <w:szCs w:val="18"/>
              </w:rPr>
              <w:t>CFO</w:t>
            </w:r>
          </w:p>
        </w:tc>
      </w:tr>
      <w:tr w:rsidR="00F44568" w:rsidRPr="00B1429C" w:rsidTr="005E5FC8">
        <w:trPr>
          <w:trHeight w:val="557"/>
        </w:trPr>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To gather and disseminate information</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gathering and dissemination of information</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Regular gathering and dissemination of information</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Gathered and disseminated information</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Public notices and electronic messages saved</w:t>
            </w:r>
          </w:p>
        </w:tc>
        <w:tc>
          <w:tcPr>
            <w:tcW w:w="0" w:type="auto"/>
          </w:tcPr>
          <w:p w:rsidR="00F44568" w:rsidRPr="00B1429C" w:rsidRDefault="00F94C47" w:rsidP="00F94C47">
            <w:pPr>
              <w:rPr>
                <w:rFonts w:ascii="Arial" w:hAnsi="Arial" w:cs="Arial"/>
                <w:sz w:val="18"/>
                <w:szCs w:val="18"/>
              </w:rPr>
            </w:pPr>
            <w:r>
              <w:rPr>
                <w:rFonts w:ascii="Arial" w:hAnsi="Arial" w:cs="Arial"/>
                <w:sz w:val="18"/>
                <w:szCs w:val="18"/>
              </w:rPr>
              <w:t>13</w:t>
            </w:r>
            <w:r w:rsidR="00F44568" w:rsidRPr="00B1429C">
              <w:rPr>
                <w:rFonts w:ascii="Arial" w:hAnsi="Arial" w:cs="Arial"/>
                <w:sz w:val="18"/>
                <w:szCs w:val="18"/>
              </w:rPr>
              <w:t>sub-counties s</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Note taking and recording</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4</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Funds and other logistics</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 xml:space="preserve">Public notices and electronic messages </w:t>
            </w:r>
            <w:r w:rsidRPr="00B1429C">
              <w:rPr>
                <w:rFonts w:ascii="Arial" w:hAnsi="Arial" w:cs="Arial"/>
                <w:sz w:val="18"/>
                <w:szCs w:val="18"/>
              </w:rPr>
              <w:lastRenderedPageBreak/>
              <w:t>saved</w:t>
            </w:r>
          </w:p>
        </w:tc>
        <w:tc>
          <w:tcPr>
            <w:tcW w:w="0" w:type="auto"/>
          </w:tcPr>
          <w:p w:rsidR="00F44568" w:rsidRPr="00B1429C" w:rsidRDefault="00F44568" w:rsidP="005E5FC8">
            <w:pPr>
              <w:rPr>
                <w:rFonts w:ascii="Arial" w:hAnsi="Arial" w:cs="Arial"/>
                <w:b/>
                <w:sz w:val="18"/>
                <w:szCs w:val="18"/>
              </w:rPr>
            </w:pPr>
            <w:r w:rsidRPr="00B1429C">
              <w:rPr>
                <w:rFonts w:ascii="Arial" w:hAnsi="Arial" w:cs="Arial"/>
                <w:b/>
                <w:sz w:val="18"/>
                <w:szCs w:val="18"/>
              </w:rPr>
              <w:lastRenderedPageBreak/>
              <w:t>CAO</w:t>
            </w:r>
          </w:p>
          <w:p w:rsidR="00F44568" w:rsidRPr="00B1429C" w:rsidRDefault="00F44568" w:rsidP="005E5FC8">
            <w:pPr>
              <w:rPr>
                <w:rFonts w:ascii="Arial" w:hAnsi="Arial" w:cs="Arial"/>
                <w:b/>
                <w:sz w:val="18"/>
                <w:szCs w:val="18"/>
              </w:rPr>
            </w:pPr>
            <w:r w:rsidRPr="00B1429C">
              <w:rPr>
                <w:rFonts w:ascii="Arial" w:hAnsi="Arial" w:cs="Arial"/>
                <w:b/>
                <w:sz w:val="18"/>
                <w:szCs w:val="18"/>
              </w:rPr>
              <w:t>RDC DIO</w:t>
            </w:r>
          </w:p>
        </w:tc>
      </w:tr>
      <w:tr w:rsidR="00F44568" w:rsidRPr="00B1429C" w:rsidTr="005E5FC8">
        <w:trPr>
          <w:trHeight w:val="1160"/>
        </w:trPr>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lastRenderedPageBreak/>
              <w:t>To ensure proper coverage of district events</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Video and tape recording and photo shooting</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Video and tape recording and photo shooting of every event</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No. District events covered</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Recorded CD’s, News items and Reports</w:t>
            </w:r>
          </w:p>
        </w:tc>
        <w:tc>
          <w:tcPr>
            <w:tcW w:w="0" w:type="auto"/>
          </w:tcPr>
          <w:p w:rsidR="00F44568" w:rsidRPr="00B1429C" w:rsidRDefault="00F94C47" w:rsidP="00F94C47">
            <w:pPr>
              <w:rPr>
                <w:rFonts w:ascii="Arial" w:hAnsi="Arial" w:cs="Arial"/>
                <w:sz w:val="18"/>
                <w:szCs w:val="18"/>
              </w:rPr>
            </w:pPr>
            <w:r>
              <w:rPr>
                <w:rFonts w:ascii="Arial" w:hAnsi="Arial" w:cs="Arial"/>
                <w:sz w:val="18"/>
                <w:szCs w:val="18"/>
              </w:rPr>
              <w:t xml:space="preserve">13 </w:t>
            </w:r>
            <w:r w:rsidR="00F44568" w:rsidRPr="00B1429C">
              <w:rPr>
                <w:rFonts w:ascii="Arial" w:hAnsi="Arial" w:cs="Arial"/>
                <w:sz w:val="18"/>
                <w:szCs w:val="18"/>
              </w:rPr>
              <w:t xml:space="preserve"> sub-counties </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Note taking and recording</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All events</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Funds and other logistics</w:t>
            </w:r>
          </w:p>
        </w:tc>
        <w:tc>
          <w:tcPr>
            <w:tcW w:w="0" w:type="auto"/>
          </w:tcPr>
          <w:p w:rsidR="00F44568" w:rsidRPr="00B1429C" w:rsidRDefault="00F44568" w:rsidP="005E5FC8">
            <w:pPr>
              <w:rPr>
                <w:rFonts w:ascii="Arial" w:hAnsi="Arial" w:cs="Arial"/>
                <w:sz w:val="18"/>
                <w:szCs w:val="18"/>
              </w:rPr>
            </w:pPr>
            <w:r w:rsidRPr="00B1429C">
              <w:rPr>
                <w:rFonts w:ascii="Arial" w:hAnsi="Arial" w:cs="Arial"/>
                <w:sz w:val="18"/>
                <w:szCs w:val="18"/>
              </w:rPr>
              <w:t>Recorded CD’s, News items and Reports</w:t>
            </w:r>
          </w:p>
        </w:tc>
        <w:tc>
          <w:tcPr>
            <w:tcW w:w="0" w:type="auto"/>
          </w:tcPr>
          <w:p w:rsidR="00F44568" w:rsidRPr="00B1429C" w:rsidRDefault="00F44568" w:rsidP="005E5FC8">
            <w:pPr>
              <w:rPr>
                <w:rFonts w:ascii="Arial" w:hAnsi="Arial" w:cs="Arial"/>
                <w:b/>
                <w:sz w:val="18"/>
                <w:szCs w:val="18"/>
              </w:rPr>
            </w:pPr>
            <w:r w:rsidRPr="00B1429C">
              <w:rPr>
                <w:rFonts w:ascii="Arial" w:hAnsi="Arial" w:cs="Arial"/>
                <w:b/>
                <w:sz w:val="18"/>
                <w:szCs w:val="18"/>
              </w:rPr>
              <w:t>CAO</w:t>
            </w:r>
          </w:p>
          <w:p w:rsidR="00F44568" w:rsidRPr="00B1429C" w:rsidRDefault="00F44568" w:rsidP="005E5FC8">
            <w:pPr>
              <w:rPr>
                <w:rFonts w:ascii="Arial" w:hAnsi="Arial" w:cs="Arial"/>
                <w:b/>
                <w:sz w:val="18"/>
                <w:szCs w:val="18"/>
              </w:rPr>
            </w:pPr>
            <w:r w:rsidRPr="00B1429C">
              <w:rPr>
                <w:rFonts w:ascii="Arial" w:hAnsi="Arial" w:cs="Arial"/>
                <w:b/>
                <w:sz w:val="18"/>
                <w:szCs w:val="18"/>
              </w:rPr>
              <w:t>RDC</w:t>
            </w:r>
          </w:p>
          <w:p w:rsidR="00F44568" w:rsidRPr="00B1429C" w:rsidRDefault="00F44568" w:rsidP="005E5FC8">
            <w:pPr>
              <w:rPr>
                <w:rFonts w:ascii="Arial" w:hAnsi="Arial" w:cs="Arial"/>
                <w:b/>
                <w:sz w:val="18"/>
                <w:szCs w:val="18"/>
              </w:rPr>
            </w:pPr>
            <w:r w:rsidRPr="00B1429C">
              <w:rPr>
                <w:rFonts w:ascii="Arial" w:hAnsi="Arial" w:cs="Arial"/>
                <w:b/>
                <w:sz w:val="18"/>
                <w:szCs w:val="18"/>
              </w:rPr>
              <w:t>DIO</w:t>
            </w:r>
          </w:p>
        </w:tc>
      </w:tr>
    </w:tbl>
    <w:p w:rsidR="00F44568" w:rsidRDefault="00F44568" w:rsidP="00F44568">
      <w:pPr>
        <w:rPr>
          <w:b/>
          <w:sz w:val="24"/>
          <w:szCs w:val="24"/>
        </w:rPr>
      </w:pPr>
    </w:p>
    <w:p w:rsidR="00F94C47" w:rsidRDefault="00F94C47" w:rsidP="00F44568">
      <w:pPr>
        <w:rPr>
          <w:b/>
          <w:sz w:val="24"/>
          <w:szCs w:val="24"/>
        </w:rPr>
      </w:pPr>
    </w:p>
    <w:p w:rsidR="003451F4" w:rsidRDefault="003451F4" w:rsidP="00F44568">
      <w:pPr>
        <w:rPr>
          <w:b/>
          <w:sz w:val="24"/>
          <w:szCs w:val="24"/>
        </w:rPr>
      </w:pPr>
    </w:p>
    <w:p w:rsidR="00F44568" w:rsidRDefault="00F44568" w:rsidP="00F44568">
      <w:pPr>
        <w:rPr>
          <w:b/>
          <w:sz w:val="24"/>
          <w:szCs w:val="24"/>
        </w:rPr>
      </w:pPr>
      <w:r>
        <w:rPr>
          <w:b/>
          <w:sz w:val="24"/>
          <w:szCs w:val="24"/>
        </w:rPr>
        <w:t>Finance and planning</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1"/>
        <w:gridCol w:w="1385"/>
        <w:gridCol w:w="1944"/>
        <w:gridCol w:w="1980"/>
        <w:gridCol w:w="1400"/>
        <w:gridCol w:w="898"/>
        <w:gridCol w:w="1696"/>
        <w:gridCol w:w="957"/>
        <w:gridCol w:w="1176"/>
        <w:gridCol w:w="1532"/>
        <w:gridCol w:w="1279"/>
      </w:tblGrid>
      <w:tr w:rsidR="00F44568" w:rsidRPr="00C6197C" w:rsidTr="005E5FC8">
        <w:tc>
          <w:tcPr>
            <w:tcW w:w="1441" w:type="dxa"/>
          </w:tcPr>
          <w:p w:rsidR="00F44568" w:rsidRPr="00C6197C" w:rsidRDefault="00F44568" w:rsidP="005E5FC8">
            <w:pPr>
              <w:rPr>
                <w:rFonts w:ascii="Arial" w:hAnsi="Arial" w:cs="Arial"/>
                <w:b/>
                <w:sz w:val="12"/>
                <w:szCs w:val="12"/>
              </w:rPr>
            </w:pPr>
            <w:r w:rsidRPr="00C6197C">
              <w:rPr>
                <w:rFonts w:ascii="Arial" w:hAnsi="Arial" w:cs="Arial"/>
                <w:b/>
                <w:sz w:val="12"/>
                <w:szCs w:val="12"/>
              </w:rPr>
              <w:t>Specific Objective</w:t>
            </w:r>
          </w:p>
        </w:tc>
        <w:tc>
          <w:tcPr>
            <w:tcW w:w="1385" w:type="dxa"/>
          </w:tcPr>
          <w:p w:rsidR="00F44568" w:rsidRPr="00C6197C" w:rsidRDefault="00F44568" w:rsidP="005E5FC8">
            <w:pPr>
              <w:rPr>
                <w:rFonts w:ascii="Arial" w:hAnsi="Arial" w:cs="Arial"/>
                <w:b/>
                <w:sz w:val="12"/>
                <w:szCs w:val="12"/>
              </w:rPr>
            </w:pPr>
            <w:r w:rsidRPr="00C6197C">
              <w:rPr>
                <w:rFonts w:ascii="Arial" w:hAnsi="Arial" w:cs="Arial"/>
                <w:b/>
                <w:sz w:val="12"/>
                <w:szCs w:val="12"/>
              </w:rPr>
              <w:t>Strategy</w:t>
            </w:r>
          </w:p>
        </w:tc>
        <w:tc>
          <w:tcPr>
            <w:tcW w:w="1944" w:type="dxa"/>
          </w:tcPr>
          <w:p w:rsidR="00F44568" w:rsidRPr="00C6197C" w:rsidRDefault="00F44568" w:rsidP="005E5FC8">
            <w:pPr>
              <w:rPr>
                <w:rFonts w:ascii="Arial" w:hAnsi="Arial" w:cs="Arial"/>
                <w:b/>
                <w:sz w:val="12"/>
                <w:szCs w:val="12"/>
              </w:rPr>
            </w:pPr>
            <w:r w:rsidRPr="00C6197C">
              <w:rPr>
                <w:rFonts w:ascii="Arial" w:hAnsi="Arial" w:cs="Arial"/>
                <w:b/>
                <w:sz w:val="12"/>
                <w:szCs w:val="12"/>
              </w:rPr>
              <w:t>Intervention</w:t>
            </w:r>
          </w:p>
        </w:tc>
        <w:tc>
          <w:tcPr>
            <w:tcW w:w="1980" w:type="dxa"/>
          </w:tcPr>
          <w:p w:rsidR="00F44568" w:rsidRPr="00C6197C" w:rsidRDefault="00F44568" w:rsidP="005E5FC8">
            <w:pPr>
              <w:rPr>
                <w:rFonts w:ascii="Arial" w:hAnsi="Arial" w:cs="Arial"/>
                <w:b/>
                <w:sz w:val="12"/>
                <w:szCs w:val="12"/>
              </w:rPr>
            </w:pPr>
            <w:r w:rsidRPr="00C6197C">
              <w:rPr>
                <w:rFonts w:ascii="Arial" w:hAnsi="Arial" w:cs="Arial"/>
                <w:b/>
                <w:sz w:val="12"/>
                <w:szCs w:val="12"/>
              </w:rPr>
              <w:t>Output</w:t>
            </w:r>
          </w:p>
        </w:tc>
        <w:tc>
          <w:tcPr>
            <w:tcW w:w="1400" w:type="dxa"/>
          </w:tcPr>
          <w:p w:rsidR="00F44568" w:rsidRPr="00C6197C" w:rsidRDefault="00F44568" w:rsidP="005E5FC8">
            <w:pPr>
              <w:rPr>
                <w:rFonts w:ascii="Arial" w:hAnsi="Arial" w:cs="Arial"/>
                <w:b/>
                <w:sz w:val="12"/>
                <w:szCs w:val="12"/>
              </w:rPr>
            </w:pPr>
            <w:r w:rsidRPr="00C6197C">
              <w:rPr>
                <w:rFonts w:ascii="Arial" w:hAnsi="Arial" w:cs="Arial"/>
                <w:b/>
                <w:sz w:val="12"/>
                <w:szCs w:val="12"/>
              </w:rPr>
              <w:t>Information Needs &amp; Indicators</w:t>
            </w:r>
          </w:p>
        </w:tc>
        <w:tc>
          <w:tcPr>
            <w:tcW w:w="898" w:type="dxa"/>
          </w:tcPr>
          <w:p w:rsidR="00F44568" w:rsidRPr="00C6197C" w:rsidRDefault="00F44568" w:rsidP="005E5FC8">
            <w:pPr>
              <w:rPr>
                <w:rFonts w:ascii="Arial" w:hAnsi="Arial" w:cs="Arial"/>
                <w:b/>
                <w:sz w:val="12"/>
                <w:szCs w:val="12"/>
              </w:rPr>
            </w:pPr>
            <w:r w:rsidRPr="00C6197C">
              <w:rPr>
                <w:rFonts w:ascii="Arial" w:hAnsi="Arial" w:cs="Arial"/>
                <w:b/>
                <w:sz w:val="12"/>
                <w:szCs w:val="12"/>
              </w:rPr>
              <w:t>Baseline Information</w:t>
            </w:r>
          </w:p>
        </w:tc>
        <w:tc>
          <w:tcPr>
            <w:tcW w:w="0" w:type="auto"/>
          </w:tcPr>
          <w:p w:rsidR="00F44568" w:rsidRPr="00C6197C" w:rsidRDefault="00F44568" w:rsidP="005E5FC8">
            <w:pPr>
              <w:rPr>
                <w:rFonts w:ascii="Arial" w:hAnsi="Arial" w:cs="Arial"/>
                <w:b/>
                <w:sz w:val="12"/>
                <w:szCs w:val="12"/>
              </w:rPr>
            </w:pPr>
            <w:r w:rsidRPr="00C6197C">
              <w:rPr>
                <w:rFonts w:ascii="Arial" w:hAnsi="Arial" w:cs="Arial"/>
                <w:b/>
                <w:sz w:val="12"/>
                <w:szCs w:val="12"/>
              </w:rPr>
              <w:t>Data Gathering Methods</w:t>
            </w:r>
          </w:p>
        </w:tc>
        <w:tc>
          <w:tcPr>
            <w:tcW w:w="0" w:type="auto"/>
          </w:tcPr>
          <w:p w:rsidR="00F44568" w:rsidRPr="00C6197C" w:rsidRDefault="00F44568" w:rsidP="005E5FC8">
            <w:pPr>
              <w:rPr>
                <w:rFonts w:ascii="Arial" w:hAnsi="Arial" w:cs="Arial"/>
                <w:b/>
                <w:sz w:val="12"/>
                <w:szCs w:val="12"/>
              </w:rPr>
            </w:pPr>
            <w:r w:rsidRPr="00C6197C">
              <w:rPr>
                <w:rFonts w:ascii="Arial" w:hAnsi="Arial" w:cs="Arial"/>
                <w:b/>
                <w:sz w:val="12"/>
                <w:szCs w:val="12"/>
              </w:rPr>
              <w:t>Frequency</w:t>
            </w:r>
          </w:p>
        </w:tc>
        <w:tc>
          <w:tcPr>
            <w:tcW w:w="0" w:type="auto"/>
          </w:tcPr>
          <w:p w:rsidR="00F44568" w:rsidRPr="00C6197C" w:rsidRDefault="00F44568" w:rsidP="005E5FC8">
            <w:pPr>
              <w:rPr>
                <w:rFonts w:ascii="Arial" w:hAnsi="Arial" w:cs="Arial"/>
                <w:b/>
                <w:sz w:val="12"/>
                <w:szCs w:val="12"/>
              </w:rPr>
            </w:pPr>
            <w:r w:rsidRPr="00C6197C">
              <w:rPr>
                <w:rFonts w:ascii="Arial" w:hAnsi="Arial" w:cs="Arial"/>
                <w:b/>
                <w:sz w:val="12"/>
                <w:szCs w:val="12"/>
              </w:rPr>
              <w:t>Resources</w:t>
            </w:r>
          </w:p>
        </w:tc>
        <w:tc>
          <w:tcPr>
            <w:tcW w:w="0" w:type="auto"/>
          </w:tcPr>
          <w:p w:rsidR="00F44568" w:rsidRPr="00C6197C" w:rsidRDefault="00F44568" w:rsidP="005E5FC8">
            <w:pPr>
              <w:rPr>
                <w:rFonts w:ascii="Arial" w:hAnsi="Arial" w:cs="Arial"/>
                <w:b/>
                <w:sz w:val="12"/>
                <w:szCs w:val="12"/>
              </w:rPr>
            </w:pPr>
            <w:r w:rsidRPr="00C6197C">
              <w:rPr>
                <w:rFonts w:ascii="Arial" w:hAnsi="Arial" w:cs="Arial"/>
                <w:b/>
                <w:sz w:val="12"/>
                <w:szCs w:val="12"/>
              </w:rPr>
              <w:t>Reporting and Feedback</w:t>
            </w:r>
          </w:p>
        </w:tc>
        <w:tc>
          <w:tcPr>
            <w:tcW w:w="0" w:type="auto"/>
          </w:tcPr>
          <w:p w:rsidR="00F44568" w:rsidRPr="00C6197C" w:rsidRDefault="00F44568" w:rsidP="005E5FC8">
            <w:pPr>
              <w:rPr>
                <w:rFonts w:ascii="Arial" w:hAnsi="Arial" w:cs="Arial"/>
                <w:b/>
                <w:sz w:val="12"/>
                <w:szCs w:val="12"/>
              </w:rPr>
            </w:pPr>
            <w:r w:rsidRPr="00C6197C">
              <w:rPr>
                <w:rFonts w:ascii="Arial" w:hAnsi="Arial" w:cs="Arial"/>
                <w:b/>
                <w:sz w:val="12"/>
                <w:szCs w:val="12"/>
              </w:rPr>
              <w:t>Responsibility Centre</w:t>
            </w:r>
          </w:p>
        </w:tc>
      </w:tr>
      <w:tr w:rsidR="00F44568" w:rsidRPr="001D13DA" w:rsidTr="005E5FC8">
        <w:tc>
          <w:tcPr>
            <w:tcW w:w="1441" w:type="dxa"/>
            <w:vMerge w:val="restart"/>
          </w:tcPr>
          <w:p w:rsidR="00F44568" w:rsidRPr="001D13DA" w:rsidRDefault="00F44568" w:rsidP="005E5FC8">
            <w:pPr>
              <w:rPr>
                <w:rFonts w:ascii="Arial" w:hAnsi="Arial" w:cs="Arial"/>
                <w:b/>
                <w:sz w:val="18"/>
                <w:szCs w:val="18"/>
              </w:rPr>
            </w:pPr>
            <w:r w:rsidRPr="001D13DA">
              <w:rPr>
                <w:rFonts w:ascii="Arial" w:hAnsi="Arial" w:cs="Arial"/>
                <w:sz w:val="18"/>
                <w:szCs w:val="18"/>
              </w:rPr>
              <w:t>To facilitate and improve financial management, local revenue expansion and accountability.</w:t>
            </w:r>
          </w:p>
        </w:tc>
        <w:tc>
          <w:tcPr>
            <w:tcW w:w="1385" w:type="dxa"/>
          </w:tcPr>
          <w:p w:rsidR="00F44568" w:rsidRPr="001D13DA" w:rsidRDefault="00F44568" w:rsidP="002E49C8">
            <w:pPr>
              <w:numPr>
                <w:ilvl w:val="0"/>
                <w:numId w:val="107"/>
              </w:numPr>
              <w:spacing w:after="0" w:line="240" w:lineRule="auto"/>
              <w:ind w:left="207" w:hanging="207"/>
              <w:rPr>
                <w:rFonts w:ascii="Arial" w:hAnsi="Arial" w:cs="Arial"/>
                <w:sz w:val="18"/>
                <w:szCs w:val="18"/>
              </w:rPr>
            </w:pPr>
            <w:r w:rsidRPr="001D13DA">
              <w:rPr>
                <w:rFonts w:ascii="Arial" w:hAnsi="Arial" w:cs="Arial"/>
                <w:sz w:val="18"/>
                <w:szCs w:val="18"/>
              </w:rPr>
              <w:t>Human skills development</w:t>
            </w:r>
          </w:p>
        </w:tc>
        <w:tc>
          <w:tcPr>
            <w:tcW w:w="1944" w:type="dxa"/>
          </w:tcPr>
          <w:p w:rsidR="00F44568" w:rsidRPr="001D13DA" w:rsidRDefault="00F44568" w:rsidP="002E49C8">
            <w:pPr>
              <w:numPr>
                <w:ilvl w:val="0"/>
                <w:numId w:val="107"/>
              </w:numPr>
              <w:spacing w:after="0" w:line="240" w:lineRule="auto"/>
              <w:ind w:left="170" w:hanging="270"/>
              <w:rPr>
                <w:rFonts w:ascii="Arial" w:hAnsi="Arial" w:cs="Arial"/>
                <w:sz w:val="18"/>
                <w:szCs w:val="18"/>
              </w:rPr>
            </w:pPr>
            <w:r w:rsidRPr="001D13DA">
              <w:rPr>
                <w:rFonts w:ascii="Arial" w:hAnsi="Arial" w:cs="Arial"/>
                <w:sz w:val="18"/>
                <w:szCs w:val="18"/>
              </w:rPr>
              <w:t>Human resource trainings</w:t>
            </w:r>
          </w:p>
          <w:p w:rsidR="00F44568" w:rsidRPr="001D13DA" w:rsidRDefault="00F44568" w:rsidP="002E49C8">
            <w:pPr>
              <w:numPr>
                <w:ilvl w:val="0"/>
                <w:numId w:val="107"/>
              </w:numPr>
              <w:spacing w:after="0" w:line="240" w:lineRule="auto"/>
              <w:ind w:left="170" w:hanging="270"/>
              <w:rPr>
                <w:rFonts w:ascii="Arial" w:hAnsi="Arial" w:cs="Arial"/>
                <w:sz w:val="18"/>
                <w:szCs w:val="18"/>
              </w:rPr>
            </w:pPr>
            <w:r w:rsidRPr="001D13DA">
              <w:rPr>
                <w:rFonts w:ascii="Arial" w:hAnsi="Arial" w:cs="Arial"/>
                <w:sz w:val="18"/>
                <w:szCs w:val="18"/>
              </w:rPr>
              <w:t>Capacity building and technical backstopping</w:t>
            </w:r>
          </w:p>
        </w:tc>
        <w:tc>
          <w:tcPr>
            <w:tcW w:w="1980" w:type="dxa"/>
          </w:tcPr>
          <w:p w:rsidR="00F44568" w:rsidRPr="00F94C47" w:rsidRDefault="00F44568" w:rsidP="00F94C47">
            <w:pPr>
              <w:pStyle w:val="BodyText"/>
              <w:spacing w:after="120" w:line="240" w:lineRule="auto"/>
              <w:ind w:left="-30"/>
              <w:jc w:val="left"/>
              <w:rPr>
                <w:rFonts w:ascii="Arial" w:hAnsi="Arial" w:cs="Arial"/>
                <w:bCs/>
                <w:sz w:val="18"/>
                <w:szCs w:val="18"/>
              </w:rPr>
            </w:pPr>
            <w:r w:rsidRPr="00F94C47">
              <w:rPr>
                <w:rFonts w:ascii="Arial" w:hAnsi="Arial" w:cs="Arial"/>
                <w:bCs/>
                <w:sz w:val="18"/>
                <w:szCs w:val="18"/>
              </w:rPr>
              <w:t xml:space="preserve">No of staff covered in </w:t>
            </w:r>
            <w:r w:rsidR="002219A6">
              <w:rPr>
                <w:rFonts w:ascii="Arial" w:hAnsi="Arial" w:cs="Arial"/>
                <w:bCs/>
                <w:sz w:val="18"/>
                <w:szCs w:val="18"/>
              </w:rPr>
              <w:t>13</w:t>
            </w:r>
            <w:r w:rsidRPr="00F94C47">
              <w:rPr>
                <w:rFonts w:ascii="Arial" w:hAnsi="Arial" w:cs="Arial"/>
                <w:bCs/>
                <w:sz w:val="18"/>
                <w:szCs w:val="18"/>
              </w:rPr>
              <w:t>LLGs and District departments’</w:t>
            </w:r>
          </w:p>
          <w:p w:rsidR="00F44568" w:rsidRPr="00F94C47" w:rsidRDefault="00F44568" w:rsidP="00F94C47">
            <w:pPr>
              <w:pStyle w:val="BodyText"/>
              <w:spacing w:after="120" w:line="240" w:lineRule="auto"/>
              <w:ind w:left="-30"/>
              <w:jc w:val="left"/>
              <w:rPr>
                <w:rFonts w:ascii="Arial" w:hAnsi="Arial" w:cs="Arial"/>
                <w:bCs/>
                <w:sz w:val="18"/>
                <w:szCs w:val="18"/>
              </w:rPr>
            </w:pPr>
            <w:r w:rsidRPr="00F94C47">
              <w:rPr>
                <w:rFonts w:ascii="Arial" w:hAnsi="Arial" w:cs="Arial"/>
                <w:bCs/>
                <w:sz w:val="18"/>
                <w:szCs w:val="18"/>
              </w:rPr>
              <w:t>Local revenue mobilized and increasing</w:t>
            </w:r>
          </w:p>
          <w:p w:rsidR="00F44568" w:rsidRPr="00F94C47" w:rsidRDefault="00F44568" w:rsidP="00F94C47">
            <w:pPr>
              <w:pStyle w:val="BodyText"/>
              <w:spacing w:after="120" w:line="240" w:lineRule="auto"/>
              <w:ind w:left="-30"/>
              <w:jc w:val="left"/>
              <w:rPr>
                <w:rFonts w:ascii="Arial" w:hAnsi="Arial" w:cs="Arial"/>
                <w:bCs/>
                <w:sz w:val="18"/>
                <w:szCs w:val="18"/>
              </w:rPr>
            </w:pPr>
            <w:r w:rsidRPr="00F94C47">
              <w:rPr>
                <w:rFonts w:ascii="Arial" w:hAnsi="Arial" w:cs="Arial"/>
                <w:bCs/>
                <w:sz w:val="18"/>
                <w:szCs w:val="18"/>
              </w:rPr>
              <w:t>Revenue best practices implemented</w:t>
            </w:r>
          </w:p>
          <w:p w:rsidR="00F44568" w:rsidRPr="00F94C47" w:rsidRDefault="00F44568" w:rsidP="00F94C47">
            <w:pPr>
              <w:pStyle w:val="BodyText"/>
              <w:spacing w:after="120" w:line="240" w:lineRule="auto"/>
              <w:ind w:left="-30"/>
              <w:jc w:val="left"/>
              <w:rPr>
                <w:rFonts w:ascii="Arial" w:hAnsi="Arial" w:cs="Arial"/>
                <w:bCs/>
                <w:sz w:val="18"/>
                <w:szCs w:val="18"/>
              </w:rPr>
            </w:pPr>
            <w:r w:rsidRPr="00F94C47">
              <w:rPr>
                <w:rFonts w:ascii="Arial" w:hAnsi="Arial" w:cs="Arial"/>
                <w:bCs/>
                <w:sz w:val="18"/>
                <w:szCs w:val="18"/>
              </w:rPr>
              <w:t>Level of Tax base widened</w:t>
            </w:r>
          </w:p>
          <w:p w:rsidR="00F44568" w:rsidRPr="00F94C47" w:rsidRDefault="00F44568" w:rsidP="00F94C47">
            <w:pPr>
              <w:pStyle w:val="BodyText"/>
              <w:spacing w:after="120" w:line="240" w:lineRule="auto"/>
              <w:ind w:left="-30"/>
              <w:jc w:val="left"/>
              <w:rPr>
                <w:rFonts w:ascii="Arial" w:hAnsi="Arial" w:cs="Arial"/>
                <w:bCs/>
                <w:sz w:val="18"/>
                <w:szCs w:val="18"/>
              </w:rPr>
            </w:pPr>
            <w:r w:rsidRPr="00F94C47">
              <w:rPr>
                <w:rFonts w:ascii="Arial" w:hAnsi="Arial" w:cs="Arial"/>
                <w:bCs/>
                <w:sz w:val="18"/>
                <w:szCs w:val="18"/>
              </w:rPr>
              <w:t>New potential taxes identified.</w:t>
            </w:r>
          </w:p>
        </w:tc>
        <w:tc>
          <w:tcPr>
            <w:tcW w:w="1400" w:type="dxa"/>
          </w:tcPr>
          <w:p w:rsidR="00F44568" w:rsidRPr="00F94C47" w:rsidRDefault="00F44568" w:rsidP="00F94C47">
            <w:pPr>
              <w:spacing w:after="0" w:line="240" w:lineRule="auto"/>
              <w:rPr>
                <w:rFonts w:ascii="Arial" w:hAnsi="Arial" w:cs="Arial"/>
                <w:sz w:val="18"/>
                <w:szCs w:val="18"/>
              </w:rPr>
            </w:pPr>
            <w:r w:rsidRPr="00F94C47">
              <w:rPr>
                <w:rFonts w:ascii="Arial" w:hAnsi="Arial" w:cs="Arial"/>
                <w:sz w:val="18"/>
                <w:szCs w:val="18"/>
              </w:rPr>
              <w:t>Level of transformation of skills development programmes.</w:t>
            </w:r>
          </w:p>
          <w:p w:rsidR="00F44568" w:rsidRPr="00F94C47" w:rsidRDefault="00F44568" w:rsidP="00F94C47">
            <w:pPr>
              <w:spacing w:after="0" w:line="240" w:lineRule="auto"/>
              <w:rPr>
                <w:rFonts w:ascii="Arial" w:hAnsi="Arial" w:cs="Arial"/>
                <w:sz w:val="18"/>
                <w:szCs w:val="18"/>
              </w:rPr>
            </w:pPr>
            <w:r w:rsidRPr="00F94C47">
              <w:rPr>
                <w:rFonts w:ascii="Arial" w:hAnsi="Arial" w:cs="Arial"/>
                <w:sz w:val="18"/>
                <w:szCs w:val="18"/>
              </w:rPr>
              <w:t>Level of enhancement of capacity training centers</w:t>
            </w:r>
          </w:p>
        </w:tc>
        <w:tc>
          <w:tcPr>
            <w:tcW w:w="898" w:type="dxa"/>
          </w:tcPr>
          <w:p w:rsidR="00F44568" w:rsidRPr="001D13DA" w:rsidRDefault="00F44568" w:rsidP="005E5FC8">
            <w:pPr>
              <w:rPr>
                <w:rFonts w:ascii="Arial" w:hAnsi="Arial" w:cs="Arial"/>
                <w:b/>
                <w:sz w:val="18"/>
                <w:szCs w:val="18"/>
              </w:rPr>
            </w:pPr>
          </w:p>
        </w:tc>
        <w:tc>
          <w:tcPr>
            <w:tcW w:w="0" w:type="auto"/>
          </w:tcPr>
          <w:p w:rsidR="00F44568" w:rsidRPr="001D13DA" w:rsidRDefault="00F44568" w:rsidP="005E5FC8">
            <w:pPr>
              <w:rPr>
                <w:rFonts w:ascii="Arial" w:hAnsi="Arial" w:cs="Arial"/>
                <w:sz w:val="18"/>
                <w:szCs w:val="18"/>
              </w:rPr>
            </w:pPr>
            <w:r w:rsidRPr="001D13DA">
              <w:rPr>
                <w:rFonts w:ascii="Arial" w:hAnsi="Arial" w:cs="Arial"/>
                <w:sz w:val="18"/>
                <w:szCs w:val="18"/>
              </w:rPr>
              <w:t>Administrative data, Spot Checks and rapid head count</w:t>
            </w:r>
          </w:p>
        </w:tc>
        <w:tc>
          <w:tcPr>
            <w:tcW w:w="0" w:type="auto"/>
          </w:tcPr>
          <w:p w:rsidR="00F44568" w:rsidRPr="001D13DA" w:rsidRDefault="00F44568" w:rsidP="005E5FC8">
            <w:pPr>
              <w:rPr>
                <w:rFonts w:ascii="Arial" w:hAnsi="Arial" w:cs="Arial"/>
                <w:sz w:val="18"/>
                <w:szCs w:val="18"/>
              </w:rPr>
            </w:pPr>
            <w:r w:rsidRPr="001D13DA">
              <w:rPr>
                <w:rFonts w:ascii="Arial" w:hAnsi="Arial" w:cs="Arial"/>
                <w:sz w:val="18"/>
                <w:szCs w:val="18"/>
              </w:rPr>
              <w:t>Quarterly</w:t>
            </w:r>
          </w:p>
          <w:p w:rsidR="00F44568" w:rsidRPr="001D13DA" w:rsidRDefault="00F44568" w:rsidP="005E5FC8">
            <w:pPr>
              <w:rPr>
                <w:rFonts w:ascii="Arial" w:hAnsi="Arial" w:cs="Arial"/>
                <w:b/>
                <w:sz w:val="18"/>
                <w:szCs w:val="18"/>
              </w:rPr>
            </w:pPr>
            <w:r w:rsidRPr="001D13DA">
              <w:rPr>
                <w:rFonts w:ascii="Arial" w:hAnsi="Arial" w:cs="Arial"/>
                <w:sz w:val="18"/>
                <w:szCs w:val="18"/>
              </w:rPr>
              <w:t>Annually</w:t>
            </w:r>
          </w:p>
        </w:tc>
        <w:tc>
          <w:tcPr>
            <w:tcW w:w="0" w:type="auto"/>
          </w:tcPr>
          <w:p w:rsidR="00F44568" w:rsidRPr="001D13DA" w:rsidRDefault="00F44568" w:rsidP="002E49C8">
            <w:pPr>
              <w:numPr>
                <w:ilvl w:val="0"/>
                <w:numId w:val="114"/>
              </w:numPr>
              <w:spacing w:after="0" w:line="240" w:lineRule="auto"/>
              <w:ind w:left="145" w:hanging="145"/>
              <w:rPr>
                <w:rFonts w:ascii="Arial" w:hAnsi="Arial" w:cs="Arial"/>
                <w:b/>
                <w:sz w:val="18"/>
                <w:szCs w:val="18"/>
              </w:rPr>
            </w:pPr>
            <w:r w:rsidRPr="001D13DA">
              <w:rPr>
                <w:rFonts w:ascii="Arial" w:hAnsi="Arial" w:cs="Arial"/>
                <w:sz w:val="18"/>
                <w:szCs w:val="18"/>
              </w:rPr>
              <w:t>Human resource</w:t>
            </w:r>
          </w:p>
          <w:p w:rsidR="00F44568" w:rsidRPr="001D13DA" w:rsidRDefault="00F44568" w:rsidP="002E49C8">
            <w:pPr>
              <w:numPr>
                <w:ilvl w:val="0"/>
                <w:numId w:val="114"/>
              </w:numPr>
              <w:spacing w:after="0" w:line="240" w:lineRule="auto"/>
              <w:ind w:left="145" w:hanging="145"/>
              <w:rPr>
                <w:rFonts w:ascii="Arial" w:hAnsi="Arial" w:cs="Arial"/>
                <w:b/>
                <w:sz w:val="18"/>
                <w:szCs w:val="18"/>
              </w:rPr>
            </w:pPr>
            <w:r w:rsidRPr="001D13DA">
              <w:rPr>
                <w:rFonts w:ascii="Arial" w:hAnsi="Arial" w:cs="Arial"/>
                <w:sz w:val="18"/>
                <w:szCs w:val="18"/>
              </w:rPr>
              <w:t>Funds</w:t>
            </w:r>
            <w:r w:rsidRPr="001D13DA">
              <w:rPr>
                <w:rFonts w:ascii="Arial" w:hAnsi="Arial" w:cs="Arial"/>
                <w:b/>
                <w:sz w:val="18"/>
                <w:szCs w:val="18"/>
              </w:rPr>
              <w:t xml:space="preserve"> </w:t>
            </w:r>
          </w:p>
        </w:tc>
        <w:tc>
          <w:tcPr>
            <w:tcW w:w="0" w:type="auto"/>
          </w:tcPr>
          <w:p w:rsidR="00F44568" w:rsidRPr="001D13DA" w:rsidRDefault="00F44568" w:rsidP="005E5FC8">
            <w:pPr>
              <w:rPr>
                <w:rFonts w:ascii="Arial" w:hAnsi="Arial" w:cs="Arial"/>
                <w:sz w:val="18"/>
                <w:szCs w:val="18"/>
              </w:rPr>
            </w:pPr>
            <w:r w:rsidRPr="001D13DA">
              <w:rPr>
                <w:rFonts w:ascii="Arial" w:hAnsi="Arial" w:cs="Arial"/>
                <w:sz w:val="18"/>
                <w:szCs w:val="18"/>
              </w:rPr>
              <w:t>Monthly, Quarterly and annual reports</w:t>
            </w:r>
          </w:p>
        </w:tc>
        <w:tc>
          <w:tcPr>
            <w:tcW w:w="0" w:type="auto"/>
          </w:tcPr>
          <w:p w:rsidR="00F44568" w:rsidRPr="001D13DA" w:rsidRDefault="00F44568" w:rsidP="005E5FC8">
            <w:pPr>
              <w:rPr>
                <w:rFonts w:ascii="Arial" w:hAnsi="Arial" w:cs="Arial"/>
                <w:sz w:val="18"/>
                <w:szCs w:val="18"/>
              </w:rPr>
            </w:pPr>
            <w:r w:rsidRPr="001D13DA">
              <w:rPr>
                <w:rFonts w:ascii="Arial" w:hAnsi="Arial" w:cs="Arial"/>
                <w:sz w:val="18"/>
                <w:szCs w:val="18"/>
              </w:rPr>
              <w:t>Finance, Planning and  human   resource</w:t>
            </w:r>
          </w:p>
        </w:tc>
      </w:tr>
      <w:tr w:rsidR="00F44568" w:rsidRPr="001D13DA" w:rsidTr="005E5FC8">
        <w:trPr>
          <w:trHeight w:val="863"/>
        </w:trPr>
        <w:tc>
          <w:tcPr>
            <w:tcW w:w="1441" w:type="dxa"/>
            <w:vMerge/>
          </w:tcPr>
          <w:p w:rsidR="00F44568" w:rsidRPr="001D13DA" w:rsidRDefault="00F44568" w:rsidP="005E5FC8">
            <w:pPr>
              <w:rPr>
                <w:rFonts w:ascii="Arial" w:hAnsi="Arial" w:cs="Arial"/>
                <w:sz w:val="18"/>
                <w:szCs w:val="18"/>
              </w:rPr>
            </w:pPr>
          </w:p>
        </w:tc>
        <w:tc>
          <w:tcPr>
            <w:tcW w:w="1385" w:type="dxa"/>
          </w:tcPr>
          <w:p w:rsidR="00F44568" w:rsidRPr="001D13DA" w:rsidRDefault="00F44568" w:rsidP="002E49C8">
            <w:pPr>
              <w:numPr>
                <w:ilvl w:val="0"/>
                <w:numId w:val="107"/>
              </w:numPr>
              <w:spacing w:after="0" w:line="240" w:lineRule="auto"/>
              <w:ind w:left="207" w:hanging="207"/>
              <w:rPr>
                <w:rFonts w:ascii="Arial" w:hAnsi="Arial" w:cs="Arial"/>
                <w:b/>
                <w:sz w:val="18"/>
                <w:szCs w:val="18"/>
              </w:rPr>
            </w:pPr>
            <w:r w:rsidRPr="001D13DA">
              <w:rPr>
                <w:rFonts w:ascii="Arial" w:hAnsi="Arial" w:cs="Arial"/>
                <w:sz w:val="18"/>
                <w:szCs w:val="18"/>
              </w:rPr>
              <w:t>Mobilize assess and collect local revenues</w:t>
            </w:r>
          </w:p>
        </w:tc>
        <w:tc>
          <w:tcPr>
            <w:tcW w:w="1944" w:type="dxa"/>
          </w:tcPr>
          <w:p w:rsidR="00F44568" w:rsidRPr="001D13DA" w:rsidRDefault="00F44568" w:rsidP="002E49C8">
            <w:pPr>
              <w:numPr>
                <w:ilvl w:val="0"/>
                <w:numId w:val="107"/>
              </w:numPr>
              <w:spacing w:after="0" w:line="240" w:lineRule="auto"/>
              <w:ind w:left="80" w:hanging="180"/>
              <w:rPr>
                <w:rFonts w:ascii="Arial" w:hAnsi="Arial" w:cs="Arial"/>
                <w:b/>
                <w:sz w:val="18"/>
                <w:szCs w:val="18"/>
              </w:rPr>
            </w:pPr>
            <w:r w:rsidRPr="001D13DA">
              <w:rPr>
                <w:rFonts w:ascii="Arial" w:hAnsi="Arial" w:cs="Arial"/>
                <w:sz w:val="18"/>
                <w:szCs w:val="18"/>
              </w:rPr>
              <w:t>Identify and Develop tax payers register.</w:t>
            </w:r>
          </w:p>
          <w:p w:rsidR="00F44568" w:rsidRPr="001D13DA" w:rsidRDefault="00F44568" w:rsidP="002E49C8">
            <w:pPr>
              <w:numPr>
                <w:ilvl w:val="0"/>
                <w:numId w:val="107"/>
              </w:numPr>
              <w:spacing w:after="0" w:line="240" w:lineRule="auto"/>
              <w:ind w:left="80" w:hanging="180"/>
              <w:rPr>
                <w:rFonts w:ascii="Arial" w:hAnsi="Arial" w:cs="Arial"/>
                <w:b/>
                <w:sz w:val="18"/>
                <w:szCs w:val="18"/>
              </w:rPr>
            </w:pPr>
            <w:r w:rsidRPr="001D13DA">
              <w:rPr>
                <w:rFonts w:ascii="Arial" w:hAnsi="Arial" w:cs="Arial"/>
                <w:sz w:val="18"/>
                <w:szCs w:val="18"/>
              </w:rPr>
              <w:t>Create public awareness on taxes.</w:t>
            </w:r>
          </w:p>
        </w:tc>
        <w:tc>
          <w:tcPr>
            <w:tcW w:w="1980" w:type="dxa"/>
          </w:tcPr>
          <w:p w:rsidR="00F44568" w:rsidRPr="00F94C47" w:rsidRDefault="00F44568" w:rsidP="00F94C47">
            <w:pPr>
              <w:pStyle w:val="BodyText"/>
              <w:spacing w:after="120" w:line="240" w:lineRule="auto"/>
              <w:ind w:left="-30"/>
              <w:jc w:val="left"/>
              <w:rPr>
                <w:rFonts w:ascii="Arial" w:hAnsi="Arial" w:cs="Arial"/>
                <w:bCs/>
                <w:sz w:val="18"/>
                <w:szCs w:val="18"/>
              </w:rPr>
            </w:pPr>
            <w:r w:rsidRPr="00F94C47">
              <w:rPr>
                <w:rFonts w:ascii="Arial" w:hAnsi="Arial" w:cs="Arial"/>
                <w:bCs/>
                <w:sz w:val="18"/>
                <w:szCs w:val="18"/>
              </w:rPr>
              <w:t>Tax register</w:t>
            </w:r>
          </w:p>
          <w:p w:rsidR="00F44568" w:rsidRPr="00F94C47" w:rsidRDefault="00F44568" w:rsidP="00F94C47">
            <w:pPr>
              <w:pStyle w:val="BodyText"/>
              <w:spacing w:after="120" w:line="240" w:lineRule="auto"/>
              <w:ind w:left="-30"/>
              <w:jc w:val="left"/>
              <w:rPr>
                <w:rFonts w:ascii="Arial" w:hAnsi="Arial" w:cs="Arial"/>
                <w:bCs/>
                <w:sz w:val="18"/>
                <w:szCs w:val="18"/>
              </w:rPr>
            </w:pPr>
            <w:r w:rsidRPr="00F94C47">
              <w:rPr>
                <w:rFonts w:ascii="Arial" w:hAnsi="Arial" w:cs="Arial"/>
                <w:bCs/>
                <w:sz w:val="18"/>
                <w:szCs w:val="18"/>
              </w:rPr>
              <w:t>Revenue enhancement plan</w:t>
            </w:r>
          </w:p>
        </w:tc>
        <w:tc>
          <w:tcPr>
            <w:tcW w:w="1400" w:type="dxa"/>
          </w:tcPr>
          <w:p w:rsidR="00F44568" w:rsidRPr="00F94C47" w:rsidRDefault="00F44568" w:rsidP="00F94C47">
            <w:pPr>
              <w:spacing w:after="0" w:line="240" w:lineRule="auto"/>
              <w:rPr>
                <w:rFonts w:ascii="Arial" w:hAnsi="Arial" w:cs="Arial"/>
                <w:b/>
                <w:sz w:val="18"/>
                <w:szCs w:val="18"/>
              </w:rPr>
            </w:pPr>
            <w:r w:rsidRPr="00F94C47">
              <w:rPr>
                <w:rFonts w:ascii="Arial" w:hAnsi="Arial" w:cs="Arial"/>
                <w:sz w:val="18"/>
                <w:szCs w:val="18"/>
              </w:rPr>
              <w:t>Level of compliancy amongst tax payers.</w:t>
            </w:r>
          </w:p>
          <w:p w:rsidR="00F44568" w:rsidRPr="00F94C47" w:rsidRDefault="00F44568" w:rsidP="00F94C47">
            <w:pPr>
              <w:spacing w:after="0" w:line="240" w:lineRule="auto"/>
              <w:rPr>
                <w:rFonts w:ascii="Arial" w:hAnsi="Arial" w:cs="Arial"/>
                <w:b/>
                <w:sz w:val="18"/>
                <w:szCs w:val="18"/>
              </w:rPr>
            </w:pPr>
            <w:r w:rsidRPr="00F94C47">
              <w:rPr>
                <w:rFonts w:ascii="Arial" w:hAnsi="Arial" w:cs="Arial"/>
                <w:sz w:val="18"/>
                <w:szCs w:val="18"/>
              </w:rPr>
              <w:t>Decline in the levels of tax Evasion.</w:t>
            </w:r>
          </w:p>
        </w:tc>
        <w:tc>
          <w:tcPr>
            <w:tcW w:w="898" w:type="dxa"/>
          </w:tcPr>
          <w:p w:rsidR="00F44568" w:rsidRPr="001D13DA" w:rsidRDefault="00F44568" w:rsidP="005E5FC8">
            <w:pPr>
              <w:rPr>
                <w:rFonts w:ascii="Arial" w:hAnsi="Arial" w:cs="Arial"/>
                <w:b/>
                <w:sz w:val="18"/>
                <w:szCs w:val="18"/>
              </w:rPr>
            </w:pPr>
          </w:p>
        </w:tc>
        <w:tc>
          <w:tcPr>
            <w:tcW w:w="0" w:type="auto"/>
          </w:tcPr>
          <w:p w:rsidR="00F44568" w:rsidRPr="001D13DA" w:rsidRDefault="00F44568" w:rsidP="002E49C8">
            <w:pPr>
              <w:numPr>
                <w:ilvl w:val="0"/>
                <w:numId w:val="107"/>
              </w:numPr>
              <w:spacing w:after="0" w:line="240" w:lineRule="auto"/>
              <w:ind w:left="224" w:hanging="224"/>
              <w:rPr>
                <w:rFonts w:ascii="Arial" w:hAnsi="Arial" w:cs="Arial"/>
                <w:b/>
                <w:sz w:val="18"/>
                <w:szCs w:val="18"/>
              </w:rPr>
            </w:pPr>
            <w:r w:rsidRPr="001D13DA">
              <w:rPr>
                <w:rFonts w:ascii="Arial" w:hAnsi="Arial" w:cs="Arial"/>
                <w:sz w:val="18"/>
                <w:szCs w:val="18"/>
              </w:rPr>
              <w:t xml:space="preserve">Administrative data, </w:t>
            </w:r>
          </w:p>
          <w:p w:rsidR="00F44568" w:rsidRPr="001D13DA" w:rsidRDefault="00F44568" w:rsidP="002E49C8">
            <w:pPr>
              <w:numPr>
                <w:ilvl w:val="0"/>
                <w:numId w:val="107"/>
              </w:numPr>
              <w:spacing w:after="0" w:line="240" w:lineRule="auto"/>
              <w:ind w:left="224" w:hanging="224"/>
              <w:rPr>
                <w:rFonts w:ascii="Arial" w:hAnsi="Arial" w:cs="Arial"/>
                <w:b/>
                <w:sz w:val="18"/>
                <w:szCs w:val="18"/>
              </w:rPr>
            </w:pPr>
            <w:r w:rsidRPr="001D13DA">
              <w:rPr>
                <w:rFonts w:ascii="Arial" w:hAnsi="Arial" w:cs="Arial"/>
                <w:sz w:val="18"/>
                <w:szCs w:val="18"/>
              </w:rPr>
              <w:t>Surveys</w:t>
            </w:r>
          </w:p>
        </w:tc>
        <w:tc>
          <w:tcPr>
            <w:tcW w:w="0" w:type="auto"/>
          </w:tcPr>
          <w:p w:rsidR="00F44568" w:rsidRPr="001D13DA" w:rsidRDefault="00F44568" w:rsidP="005E5FC8">
            <w:pPr>
              <w:rPr>
                <w:rFonts w:ascii="Arial" w:hAnsi="Arial" w:cs="Arial"/>
                <w:sz w:val="18"/>
                <w:szCs w:val="18"/>
              </w:rPr>
            </w:pPr>
            <w:r w:rsidRPr="001D13DA">
              <w:rPr>
                <w:rFonts w:ascii="Arial" w:hAnsi="Arial" w:cs="Arial"/>
                <w:sz w:val="18"/>
                <w:szCs w:val="18"/>
              </w:rPr>
              <w:t>Quarterly</w:t>
            </w:r>
          </w:p>
          <w:p w:rsidR="00F44568" w:rsidRPr="001D13DA" w:rsidRDefault="00F44568" w:rsidP="005E5FC8">
            <w:pPr>
              <w:rPr>
                <w:rFonts w:ascii="Arial" w:hAnsi="Arial" w:cs="Arial"/>
                <w:sz w:val="18"/>
                <w:szCs w:val="18"/>
              </w:rPr>
            </w:pPr>
            <w:r w:rsidRPr="001D13DA">
              <w:rPr>
                <w:rFonts w:ascii="Arial" w:hAnsi="Arial" w:cs="Arial"/>
                <w:sz w:val="18"/>
                <w:szCs w:val="18"/>
              </w:rPr>
              <w:t>Bi annual</w:t>
            </w:r>
          </w:p>
        </w:tc>
        <w:tc>
          <w:tcPr>
            <w:tcW w:w="0" w:type="auto"/>
          </w:tcPr>
          <w:p w:rsidR="00F44568" w:rsidRPr="001D13DA" w:rsidRDefault="00F44568" w:rsidP="002E49C8">
            <w:pPr>
              <w:numPr>
                <w:ilvl w:val="0"/>
                <w:numId w:val="114"/>
              </w:numPr>
              <w:spacing w:after="0" w:line="240" w:lineRule="auto"/>
              <w:ind w:left="145" w:hanging="145"/>
              <w:rPr>
                <w:rFonts w:ascii="Arial" w:hAnsi="Arial" w:cs="Arial"/>
                <w:b/>
                <w:sz w:val="18"/>
                <w:szCs w:val="18"/>
              </w:rPr>
            </w:pPr>
            <w:r w:rsidRPr="001D13DA">
              <w:rPr>
                <w:rFonts w:ascii="Arial" w:hAnsi="Arial" w:cs="Arial"/>
                <w:sz w:val="18"/>
                <w:szCs w:val="18"/>
              </w:rPr>
              <w:t>Human resource</w:t>
            </w:r>
          </w:p>
          <w:p w:rsidR="00F44568" w:rsidRPr="001D13DA" w:rsidRDefault="00F44568" w:rsidP="002E49C8">
            <w:pPr>
              <w:numPr>
                <w:ilvl w:val="0"/>
                <w:numId w:val="114"/>
              </w:numPr>
              <w:spacing w:after="0" w:line="240" w:lineRule="auto"/>
              <w:ind w:left="145" w:hanging="145"/>
              <w:rPr>
                <w:rFonts w:ascii="Arial" w:hAnsi="Arial" w:cs="Arial"/>
                <w:b/>
                <w:sz w:val="18"/>
                <w:szCs w:val="18"/>
              </w:rPr>
            </w:pPr>
            <w:r w:rsidRPr="001D13DA">
              <w:rPr>
                <w:rFonts w:ascii="Arial" w:hAnsi="Arial" w:cs="Arial"/>
                <w:sz w:val="18"/>
                <w:szCs w:val="18"/>
              </w:rPr>
              <w:t>Funds</w:t>
            </w:r>
            <w:r w:rsidRPr="001D13DA">
              <w:rPr>
                <w:rFonts w:ascii="Arial" w:hAnsi="Arial" w:cs="Arial"/>
                <w:b/>
                <w:sz w:val="18"/>
                <w:szCs w:val="18"/>
              </w:rPr>
              <w:t xml:space="preserve"> </w:t>
            </w:r>
          </w:p>
        </w:tc>
        <w:tc>
          <w:tcPr>
            <w:tcW w:w="0" w:type="auto"/>
          </w:tcPr>
          <w:p w:rsidR="00F44568" w:rsidRPr="001D13DA" w:rsidRDefault="00F44568" w:rsidP="005E5FC8">
            <w:pPr>
              <w:rPr>
                <w:rFonts w:ascii="Arial" w:hAnsi="Arial" w:cs="Arial"/>
                <w:sz w:val="18"/>
                <w:szCs w:val="18"/>
              </w:rPr>
            </w:pPr>
            <w:r w:rsidRPr="001D13DA">
              <w:rPr>
                <w:rFonts w:ascii="Arial" w:hAnsi="Arial" w:cs="Arial"/>
                <w:sz w:val="18"/>
                <w:szCs w:val="18"/>
              </w:rPr>
              <w:t>Reports</w:t>
            </w:r>
          </w:p>
        </w:tc>
        <w:tc>
          <w:tcPr>
            <w:tcW w:w="0" w:type="auto"/>
          </w:tcPr>
          <w:p w:rsidR="00F44568" w:rsidRPr="001D13DA" w:rsidRDefault="00F44568" w:rsidP="005E5FC8">
            <w:pPr>
              <w:rPr>
                <w:rFonts w:ascii="Arial" w:hAnsi="Arial" w:cs="Arial"/>
                <w:sz w:val="18"/>
                <w:szCs w:val="18"/>
              </w:rPr>
            </w:pPr>
            <w:r w:rsidRPr="001D13DA">
              <w:rPr>
                <w:rFonts w:ascii="Arial" w:hAnsi="Arial" w:cs="Arial"/>
                <w:sz w:val="18"/>
                <w:szCs w:val="18"/>
              </w:rPr>
              <w:t>Finance</w:t>
            </w:r>
          </w:p>
        </w:tc>
      </w:tr>
      <w:tr w:rsidR="00F44568" w:rsidRPr="001D13DA" w:rsidTr="005E5FC8">
        <w:tc>
          <w:tcPr>
            <w:tcW w:w="1441" w:type="dxa"/>
          </w:tcPr>
          <w:p w:rsidR="00F44568" w:rsidRPr="001D13DA" w:rsidRDefault="00F44568" w:rsidP="005E5FC8">
            <w:pPr>
              <w:rPr>
                <w:rFonts w:ascii="Arial" w:hAnsi="Arial" w:cs="Arial"/>
                <w:b/>
                <w:sz w:val="18"/>
                <w:szCs w:val="18"/>
              </w:rPr>
            </w:pPr>
            <w:r w:rsidRPr="001D13DA">
              <w:rPr>
                <w:rFonts w:ascii="Arial" w:hAnsi="Arial" w:cs="Arial"/>
                <w:sz w:val="18"/>
                <w:szCs w:val="18"/>
              </w:rPr>
              <w:t xml:space="preserve">To prepare, coordinate, </w:t>
            </w:r>
            <w:r w:rsidRPr="001D13DA">
              <w:rPr>
                <w:rFonts w:ascii="Arial" w:hAnsi="Arial" w:cs="Arial"/>
                <w:sz w:val="18"/>
                <w:szCs w:val="18"/>
              </w:rPr>
              <w:lastRenderedPageBreak/>
              <w:t>analyze and appraise the lower local councils and district development activities.</w:t>
            </w:r>
          </w:p>
        </w:tc>
        <w:tc>
          <w:tcPr>
            <w:tcW w:w="1385" w:type="dxa"/>
          </w:tcPr>
          <w:p w:rsidR="00F44568" w:rsidRPr="001D13DA" w:rsidRDefault="00F44568" w:rsidP="002E49C8">
            <w:pPr>
              <w:numPr>
                <w:ilvl w:val="0"/>
                <w:numId w:val="108"/>
              </w:numPr>
              <w:spacing w:after="0" w:line="240" w:lineRule="auto"/>
              <w:ind w:left="189" w:hanging="180"/>
              <w:rPr>
                <w:rFonts w:ascii="Arial" w:hAnsi="Arial" w:cs="Arial"/>
                <w:sz w:val="18"/>
                <w:szCs w:val="18"/>
              </w:rPr>
            </w:pPr>
            <w:r w:rsidRPr="001D13DA">
              <w:rPr>
                <w:rFonts w:ascii="Arial" w:hAnsi="Arial" w:cs="Arial"/>
                <w:sz w:val="18"/>
                <w:szCs w:val="18"/>
              </w:rPr>
              <w:lastRenderedPageBreak/>
              <w:t xml:space="preserve">Harmonized and </w:t>
            </w:r>
            <w:r w:rsidRPr="001D13DA">
              <w:rPr>
                <w:rFonts w:ascii="Arial" w:hAnsi="Arial" w:cs="Arial"/>
                <w:sz w:val="18"/>
                <w:szCs w:val="18"/>
              </w:rPr>
              <w:lastRenderedPageBreak/>
              <w:t>Integrated development planning and budgeting process.</w:t>
            </w:r>
          </w:p>
          <w:p w:rsidR="00F44568" w:rsidRPr="001D13DA" w:rsidRDefault="00F44568" w:rsidP="002E49C8">
            <w:pPr>
              <w:numPr>
                <w:ilvl w:val="0"/>
                <w:numId w:val="108"/>
              </w:numPr>
              <w:spacing w:after="0" w:line="240" w:lineRule="auto"/>
              <w:ind w:left="189" w:hanging="180"/>
              <w:rPr>
                <w:rFonts w:ascii="Arial" w:hAnsi="Arial" w:cs="Arial"/>
                <w:sz w:val="18"/>
                <w:szCs w:val="18"/>
              </w:rPr>
            </w:pPr>
            <w:r w:rsidRPr="001D13DA">
              <w:rPr>
                <w:rFonts w:ascii="Arial" w:hAnsi="Arial" w:cs="Arial"/>
                <w:sz w:val="18"/>
                <w:szCs w:val="18"/>
              </w:rPr>
              <w:t xml:space="preserve">Harmonized &amp; integrated budgeting reporting. </w:t>
            </w:r>
          </w:p>
          <w:p w:rsidR="00F44568" w:rsidRPr="001D13DA" w:rsidRDefault="00F44568" w:rsidP="005E5FC8">
            <w:pPr>
              <w:rPr>
                <w:rFonts w:ascii="Arial" w:hAnsi="Arial" w:cs="Arial"/>
                <w:b/>
                <w:sz w:val="18"/>
                <w:szCs w:val="18"/>
              </w:rPr>
            </w:pPr>
          </w:p>
        </w:tc>
        <w:tc>
          <w:tcPr>
            <w:tcW w:w="1944" w:type="dxa"/>
          </w:tcPr>
          <w:p w:rsidR="00F44568" w:rsidRPr="001D13DA" w:rsidRDefault="00F44568" w:rsidP="002E49C8">
            <w:pPr>
              <w:numPr>
                <w:ilvl w:val="0"/>
                <w:numId w:val="108"/>
              </w:numPr>
              <w:spacing w:after="0" w:line="240" w:lineRule="auto"/>
              <w:ind w:left="208" w:hanging="180"/>
              <w:rPr>
                <w:rFonts w:ascii="Arial" w:hAnsi="Arial" w:cs="Arial"/>
                <w:b/>
                <w:sz w:val="18"/>
                <w:szCs w:val="18"/>
              </w:rPr>
            </w:pPr>
            <w:r w:rsidRPr="001D13DA">
              <w:rPr>
                <w:rFonts w:ascii="Arial" w:hAnsi="Arial" w:cs="Arial"/>
                <w:bCs/>
                <w:sz w:val="18"/>
                <w:szCs w:val="18"/>
              </w:rPr>
              <w:lastRenderedPageBreak/>
              <w:t xml:space="preserve">Conduct consultative </w:t>
            </w:r>
            <w:r w:rsidRPr="001D13DA">
              <w:rPr>
                <w:rFonts w:ascii="Arial" w:hAnsi="Arial" w:cs="Arial"/>
                <w:bCs/>
                <w:sz w:val="18"/>
                <w:szCs w:val="18"/>
              </w:rPr>
              <w:lastRenderedPageBreak/>
              <w:t xml:space="preserve">meetings with LLGs, NGOs, Budget desk </w:t>
            </w:r>
            <w:r>
              <w:rPr>
                <w:rFonts w:ascii="Arial" w:hAnsi="Arial" w:cs="Arial"/>
                <w:bCs/>
                <w:sz w:val="18"/>
                <w:szCs w:val="18"/>
              </w:rPr>
              <w:t>&amp; HoDs</w:t>
            </w:r>
            <w:r w:rsidRPr="001D13DA">
              <w:rPr>
                <w:rFonts w:ascii="Arial" w:hAnsi="Arial" w:cs="Arial"/>
                <w:bCs/>
                <w:sz w:val="18"/>
                <w:szCs w:val="18"/>
              </w:rPr>
              <w:t xml:space="preserve"> on budgeting and planning issues.</w:t>
            </w:r>
          </w:p>
          <w:p w:rsidR="00F44568" w:rsidRPr="001D13DA" w:rsidRDefault="00F44568" w:rsidP="002E49C8">
            <w:pPr>
              <w:numPr>
                <w:ilvl w:val="0"/>
                <w:numId w:val="108"/>
              </w:numPr>
              <w:spacing w:after="0" w:line="240" w:lineRule="auto"/>
              <w:ind w:left="208" w:hanging="180"/>
              <w:rPr>
                <w:rFonts w:ascii="Arial" w:hAnsi="Arial" w:cs="Arial"/>
                <w:b/>
                <w:sz w:val="18"/>
                <w:szCs w:val="18"/>
              </w:rPr>
            </w:pPr>
            <w:r w:rsidRPr="001D13DA">
              <w:rPr>
                <w:rFonts w:ascii="Arial" w:hAnsi="Arial" w:cs="Arial"/>
                <w:bCs/>
                <w:sz w:val="18"/>
                <w:szCs w:val="18"/>
              </w:rPr>
              <w:t>Conduct meetings to complete quarterly and annual reports.</w:t>
            </w:r>
          </w:p>
        </w:tc>
        <w:tc>
          <w:tcPr>
            <w:tcW w:w="1980" w:type="dxa"/>
          </w:tcPr>
          <w:p w:rsidR="00F44568" w:rsidRPr="001D13DA" w:rsidRDefault="00F44568" w:rsidP="002E49C8">
            <w:pPr>
              <w:numPr>
                <w:ilvl w:val="0"/>
                <w:numId w:val="108"/>
              </w:numPr>
              <w:spacing w:after="0" w:line="240" w:lineRule="auto"/>
              <w:ind w:left="209" w:hanging="180"/>
              <w:rPr>
                <w:rFonts w:ascii="Arial" w:hAnsi="Arial" w:cs="Arial"/>
                <w:b/>
                <w:sz w:val="18"/>
                <w:szCs w:val="18"/>
              </w:rPr>
            </w:pPr>
            <w:r w:rsidRPr="001D13DA">
              <w:rPr>
                <w:rFonts w:ascii="Arial" w:hAnsi="Arial" w:cs="Arial"/>
                <w:bCs/>
                <w:sz w:val="18"/>
                <w:szCs w:val="18"/>
              </w:rPr>
              <w:lastRenderedPageBreak/>
              <w:t xml:space="preserve">Plans and Budgets that address </w:t>
            </w:r>
            <w:r w:rsidRPr="001D13DA">
              <w:rPr>
                <w:rFonts w:ascii="Arial" w:hAnsi="Arial" w:cs="Arial"/>
                <w:bCs/>
                <w:sz w:val="18"/>
                <w:szCs w:val="18"/>
              </w:rPr>
              <w:lastRenderedPageBreak/>
              <w:t>population issues at all levels formulated and approved generated under OBT.</w:t>
            </w:r>
          </w:p>
          <w:p w:rsidR="00F44568" w:rsidRPr="001D13DA" w:rsidRDefault="00F44568" w:rsidP="002E49C8">
            <w:pPr>
              <w:numPr>
                <w:ilvl w:val="0"/>
                <w:numId w:val="108"/>
              </w:numPr>
              <w:spacing w:after="0" w:line="240" w:lineRule="auto"/>
              <w:ind w:left="209" w:hanging="180"/>
              <w:rPr>
                <w:rFonts w:ascii="Arial" w:hAnsi="Arial" w:cs="Arial"/>
                <w:b/>
                <w:sz w:val="18"/>
                <w:szCs w:val="18"/>
              </w:rPr>
            </w:pPr>
            <w:r w:rsidRPr="001D13DA">
              <w:rPr>
                <w:rFonts w:ascii="Arial" w:hAnsi="Arial" w:cs="Arial"/>
                <w:bCs/>
                <w:sz w:val="18"/>
                <w:szCs w:val="18"/>
              </w:rPr>
              <w:t xml:space="preserve">Quarterly and annual reports completed </w:t>
            </w:r>
          </w:p>
        </w:tc>
        <w:tc>
          <w:tcPr>
            <w:tcW w:w="1400" w:type="dxa"/>
          </w:tcPr>
          <w:p w:rsidR="00F44568" w:rsidRPr="001D13DA" w:rsidRDefault="00F44568" w:rsidP="002E49C8">
            <w:pPr>
              <w:numPr>
                <w:ilvl w:val="0"/>
                <w:numId w:val="108"/>
              </w:numPr>
              <w:spacing w:after="0" w:line="240" w:lineRule="auto"/>
              <w:ind w:left="199" w:hanging="180"/>
              <w:rPr>
                <w:rFonts w:ascii="Arial" w:hAnsi="Arial" w:cs="Arial"/>
                <w:sz w:val="18"/>
                <w:szCs w:val="18"/>
              </w:rPr>
            </w:pPr>
            <w:r w:rsidRPr="001D13DA">
              <w:rPr>
                <w:rFonts w:ascii="Arial" w:hAnsi="Arial" w:cs="Arial"/>
                <w:sz w:val="18"/>
                <w:szCs w:val="18"/>
              </w:rPr>
              <w:lastRenderedPageBreak/>
              <w:t xml:space="preserve">OBT database </w:t>
            </w:r>
            <w:r w:rsidRPr="001D13DA">
              <w:rPr>
                <w:rFonts w:ascii="Arial" w:hAnsi="Arial" w:cs="Arial"/>
                <w:sz w:val="18"/>
                <w:szCs w:val="18"/>
              </w:rPr>
              <w:lastRenderedPageBreak/>
              <w:t>and departmental targets.</w:t>
            </w:r>
          </w:p>
          <w:p w:rsidR="00F44568" w:rsidRPr="001D13DA" w:rsidRDefault="00F44568" w:rsidP="002E49C8">
            <w:pPr>
              <w:numPr>
                <w:ilvl w:val="0"/>
                <w:numId w:val="108"/>
              </w:numPr>
              <w:spacing w:after="0" w:line="240" w:lineRule="auto"/>
              <w:ind w:left="199" w:hanging="180"/>
              <w:rPr>
                <w:rFonts w:ascii="Arial" w:hAnsi="Arial" w:cs="Arial"/>
                <w:sz w:val="18"/>
                <w:szCs w:val="18"/>
              </w:rPr>
            </w:pPr>
            <w:r w:rsidRPr="001D13DA">
              <w:rPr>
                <w:rFonts w:ascii="Arial" w:hAnsi="Arial" w:cs="Arial"/>
                <w:sz w:val="18"/>
                <w:szCs w:val="18"/>
              </w:rPr>
              <w:t>Quarterly performance targets.</w:t>
            </w:r>
          </w:p>
        </w:tc>
        <w:tc>
          <w:tcPr>
            <w:tcW w:w="898" w:type="dxa"/>
          </w:tcPr>
          <w:p w:rsidR="00F44568" w:rsidRPr="001D13DA" w:rsidRDefault="00F44568" w:rsidP="005E5FC8">
            <w:pPr>
              <w:rPr>
                <w:rFonts w:ascii="Arial" w:hAnsi="Arial" w:cs="Arial"/>
                <w:b/>
                <w:sz w:val="18"/>
                <w:szCs w:val="18"/>
              </w:rPr>
            </w:pPr>
          </w:p>
        </w:tc>
        <w:tc>
          <w:tcPr>
            <w:tcW w:w="0" w:type="auto"/>
          </w:tcPr>
          <w:p w:rsidR="00F44568" w:rsidRPr="001D13DA" w:rsidRDefault="00F44568" w:rsidP="002E49C8">
            <w:pPr>
              <w:numPr>
                <w:ilvl w:val="0"/>
                <w:numId w:val="108"/>
              </w:numPr>
              <w:spacing w:after="0" w:line="240" w:lineRule="auto"/>
              <w:ind w:left="240" w:hanging="270"/>
              <w:rPr>
                <w:rFonts w:ascii="Arial" w:hAnsi="Arial" w:cs="Arial"/>
                <w:sz w:val="18"/>
                <w:szCs w:val="18"/>
              </w:rPr>
            </w:pPr>
            <w:r w:rsidRPr="001D13DA">
              <w:rPr>
                <w:rFonts w:ascii="Arial" w:hAnsi="Arial" w:cs="Arial"/>
                <w:sz w:val="18"/>
                <w:szCs w:val="18"/>
              </w:rPr>
              <w:t>Survey</w:t>
            </w:r>
          </w:p>
          <w:p w:rsidR="00F44568" w:rsidRPr="001D13DA" w:rsidRDefault="00F44568" w:rsidP="002E49C8">
            <w:pPr>
              <w:numPr>
                <w:ilvl w:val="0"/>
                <w:numId w:val="108"/>
              </w:numPr>
              <w:spacing w:after="0" w:line="240" w:lineRule="auto"/>
              <w:ind w:left="240" w:hanging="270"/>
              <w:rPr>
                <w:rFonts w:ascii="Arial" w:hAnsi="Arial" w:cs="Arial"/>
                <w:sz w:val="18"/>
                <w:szCs w:val="18"/>
              </w:rPr>
            </w:pPr>
            <w:r w:rsidRPr="001D13DA">
              <w:rPr>
                <w:rFonts w:ascii="Arial" w:hAnsi="Arial" w:cs="Arial"/>
                <w:sz w:val="18"/>
                <w:szCs w:val="18"/>
              </w:rPr>
              <w:t xml:space="preserve">Stakeholder </w:t>
            </w:r>
            <w:r w:rsidRPr="001D13DA">
              <w:rPr>
                <w:rFonts w:ascii="Arial" w:hAnsi="Arial" w:cs="Arial"/>
                <w:sz w:val="18"/>
                <w:szCs w:val="18"/>
              </w:rPr>
              <w:lastRenderedPageBreak/>
              <w:t>Meetings and Workshops</w:t>
            </w:r>
          </w:p>
          <w:p w:rsidR="00F44568" w:rsidRPr="001D13DA" w:rsidRDefault="00F44568" w:rsidP="002E49C8">
            <w:pPr>
              <w:numPr>
                <w:ilvl w:val="0"/>
                <w:numId w:val="108"/>
              </w:numPr>
              <w:spacing w:after="0" w:line="240" w:lineRule="auto"/>
              <w:ind w:left="240" w:hanging="270"/>
              <w:rPr>
                <w:rFonts w:ascii="Arial" w:hAnsi="Arial" w:cs="Arial"/>
                <w:sz w:val="18"/>
                <w:szCs w:val="18"/>
              </w:rPr>
            </w:pPr>
            <w:r w:rsidRPr="001D13DA">
              <w:rPr>
                <w:rFonts w:ascii="Arial" w:hAnsi="Arial" w:cs="Arial"/>
                <w:sz w:val="18"/>
                <w:szCs w:val="18"/>
              </w:rPr>
              <w:t>Administrative Records</w:t>
            </w:r>
          </w:p>
          <w:p w:rsidR="00F44568" w:rsidRPr="001D13DA" w:rsidRDefault="00F44568" w:rsidP="005E5FC8">
            <w:pPr>
              <w:rPr>
                <w:rFonts w:ascii="Arial" w:hAnsi="Arial" w:cs="Arial"/>
                <w:b/>
                <w:sz w:val="18"/>
                <w:szCs w:val="18"/>
              </w:rPr>
            </w:pPr>
          </w:p>
        </w:tc>
        <w:tc>
          <w:tcPr>
            <w:tcW w:w="0" w:type="auto"/>
          </w:tcPr>
          <w:p w:rsidR="00F44568" w:rsidRPr="001D13DA" w:rsidRDefault="00F44568" w:rsidP="005E5FC8">
            <w:pPr>
              <w:rPr>
                <w:rFonts w:ascii="Arial" w:hAnsi="Arial" w:cs="Arial"/>
                <w:sz w:val="18"/>
                <w:szCs w:val="18"/>
              </w:rPr>
            </w:pPr>
            <w:r w:rsidRPr="001D13DA">
              <w:rPr>
                <w:rFonts w:ascii="Arial" w:hAnsi="Arial" w:cs="Arial"/>
                <w:sz w:val="18"/>
                <w:szCs w:val="18"/>
              </w:rPr>
              <w:lastRenderedPageBreak/>
              <w:t>Quarterly</w:t>
            </w:r>
          </w:p>
          <w:p w:rsidR="00F44568" w:rsidRPr="001D13DA" w:rsidRDefault="00F44568" w:rsidP="005E5FC8">
            <w:pPr>
              <w:rPr>
                <w:rFonts w:ascii="Arial" w:hAnsi="Arial" w:cs="Arial"/>
                <w:b/>
                <w:sz w:val="18"/>
                <w:szCs w:val="18"/>
              </w:rPr>
            </w:pPr>
          </w:p>
        </w:tc>
        <w:tc>
          <w:tcPr>
            <w:tcW w:w="0" w:type="auto"/>
          </w:tcPr>
          <w:p w:rsidR="00F44568" w:rsidRPr="001D13DA" w:rsidRDefault="00F44568" w:rsidP="002E49C8">
            <w:pPr>
              <w:numPr>
                <w:ilvl w:val="0"/>
                <w:numId w:val="114"/>
              </w:numPr>
              <w:spacing w:after="0" w:line="240" w:lineRule="auto"/>
              <w:ind w:left="145" w:hanging="145"/>
              <w:rPr>
                <w:rFonts w:ascii="Arial" w:hAnsi="Arial" w:cs="Arial"/>
                <w:b/>
                <w:sz w:val="18"/>
                <w:szCs w:val="18"/>
              </w:rPr>
            </w:pPr>
            <w:r w:rsidRPr="001D13DA">
              <w:rPr>
                <w:rFonts w:ascii="Arial" w:hAnsi="Arial" w:cs="Arial"/>
                <w:sz w:val="18"/>
                <w:szCs w:val="18"/>
              </w:rPr>
              <w:lastRenderedPageBreak/>
              <w:t>Human resource</w:t>
            </w:r>
          </w:p>
          <w:p w:rsidR="00F44568" w:rsidRPr="001D13DA" w:rsidRDefault="00F44568" w:rsidP="002E49C8">
            <w:pPr>
              <w:numPr>
                <w:ilvl w:val="0"/>
                <w:numId w:val="114"/>
              </w:numPr>
              <w:spacing w:after="0" w:line="240" w:lineRule="auto"/>
              <w:ind w:left="145" w:hanging="145"/>
              <w:rPr>
                <w:rFonts w:ascii="Arial" w:hAnsi="Arial" w:cs="Arial"/>
                <w:b/>
                <w:sz w:val="18"/>
                <w:szCs w:val="18"/>
              </w:rPr>
            </w:pPr>
            <w:r w:rsidRPr="001D13DA">
              <w:rPr>
                <w:rFonts w:ascii="Arial" w:hAnsi="Arial" w:cs="Arial"/>
                <w:sz w:val="18"/>
                <w:szCs w:val="18"/>
              </w:rPr>
              <w:lastRenderedPageBreak/>
              <w:t>Funds</w:t>
            </w:r>
            <w:r w:rsidRPr="001D13DA">
              <w:rPr>
                <w:rFonts w:ascii="Arial" w:hAnsi="Arial" w:cs="Arial"/>
                <w:b/>
                <w:sz w:val="18"/>
                <w:szCs w:val="18"/>
              </w:rPr>
              <w:t xml:space="preserve"> </w:t>
            </w:r>
          </w:p>
        </w:tc>
        <w:tc>
          <w:tcPr>
            <w:tcW w:w="0" w:type="auto"/>
          </w:tcPr>
          <w:p w:rsidR="00F44568" w:rsidRPr="001D13DA" w:rsidRDefault="00F44568" w:rsidP="002E49C8">
            <w:pPr>
              <w:numPr>
                <w:ilvl w:val="0"/>
                <w:numId w:val="116"/>
              </w:numPr>
              <w:spacing w:after="0" w:line="240" w:lineRule="auto"/>
              <w:ind w:left="182" w:hanging="182"/>
              <w:rPr>
                <w:rFonts w:ascii="Arial" w:hAnsi="Arial" w:cs="Arial"/>
                <w:sz w:val="18"/>
                <w:szCs w:val="18"/>
              </w:rPr>
            </w:pPr>
            <w:r w:rsidRPr="001D13DA">
              <w:rPr>
                <w:rFonts w:ascii="Arial" w:hAnsi="Arial" w:cs="Arial"/>
                <w:sz w:val="18"/>
                <w:szCs w:val="18"/>
              </w:rPr>
              <w:lastRenderedPageBreak/>
              <w:t>Ministries</w:t>
            </w:r>
          </w:p>
          <w:p w:rsidR="00F44568" w:rsidRPr="001D13DA" w:rsidRDefault="00F44568" w:rsidP="002E49C8">
            <w:pPr>
              <w:numPr>
                <w:ilvl w:val="0"/>
                <w:numId w:val="116"/>
              </w:numPr>
              <w:spacing w:after="0" w:line="240" w:lineRule="auto"/>
              <w:ind w:left="182" w:hanging="182"/>
              <w:rPr>
                <w:rFonts w:ascii="Arial" w:hAnsi="Arial" w:cs="Arial"/>
                <w:sz w:val="18"/>
                <w:szCs w:val="18"/>
              </w:rPr>
            </w:pPr>
            <w:r w:rsidRPr="001D13DA">
              <w:rPr>
                <w:rFonts w:ascii="Arial" w:hAnsi="Arial" w:cs="Arial"/>
                <w:sz w:val="18"/>
                <w:szCs w:val="18"/>
              </w:rPr>
              <w:t>Councils</w:t>
            </w:r>
          </w:p>
          <w:p w:rsidR="00F44568" w:rsidRPr="001D13DA" w:rsidRDefault="00F44568" w:rsidP="002E49C8">
            <w:pPr>
              <w:numPr>
                <w:ilvl w:val="0"/>
                <w:numId w:val="116"/>
              </w:numPr>
              <w:spacing w:after="0" w:line="240" w:lineRule="auto"/>
              <w:ind w:left="182" w:hanging="182"/>
              <w:rPr>
                <w:rFonts w:ascii="Arial" w:hAnsi="Arial" w:cs="Arial"/>
                <w:sz w:val="18"/>
                <w:szCs w:val="18"/>
              </w:rPr>
            </w:pPr>
            <w:r w:rsidRPr="001D13DA">
              <w:rPr>
                <w:rFonts w:ascii="Arial" w:hAnsi="Arial" w:cs="Arial"/>
                <w:sz w:val="18"/>
                <w:szCs w:val="18"/>
              </w:rPr>
              <w:lastRenderedPageBreak/>
              <w:t>Departments</w:t>
            </w:r>
          </w:p>
          <w:p w:rsidR="00F44568" w:rsidRPr="001D13DA" w:rsidRDefault="00F44568" w:rsidP="002E49C8">
            <w:pPr>
              <w:numPr>
                <w:ilvl w:val="0"/>
                <w:numId w:val="116"/>
              </w:numPr>
              <w:spacing w:after="0" w:line="240" w:lineRule="auto"/>
              <w:ind w:left="182" w:hanging="182"/>
              <w:rPr>
                <w:rFonts w:ascii="Arial" w:hAnsi="Arial" w:cs="Arial"/>
                <w:sz w:val="18"/>
                <w:szCs w:val="18"/>
              </w:rPr>
            </w:pPr>
            <w:r w:rsidRPr="001D13DA">
              <w:rPr>
                <w:rFonts w:ascii="Arial" w:hAnsi="Arial" w:cs="Arial"/>
                <w:sz w:val="18"/>
                <w:szCs w:val="18"/>
              </w:rPr>
              <w:t>Development Partners</w:t>
            </w:r>
          </w:p>
        </w:tc>
        <w:tc>
          <w:tcPr>
            <w:tcW w:w="0" w:type="auto"/>
          </w:tcPr>
          <w:p w:rsidR="00F44568" w:rsidRPr="001D13DA" w:rsidRDefault="00F44568" w:rsidP="005E5FC8">
            <w:pPr>
              <w:rPr>
                <w:rFonts w:ascii="Arial" w:hAnsi="Arial" w:cs="Arial"/>
                <w:sz w:val="18"/>
                <w:szCs w:val="18"/>
              </w:rPr>
            </w:pPr>
            <w:r w:rsidRPr="001D13DA">
              <w:rPr>
                <w:rFonts w:ascii="Arial" w:hAnsi="Arial" w:cs="Arial"/>
                <w:sz w:val="18"/>
                <w:szCs w:val="18"/>
              </w:rPr>
              <w:lastRenderedPageBreak/>
              <w:t xml:space="preserve">Planning </w:t>
            </w:r>
            <w:r w:rsidRPr="001D13DA">
              <w:rPr>
                <w:rFonts w:ascii="Arial" w:hAnsi="Arial" w:cs="Arial"/>
                <w:sz w:val="18"/>
                <w:szCs w:val="18"/>
              </w:rPr>
              <w:lastRenderedPageBreak/>
              <w:t>Unit</w:t>
            </w:r>
          </w:p>
        </w:tc>
      </w:tr>
      <w:tr w:rsidR="00F44568" w:rsidRPr="001D13DA" w:rsidTr="005E5FC8">
        <w:tc>
          <w:tcPr>
            <w:tcW w:w="1441" w:type="dxa"/>
          </w:tcPr>
          <w:p w:rsidR="00F44568" w:rsidRPr="001D13DA" w:rsidRDefault="00F44568" w:rsidP="005E5FC8">
            <w:pPr>
              <w:rPr>
                <w:rFonts w:ascii="Arial" w:hAnsi="Arial" w:cs="Arial"/>
                <w:b/>
                <w:sz w:val="18"/>
                <w:szCs w:val="18"/>
              </w:rPr>
            </w:pPr>
          </w:p>
        </w:tc>
        <w:tc>
          <w:tcPr>
            <w:tcW w:w="1385" w:type="dxa"/>
          </w:tcPr>
          <w:p w:rsidR="00F44568" w:rsidRPr="001D13DA" w:rsidRDefault="00F44568" w:rsidP="005E5FC8">
            <w:pPr>
              <w:rPr>
                <w:rFonts w:ascii="Arial" w:hAnsi="Arial" w:cs="Arial"/>
                <w:sz w:val="18"/>
                <w:szCs w:val="18"/>
              </w:rPr>
            </w:pPr>
            <w:r w:rsidRPr="001D13DA">
              <w:rPr>
                <w:rFonts w:ascii="Arial" w:hAnsi="Arial" w:cs="Arial"/>
                <w:sz w:val="18"/>
                <w:szCs w:val="18"/>
              </w:rPr>
              <w:t>Human Skills development in ICT, data collection, storage and utilization.</w:t>
            </w:r>
          </w:p>
        </w:tc>
        <w:tc>
          <w:tcPr>
            <w:tcW w:w="1944" w:type="dxa"/>
          </w:tcPr>
          <w:p w:rsidR="00F44568" w:rsidRPr="001D13DA" w:rsidRDefault="00F44568" w:rsidP="002E49C8">
            <w:pPr>
              <w:numPr>
                <w:ilvl w:val="0"/>
                <w:numId w:val="109"/>
              </w:numPr>
              <w:spacing w:after="0" w:line="240" w:lineRule="auto"/>
              <w:ind w:left="153" w:hanging="153"/>
              <w:rPr>
                <w:rFonts w:ascii="Arial" w:hAnsi="Arial" w:cs="Arial"/>
                <w:sz w:val="18"/>
                <w:szCs w:val="18"/>
              </w:rPr>
            </w:pPr>
            <w:r w:rsidRPr="001D13DA">
              <w:rPr>
                <w:rFonts w:ascii="Arial" w:hAnsi="Arial" w:cs="Arial"/>
                <w:sz w:val="18"/>
                <w:szCs w:val="18"/>
              </w:rPr>
              <w:t>Capacity needs assessment.</w:t>
            </w:r>
          </w:p>
          <w:p w:rsidR="00F44568" w:rsidRPr="001D13DA" w:rsidRDefault="00F44568" w:rsidP="002E49C8">
            <w:pPr>
              <w:numPr>
                <w:ilvl w:val="0"/>
                <w:numId w:val="109"/>
              </w:numPr>
              <w:spacing w:after="0" w:line="240" w:lineRule="auto"/>
              <w:ind w:left="153" w:hanging="153"/>
              <w:rPr>
                <w:rFonts w:ascii="Arial" w:hAnsi="Arial" w:cs="Arial"/>
                <w:sz w:val="18"/>
                <w:szCs w:val="18"/>
              </w:rPr>
            </w:pPr>
            <w:r w:rsidRPr="001D13DA">
              <w:rPr>
                <w:rFonts w:ascii="Arial" w:hAnsi="Arial" w:cs="Arial"/>
                <w:sz w:val="18"/>
                <w:szCs w:val="18"/>
              </w:rPr>
              <w:t>Training of staff in data collection, storage &amp; storage.</w:t>
            </w:r>
          </w:p>
          <w:p w:rsidR="00F44568" w:rsidRPr="001D13DA" w:rsidRDefault="00F44568" w:rsidP="002E49C8">
            <w:pPr>
              <w:numPr>
                <w:ilvl w:val="0"/>
                <w:numId w:val="109"/>
              </w:numPr>
              <w:spacing w:after="0" w:line="240" w:lineRule="auto"/>
              <w:ind w:left="153" w:hanging="153"/>
              <w:rPr>
                <w:rFonts w:ascii="Arial" w:hAnsi="Arial" w:cs="Arial"/>
                <w:sz w:val="18"/>
                <w:szCs w:val="18"/>
              </w:rPr>
            </w:pPr>
            <w:r w:rsidRPr="001D13DA">
              <w:rPr>
                <w:rFonts w:ascii="Arial" w:hAnsi="Arial" w:cs="Arial"/>
                <w:sz w:val="18"/>
                <w:szCs w:val="18"/>
              </w:rPr>
              <w:t xml:space="preserve">Hand on training in </w:t>
            </w:r>
          </w:p>
        </w:tc>
        <w:tc>
          <w:tcPr>
            <w:tcW w:w="1980" w:type="dxa"/>
          </w:tcPr>
          <w:p w:rsidR="00F44568" w:rsidRPr="001D13DA" w:rsidRDefault="00F44568" w:rsidP="002E49C8">
            <w:pPr>
              <w:numPr>
                <w:ilvl w:val="0"/>
                <w:numId w:val="109"/>
              </w:numPr>
              <w:spacing w:after="0" w:line="240" w:lineRule="auto"/>
              <w:ind w:left="272" w:hanging="270"/>
              <w:rPr>
                <w:rFonts w:ascii="Arial" w:hAnsi="Arial" w:cs="Arial"/>
                <w:sz w:val="18"/>
                <w:szCs w:val="18"/>
              </w:rPr>
            </w:pPr>
            <w:r w:rsidRPr="001D13DA">
              <w:rPr>
                <w:rFonts w:ascii="Arial" w:hAnsi="Arial" w:cs="Arial"/>
                <w:sz w:val="18"/>
                <w:szCs w:val="18"/>
              </w:rPr>
              <w:t>No of LLGs, staff and departments covered.</w:t>
            </w:r>
          </w:p>
          <w:p w:rsidR="00F44568" w:rsidRPr="001D13DA" w:rsidRDefault="00F44568" w:rsidP="002E49C8">
            <w:pPr>
              <w:numPr>
                <w:ilvl w:val="0"/>
                <w:numId w:val="109"/>
              </w:numPr>
              <w:spacing w:after="0" w:line="240" w:lineRule="auto"/>
              <w:ind w:left="272" w:hanging="270"/>
              <w:rPr>
                <w:rFonts w:ascii="Arial" w:hAnsi="Arial" w:cs="Arial"/>
                <w:sz w:val="18"/>
                <w:szCs w:val="18"/>
              </w:rPr>
            </w:pPr>
            <w:r w:rsidRPr="001D13DA">
              <w:rPr>
                <w:rFonts w:ascii="Arial" w:hAnsi="Arial" w:cs="Arial"/>
                <w:sz w:val="18"/>
                <w:szCs w:val="18"/>
              </w:rPr>
              <w:t>Number of staff trained.</w:t>
            </w:r>
          </w:p>
          <w:p w:rsidR="00F44568" w:rsidRPr="001D13DA" w:rsidRDefault="00F44568" w:rsidP="005E5FC8">
            <w:pPr>
              <w:ind w:left="272"/>
              <w:rPr>
                <w:rFonts w:ascii="Arial" w:hAnsi="Arial" w:cs="Arial"/>
                <w:sz w:val="18"/>
                <w:szCs w:val="18"/>
              </w:rPr>
            </w:pPr>
          </w:p>
        </w:tc>
        <w:tc>
          <w:tcPr>
            <w:tcW w:w="1400" w:type="dxa"/>
          </w:tcPr>
          <w:p w:rsidR="00F44568" w:rsidRPr="001D13DA" w:rsidRDefault="00F44568" w:rsidP="002E49C8">
            <w:pPr>
              <w:numPr>
                <w:ilvl w:val="0"/>
                <w:numId w:val="109"/>
              </w:numPr>
              <w:spacing w:after="0" w:line="240" w:lineRule="auto"/>
              <w:ind w:left="199" w:hanging="199"/>
              <w:rPr>
                <w:rFonts w:ascii="Arial" w:hAnsi="Arial" w:cs="Arial"/>
                <w:sz w:val="18"/>
                <w:szCs w:val="18"/>
              </w:rPr>
            </w:pPr>
            <w:r w:rsidRPr="001D13DA">
              <w:rPr>
                <w:rFonts w:ascii="Arial" w:hAnsi="Arial" w:cs="Arial"/>
                <w:sz w:val="18"/>
                <w:szCs w:val="18"/>
              </w:rPr>
              <w:t>reports on performance gap</w:t>
            </w:r>
          </w:p>
          <w:p w:rsidR="00F44568" w:rsidRPr="001D13DA" w:rsidRDefault="00F44568" w:rsidP="002E49C8">
            <w:pPr>
              <w:numPr>
                <w:ilvl w:val="0"/>
                <w:numId w:val="109"/>
              </w:numPr>
              <w:spacing w:after="0" w:line="240" w:lineRule="auto"/>
              <w:ind w:left="199" w:hanging="199"/>
              <w:rPr>
                <w:rFonts w:ascii="Arial" w:hAnsi="Arial" w:cs="Arial"/>
                <w:b/>
                <w:sz w:val="18"/>
                <w:szCs w:val="18"/>
              </w:rPr>
            </w:pPr>
          </w:p>
        </w:tc>
        <w:tc>
          <w:tcPr>
            <w:tcW w:w="898" w:type="dxa"/>
          </w:tcPr>
          <w:p w:rsidR="00F44568" w:rsidRPr="001D13DA" w:rsidRDefault="00F44568" w:rsidP="005E5FC8">
            <w:pPr>
              <w:rPr>
                <w:rFonts w:ascii="Arial" w:hAnsi="Arial" w:cs="Arial"/>
                <w:b/>
                <w:sz w:val="18"/>
                <w:szCs w:val="18"/>
              </w:rPr>
            </w:pPr>
          </w:p>
        </w:tc>
        <w:tc>
          <w:tcPr>
            <w:tcW w:w="0" w:type="auto"/>
          </w:tcPr>
          <w:p w:rsidR="00F44568" w:rsidRPr="001D13DA" w:rsidRDefault="00F44568" w:rsidP="005E5FC8">
            <w:pPr>
              <w:rPr>
                <w:rFonts w:ascii="Arial" w:hAnsi="Arial" w:cs="Arial"/>
                <w:sz w:val="18"/>
                <w:szCs w:val="18"/>
              </w:rPr>
            </w:pPr>
            <w:r w:rsidRPr="001D13DA">
              <w:rPr>
                <w:rFonts w:ascii="Arial" w:hAnsi="Arial" w:cs="Arial"/>
                <w:sz w:val="18"/>
                <w:szCs w:val="18"/>
              </w:rPr>
              <w:t>Needs assessment tool</w:t>
            </w:r>
          </w:p>
        </w:tc>
        <w:tc>
          <w:tcPr>
            <w:tcW w:w="0" w:type="auto"/>
          </w:tcPr>
          <w:p w:rsidR="00F44568" w:rsidRPr="001D13DA" w:rsidRDefault="00F44568" w:rsidP="005E5FC8">
            <w:pPr>
              <w:rPr>
                <w:rFonts w:ascii="Arial" w:hAnsi="Arial" w:cs="Arial"/>
                <w:sz w:val="18"/>
                <w:szCs w:val="18"/>
              </w:rPr>
            </w:pPr>
            <w:r w:rsidRPr="001D13DA">
              <w:rPr>
                <w:rFonts w:ascii="Arial" w:hAnsi="Arial" w:cs="Arial"/>
                <w:sz w:val="18"/>
                <w:szCs w:val="18"/>
              </w:rPr>
              <w:t>Annual</w:t>
            </w:r>
          </w:p>
        </w:tc>
        <w:tc>
          <w:tcPr>
            <w:tcW w:w="0" w:type="auto"/>
          </w:tcPr>
          <w:p w:rsidR="00F44568" w:rsidRPr="001D13DA" w:rsidRDefault="00F44568" w:rsidP="002E49C8">
            <w:pPr>
              <w:numPr>
                <w:ilvl w:val="0"/>
                <w:numId w:val="115"/>
              </w:numPr>
              <w:spacing w:after="0" w:line="240" w:lineRule="auto"/>
              <w:ind w:left="183" w:hanging="183"/>
              <w:rPr>
                <w:rFonts w:ascii="Arial" w:hAnsi="Arial" w:cs="Arial"/>
                <w:sz w:val="18"/>
                <w:szCs w:val="18"/>
              </w:rPr>
            </w:pPr>
            <w:r w:rsidRPr="001D13DA">
              <w:rPr>
                <w:rFonts w:ascii="Arial" w:hAnsi="Arial" w:cs="Arial"/>
                <w:sz w:val="18"/>
                <w:szCs w:val="18"/>
              </w:rPr>
              <w:t>Humana</w:t>
            </w:r>
          </w:p>
          <w:p w:rsidR="00F44568" w:rsidRPr="001D13DA" w:rsidRDefault="00F44568" w:rsidP="002E49C8">
            <w:pPr>
              <w:numPr>
                <w:ilvl w:val="0"/>
                <w:numId w:val="115"/>
              </w:numPr>
              <w:spacing w:after="0" w:line="240" w:lineRule="auto"/>
              <w:ind w:left="183" w:hanging="183"/>
              <w:rPr>
                <w:rFonts w:ascii="Arial" w:hAnsi="Arial" w:cs="Arial"/>
                <w:sz w:val="18"/>
                <w:szCs w:val="18"/>
              </w:rPr>
            </w:pPr>
            <w:r w:rsidRPr="001D13DA">
              <w:rPr>
                <w:rFonts w:ascii="Arial" w:hAnsi="Arial" w:cs="Arial"/>
                <w:sz w:val="18"/>
                <w:szCs w:val="18"/>
              </w:rPr>
              <w:t>Funds</w:t>
            </w:r>
          </w:p>
          <w:p w:rsidR="00F44568" w:rsidRPr="001D13DA" w:rsidRDefault="00F44568" w:rsidP="002E49C8">
            <w:pPr>
              <w:numPr>
                <w:ilvl w:val="0"/>
                <w:numId w:val="115"/>
              </w:numPr>
              <w:spacing w:after="0" w:line="240" w:lineRule="auto"/>
              <w:ind w:left="183" w:hanging="183"/>
              <w:rPr>
                <w:rFonts w:ascii="Arial" w:hAnsi="Arial" w:cs="Arial"/>
                <w:sz w:val="18"/>
                <w:szCs w:val="18"/>
              </w:rPr>
            </w:pPr>
            <w:r w:rsidRPr="001D13DA">
              <w:rPr>
                <w:rFonts w:ascii="Arial" w:hAnsi="Arial" w:cs="Arial"/>
                <w:sz w:val="18"/>
                <w:szCs w:val="18"/>
              </w:rPr>
              <w:t>Office equipments</w:t>
            </w:r>
          </w:p>
        </w:tc>
        <w:tc>
          <w:tcPr>
            <w:tcW w:w="0" w:type="auto"/>
          </w:tcPr>
          <w:p w:rsidR="00F44568" w:rsidRPr="001D13DA" w:rsidRDefault="00F44568" w:rsidP="005E5FC8">
            <w:pPr>
              <w:rPr>
                <w:rFonts w:ascii="Arial" w:hAnsi="Arial" w:cs="Arial"/>
                <w:b/>
                <w:sz w:val="18"/>
                <w:szCs w:val="18"/>
              </w:rPr>
            </w:pPr>
          </w:p>
        </w:tc>
        <w:tc>
          <w:tcPr>
            <w:tcW w:w="0" w:type="auto"/>
          </w:tcPr>
          <w:p w:rsidR="00F44568" w:rsidRPr="001D13DA" w:rsidRDefault="00F44568" w:rsidP="002E49C8">
            <w:pPr>
              <w:numPr>
                <w:ilvl w:val="0"/>
                <w:numId w:val="113"/>
              </w:numPr>
              <w:spacing w:after="0" w:line="240" w:lineRule="auto"/>
              <w:ind w:left="266" w:hanging="266"/>
              <w:rPr>
                <w:rFonts w:ascii="Arial" w:hAnsi="Arial" w:cs="Arial"/>
                <w:b/>
                <w:sz w:val="18"/>
                <w:szCs w:val="18"/>
              </w:rPr>
            </w:pPr>
            <w:r w:rsidRPr="001D13DA">
              <w:rPr>
                <w:rFonts w:ascii="Arial" w:hAnsi="Arial" w:cs="Arial"/>
                <w:sz w:val="18"/>
                <w:szCs w:val="18"/>
              </w:rPr>
              <w:t>Planning Unit</w:t>
            </w:r>
          </w:p>
          <w:p w:rsidR="00F44568" w:rsidRPr="001D13DA" w:rsidRDefault="00F44568" w:rsidP="002E49C8">
            <w:pPr>
              <w:numPr>
                <w:ilvl w:val="0"/>
                <w:numId w:val="113"/>
              </w:numPr>
              <w:spacing w:after="0" w:line="240" w:lineRule="auto"/>
              <w:ind w:left="266" w:hanging="266"/>
              <w:rPr>
                <w:rFonts w:ascii="Arial" w:hAnsi="Arial" w:cs="Arial"/>
                <w:b/>
                <w:sz w:val="18"/>
                <w:szCs w:val="18"/>
              </w:rPr>
            </w:pPr>
            <w:r w:rsidRPr="001D13DA">
              <w:rPr>
                <w:rFonts w:ascii="Arial" w:hAnsi="Arial" w:cs="Arial"/>
                <w:sz w:val="18"/>
                <w:szCs w:val="18"/>
              </w:rPr>
              <w:t>Human Resource Dept</w:t>
            </w:r>
          </w:p>
        </w:tc>
      </w:tr>
    </w:tbl>
    <w:p w:rsidR="00F44568" w:rsidRPr="00C372BC" w:rsidRDefault="00F44568" w:rsidP="00F44568">
      <w:pPr>
        <w:rPr>
          <w:rFonts w:ascii="Arial" w:hAnsi="Arial" w:cs="Arial"/>
          <w:b/>
          <w:sz w:val="24"/>
          <w:szCs w:val="24"/>
        </w:rPr>
      </w:pPr>
      <w:r w:rsidRPr="00C372BC">
        <w:rPr>
          <w:rFonts w:ascii="Arial" w:hAnsi="Arial" w:cs="Arial"/>
          <w:b/>
          <w:sz w:val="24"/>
          <w:szCs w:val="24"/>
        </w:rPr>
        <w:t>Council and Statutory Bodies</w:t>
      </w: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7"/>
        <w:gridCol w:w="1476"/>
        <w:gridCol w:w="1369"/>
        <w:gridCol w:w="1577"/>
        <w:gridCol w:w="1652"/>
        <w:gridCol w:w="1141"/>
        <w:gridCol w:w="1773"/>
        <w:gridCol w:w="1102"/>
        <w:gridCol w:w="1272"/>
        <w:gridCol w:w="1173"/>
        <w:gridCol w:w="1346"/>
      </w:tblGrid>
      <w:tr w:rsidR="00F44568" w:rsidRPr="003E576C" w:rsidTr="005E5FC8">
        <w:trPr>
          <w:trHeight w:val="98"/>
        </w:trPr>
        <w:tc>
          <w:tcPr>
            <w:tcW w:w="0" w:type="auto"/>
          </w:tcPr>
          <w:p w:rsidR="00F44568" w:rsidRPr="003E576C" w:rsidRDefault="00F44568" w:rsidP="005E5FC8">
            <w:pPr>
              <w:pStyle w:val="NoSpacing"/>
              <w:rPr>
                <w:rFonts w:ascii="Arial" w:hAnsi="Arial" w:cs="Arial"/>
                <w:sz w:val="18"/>
                <w:szCs w:val="18"/>
              </w:rPr>
            </w:pPr>
            <w:r w:rsidRPr="003E576C">
              <w:rPr>
                <w:rFonts w:ascii="Arial" w:hAnsi="Arial" w:cs="Arial"/>
                <w:sz w:val="18"/>
                <w:szCs w:val="18"/>
              </w:rPr>
              <w:t>Specific Objective</w:t>
            </w:r>
          </w:p>
        </w:tc>
        <w:tc>
          <w:tcPr>
            <w:tcW w:w="0" w:type="auto"/>
          </w:tcPr>
          <w:p w:rsidR="00F44568" w:rsidRPr="003E576C" w:rsidRDefault="00F44568" w:rsidP="005E5FC8">
            <w:pPr>
              <w:pStyle w:val="NoSpacing"/>
              <w:rPr>
                <w:rFonts w:ascii="Arial" w:hAnsi="Arial" w:cs="Arial"/>
                <w:sz w:val="18"/>
                <w:szCs w:val="18"/>
              </w:rPr>
            </w:pPr>
            <w:r w:rsidRPr="003E576C">
              <w:rPr>
                <w:rFonts w:ascii="Arial" w:hAnsi="Arial" w:cs="Arial"/>
                <w:sz w:val="18"/>
                <w:szCs w:val="18"/>
              </w:rPr>
              <w:t>Strategy</w:t>
            </w:r>
          </w:p>
        </w:tc>
        <w:tc>
          <w:tcPr>
            <w:tcW w:w="0" w:type="auto"/>
          </w:tcPr>
          <w:p w:rsidR="00F44568" w:rsidRPr="003E576C" w:rsidRDefault="00F44568" w:rsidP="005E5FC8">
            <w:pPr>
              <w:pStyle w:val="NoSpacing"/>
              <w:rPr>
                <w:rFonts w:ascii="Arial" w:hAnsi="Arial" w:cs="Arial"/>
                <w:sz w:val="18"/>
                <w:szCs w:val="18"/>
              </w:rPr>
            </w:pPr>
            <w:r w:rsidRPr="003E576C">
              <w:rPr>
                <w:rFonts w:ascii="Arial" w:hAnsi="Arial" w:cs="Arial"/>
                <w:sz w:val="18"/>
                <w:szCs w:val="18"/>
              </w:rPr>
              <w:t>Intervention</w:t>
            </w:r>
          </w:p>
        </w:tc>
        <w:tc>
          <w:tcPr>
            <w:tcW w:w="0" w:type="auto"/>
          </w:tcPr>
          <w:p w:rsidR="00F44568" w:rsidRPr="003E576C" w:rsidRDefault="00F44568" w:rsidP="005E5FC8">
            <w:pPr>
              <w:pStyle w:val="NoSpacing"/>
              <w:rPr>
                <w:rFonts w:ascii="Arial" w:hAnsi="Arial" w:cs="Arial"/>
                <w:sz w:val="18"/>
                <w:szCs w:val="18"/>
              </w:rPr>
            </w:pPr>
            <w:r w:rsidRPr="003E576C">
              <w:rPr>
                <w:rFonts w:ascii="Arial" w:hAnsi="Arial" w:cs="Arial"/>
                <w:sz w:val="18"/>
                <w:szCs w:val="18"/>
              </w:rPr>
              <w:t>Output</w:t>
            </w:r>
          </w:p>
        </w:tc>
        <w:tc>
          <w:tcPr>
            <w:tcW w:w="0" w:type="auto"/>
          </w:tcPr>
          <w:p w:rsidR="00F44568" w:rsidRPr="003E576C" w:rsidRDefault="00F44568" w:rsidP="005E5FC8">
            <w:pPr>
              <w:pStyle w:val="NoSpacing"/>
              <w:rPr>
                <w:rFonts w:ascii="Arial" w:hAnsi="Arial" w:cs="Arial"/>
                <w:sz w:val="18"/>
                <w:szCs w:val="18"/>
              </w:rPr>
            </w:pPr>
            <w:r w:rsidRPr="003E576C">
              <w:rPr>
                <w:rFonts w:ascii="Arial" w:hAnsi="Arial" w:cs="Arial"/>
                <w:sz w:val="18"/>
                <w:szCs w:val="18"/>
              </w:rPr>
              <w:t>Information Needs and Indicators</w:t>
            </w:r>
          </w:p>
        </w:tc>
        <w:tc>
          <w:tcPr>
            <w:tcW w:w="0" w:type="auto"/>
          </w:tcPr>
          <w:p w:rsidR="00F44568" w:rsidRPr="003E576C" w:rsidRDefault="00F44568" w:rsidP="005E5FC8">
            <w:pPr>
              <w:pStyle w:val="NoSpacing"/>
              <w:rPr>
                <w:rFonts w:ascii="Arial" w:hAnsi="Arial" w:cs="Arial"/>
                <w:sz w:val="18"/>
                <w:szCs w:val="18"/>
              </w:rPr>
            </w:pPr>
            <w:r w:rsidRPr="003E576C">
              <w:rPr>
                <w:rFonts w:ascii="Arial" w:hAnsi="Arial" w:cs="Arial"/>
                <w:sz w:val="18"/>
                <w:szCs w:val="18"/>
              </w:rPr>
              <w:t>Baseline Information</w:t>
            </w:r>
          </w:p>
        </w:tc>
        <w:tc>
          <w:tcPr>
            <w:tcW w:w="0" w:type="auto"/>
          </w:tcPr>
          <w:p w:rsidR="00F44568" w:rsidRPr="003E576C" w:rsidRDefault="00F44568" w:rsidP="005E5FC8">
            <w:pPr>
              <w:pStyle w:val="NoSpacing"/>
              <w:rPr>
                <w:rFonts w:ascii="Arial" w:hAnsi="Arial" w:cs="Arial"/>
                <w:sz w:val="18"/>
                <w:szCs w:val="18"/>
              </w:rPr>
            </w:pPr>
            <w:r w:rsidRPr="003E576C">
              <w:rPr>
                <w:rFonts w:ascii="Arial" w:hAnsi="Arial" w:cs="Arial"/>
                <w:sz w:val="18"/>
                <w:szCs w:val="18"/>
              </w:rPr>
              <w:t>Data Gathering Methods</w:t>
            </w:r>
          </w:p>
        </w:tc>
        <w:tc>
          <w:tcPr>
            <w:tcW w:w="0" w:type="auto"/>
          </w:tcPr>
          <w:p w:rsidR="00F44568" w:rsidRPr="003E576C" w:rsidRDefault="00F44568" w:rsidP="005E5FC8">
            <w:pPr>
              <w:pStyle w:val="NoSpacing"/>
              <w:rPr>
                <w:rFonts w:ascii="Arial" w:hAnsi="Arial" w:cs="Arial"/>
                <w:sz w:val="18"/>
                <w:szCs w:val="18"/>
              </w:rPr>
            </w:pPr>
            <w:r w:rsidRPr="003E576C">
              <w:rPr>
                <w:rFonts w:ascii="Arial" w:hAnsi="Arial" w:cs="Arial"/>
                <w:sz w:val="18"/>
                <w:szCs w:val="18"/>
              </w:rPr>
              <w:t>Frequency</w:t>
            </w:r>
          </w:p>
        </w:tc>
        <w:tc>
          <w:tcPr>
            <w:tcW w:w="0" w:type="auto"/>
          </w:tcPr>
          <w:p w:rsidR="00F44568" w:rsidRPr="003E576C" w:rsidRDefault="00F44568" w:rsidP="005E5FC8">
            <w:pPr>
              <w:pStyle w:val="NoSpacing"/>
              <w:rPr>
                <w:rFonts w:ascii="Arial" w:hAnsi="Arial" w:cs="Arial"/>
                <w:sz w:val="18"/>
                <w:szCs w:val="18"/>
              </w:rPr>
            </w:pPr>
            <w:r w:rsidRPr="003E576C">
              <w:rPr>
                <w:rFonts w:ascii="Arial" w:hAnsi="Arial" w:cs="Arial"/>
                <w:sz w:val="18"/>
                <w:szCs w:val="18"/>
              </w:rPr>
              <w:t>Resources</w:t>
            </w:r>
          </w:p>
        </w:tc>
        <w:tc>
          <w:tcPr>
            <w:tcW w:w="0" w:type="auto"/>
          </w:tcPr>
          <w:p w:rsidR="00F44568" w:rsidRPr="003E576C" w:rsidRDefault="00F44568" w:rsidP="005E5FC8">
            <w:pPr>
              <w:pStyle w:val="NoSpacing"/>
              <w:rPr>
                <w:rFonts w:ascii="Arial" w:hAnsi="Arial" w:cs="Arial"/>
                <w:sz w:val="18"/>
                <w:szCs w:val="18"/>
              </w:rPr>
            </w:pPr>
            <w:r w:rsidRPr="003E576C">
              <w:rPr>
                <w:rFonts w:ascii="Arial" w:hAnsi="Arial" w:cs="Arial"/>
                <w:sz w:val="18"/>
                <w:szCs w:val="18"/>
              </w:rPr>
              <w:t>Reporting and Feedback</w:t>
            </w:r>
          </w:p>
        </w:tc>
        <w:tc>
          <w:tcPr>
            <w:tcW w:w="0" w:type="auto"/>
          </w:tcPr>
          <w:p w:rsidR="00F44568" w:rsidRPr="003E576C" w:rsidRDefault="00F44568" w:rsidP="005E5FC8">
            <w:pPr>
              <w:pStyle w:val="NoSpacing"/>
              <w:rPr>
                <w:rFonts w:ascii="Arial" w:hAnsi="Arial" w:cs="Arial"/>
                <w:sz w:val="18"/>
                <w:szCs w:val="18"/>
              </w:rPr>
            </w:pPr>
            <w:r w:rsidRPr="003E576C">
              <w:rPr>
                <w:rFonts w:ascii="Arial" w:hAnsi="Arial" w:cs="Arial"/>
                <w:sz w:val="18"/>
                <w:szCs w:val="18"/>
              </w:rPr>
              <w:t>Responsibility Centre</w:t>
            </w:r>
          </w:p>
        </w:tc>
      </w:tr>
      <w:tr w:rsidR="00F44568" w:rsidRPr="00C6171A" w:rsidTr="005E5FC8">
        <w:trPr>
          <w:trHeight w:val="1385"/>
        </w:trPr>
        <w:tc>
          <w:tcPr>
            <w:tcW w:w="0" w:type="auto"/>
          </w:tcPr>
          <w:p w:rsidR="00F44568" w:rsidRPr="00C6171A" w:rsidRDefault="00F44568" w:rsidP="005E5FC8">
            <w:pPr>
              <w:pStyle w:val="NoSpacing"/>
              <w:rPr>
                <w:rFonts w:ascii="Arial" w:hAnsi="Arial" w:cs="Arial"/>
                <w:sz w:val="18"/>
                <w:szCs w:val="18"/>
              </w:rPr>
            </w:pPr>
            <w:r w:rsidRPr="00C6171A">
              <w:rPr>
                <w:rFonts w:ascii="Arial" w:hAnsi="Arial" w:cs="Arial"/>
                <w:sz w:val="18"/>
                <w:szCs w:val="18"/>
              </w:rPr>
              <w:t>Attract and select high cribber staff.</w:t>
            </w:r>
          </w:p>
          <w:p w:rsidR="00F44568" w:rsidRPr="00C6171A" w:rsidRDefault="00F44568" w:rsidP="005E5FC8">
            <w:pPr>
              <w:pStyle w:val="NoSpacing"/>
              <w:rPr>
                <w:rFonts w:ascii="Arial" w:hAnsi="Arial" w:cs="Arial"/>
                <w:sz w:val="18"/>
                <w:szCs w:val="18"/>
              </w:rPr>
            </w:pPr>
          </w:p>
        </w:tc>
        <w:tc>
          <w:tcPr>
            <w:tcW w:w="0" w:type="auto"/>
          </w:tcPr>
          <w:p w:rsidR="00F44568" w:rsidRPr="00C6171A" w:rsidRDefault="00F44568" w:rsidP="005E5FC8">
            <w:pPr>
              <w:pStyle w:val="NoSpacing"/>
              <w:rPr>
                <w:rFonts w:ascii="Arial" w:hAnsi="Arial" w:cs="Arial"/>
                <w:bCs/>
                <w:sz w:val="18"/>
                <w:szCs w:val="18"/>
              </w:rPr>
            </w:pPr>
            <w:r w:rsidRPr="00C6171A">
              <w:rPr>
                <w:rFonts w:ascii="Arial" w:hAnsi="Arial" w:cs="Arial"/>
                <w:bCs/>
                <w:sz w:val="18"/>
                <w:szCs w:val="18"/>
              </w:rPr>
              <w:t>Attract appoint and retain high crabber staff.</w:t>
            </w:r>
          </w:p>
          <w:p w:rsidR="00F44568" w:rsidRPr="00C6171A" w:rsidRDefault="00F44568" w:rsidP="005E5FC8">
            <w:pPr>
              <w:pStyle w:val="NoSpacing"/>
              <w:rPr>
                <w:rFonts w:ascii="Arial" w:hAnsi="Arial" w:cs="Arial"/>
                <w:sz w:val="18"/>
                <w:szCs w:val="18"/>
              </w:rPr>
            </w:pPr>
          </w:p>
        </w:tc>
        <w:tc>
          <w:tcPr>
            <w:tcW w:w="0" w:type="auto"/>
          </w:tcPr>
          <w:p w:rsidR="00F44568" w:rsidRPr="00C6171A" w:rsidRDefault="00F44568" w:rsidP="005E5FC8">
            <w:pPr>
              <w:pStyle w:val="NoSpacing"/>
              <w:rPr>
                <w:rFonts w:ascii="Arial" w:hAnsi="Arial" w:cs="Arial"/>
                <w:sz w:val="18"/>
                <w:szCs w:val="18"/>
              </w:rPr>
            </w:pPr>
            <w:r w:rsidRPr="00C6171A">
              <w:rPr>
                <w:rFonts w:ascii="Arial" w:hAnsi="Arial" w:cs="Arial"/>
                <w:sz w:val="18"/>
                <w:szCs w:val="18"/>
              </w:rPr>
              <w:t>Recruitment of qualified and competent staff</w:t>
            </w:r>
          </w:p>
        </w:tc>
        <w:tc>
          <w:tcPr>
            <w:tcW w:w="0" w:type="auto"/>
          </w:tcPr>
          <w:p w:rsidR="00F44568" w:rsidRPr="00C6171A" w:rsidRDefault="00F44568" w:rsidP="005E5FC8">
            <w:pPr>
              <w:pStyle w:val="NoSpacing"/>
              <w:rPr>
                <w:rFonts w:ascii="Arial" w:hAnsi="Arial" w:cs="Arial"/>
                <w:bCs/>
                <w:sz w:val="18"/>
                <w:szCs w:val="18"/>
              </w:rPr>
            </w:pPr>
            <w:r w:rsidRPr="00C6171A">
              <w:rPr>
                <w:rFonts w:ascii="Arial" w:hAnsi="Arial" w:cs="Arial"/>
                <w:bCs/>
                <w:sz w:val="18"/>
                <w:szCs w:val="18"/>
              </w:rPr>
              <w:t>Number of declared vacancies filled.</w:t>
            </w:r>
          </w:p>
        </w:tc>
        <w:tc>
          <w:tcPr>
            <w:tcW w:w="0" w:type="auto"/>
          </w:tcPr>
          <w:p w:rsidR="00F44568" w:rsidRPr="00C6171A" w:rsidRDefault="00F44568" w:rsidP="005E5FC8">
            <w:pPr>
              <w:pStyle w:val="NoSpacing"/>
              <w:rPr>
                <w:rFonts w:ascii="Arial" w:hAnsi="Arial" w:cs="Arial"/>
                <w:sz w:val="18"/>
                <w:szCs w:val="18"/>
              </w:rPr>
            </w:pPr>
            <w:r w:rsidRPr="00C6171A">
              <w:rPr>
                <w:rFonts w:ascii="Arial" w:hAnsi="Arial" w:cs="Arial"/>
                <w:sz w:val="18"/>
                <w:szCs w:val="18"/>
              </w:rPr>
              <w:t>Application Forms Received and Minute Extract submitted to the CAO for implementation</w:t>
            </w:r>
          </w:p>
        </w:tc>
        <w:tc>
          <w:tcPr>
            <w:tcW w:w="0" w:type="auto"/>
          </w:tcPr>
          <w:p w:rsidR="00F44568" w:rsidRPr="00C6171A" w:rsidRDefault="00F44568" w:rsidP="005E5FC8">
            <w:pPr>
              <w:pStyle w:val="NoSpacing"/>
              <w:rPr>
                <w:rFonts w:ascii="Arial" w:hAnsi="Arial" w:cs="Arial"/>
                <w:sz w:val="18"/>
                <w:szCs w:val="18"/>
              </w:rPr>
            </w:pPr>
          </w:p>
        </w:tc>
        <w:tc>
          <w:tcPr>
            <w:tcW w:w="0" w:type="auto"/>
          </w:tcPr>
          <w:p w:rsidR="00F44568" w:rsidRPr="00C6171A" w:rsidRDefault="00F44568" w:rsidP="005E5FC8">
            <w:pPr>
              <w:pStyle w:val="NoSpacing"/>
              <w:rPr>
                <w:rFonts w:ascii="Arial" w:hAnsi="Arial" w:cs="Arial"/>
                <w:sz w:val="18"/>
                <w:szCs w:val="18"/>
              </w:rPr>
            </w:pPr>
            <w:r w:rsidRPr="00C6171A">
              <w:rPr>
                <w:rFonts w:ascii="Arial" w:hAnsi="Arial" w:cs="Arial"/>
                <w:sz w:val="18"/>
                <w:szCs w:val="18"/>
              </w:rPr>
              <w:t>Screening of the applications received and Interviewing.</w:t>
            </w:r>
          </w:p>
        </w:tc>
        <w:tc>
          <w:tcPr>
            <w:tcW w:w="0" w:type="auto"/>
          </w:tcPr>
          <w:p w:rsidR="00F44568" w:rsidRPr="00C6171A" w:rsidRDefault="00F44568" w:rsidP="005E5FC8">
            <w:pPr>
              <w:pStyle w:val="NoSpacing"/>
              <w:rPr>
                <w:rFonts w:ascii="Arial" w:hAnsi="Arial" w:cs="Arial"/>
                <w:sz w:val="18"/>
                <w:szCs w:val="18"/>
              </w:rPr>
            </w:pPr>
          </w:p>
          <w:p w:rsidR="00F44568" w:rsidRPr="00C6171A" w:rsidRDefault="00F44568" w:rsidP="005E5FC8">
            <w:pPr>
              <w:pStyle w:val="NoSpacing"/>
              <w:rPr>
                <w:rFonts w:ascii="Arial" w:hAnsi="Arial" w:cs="Arial"/>
                <w:sz w:val="18"/>
                <w:szCs w:val="18"/>
              </w:rPr>
            </w:pPr>
            <w:r w:rsidRPr="00C6171A">
              <w:rPr>
                <w:rFonts w:ascii="Arial" w:hAnsi="Arial" w:cs="Arial"/>
                <w:sz w:val="18"/>
                <w:szCs w:val="18"/>
              </w:rPr>
              <w:t>Annually</w:t>
            </w:r>
          </w:p>
        </w:tc>
        <w:tc>
          <w:tcPr>
            <w:tcW w:w="0" w:type="auto"/>
          </w:tcPr>
          <w:p w:rsidR="00F44568" w:rsidRPr="00C6171A" w:rsidRDefault="00F44568" w:rsidP="005E5FC8">
            <w:pPr>
              <w:pStyle w:val="NoSpacing"/>
              <w:rPr>
                <w:rFonts w:ascii="Arial" w:hAnsi="Arial" w:cs="Arial"/>
                <w:sz w:val="18"/>
                <w:szCs w:val="18"/>
              </w:rPr>
            </w:pPr>
            <w:r w:rsidRPr="00C6171A">
              <w:rPr>
                <w:rFonts w:ascii="Arial" w:hAnsi="Arial" w:cs="Arial"/>
                <w:sz w:val="18"/>
                <w:szCs w:val="18"/>
              </w:rPr>
              <w:t xml:space="preserve"> -Allowances,</w:t>
            </w:r>
          </w:p>
          <w:p w:rsidR="00F44568" w:rsidRPr="00C6171A" w:rsidRDefault="00F44568" w:rsidP="005E5FC8">
            <w:pPr>
              <w:pStyle w:val="NoSpacing"/>
              <w:rPr>
                <w:rFonts w:ascii="Arial" w:hAnsi="Arial" w:cs="Arial"/>
                <w:sz w:val="18"/>
                <w:szCs w:val="18"/>
              </w:rPr>
            </w:pPr>
            <w:r w:rsidRPr="00C6171A">
              <w:rPr>
                <w:rFonts w:ascii="Arial" w:hAnsi="Arial" w:cs="Arial"/>
                <w:sz w:val="18"/>
                <w:szCs w:val="18"/>
              </w:rPr>
              <w:t>-Stationery</w:t>
            </w:r>
          </w:p>
          <w:p w:rsidR="00F44568" w:rsidRPr="00C6171A" w:rsidRDefault="00F44568" w:rsidP="005E5FC8">
            <w:pPr>
              <w:pStyle w:val="NoSpacing"/>
              <w:rPr>
                <w:rFonts w:ascii="Arial" w:hAnsi="Arial" w:cs="Arial"/>
                <w:sz w:val="18"/>
                <w:szCs w:val="18"/>
              </w:rPr>
            </w:pPr>
            <w:r w:rsidRPr="00C6171A">
              <w:rPr>
                <w:rFonts w:ascii="Arial" w:hAnsi="Arial" w:cs="Arial"/>
                <w:sz w:val="18"/>
                <w:szCs w:val="18"/>
              </w:rPr>
              <w:t>-Fuel</w:t>
            </w:r>
          </w:p>
        </w:tc>
        <w:tc>
          <w:tcPr>
            <w:tcW w:w="0" w:type="auto"/>
          </w:tcPr>
          <w:p w:rsidR="00F44568" w:rsidRPr="00C6171A" w:rsidRDefault="00F44568" w:rsidP="005E5FC8">
            <w:pPr>
              <w:pStyle w:val="NoSpacing"/>
              <w:rPr>
                <w:rFonts w:ascii="Arial" w:hAnsi="Arial" w:cs="Arial"/>
                <w:sz w:val="18"/>
                <w:szCs w:val="18"/>
              </w:rPr>
            </w:pPr>
            <w:r w:rsidRPr="00C6171A">
              <w:rPr>
                <w:rFonts w:ascii="Arial" w:hAnsi="Arial" w:cs="Arial"/>
                <w:sz w:val="18"/>
                <w:szCs w:val="18"/>
              </w:rPr>
              <w:t xml:space="preserve">Quarterly </w:t>
            </w:r>
          </w:p>
        </w:tc>
        <w:tc>
          <w:tcPr>
            <w:tcW w:w="0" w:type="auto"/>
          </w:tcPr>
          <w:p w:rsidR="00F44568" w:rsidRPr="00C6171A" w:rsidRDefault="00F44568" w:rsidP="005E5FC8">
            <w:pPr>
              <w:pStyle w:val="NoSpacing"/>
              <w:rPr>
                <w:rFonts w:ascii="Arial" w:hAnsi="Arial" w:cs="Arial"/>
                <w:sz w:val="18"/>
                <w:szCs w:val="18"/>
              </w:rPr>
            </w:pPr>
            <w:r w:rsidRPr="00C6171A">
              <w:rPr>
                <w:rFonts w:ascii="Arial" w:hAnsi="Arial" w:cs="Arial"/>
                <w:sz w:val="18"/>
                <w:szCs w:val="18"/>
              </w:rPr>
              <w:t>DSC and CAO</w:t>
            </w:r>
          </w:p>
        </w:tc>
      </w:tr>
      <w:tr w:rsidR="00F44568" w:rsidRPr="00161565" w:rsidTr="005E5FC8">
        <w:tc>
          <w:tcPr>
            <w:tcW w:w="0" w:type="auto"/>
          </w:tcPr>
          <w:p w:rsidR="00F44568" w:rsidRPr="00161565" w:rsidRDefault="00F44568" w:rsidP="005E5FC8">
            <w:pPr>
              <w:rPr>
                <w:rFonts w:ascii="Arial" w:hAnsi="Arial" w:cs="Arial"/>
                <w:b/>
                <w:sz w:val="18"/>
                <w:szCs w:val="18"/>
              </w:rPr>
            </w:pPr>
            <w:r w:rsidRPr="00161565">
              <w:rPr>
                <w:rFonts w:ascii="Arial" w:hAnsi="Arial" w:cs="Arial"/>
                <w:sz w:val="18"/>
                <w:szCs w:val="18"/>
              </w:rPr>
              <w:t>To manage all procurement and disposal activities and implement contracts committee decisions.</w:t>
            </w:r>
          </w:p>
        </w:tc>
        <w:tc>
          <w:tcPr>
            <w:tcW w:w="0" w:type="auto"/>
          </w:tcPr>
          <w:p w:rsidR="00F44568" w:rsidRPr="00161565" w:rsidRDefault="00F44568" w:rsidP="005E5FC8">
            <w:pPr>
              <w:rPr>
                <w:rFonts w:ascii="Arial" w:hAnsi="Arial" w:cs="Arial"/>
                <w:b/>
                <w:sz w:val="18"/>
                <w:szCs w:val="18"/>
              </w:rPr>
            </w:pPr>
            <w:r w:rsidRPr="00161565">
              <w:rPr>
                <w:rFonts w:ascii="Arial" w:hAnsi="Arial" w:cs="Arial"/>
                <w:sz w:val="18"/>
                <w:szCs w:val="18"/>
              </w:rPr>
              <w:t>Integration o</w:t>
            </w:r>
            <w:r>
              <w:rPr>
                <w:rFonts w:ascii="Arial" w:hAnsi="Arial" w:cs="Arial"/>
                <w:sz w:val="18"/>
                <w:szCs w:val="18"/>
              </w:rPr>
              <w:t xml:space="preserve">f the procurement </w:t>
            </w:r>
            <w:r w:rsidRPr="00161565">
              <w:rPr>
                <w:rFonts w:ascii="Arial" w:hAnsi="Arial" w:cs="Arial"/>
                <w:sz w:val="18"/>
                <w:szCs w:val="18"/>
              </w:rPr>
              <w:t>plans and of all user department  into one aggregated  district procurement plan</w:t>
            </w:r>
          </w:p>
        </w:tc>
        <w:tc>
          <w:tcPr>
            <w:tcW w:w="0" w:type="auto"/>
          </w:tcPr>
          <w:p w:rsidR="00F44568" w:rsidRPr="00161565" w:rsidRDefault="00F44568" w:rsidP="005E5FC8">
            <w:pPr>
              <w:rPr>
                <w:rFonts w:ascii="Arial" w:hAnsi="Arial" w:cs="Arial"/>
                <w:b/>
                <w:sz w:val="18"/>
                <w:szCs w:val="18"/>
              </w:rPr>
            </w:pPr>
            <w:r w:rsidRPr="00161565">
              <w:rPr>
                <w:rFonts w:ascii="Arial" w:hAnsi="Arial" w:cs="Arial"/>
                <w:bCs/>
                <w:sz w:val="18"/>
                <w:szCs w:val="18"/>
              </w:rPr>
              <w:t>Use of open national advertising &amp; use of pre qualified firms to get service providers</w:t>
            </w:r>
          </w:p>
        </w:tc>
        <w:tc>
          <w:tcPr>
            <w:tcW w:w="0" w:type="auto"/>
          </w:tcPr>
          <w:p w:rsidR="00F44568" w:rsidRPr="00161565" w:rsidRDefault="00F44568" w:rsidP="002E49C8">
            <w:pPr>
              <w:numPr>
                <w:ilvl w:val="0"/>
                <w:numId w:val="108"/>
              </w:numPr>
              <w:spacing w:after="0" w:line="240" w:lineRule="auto"/>
              <w:ind w:left="209" w:hanging="180"/>
              <w:rPr>
                <w:rFonts w:ascii="Arial" w:hAnsi="Arial" w:cs="Arial"/>
                <w:b/>
                <w:sz w:val="18"/>
                <w:szCs w:val="18"/>
              </w:rPr>
            </w:pPr>
            <w:r w:rsidRPr="00161565">
              <w:rPr>
                <w:rFonts w:ascii="Arial" w:hAnsi="Arial" w:cs="Arial"/>
                <w:sz w:val="18"/>
                <w:szCs w:val="18"/>
              </w:rPr>
              <w:t>Procurement Plan</w:t>
            </w:r>
          </w:p>
          <w:p w:rsidR="00F44568" w:rsidRPr="00161565" w:rsidRDefault="00F44568" w:rsidP="002E49C8">
            <w:pPr>
              <w:numPr>
                <w:ilvl w:val="0"/>
                <w:numId w:val="108"/>
              </w:numPr>
              <w:spacing w:after="0" w:line="240" w:lineRule="auto"/>
              <w:ind w:left="209" w:hanging="180"/>
              <w:rPr>
                <w:rFonts w:ascii="Arial" w:hAnsi="Arial" w:cs="Arial"/>
                <w:b/>
                <w:sz w:val="18"/>
                <w:szCs w:val="18"/>
              </w:rPr>
            </w:pPr>
            <w:r w:rsidRPr="00161565">
              <w:rPr>
                <w:rFonts w:ascii="Arial" w:hAnsi="Arial" w:cs="Arial"/>
                <w:sz w:val="18"/>
                <w:szCs w:val="18"/>
              </w:rPr>
              <w:t>List of Pre-qualified firms</w:t>
            </w:r>
          </w:p>
          <w:p w:rsidR="00F44568" w:rsidRPr="00161565" w:rsidRDefault="00F44568" w:rsidP="002E49C8">
            <w:pPr>
              <w:numPr>
                <w:ilvl w:val="0"/>
                <w:numId w:val="108"/>
              </w:numPr>
              <w:spacing w:after="0" w:line="240" w:lineRule="auto"/>
              <w:ind w:left="209" w:hanging="180"/>
              <w:rPr>
                <w:rFonts w:ascii="Arial" w:hAnsi="Arial" w:cs="Arial"/>
                <w:b/>
                <w:sz w:val="18"/>
                <w:szCs w:val="18"/>
              </w:rPr>
            </w:pPr>
            <w:r w:rsidRPr="00161565">
              <w:rPr>
                <w:rFonts w:ascii="Arial" w:hAnsi="Arial" w:cs="Arial"/>
                <w:sz w:val="18"/>
                <w:szCs w:val="18"/>
              </w:rPr>
              <w:t>Price list</w:t>
            </w:r>
          </w:p>
          <w:p w:rsidR="00F44568" w:rsidRPr="00161565" w:rsidRDefault="00F44568" w:rsidP="002E49C8">
            <w:pPr>
              <w:numPr>
                <w:ilvl w:val="0"/>
                <w:numId w:val="108"/>
              </w:numPr>
              <w:spacing w:after="0" w:line="240" w:lineRule="auto"/>
              <w:ind w:left="209" w:hanging="180"/>
              <w:rPr>
                <w:rFonts w:ascii="Arial" w:hAnsi="Arial" w:cs="Arial"/>
                <w:b/>
                <w:sz w:val="18"/>
                <w:szCs w:val="18"/>
              </w:rPr>
            </w:pPr>
            <w:r w:rsidRPr="00161565">
              <w:rPr>
                <w:rFonts w:ascii="Arial" w:hAnsi="Arial" w:cs="Arial"/>
                <w:sz w:val="18"/>
                <w:szCs w:val="18"/>
              </w:rPr>
              <w:t>Contract Register</w:t>
            </w:r>
          </w:p>
          <w:p w:rsidR="00F44568" w:rsidRPr="00161565" w:rsidRDefault="00F44568" w:rsidP="002E49C8">
            <w:pPr>
              <w:numPr>
                <w:ilvl w:val="0"/>
                <w:numId w:val="108"/>
              </w:numPr>
              <w:spacing w:after="0" w:line="240" w:lineRule="auto"/>
              <w:ind w:left="209" w:hanging="180"/>
              <w:rPr>
                <w:rFonts w:ascii="Arial" w:hAnsi="Arial" w:cs="Arial"/>
                <w:b/>
                <w:sz w:val="18"/>
                <w:szCs w:val="18"/>
              </w:rPr>
            </w:pPr>
            <w:r w:rsidRPr="00161565">
              <w:rPr>
                <w:rFonts w:ascii="Arial" w:hAnsi="Arial" w:cs="Arial"/>
                <w:b/>
                <w:sz w:val="18"/>
                <w:szCs w:val="18"/>
              </w:rPr>
              <w:t xml:space="preserve"> </w:t>
            </w:r>
            <w:r>
              <w:rPr>
                <w:rFonts w:ascii="Arial" w:hAnsi="Arial" w:cs="Arial"/>
                <w:b/>
                <w:sz w:val="18"/>
                <w:szCs w:val="18"/>
              </w:rPr>
              <w:t xml:space="preserve">No. </w:t>
            </w:r>
            <w:r w:rsidRPr="00161565">
              <w:rPr>
                <w:rFonts w:ascii="Arial" w:hAnsi="Arial" w:cs="Arial"/>
                <w:sz w:val="18"/>
                <w:szCs w:val="18"/>
              </w:rPr>
              <w:t>Contracts awards</w:t>
            </w:r>
          </w:p>
        </w:tc>
        <w:tc>
          <w:tcPr>
            <w:tcW w:w="0" w:type="auto"/>
          </w:tcPr>
          <w:p w:rsidR="00F44568" w:rsidRPr="00161565" w:rsidRDefault="00F44568" w:rsidP="002E49C8">
            <w:pPr>
              <w:numPr>
                <w:ilvl w:val="0"/>
                <w:numId w:val="108"/>
              </w:numPr>
              <w:spacing w:after="0" w:line="240" w:lineRule="auto"/>
              <w:ind w:left="199" w:hanging="180"/>
              <w:rPr>
                <w:rFonts w:ascii="Arial" w:hAnsi="Arial" w:cs="Arial"/>
                <w:sz w:val="18"/>
                <w:szCs w:val="18"/>
              </w:rPr>
            </w:pPr>
            <w:r w:rsidRPr="00161565">
              <w:rPr>
                <w:rFonts w:ascii="Arial" w:hAnsi="Arial" w:cs="Arial"/>
                <w:sz w:val="18"/>
                <w:szCs w:val="18"/>
              </w:rPr>
              <w:t>Work plans</w:t>
            </w:r>
          </w:p>
          <w:p w:rsidR="00F44568" w:rsidRPr="00161565" w:rsidRDefault="00F44568" w:rsidP="002E49C8">
            <w:pPr>
              <w:numPr>
                <w:ilvl w:val="0"/>
                <w:numId w:val="108"/>
              </w:numPr>
              <w:spacing w:after="0" w:line="240" w:lineRule="auto"/>
              <w:ind w:left="199" w:hanging="180"/>
              <w:rPr>
                <w:rFonts w:ascii="Arial" w:hAnsi="Arial" w:cs="Arial"/>
                <w:sz w:val="18"/>
                <w:szCs w:val="18"/>
              </w:rPr>
            </w:pPr>
            <w:r w:rsidRPr="00161565">
              <w:rPr>
                <w:rFonts w:ascii="Arial" w:hAnsi="Arial" w:cs="Arial"/>
                <w:sz w:val="18"/>
                <w:szCs w:val="18"/>
              </w:rPr>
              <w:t>Requisitions</w:t>
            </w:r>
          </w:p>
          <w:p w:rsidR="00F44568" w:rsidRPr="00161565" w:rsidRDefault="00F44568" w:rsidP="002E49C8">
            <w:pPr>
              <w:numPr>
                <w:ilvl w:val="0"/>
                <w:numId w:val="108"/>
              </w:numPr>
              <w:spacing w:after="0" w:line="240" w:lineRule="auto"/>
              <w:ind w:left="199" w:hanging="180"/>
              <w:rPr>
                <w:rFonts w:ascii="Arial" w:hAnsi="Arial" w:cs="Arial"/>
                <w:sz w:val="18"/>
                <w:szCs w:val="18"/>
              </w:rPr>
            </w:pPr>
            <w:r w:rsidRPr="00161565">
              <w:rPr>
                <w:rFonts w:ascii="Arial" w:hAnsi="Arial" w:cs="Arial"/>
                <w:sz w:val="18"/>
                <w:szCs w:val="18"/>
              </w:rPr>
              <w:t>Bid Adverts</w:t>
            </w:r>
          </w:p>
          <w:p w:rsidR="00F44568" w:rsidRPr="00161565" w:rsidRDefault="00F44568" w:rsidP="002E49C8">
            <w:pPr>
              <w:numPr>
                <w:ilvl w:val="0"/>
                <w:numId w:val="108"/>
              </w:numPr>
              <w:spacing w:after="0" w:line="240" w:lineRule="auto"/>
              <w:ind w:left="199" w:hanging="180"/>
              <w:rPr>
                <w:rFonts w:ascii="Arial" w:hAnsi="Arial" w:cs="Arial"/>
                <w:sz w:val="18"/>
                <w:szCs w:val="18"/>
              </w:rPr>
            </w:pPr>
            <w:r w:rsidRPr="00161565">
              <w:rPr>
                <w:rFonts w:ascii="Arial" w:hAnsi="Arial" w:cs="Arial"/>
                <w:sz w:val="18"/>
                <w:szCs w:val="18"/>
              </w:rPr>
              <w:t xml:space="preserve">CC minutes </w:t>
            </w:r>
          </w:p>
          <w:p w:rsidR="00F44568" w:rsidRPr="00161565" w:rsidRDefault="00F44568" w:rsidP="002E49C8">
            <w:pPr>
              <w:numPr>
                <w:ilvl w:val="0"/>
                <w:numId w:val="108"/>
              </w:numPr>
              <w:spacing w:after="0" w:line="240" w:lineRule="auto"/>
              <w:ind w:left="199" w:hanging="180"/>
              <w:rPr>
                <w:rFonts w:ascii="Arial" w:hAnsi="Arial" w:cs="Arial"/>
                <w:sz w:val="18"/>
                <w:szCs w:val="18"/>
              </w:rPr>
            </w:pPr>
            <w:r w:rsidRPr="00161565">
              <w:rPr>
                <w:rFonts w:ascii="Arial" w:hAnsi="Arial" w:cs="Arial"/>
                <w:sz w:val="18"/>
                <w:szCs w:val="18"/>
              </w:rPr>
              <w:t xml:space="preserve"> Evaluation  reports </w:t>
            </w:r>
          </w:p>
          <w:p w:rsidR="00F44568" w:rsidRPr="00161565" w:rsidRDefault="00F44568" w:rsidP="002E49C8">
            <w:pPr>
              <w:numPr>
                <w:ilvl w:val="0"/>
                <w:numId w:val="108"/>
              </w:numPr>
              <w:spacing w:after="0" w:line="240" w:lineRule="auto"/>
              <w:ind w:left="199" w:hanging="180"/>
              <w:rPr>
                <w:rFonts w:ascii="Arial" w:hAnsi="Arial" w:cs="Arial"/>
                <w:sz w:val="18"/>
                <w:szCs w:val="18"/>
              </w:rPr>
            </w:pPr>
            <w:r w:rsidRPr="00161565">
              <w:rPr>
                <w:rFonts w:ascii="Arial" w:hAnsi="Arial" w:cs="Arial"/>
                <w:sz w:val="18"/>
                <w:szCs w:val="18"/>
              </w:rPr>
              <w:t>Procurement Plan</w:t>
            </w:r>
          </w:p>
          <w:p w:rsidR="00F44568" w:rsidRPr="00161565" w:rsidRDefault="00F44568" w:rsidP="002E49C8">
            <w:pPr>
              <w:numPr>
                <w:ilvl w:val="0"/>
                <w:numId w:val="108"/>
              </w:numPr>
              <w:spacing w:after="0" w:line="240" w:lineRule="auto"/>
              <w:ind w:left="199" w:hanging="180"/>
              <w:rPr>
                <w:rFonts w:ascii="Arial" w:hAnsi="Arial" w:cs="Arial"/>
                <w:sz w:val="18"/>
                <w:szCs w:val="18"/>
              </w:rPr>
            </w:pPr>
            <w:r w:rsidRPr="00161565">
              <w:rPr>
                <w:rFonts w:ascii="Arial" w:hAnsi="Arial" w:cs="Arial"/>
                <w:sz w:val="18"/>
                <w:szCs w:val="18"/>
              </w:rPr>
              <w:t>Budget</w:t>
            </w:r>
          </w:p>
        </w:tc>
        <w:tc>
          <w:tcPr>
            <w:tcW w:w="0" w:type="auto"/>
          </w:tcPr>
          <w:p w:rsidR="00F44568" w:rsidRPr="00161565" w:rsidRDefault="00F44568" w:rsidP="005E5FC8">
            <w:pPr>
              <w:rPr>
                <w:rFonts w:ascii="Arial" w:hAnsi="Arial" w:cs="Arial"/>
                <w:b/>
                <w:sz w:val="18"/>
                <w:szCs w:val="18"/>
              </w:rPr>
            </w:pPr>
          </w:p>
        </w:tc>
        <w:tc>
          <w:tcPr>
            <w:tcW w:w="0" w:type="auto"/>
          </w:tcPr>
          <w:p w:rsidR="00F44568" w:rsidRPr="00161565" w:rsidRDefault="00F44568" w:rsidP="002E49C8">
            <w:pPr>
              <w:numPr>
                <w:ilvl w:val="0"/>
                <w:numId w:val="108"/>
              </w:numPr>
              <w:spacing w:after="0" w:line="240" w:lineRule="auto"/>
              <w:ind w:left="240" w:hanging="270"/>
              <w:rPr>
                <w:rFonts w:ascii="Arial" w:hAnsi="Arial" w:cs="Arial"/>
                <w:sz w:val="18"/>
                <w:szCs w:val="18"/>
              </w:rPr>
            </w:pPr>
            <w:r w:rsidRPr="00161565">
              <w:rPr>
                <w:rFonts w:ascii="Arial" w:hAnsi="Arial" w:cs="Arial"/>
                <w:sz w:val="18"/>
                <w:szCs w:val="18"/>
              </w:rPr>
              <w:t xml:space="preserve"> Market Surveys</w:t>
            </w:r>
          </w:p>
          <w:p w:rsidR="00F44568" w:rsidRPr="00161565" w:rsidRDefault="00F44568" w:rsidP="002E49C8">
            <w:pPr>
              <w:numPr>
                <w:ilvl w:val="0"/>
                <w:numId w:val="108"/>
              </w:numPr>
              <w:spacing w:after="0" w:line="240" w:lineRule="auto"/>
              <w:ind w:left="240" w:hanging="270"/>
              <w:rPr>
                <w:rFonts w:ascii="Arial" w:hAnsi="Arial" w:cs="Arial"/>
                <w:sz w:val="18"/>
                <w:szCs w:val="18"/>
              </w:rPr>
            </w:pPr>
            <w:r w:rsidRPr="00161565">
              <w:rPr>
                <w:rFonts w:ascii="Arial" w:hAnsi="Arial" w:cs="Arial"/>
                <w:sz w:val="18"/>
                <w:szCs w:val="18"/>
              </w:rPr>
              <w:t>Stakeholder Meetings and Workshops</w:t>
            </w:r>
          </w:p>
          <w:p w:rsidR="00F44568" w:rsidRPr="00161565" w:rsidRDefault="00F44568" w:rsidP="002E49C8">
            <w:pPr>
              <w:numPr>
                <w:ilvl w:val="0"/>
                <w:numId w:val="108"/>
              </w:numPr>
              <w:spacing w:after="0" w:line="240" w:lineRule="auto"/>
              <w:ind w:left="240" w:hanging="270"/>
              <w:rPr>
                <w:rFonts w:ascii="Arial" w:hAnsi="Arial" w:cs="Arial"/>
                <w:sz w:val="18"/>
                <w:szCs w:val="18"/>
              </w:rPr>
            </w:pPr>
            <w:r w:rsidRPr="00161565">
              <w:rPr>
                <w:rFonts w:ascii="Arial" w:hAnsi="Arial" w:cs="Arial"/>
                <w:sz w:val="18"/>
                <w:szCs w:val="18"/>
              </w:rPr>
              <w:t>Screening of Work plans</w:t>
            </w:r>
          </w:p>
          <w:p w:rsidR="00F44568" w:rsidRPr="00C6171A" w:rsidRDefault="00F44568" w:rsidP="002E49C8">
            <w:pPr>
              <w:numPr>
                <w:ilvl w:val="0"/>
                <w:numId w:val="108"/>
              </w:numPr>
              <w:spacing w:after="0" w:line="240" w:lineRule="auto"/>
              <w:ind w:left="240" w:hanging="270"/>
              <w:rPr>
                <w:rFonts w:ascii="Arial" w:hAnsi="Arial" w:cs="Arial"/>
                <w:sz w:val="18"/>
                <w:szCs w:val="18"/>
              </w:rPr>
            </w:pPr>
            <w:r w:rsidRPr="00161565">
              <w:rPr>
                <w:rFonts w:ascii="Arial" w:hAnsi="Arial" w:cs="Arial"/>
                <w:sz w:val="18"/>
                <w:szCs w:val="18"/>
              </w:rPr>
              <w:t xml:space="preserve"> Procurement plan</w:t>
            </w:r>
          </w:p>
        </w:tc>
        <w:tc>
          <w:tcPr>
            <w:tcW w:w="0" w:type="auto"/>
          </w:tcPr>
          <w:p w:rsidR="00F44568" w:rsidRPr="00161565" w:rsidRDefault="00F44568" w:rsidP="005E5FC8">
            <w:pPr>
              <w:rPr>
                <w:rFonts w:ascii="Arial" w:hAnsi="Arial" w:cs="Arial"/>
                <w:sz w:val="18"/>
                <w:szCs w:val="18"/>
              </w:rPr>
            </w:pPr>
            <w:r w:rsidRPr="00161565">
              <w:rPr>
                <w:rFonts w:ascii="Arial" w:hAnsi="Arial" w:cs="Arial"/>
                <w:sz w:val="18"/>
                <w:szCs w:val="18"/>
              </w:rPr>
              <w:t>Quarterly</w:t>
            </w:r>
          </w:p>
          <w:p w:rsidR="00F44568" w:rsidRPr="00161565" w:rsidRDefault="00F44568" w:rsidP="005E5FC8">
            <w:pPr>
              <w:rPr>
                <w:rFonts w:ascii="Arial" w:hAnsi="Arial" w:cs="Arial"/>
                <w:b/>
                <w:sz w:val="18"/>
                <w:szCs w:val="18"/>
              </w:rPr>
            </w:pPr>
          </w:p>
        </w:tc>
        <w:tc>
          <w:tcPr>
            <w:tcW w:w="0" w:type="auto"/>
          </w:tcPr>
          <w:p w:rsidR="00F44568" w:rsidRPr="00161565" w:rsidRDefault="00F44568" w:rsidP="005E5FC8">
            <w:pPr>
              <w:rPr>
                <w:rFonts w:ascii="Arial" w:hAnsi="Arial" w:cs="Arial"/>
                <w:b/>
                <w:sz w:val="18"/>
                <w:szCs w:val="18"/>
              </w:rPr>
            </w:pPr>
          </w:p>
          <w:p w:rsidR="00F44568" w:rsidRPr="00161565" w:rsidRDefault="00F44568" w:rsidP="002E49C8">
            <w:pPr>
              <w:numPr>
                <w:ilvl w:val="0"/>
                <w:numId w:val="114"/>
              </w:numPr>
              <w:spacing w:after="0" w:line="240" w:lineRule="auto"/>
              <w:ind w:left="145" w:hanging="145"/>
              <w:rPr>
                <w:rFonts w:ascii="Arial" w:hAnsi="Arial" w:cs="Arial"/>
                <w:b/>
                <w:sz w:val="18"/>
                <w:szCs w:val="18"/>
              </w:rPr>
            </w:pPr>
            <w:r w:rsidRPr="00161565">
              <w:rPr>
                <w:rFonts w:ascii="Arial" w:hAnsi="Arial" w:cs="Arial"/>
                <w:sz w:val="18"/>
                <w:szCs w:val="18"/>
              </w:rPr>
              <w:t>Allowances</w:t>
            </w:r>
          </w:p>
          <w:p w:rsidR="00F44568" w:rsidRPr="00161565" w:rsidRDefault="00F44568" w:rsidP="002E49C8">
            <w:pPr>
              <w:numPr>
                <w:ilvl w:val="0"/>
                <w:numId w:val="114"/>
              </w:numPr>
              <w:spacing w:after="0" w:line="240" w:lineRule="auto"/>
              <w:ind w:left="145" w:hanging="145"/>
              <w:rPr>
                <w:rFonts w:ascii="Arial" w:hAnsi="Arial" w:cs="Arial"/>
                <w:b/>
                <w:sz w:val="18"/>
                <w:szCs w:val="18"/>
              </w:rPr>
            </w:pPr>
            <w:r w:rsidRPr="00161565">
              <w:rPr>
                <w:rFonts w:ascii="Arial" w:hAnsi="Arial" w:cs="Arial"/>
                <w:sz w:val="18"/>
                <w:szCs w:val="18"/>
              </w:rPr>
              <w:t>Stationery</w:t>
            </w:r>
          </w:p>
          <w:p w:rsidR="00F44568" w:rsidRPr="00161565" w:rsidRDefault="00F44568" w:rsidP="005E5FC8">
            <w:pPr>
              <w:ind w:left="145"/>
              <w:rPr>
                <w:rFonts w:ascii="Arial" w:hAnsi="Arial" w:cs="Arial"/>
                <w:b/>
                <w:sz w:val="18"/>
                <w:szCs w:val="18"/>
              </w:rPr>
            </w:pPr>
          </w:p>
        </w:tc>
        <w:tc>
          <w:tcPr>
            <w:tcW w:w="0" w:type="auto"/>
          </w:tcPr>
          <w:p w:rsidR="00F44568" w:rsidRPr="00161565" w:rsidRDefault="00F44568" w:rsidP="005E5FC8">
            <w:pPr>
              <w:ind w:left="182"/>
              <w:rPr>
                <w:rFonts w:ascii="Arial" w:hAnsi="Arial" w:cs="Arial"/>
                <w:sz w:val="18"/>
                <w:szCs w:val="18"/>
              </w:rPr>
            </w:pPr>
            <w:r w:rsidRPr="00161565">
              <w:rPr>
                <w:rFonts w:ascii="Arial" w:hAnsi="Arial" w:cs="Arial"/>
                <w:sz w:val="18"/>
                <w:szCs w:val="18"/>
              </w:rPr>
              <w:t>Quarterly</w:t>
            </w:r>
          </w:p>
        </w:tc>
        <w:tc>
          <w:tcPr>
            <w:tcW w:w="0" w:type="auto"/>
          </w:tcPr>
          <w:p w:rsidR="00F44568" w:rsidRPr="00161565" w:rsidRDefault="00F44568" w:rsidP="005E5FC8">
            <w:pPr>
              <w:rPr>
                <w:rFonts w:ascii="Arial" w:hAnsi="Arial" w:cs="Arial"/>
                <w:sz w:val="18"/>
                <w:szCs w:val="18"/>
              </w:rPr>
            </w:pPr>
            <w:r w:rsidRPr="00161565">
              <w:rPr>
                <w:rFonts w:ascii="Arial" w:hAnsi="Arial" w:cs="Arial"/>
                <w:sz w:val="18"/>
                <w:szCs w:val="18"/>
              </w:rPr>
              <w:t>CAO,CC,</w:t>
            </w:r>
          </w:p>
          <w:p w:rsidR="00F44568" w:rsidRPr="00161565" w:rsidRDefault="00F44568" w:rsidP="005E5FC8">
            <w:pPr>
              <w:rPr>
                <w:rFonts w:ascii="Arial" w:hAnsi="Arial" w:cs="Arial"/>
                <w:sz w:val="18"/>
                <w:szCs w:val="18"/>
              </w:rPr>
            </w:pPr>
            <w:r w:rsidRPr="00161565">
              <w:rPr>
                <w:rFonts w:ascii="Arial" w:hAnsi="Arial" w:cs="Arial"/>
                <w:sz w:val="18"/>
                <w:szCs w:val="18"/>
              </w:rPr>
              <w:t>PDU,PPDA</w:t>
            </w:r>
          </w:p>
        </w:tc>
      </w:tr>
      <w:tr w:rsidR="00F44568" w:rsidRPr="00C6171A" w:rsidTr="005E5FC8">
        <w:trPr>
          <w:trHeight w:val="710"/>
        </w:trPr>
        <w:tc>
          <w:tcPr>
            <w:tcW w:w="0" w:type="auto"/>
          </w:tcPr>
          <w:p w:rsidR="00F44568" w:rsidRPr="00C6171A" w:rsidRDefault="00F44568" w:rsidP="005E5FC8">
            <w:pPr>
              <w:pStyle w:val="NoSpacing"/>
              <w:rPr>
                <w:rFonts w:ascii="Arial" w:hAnsi="Arial" w:cs="Arial"/>
                <w:sz w:val="18"/>
                <w:szCs w:val="18"/>
              </w:rPr>
            </w:pPr>
            <w:r w:rsidRPr="00C6171A">
              <w:rPr>
                <w:rFonts w:ascii="Arial" w:hAnsi="Arial" w:cs="Arial"/>
                <w:sz w:val="18"/>
                <w:szCs w:val="18"/>
              </w:rPr>
              <w:lastRenderedPageBreak/>
              <w:t>Carry out legislative and executive functions in accordance with the law</w:t>
            </w:r>
          </w:p>
        </w:tc>
        <w:tc>
          <w:tcPr>
            <w:tcW w:w="0" w:type="auto"/>
          </w:tcPr>
          <w:p w:rsidR="00F44568" w:rsidRPr="00C6171A" w:rsidRDefault="00F44568" w:rsidP="005E5FC8">
            <w:pPr>
              <w:pStyle w:val="NoSpacing"/>
              <w:rPr>
                <w:rFonts w:ascii="Arial" w:hAnsi="Arial" w:cs="Arial"/>
                <w:sz w:val="18"/>
                <w:szCs w:val="18"/>
              </w:rPr>
            </w:pPr>
            <w:r w:rsidRPr="00C6171A">
              <w:rPr>
                <w:rFonts w:ascii="Arial" w:hAnsi="Arial" w:cs="Arial"/>
                <w:sz w:val="18"/>
                <w:szCs w:val="18"/>
              </w:rPr>
              <w:t>Hold all council session as  required by the  law</w:t>
            </w:r>
          </w:p>
        </w:tc>
        <w:tc>
          <w:tcPr>
            <w:tcW w:w="0" w:type="auto"/>
          </w:tcPr>
          <w:p w:rsidR="00F44568" w:rsidRPr="00C6171A" w:rsidRDefault="00F44568" w:rsidP="005E5FC8">
            <w:pPr>
              <w:pStyle w:val="NoSpacing"/>
              <w:rPr>
                <w:rFonts w:ascii="Arial" w:hAnsi="Arial" w:cs="Arial"/>
                <w:sz w:val="18"/>
                <w:szCs w:val="18"/>
              </w:rPr>
            </w:pPr>
            <w:r w:rsidRPr="00C6171A">
              <w:rPr>
                <w:rFonts w:ascii="Arial" w:hAnsi="Arial" w:cs="Arial"/>
                <w:sz w:val="18"/>
                <w:szCs w:val="18"/>
              </w:rPr>
              <w:t>Conduct council &amp; standing committee meetings.</w:t>
            </w:r>
          </w:p>
        </w:tc>
        <w:tc>
          <w:tcPr>
            <w:tcW w:w="0" w:type="auto"/>
          </w:tcPr>
          <w:p w:rsidR="00F44568" w:rsidRPr="00C6171A" w:rsidRDefault="00F44568" w:rsidP="005E5FC8">
            <w:pPr>
              <w:pStyle w:val="NoSpacing"/>
              <w:rPr>
                <w:rFonts w:ascii="Arial" w:hAnsi="Arial" w:cs="Arial"/>
                <w:sz w:val="18"/>
                <w:szCs w:val="18"/>
              </w:rPr>
            </w:pPr>
            <w:r w:rsidRPr="00C6171A">
              <w:rPr>
                <w:rFonts w:ascii="Arial" w:hAnsi="Arial" w:cs="Arial"/>
                <w:sz w:val="18"/>
                <w:szCs w:val="18"/>
              </w:rPr>
              <w:t>Law full council resolutions implemented.</w:t>
            </w:r>
          </w:p>
        </w:tc>
        <w:tc>
          <w:tcPr>
            <w:tcW w:w="0" w:type="auto"/>
          </w:tcPr>
          <w:p w:rsidR="00F44568" w:rsidRPr="00C6171A" w:rsidRDefault="00F44568" w:rsidP="005E5FC8">
            <w:pPr>
              <w:pStyle w:val="NoSpacing"/>
              <w:rPr>
                <w:rFonts w:ascii="Arial" w:hAnsi="Arial" w:cs="Arial"/>
                <w:sz w:val="18"/>
                <w:szCs w:val="18"/>
              </w:rPr>
            </w:pPr>
            <w:r w:rsidRPr="00C6171A">
              <w:rPr>
                <w:rFonts w:ascii="Arial" w:hAnsi="Arial" w:cs="Arial"/>
                <w:sz w:val="18"/>
                <w:szCs w:val="18"/>
              </w:rPr>
              <w:t>Law full council resolutions implemented.</w:t>
            </w:r>
          </w:p>
        </w:tc>
        <w:tc>
          <w:tcPr>
            <w:tcW w:w="0" w:type="auto"/>
          </w:tcPr>
          <w:p w:rsidR="00F44568" w:rsidRPr="00C6171A" w:rsidRDefault="00F44568" w:rsidP="005E5FC8">
            <w:pPr>
              <w:pStyle w:val="NoSpacing"/>
              <w:rPr>
                <w:rFonts w:ascii="Arial" w:hAnsi="Arial" w:cs="Arial"/>
                <w:b/>
                <w:sz w:val="18"/>
                <w:szCs w:val="18"/>
              </w:rPr>
            </w:pPr>
          </w:p>
        </w:tc>
        <w:tc>
          <w:tcPr>
            <w:tcW w:w="0" w:type="auto"/>
          </w:tcPr>
          <w:p w:rsidR="00F44568" w:rsidRPr="00C6171A" w:rsidRDefault="00F44568" w:rsidP="005E5FC8">
            <w:pPr>
              <w:pStyle w:val="NoSpacing"/>
              <w:rPr>
                <w:rFonts w:ascii="Arial" w:hAnsi="Arial" w:cs="Arial"/>
                <w:sz w:val="18"/>
                <w:szCs w:val="18"/>
              </w:rPr>
            </w:pPr>
            <w:r w:rsidRPr="00C6171A">
              <w:rPr>
                <w:rFonts w:ascii="Arial" w:hAnsi="Arial" w:cs="Arial"/>
                <w:sz w:val="18"/>
                <w:szCs w:val="18"/>
              </w:rPr>
              <w:t>Standing committees recommendations and Private Members Bills.</w:t>
            </w:r>
          </w:p>
        </w:tc>
        <w:tc>
          <w:tcPr>
            <w:tcW w:w="0" w:type="auto"/>
          </w:tcPr>
          <w:p w:rsidR="00F44568" w:rsidRPr="00C6171A" w:rsidRDefault="00F44568" w:rsidP="005E5FC8">
            <w:pPr>
              <w:pStyle w:val="NoSpacing"/>
              <w:rPr>
                <w:rFonts w:ascii="Arial" w:hAnsi="Arial" w:cs="Arial"/>
                <w:sz w:val="18"/>
                <w:szCs w:val="18"/>
              </w:rPr>
            </w:pPr>
            <w:r w:rsidRPr="00C6171A">
              <w:rPr>
                <w:rFonts w:ascii="Arial" w:hAnsi="Arial" w:cs="Arial"/>
                <w:sz w:val="18"/>
                <w:szCs w:val="18"/>
              </w:rPr>
              <w:t>Quarterly</w:t>
            </w:r>
          </w:p>
          <w:p w:rsidR="00F44568" w:rsidRPr="00C6171A" w:rsidRDefault="00F44568" w:rsidP="005E5FC8">
            <w:pPr>
              <w:pStyle w:val="NoSpacing"/>
              <w:rPr>
                <w:rFonts w:ascii="Arial" w:hAnsi="Arial" w:cs="Arial"/>
                <w:sz w:val="18"/>
                <w:szCs w:val="18"/>
              </w:rPr>
            </w:pPr>
          </w:p>
        </w:tc>
        <w:tc>
          <w:tcPr>
            <w:tcW w:w="0" w:type="auto"/>
          </w:tcPr>
          <w:p w:rsidR="00F44568" w:rsidRPr="00C6171A" w:rsidRDefault="00F44568" w:rsidP="005E5FC8">
            <w:pPr>
              <w:pStyle w:val="NoSpacing"/>
              <w:rPr>
                <w:rFonts w:ascii="Arial" w:hAnsi="Arial" w:cs="Arial"/>
                <w:b/>
                <w:sz w:val="18"/>
                <w:szCs w:val="18"/>
              </w:rPr>
            </w:pPr>
            <w:r w:rsidRPr="00C6171A">
              <w:rPr>
                <w:rFonts w:ascii="Arial" w:hAnsi="Arial" w:cs="Arial"/>
                <w:sz w:val="18"/>
                <w:szCs w:val="18"/>
              </w:rPr>
              <w:t>Allowances</w:t>
            </w:r>
          </w:p>
          <w:p w:rsidR="00F44568" w:rsidRPr="00C6171A" w:rsidRDefault="00F44568" w:rsidP="005E5FC8">
            <w:pPr>
              <w:pStyle w:val="NoSpacing"/>
              <w:rPr>
                <w:rFonts w:ascii="Arial" w:hAnsi="Arial" w:cs="Arial"/>
                <w:b/>
                <w:sz w:val="18"/>
                <w:szCs w:val="18"/>
              </w:rPr>
            </w:pPr>
            <w:r w:rsidRPr="00C6171A">
              <w:rPr>
                <w:rFonts w:ascii="Arial" w:hAnsi="Arial" w:cs="Arial"/>
                <w:sz w:val="18"/>
                <w:szCs w:val="18"/>
              </w:rPr>
              <w:t>Stationery</w:t>
            </w:r>
          </w:p>
          <w:p w:rsidR="00F44568" w:rsidRPr="00C6171A" w:rsidRDefault="00F44568" w:rsidP="005E5FC8">
            <w:pPr>
              <w:pStyle w:val="NoSpacing"/>
              <w:rPr>
                <w:rFonts w:ascii="Arial" w:hAnsi="Arial" w:cs="Arial"/>
                <w:b/>
                <w:sz w:val="18"/>
                <w:szCs w:val="18"/>
              </w:rPr>
            </w:pPr>
          </w:p>
        </w:tc>
        <w:tc>
          <w:tcPr>
            <w:tcW w:w="0" w:type="auto"/>
          </w:tcPr>
          <w:p w:rsidR="00F44568" w:rsidRPr="00C6171A" w:rsidRDefault="00F44568" w:rsidP="005E5FC8">
            <w:pPr>
              <w:pStyle w:val="NoSpacing"/>
              <w:rPr>
                <w:rFonts w:ascii="Arial" w:hAnsi="Arial" w:cs="Arial"/>
                <w:sz w:val="18"/>
                <w:szCs w:val="18"/>
              </w:rPr>
            </w:pPr>
            <w:r w:rsidRPr="00C6171A">
              <w:rPr>
                <w:rFonts w:ascii="Arial" w:hAnsi="Arial" w:cs="Arial"/>
                <w:sz w:val="18"/>
                <w:szCs w:val="18"/>
              </w:rPr>
              <w:t>Quarterly</w:t>
            </w:r>
          </w:p>
        </w:tc>
        <w:tc>
          <w:tcPr>
            <w:tcW w:w="0" w:type="auto"/>
          </w:tcPr>
          <w:p w:rsidR="00F44568" w:rsidRPr="00C6171A" w:rsidRDefault="00F44568" w:rsidP="005E5FC8">
            <w:pPr>
              <w:pStyle w:val="NoSpacing"/>
              <w:rPr>
                <w:rFonts w:ascii="Arial" w:hAnsi="Arial" w:cs="Arial"/>
                <w:sz w:val="18"/>
                <w:szCs w:val="18"/>
              </w:rPr>
            </w:pPr>
            <w:r w:rsidRPr="00C6171A">
              <w:rPr>
                <w:rFonts w:ascii="Arial" w:hAnsi="Arial" w:cs="Arial"/>
                <w:sz w:val="18"/>
                <w:szCs w:val="18"/>
              </w:rPr>
              <w:t>Council</w:t>
            </w:r>
          </w:p>
        </w:tc>
      </w:tr>
      <w:tr w:rsidR="00F44568" w:rsidRPr="00C6171A" w:rsidTr="005E5FC8">
        <w:trPr>
          <w:trHeight w:val="440"/>
        </w:trPr>
        <w:tc>
          <w:tcPr>
            <w:tcW w:w="0" w:type="auto"/>
          </w:tcPr>
          <w:p w:rsidR="00F44568" w:rsidRPr="00C6171A" w:rsidRDefault="00F44568" w:rsidP="005E5FC8">
            <w:pPr>
              <w:rPr>
                <w:rFonts w:ascii="Arial" w:hAnsi="Arial" w:cs="Arial"/>
                <w:sz w:val="18"/>
                <w:szCs w:val="18"/>
              </w:rPr>
            </w:pPr>
            <w:r w:rsidRPr="00C6171A">
              <w:rPr>
                <w:rFonts w:ascii="Arial" w:hAnsi="Arial" w:cs="Arial"/>
                <w:bCs/>
                <w:sz w:val="18"/>
                <w:szCs w:val="18"/>
              </w:rPr>
              <w:t>Receive and approve land applications and settle disputes</w:t>
            </w:r>
          </w:p>
          <w:p w:rsidR="00F44568" w:rsidRPr="00C6171A" w:rsidRDefault="00F44568" w:rsidP="005E5FC8">
            <w:pPr>
              <w:rPr>
                <w:rFonts w:ascii="Arial" w:hAnsi="Arial" w:cs="Arial"/>
                <w:b/>
                <w:sz w:val="18"/>
                <w:szCs w:val="18"/>
              </w:rPr>
            </w:pPr>
          </w:p>
        </w:tc>
        <w:tc>
          <w:tcPr>
            <w:tcW w:w="0" w:type="auto"/>
          </w:tcPr>
          <w:p w:rsidR="00F44568" w:rsidRPr="00C6171A" w:rsidRDefault="00F44568" w:rsidP="005E5FC8">
            <w:pPr>
              <w:rPr>
                <w:rFonts w:ascii="Arial" w:hAnsi="Arial" w:cs="Arial"/>
                <w:sz w:val="18"/>
                <w:szCs w:val="18"/>
              </w:rPr>
            </w:pPr>
            <w:r w:rsidRPr="00C6171A">
              <w:rPr>
                <w:rFonts w:ascii="Arial" w:hAnsi="Arial" w:cs="Arial"/>
                <w:bCs/>
                <w:sz w:val="18"/>
                <w:szCs w:val="18"/>
              </w:rPr>
              <w:t>Have two land board meetings per quarter.</w:t>
            </w:r>
          </w:p>
        </w:tc>
        <w:tc>
          <w:tcPr>
            <w:tcW w:w="0" w:type="auto"/>
          </w:tcPr>
          <w:p w:rsidR="00F44568" w:rsidRPr="00C6171A" w:rsidRDefault="00F44568" w:rsidP="002E49C8">
            <w:pPr>
              <w:numPr>
                <w:ilvl w:val="0"/>
                <w:numId w:val="109"/>
              </w:numPr>
              <w:spacing w:after="0" w:line="240" w:lineRule="auto"/>
              <w:ind w:left="153" w:hanging="153"/>
              <w:rPr>
                <w:rFonts w:ascii="Arial" w:hAnsi="Arial" w:cs="Arial"/>
                <w:sz w:val="18"/>
                <w:szCs w:val="18"/>
              </w:rPr>
            </w:pPr>
            <w:r w:rsidRPr="00C6171A">
              <w:rPr>
                <w:rFonts w:ascii="Arial" w:hAnsi="Arial" w:cs="Arial"/>
                <w:sz w:val="18"/>
                <w:szCs w:val="18"/>
              </w:rPr>
              <w:t>Receive and approve Land application  forms</w:t>
            </w:r>
          </w:p>
        </w:tc>
        <w:tc>
          <w:tcPr>
            <w:tcW w:w="0" w:type="auto"/>
          </w:tcPr>
          <w:p w:rsidR="00F44568" w:rsidRPr="00C6171A" w:rsidRDefault="00F44568" w:rsidP="005E5FC8">
            <w:pPr>
              <w:pStyle w:val="NoSpacing"/>
              <w:rPr>
                <w:rFonts w:ascii="Arial" w:hAnsi="Arial" w:cs="Arial"/>
                <w:sz w:val="18"/>
                <w:szCs w:val="18"/>
              </w:rPr>
            </w:pPr>
            <w:r w:rsidRPr="00C6171A">
              <w:rPr>
                <w:rFonts w:ascii="Arial" w:hAnsi="Arial" w:cs="Arial"/>
                <w:sz w:val="18"/>
                <w:szCs w:val="18"/>
              </w:rPr>
              <w:t>No. of land applications approved.</w:t>
            </w:r>
          </w:p>
          <w:p w:rsidR="00F44568" w:rsidRPr="00C6171A" w:rsidRDefault="00F44568" w:rsidP="005E5FC8">
            <w:pPr>
              <w:pStyle w:val="NoSpacing"/>
              <w:rPr>
                <w:rFonts w:ascii="Arial" w:hAnsi="Arial" w:cs="Arial"/>
                <w:sz w:val="18"/>
                <w:szCs w:val="18"/>
              </w:rPr>
            </w:pPr>
            <w:r w:rsidRPr="00C6171A">
              <w:rPr>
                <w:rFonts w:ascii="Arial" w:hAnsi="Arial" w:cs="Arial"/>
                <w:sz w:val="18"/>
                <w:szCs w:val="18"/>
              </w:rPr>
              <w:t>-No. of land title acquired by individuals/ institutions.</w:t>
            </w:r>
          </w:p>
          <w:p w:rsidR="00F44568" w:rsidRPr="00C6171A" w:rsidRDefault="00F44568" w:rsidP="005E5FC8">
            <w:pPr>
              <w:pStyle w:val="NoSpacing"/>
              <w:rPr>
                <w:rFonts w:ascii="Arial" w:hAnsi="Arial" w:cs="Arial"/>
                <w:sz w:val="18"/>
                <w:szCs w:val="18"/>
              </w:rPr>
            </w:pPr>
            <w:r w:rsidRPr="00C6171A">
              <w:rPr>
                <w:rFonts w:ascii="Arial" w:hAnsi="Arial" w:cs="Arial"/>
                <w:sz w:val="18"/>
                <w:szCs w:val="18"/>
              </w:rPr>
              <w:t>-Disputes settled.</w:t>
            </w:r>
          </w:p>
        </w:tc>
        <w:tc>
          <w:tcPr>
            <w:tcW w:w="0" w:type="auto"/>
          </w:tcPr>
          <w:p w:rsidR="00F44568" w:rsidRPr="00C6171A" w:rsidRDefault="00F44568" w:rsidP="002E49C8">
            <w:pPr>
              <w:numPr>
                <w:ilvl w:val="0"/>
                <w:numId w:val="109"/>
              </w:numPr>
              <w:spacing w:after="0" w:line="240" w:lineRule="auto"/>
              <w:ind w:left="199" w:hanging="199"/>
              <w:rPr>
                <w:rFonts w:ascii="Arial" w:hAnsi="Arial" w:cs="Arial"/>
                <w:b/>
                <w:sz w:val="18"/>
                <w:szCs w:val="18"/>
              </w:rPr>
            </w:pPr>
            <w:r w:rsidRPr="00C6171A">
              <w:rPr>
                <w:rFonts w:ascii="Arial" w:hAnsi="Arial" w:cs="Arial"/>
                <w:sz w:val="18"/>
                <w:szCs w:val="18"/>
              </w:rPr>
              <w:t>No of Land application Received.</w:t>
            </w:r>
          </w:p>
        </w:tc>
        <w:tc>
          <w:tcPr>
            <w:tcW w:w="0" w:type="auto"/>
          </w:tcPr>
          <w:p w:rsidR="00F44568" w:rsidRPr="00C6171A" w:rsidRDefault="00F44568" w:rsidP="005E5FC8">
            <w:pPr>
              <w:rPr>
                <w:rFonts w:ascii="Arial" w:hAnsi="Arial" w:cs="Arial"/>
                <w:b/>
                <w:sz w:val="18"/>
                <w:szCs w:val="18"/>
              </w:rPr>
            </w:pPr>
          </w:p>
        </w:tc>
        <w:tc>
          <w:tcPr>
            <w:tcW w:w="0" w:type="auto"/>
          </w:tcPr>
          <w:p w:rsidR="00F44568" w:rsidRPr="00C6171A" w:rsidRDefault="00F44568" w:rsidP="005E5FC8">
            <w:pPr>
              <w:rPr>
                <w:rFonts w:ascii="Arial" w:hAnsi="Arial" w:cs="Arial"/>
                <w:sz w:val="18"/>
                <w:szCs w:val="18"/>
              </w:rPr>
            </w:pPr>
            <w:r w:rsidRPr="00C6171A">
              <w:rPr>
                <w:rFonts w:ascii="Arial" w:hAnsi="Arial" w:cs="Arial"/>
                <w:sz w:val="18"/>
                <w:szCs w:val="18"/>
              </w:rPr>
              <w:t>Reviewing of land applications</w:t>
            </w:r>
          </w:p>
        </w:tc>
        <w:tc>
          <w:tcPr>
            <w:tcW w:w="0" w:type="auto"/>
          </w:tcPr>
          <w:p w:rsidR="00F44568" w:rsidRPr="00C6171A" w:rsidRDefault="00F44568" w:rsidP="005E5FC8">
            <w:pPr>
              <w:ind w:left="145"/>
              <w:rPr>
                <w:rFonts w:ascii="Arial" w:hAnsi="Arial" w:cs="Arial"/>
                <w:b/>
                <w:sz w:val="18"/>
                <w:szCs w:val="18"/>
              </w:rPr>
            </w:pPr>
            <w:r w:rsidRPr="00C6171A">
              <w:rPr>
                <w:rFonts w:ascii="Arial" w:hAnsi="Arial" w:cs="Arial"/>
                <w:sz w:val="18"/>
                <w:szCs w:val="18"/>
              </w:rPr>
              <w:t>Quarterly</w:t>
            </w:r>
          </w:p>
          <w:p w:rsidR="00F44568" w:rsidRPr="00C6171A" w:rsidRDefault="00F44568" w:rsidP="005E5FC8">
            <w:pPr>
              <w:rPr>
                <w:rFonts w:ascii="Arial" w:hAnsi="Arial" w:cs="Arial"/>
                <w:sz w:val="18"/>
                <w:szCs w:val="18"/>
              </w:rPr>
            </w:pPr>
          </w:p>
        </w:tc>
        <w:tc>
          <w:tcPr>
            <w:tcW w:w="0" w:type="auto"/>
          </w:tcPr>
          <w:p w:rsidR="00F44568" w:rsidRPr="00C6171A" w:rsidRDefault="00F44568" w:rsidP="005E5FC8">
            <w:pPr>
              <w:rPr>
                <w:rFonts w:ascii="Arial" w:hAnsi="Arial" w:cs="Arial"/>
                <w:b/>
                <w:sz w:val="18"/>
                <w:szCs w:val="18"/>
              </w:rPr>
            </w:pPr>
          </w:p>
          <w:p w:rsidR="00F44568" w:rsidRPr="00C6171A" w:rsidRDefault="00F44568" w:rsidP="002E49C8">
            <w:pPr>
              <w:numPr>
                <w:ilvl w:val="0"/>
                <w:numId w:val="114"/>
              </w:numPr>
              <w:spacing w:after="0" w:line="240" w:lineRule="auto"/>
              <w:ind w:left="145" w:hanging="145"/>
              <w:rPr>
                <w:rFonts w:ascii="Arial" w:hAnsi="Arial" w:cs="Arial"/>
                <w:b/>
                <w:sz w:val="18"/>
                <w:szCs w:val="18"/>
              </w:rPr>
            </w:pPr>
            <w:r w:rsidRPr="00C6171A">
              <w:rPr>
                <w:rFonts w:ascii="Arial" w:hAnsi="Arial" w:cs="Arial"/>
                <w:sz w:val="18"/>
                <w:szCs w:val="18"/>
              </w:rPr>
              <w:t>Allowance</w:t>
            </w:r>
          </w:p>
          <w:p w:rsidR="00F44568" w:rsidRPr="00C6171A" w:rsidRDefault="00F44568" w:rsidP="002E49C8">
            <w:pPr>
              <w:numPr>
                <w:ilvl w:val="0"/>
                <w:numId w:val="114"/>
              </w:numPr>
              <w:spacing w:after="0" w:line="240" w:lineRule="auto"/>
              <w:ind w:left="145" w:hanging="145"/>
              <w:rPr>
                <w:rFonts w:ascii="Arial" w:hAnsi="Arial" w:cs="Arial"/>
                <w:b/>
                <w:sz w:val="18"/>
                <w:szCs w:val="18"/>
              </w:rPr>
            </w:pPr>
            <w:r w:rsidRPr="00C6171A">
              <w:rPr>
                <w:rFonts w:ascii="Arial" w:hAnsi="Arial" w:cs="Arial"/>
                <w:sz w:val="18"/>
                <w:szCs w:val="18"/>
              </w:rPr>
              <w:t>Stationery</w:t>
            </w:r>
          </w:p>
          <w:p w:rsidR="00F44568" w:rsidRPr="00C6171A" w:rsidRDefault="00F44568" w:rsidP="002E49C8">
            <w:pPr>
              <w:numPr>
                <w:ilvl w:val="0"/>
                <w:numId w:val="115"/>
              </w:numPr>
              <w:spacing w:after="0" w:line="240" w:lineRule="auto"/>
              <w:ind w:left="183" w:hanging="183"/>
              <w:rPr>
                <w:rFonts w:ascii="Arial" w:hAnsi="Arial" w:cs="Arial"/>
                <w:sz w:val="18"/>
                <w:szCs w:val="18"/>
              </w:rPr>
            </w:pPr>
          </w:p>
        </w:tc>
        <w:tc>
          <w:tcPr>
            <w:tcW w:w="0" w:type="auto"/>
          </w:tcPr>
          <w:p w:rsidR="00F44568" w:rsidRPr="00C6171A" w:rsidRDefault="00F44568" w:rsidP="005E5FC8">
            <w:pPr>
              <w:ind w:left="145"/>
              <w:rPr>
                <w:rFonts w:ascii="Arial" w:hAnsi="Arial" w:cs="Arial"/>
                <w:b/>
                <w:sz w:val="18"/>
                <w:szCs w:val="18"/>
              </w:rPr>
            </w:pPr>
            <w:r w:rsidRPr="00C6171A">
              <w:rPr>
                <w:rFonts w:ascii="Arial" w:hAnsi="Arial" w:cs="Arial"/>
                <w:sz w:val="18"/>
                <w:szCs w:val="18"/>
              </w:rPr>
              <w:t>Quarterly</w:t>
            </w:r>
          </w:p>
          <w:p w:rsidR="00F44568" w:rsidRPr="00C6171A" w:rsidRDefault="00F44568" w:rsidP="005E5FC8">
            <w:pPr>
              <w:rPr>
                <w:rFonts w:ascii="Arial" w:hAnsi="Arial" w:cs="Arial"/>
                <w:b/>
                <w:sz w:val="18"/>
                <w:szCs w:val="18"/>
              </w:rPr>
            </w:pPr>
          </w:p>
        </w:tc>
        <w:tc>
          <w:tcPr>
            <w:tcW w:w="0" w:type="auto"/>
          </w:tcPr>
          <w:p w:rsidR="00F44568" w:rsidRPr="00C6171A" w:rsidRDefault="00F44568" w:rsidP="002E49C8">
            <w:pPr>
              <w:numPr>
                <w:ilvl w:val="0"/>
                <w:numId w:val="113"/>
              </w:numPr>
              <w:spacing w:after="0" w:line="240" w:lineRule="auto"/>
              <w:ind w:left="266" w:hanging="266"/>
              <w:rPr>
                <w:rFonts w:ascii="Arial" w:hAnsi="Arial" w:cs="Arial"/>
                <w:sz w:val="18"/>
                <w:szCs w:val="18"/>
              </w:rPr>
            </w:pPr>
            <w:r w:rsidRPr="00C6171A">
              <w:rPr>
                <w:rFonts w:ascii="Arial" w:hAnsi="Arial" w:cs="Arial"/>
                <w:sz w:val="18"/>
                <w:szCs w:val="18"/>
              </w:rPr>
              <w:t>Land Board</w:t>
            </w:r>
          </w:p>
          <w:p w:rsidR="00F44568" w:rsidRPr="00C6171A" w:rsidRDefault="00F44568" w:rsidP="002E49C8">
            <w:pPr>
              <w:numPr>
                <w:ilvl w:val="0"/>
                <w:numId w:val="113"/>
              </w:numPr>
              <w:spacing w:after="0" w:line="240" w:lineRule="auto"/>
              <w:ind w:left="266" w:hanging="266"/>
              <w:rPr>
                <w:rFonts w:ascii="Arial" w:hAnsi="Arial" w:cs="Arial"/>
                <w:sz w:val="18"/>
                <w:szCs w:val="18"/>
              </w:rPr>
            </w:pPr>
            <w:r w:rsidRPr="00C6171A">
              <w:rPr>
                <w:rFonts w:ascii="Arial" w:hAnsi="Arial" w:cs="Arial"/>
                <w:sz w:val="18"/>
                <w:szCs w:val="18"/>
              </w:rPr>
              <w:t>Ministry of lands</w:t>
            </w:r>
          </w:p>
        </w:tc>
      </w:tr>
      <w:tr w:rsidR="00F44568" w:rsidRPr="00C6171A" w:rsidTr="005E5FC8">
        <w:tc>
          <w:tcPr>
            <w:tcW w:w="0" w:type="auto"/>
          </w:tcPr>
          <w:p w:rsidR="00F44568" w:rsidRPr="00C6171A" w:rsidRDefault="00F44568" w:rsidP="005E5FC8">
            <w:pPr>
              <w:pStyle w:val="NoSpacing"/>
              <w:rPr>
                <w:rFonts w:ascii="Arial" w:hAnsi="Arial" w:cs="Arial"/>
                <w:sz w:val="18"/>
                <w:szCs w:val="18"/>
              </w:rPr>
            </w:pPr>
            <w:r w:rsidRPr="00C6171A">
              <w:rPr>
                <w:rFonts w:ascii="Arial" w:hAnsi="Arial" w:cs="Arial"/>
                <w:sz w:val="18"/>
                <w:szCs w:val="18"/>
              </w:rPr>
              <w:t xml:space="preserve">-Review internal Audit &amp; Auditor generals’ reports and make appropriate recommendations. </w:t>
            </w:r>
          </w:p>
        </w:tc>
        <w:tc>
          <w:tcPr>
            <w:tcW w:w="0" w:type="auto"/>
          </w:tcPr>
          <w:p w:rsidR="00F44568" w:rsidRPr="00C6171A" w:rsidRDefault="00F44568" w:rsidP="005E5FC8">
            <w:pPr>
              <w:pStyle w:val="NoSpacing"/>
              <w:rPr>
                <w:rFonts w:ascii="Arial" w:hAnsi="Arial" w:cs="Arial"/>
                <w:sz w:val="18"/>
                <w:szCs w:val="18"/>
              </w:rPr>
            </w:pPr>
            <w:r w:rsidRPr="00C6171A">
              <w:rPr>
                <w:rFonts w:ascii="Arial" w:hAnsi="Arial" w:cs="Arial"/>
                <w:sz w:val="18"/>
                <w:szCs w:val="18"/>
              </w:rPr>
              <w:t>-No. of PAC reports produced.</w:t>
            </w:r>
          </w:p>
          <w:p w:rsidR="00F44568" w:rsidRPr="00C6171A" w:rsidRDefault="00F44568" w:rsidP="005E5FC8">
            <w:pPr>
              <w:pStyle w:val="NoSpacing"/>
              <w:rPr>
                <w:rFonts w:ascii="Arial" w:hAnsi="Arial" w:cs="Arial"/>
                <w:sz w:val="18"/>
                <w:szCs w:val="18"/>
              </w:rPr>
            </w:pPr>
            <w:r w:rsidRPr="00C6171A">
              <w:rPr>
                <w:rFonts w:ascii="Arial" w:hAnsi="Arial" w:cs="Arial"/>
                <w:sz w:val="18"/>
                <w:szCs w:val="18"/>
              </w:rPr>
              <w:t>-No. of PAC minutes</w:t>
            </w:r>
          </w:p>
        </w:tc>
        <w:tc>
          <w:tcPr>
            <w:tcW w:w="0" w:type="auto"/>
          </w:tcPr>
          <w:p w:rsidR="00F44568" w:rsidRPr="00C6171A" w:rsidRDefault="00F44568" w:rsidP="005E5FC8">
            <w:pPr>
              <w:pStyle w:val="NoSpacing"/>
              <w:rPr>
                <w:rFonts w:ascii="Arial" w:hAnsi="Arial" w:cs="Arial"/>
                <w:sz w:val="18"/>
                <w:szCs w:val="18"/>
              </w:rPr>
            </w:pPr>
            <w:r w:rsidRPr="00C6171A">
              <w:rPr>
                <w:rFonts w:ascii="Arial" w:hAnsi="Arial" w:cs="Arial"/>
                <w:sz w:val="18"/>
                <w:szCs w:val="18"/>
              </w:rPr>
              <w:t xml:space="preserve">-Review auditor general report and internal audit reports </w:t>
            </w:r>
          </w:p>
          <w:p w:rsidR="00F44568" w:rsidRPr="00C6171A" w:rsidRDefault="00F44568" w:rsidP="005E5FC8">
            <w:pPr>
              <w:pStyle w:val="NoSpacing"/>
              <w:rPr>
                <w:rFonts w:ascii="Arial" w:hAnsi="Arial" w:cs="Arial"/>
                <w:sz w:val="18"/>
                <w:szCs w:val="18"/>
              </w:rPr>
            </w:pPr>
          </w:p>
        </w:tc>
        <w:tc>
          <w:tcPr>
            <w:tcW w:w="0" w:type="auto"/>
          </w:tcPr>
          <w:p w:rsidR="00F44568" w:rsidRPr="00C6171A" w:rsidRDefault="00F44568" w:rsidP="005E5FC8">
            <w:pPr>
              <w:pStyle w:val="NoSpacing"/>
              <w:rPr>
                <w:rFonts w:ascii="Arial" w:hAnsi="Arial" w:cs="Arial"/>
                <w:sz w:val="18"/>
                <w:szCs w:val="18"/>
              </w:rPr>
            </w:pPr>
            <w:r w:rsidRPr="00C6171A">
              <w:rPr>
                <w:rFonts w:ascii="Arial" w:hAnsi="Arial" w:cs="Arial"/>
                <w:sz w:val="18"/>
                <w:szCs w:val="18"/>
              </w:rPr>
              <w:t>-No. of PAC reports produced.</w:t>
            </w:r>
          </w:p>
          <w:p w:rsidR="00F44568" w:rsidRPr="00C6171A" w:rsidRDefault="00F44568" w:rsidP="005E5FC8">
            <w:pPr>
              <w:pStyle w:val="NoSpacing"/>
              <w:rPr>
                <w:rFonts w:ascii="Arial" w:hAnsi="Arial" w:cs="Arial"/>
                <w:sz w:val="18"/>
                <w:szCs w:val="18"/>
              </w:rPr>
            </w:pPr>
            <w:r w:rsidRPr="00C6171A">
              <w:rPr>
                <w:rFonts w:ascii="Arial" w:hAnsi="Arial" w:cs="Arial"/>
                <w:sz w:val="18"/>
                <w:szCs w:val="18"/>
              </w:rPr>
              <w:t>-No. of PAC minutes</w:t>
            </w:r>
          </w:p>
        </w:tc>
        <w:tc>
          <w:tcPr>
            <w:tcW w:w="0" w:type="auto"/>
          </w:tcPr>
          <w:p w:rsidR="00F44568" w:rsidRPr="00C6171A" w:rsidRDefault="00F44568" w:rsidP="005E5FC8">
            <w:pPr>
              <w:pStyle w:val="NoSpacing"/>
              <w:rPr>
                <w:rFonts w:ascii="Arial" w:hAnsi="Arial" w:cs="Arial"/>
                <w:sz w:val="18"/>
                <w:szCs w:val="18"/>
              </w:rPr>
            </w:pPr>
            <w:r w:rsidRPr="00C6171A">
              <w:rPr>
                <w:rFonts w:ascii="Arial" w:hAnsi="Arial" w:cs="Arial"/>
                <w:sz w:val="18"/>
                <w:szCs w:val="18"/>
              </w:rPr>
              <w:t>-No. of PAC reports produced.</w:t>
            </w:r>
          </w:p>
          <w:p w:rsidR="00F44568" w:rsidRPr="00C6171A" w:rsidRDefault="00F44568" w:rsidP="005E5FC8">
            <w:pPr>
              <w:pStyle w:val="NoSpacing"/>
              <w:rPr>
                <w:rFonts w:ascii="Arial" w:hAnsi="Arial" w:cs="Arial"/>
                <w:sz w:val="18"/>
                <w:szCs w:val="18"/>
              </w:rPr>
            </w:pPr>
            <w:r w:rsidRPr="00C6171A">
              <w:rPr>
                <w:rFonts w:ascii="Arial" w:hAnsi="Arial" w:cs="Arial"/>
                <w:sz w:val="18"/>
                <w:szCs w:val="18"/>
              </w:rPr>
              <w:t>-No. of PAC minutes</w:t>
            </w:r>
          </w:p>
        </w:tc>
        <w:tc>
          <w:tcPr>
            <w:tcW w:w="0" w:type="auto"/>
          </w:tcPr>
          <w:p w:rsidR="00F44568" w:rsidRPr="00C6171A" w:rsidRDefault="00F44568" w:rsidP="005E5FC8">
            <w:pPr>
              <w:pStyle w:val="NoSpacing"/>
              <w:rPr>
                <w:rFonts w:ascii="Arial" w:hAnsi="Arial" w:cs="Arial"/>
                <w:b/>
                <w:sz w:val="18"/>
                <w:szCs w:val="18"/>
              </w:rPr>
            </w:pPr>
          </w:p>
        </w:tc>
        <w:tc>
          <w:tcPr>
            <w:tcW w:w="0" w:type="auto"/>
          </w:tcPr>
          <w:p w:rsidR="00F44568" w:rsidRPr="00C6171A" w:rsidRDefault="00F44568" w:rsidP="005E5FC8">
            <w:pPr>
              <w:pStyle w:val="NoSpacing"/>
              <w:rPr>
                <w:rFonts w:ascii="Arial" w:hAnsi="Arial" w:cs="Arial"/>
                <w:sz w:val="18"/>
                <w:szCs w:val="18"/>
              </w:rPr>
            </w:pPr>
            <w:r w:rsidRPr="00C6171A">
              <w:rPr>
                <w:rFonts w:ascii="Arial" w:hAnsi="Arial" w:cs="Arial"/>
                <w:sz w:val="18"/>
                <w:szCs w:val="18"/>
              </w:rPr>
              <w:t>-Reviewing Audit Reports.</w:t>
            </w:r>
          </w:p>
        </w:tc>
        <w:tc>
          <w:tcPr>
            <w:tcW w:w="0" w:type="auto"/>
          </w:tcPr>
          <w:p w:rsidR="00F44568" w:rsidRPr="00C6171A" w:rsidRDefault="00F44568" w:rsidP="005E5FC8">
            <w:pPr>
              <w:pStyle w:val="NoSpacing"/>
              <w:rPr>
                <w:rFonts w:ascii="Arial" w:hAnsi="Arial" w:cs="Arial"/>
                <w:b/>
                <w:sz w:val="18"/>
                <w:szCs w:val="18"/>
              </w:rPr>
            </w:pPr>
            <w:r w:rsidRPr="00C6171A">
              <w:rPr>
                <w:rFonts w:ascii="Arial" w:hAnsi="Arial" w:cs="Arial"/>
                <w:sz w:val="18"/>
                <w:szCs w:val="18"/>
              </w:rPr>
              <w:t>Quarterly</w:t>
            </w:r>
          </w:p>
          <w:p w:rsidR="00F44568" w:rsidRPr="00C6171A" w:rsidRDefault="00F44568" w:rsidP="005E5FC8">
            <w:pPr>
              <w:pStyle w:val="NoSpacing"/>
              <w:rPr>
                <w:rFonts w:ascii="Arial" w:hAnsi="Arial" w:cs="Arial"/>
                <w:sz w:val="18"/>
                <w:szCs w:val="18"/>
              </w:rPr>
            </w:pPr>
          </w:p>
        </w:tc>
        <w:tc>
          <w:tcPr>
            <w:tcW w:w="0" w:type="auto"/>
          </w:tcPr>
          <w:p w:rsidR="00F44568" w:rsidRPr="00C6171A" w:rsidRDefault="00F44568" w:rsidP="005E5FC8">
            <w:pPr>
              <w:pStyle w:val="NoSpacing"/>
              <w:rPr>
                <w:rFonts w:ascii="Arial" w:hAnsi="Arial" w:cs="Arial"/>
                <w:b/>
                <w:sz w:val="18"/>
                <w:szCs w:val="18"/>
              </w:rPr>
            </w:pPr>
            <w:r w:rsidRPr="00C6171A">
              <w:rPr>
                <w:rFonts w:ascii="Arial" w:hAnsi="Arial" w:cs="Arial"/>
                <w:sz w:val="18"/>
                <w:szCs w:val="18"/>
              </w:rPr>
              <w:t>-Allowance</w:t>
            </w:r>
          </w:p>
          <w:p w:rsidR="00F44568" w:rsidRPr="00C6171A" w:rsidRDefault="00F44568" w:rsidP="005E5FC8">
            <w:pPr>
              <w:pStyle w:val="NoSpacing"/>
              <w:rPr>
                <w:rFonts w:ascii="Arial" w:hAnsi="Arial" w:cs="Arial"/>
                <w:b/>
                <w:sz w:val="18"/>
                <w:szCs w:val="18"/>
              </w:rPr>
            </w:pPr>
            <w:r w:rsidRPr="00C6171A">
              <w:rPr>
                <w:rFonts w:ascii="Arial" w:hAnsi="Arial" w:cs="Arial"/>
                <w:sz w:val="18"/>
                <w:szCs w:val="18"/>
              </w:rPr>
              <w:t>-Stationery</w:t>
            </w:r>
          </w:p>
          <w:p w:rsidR="00F44568" w:rsidRPr="00C6171A" w:rsidRDefault="00F44568" w:rsidP="005E5FC8">
            <w:pPr>
              <w:pStyle w:val="NoSpacing"/>
              <w:rPr>
                <w:rFonts w:ascii="Arial" w:hAnsi="Arial" w:cs="Arial"/>
                <w:sz w:val="18"/>
                <w:szCs w:val="18"/>
              </w:rPr>
            </w:pPr>
          </w:p>
        </w:tc>
        <w:tc>
          <w:tcPr>
            <w:tcW w:w="0" w:type="auto"/>
          </w:tcPr>
          <w:p w:rsidR="00F44568" w:rsidRPr="00C6171A" w:rsidRDefault="00F44568" w:rsidP="005E5FC8">
            <w:pPr>
              <w:pStyle w:val="NoSpacing"/>
              <w:rPr>
                <w:rFonts w:ascii="Arial" w:hAnsi="Arial" w:cs="Arial"/>
                <w:b/>
                <w:sz w:val="18"/>
                <w:szCs w:val="18"/>
              </w:rPr>
            </w:pPr>
            <w:r w:rsidRPr="00C6171A">
              <w:rPr>
                <w:rFonts w:ascii="Arial" w:hAnsi="Arial" w:cs="Arial"/>
                <w:sz w:val="18"/>
                <w:szCs w:val="18"/>
              </w:rPr>
              <w:t>Quarterly</w:t>
            </w:r>
          </w:p>
          <w:p w:rsidR="00F44568" w:rsidRPr="00C6171A" w:rsidRDefault="00F44568" w:rsidP="005E5FC8">
            <w:pPr>
              <w:pStyle w:val="NoSpacing"/>
              <w:rPr>
                <w:rFonts w:ascii="Arial" w:hAnsi="Arial" w:cs="Arial"/>
                <w:sz w:val="18"/>
                <w:szCs w:val="18"/>
              </w:rPr>
            </w:pPr>
          </w:p>
        </w:tc>
        <w:tc>
          <w:tcPr>
            <w:tcW w:w="0" w:type="auto"/>
          </w:tcPr>
          <w:p w:rsidR="00F44568" w:rsidRPr="00C6171A" w:rsidRDefault="00F44568" w:rsidP="005E5FC8">
            <w:pPr>
              <w:pStyle w:val="NoSpacing"/>
              <w:rPr>
                <w:rFonts w:ascii="Arial" w:hAnsi="Arial" w:cs="Arial"/>
                <w:sz w:val="18"/>
                <w:szCs w:val="18"/>
              </w:rPr>
            </w:pPr>
            <w:r w:rsidRPr="00C6171A">
              <w:rPr>
                <w:rFonts w:ascii="Arial" w:hAnsi="Arial" w:cs="Arial"/>
                <w:sz w:val="18"/>
                <w:szCs w:val="18"/>
              </w:rPr>
              <w:t>PAC</w:t>
            </w:r>
          </w:p>
        </w:tc>
      </w:tr>
    </w:tbl>
    <w:p w:rsidR="00F44568" w:rsidRDefault="00F44568" w:rsidP="00F44568">
      <w:pPr>
        <w:rPr>
          <w:rFonts w:ascii="Arial" w:hAnsi="Arial" w:cs="Arial"/>
          <w:b/>
          <w:bCs/>
        </w:rPr>
      </w:pPr>
    </w:p>
    <w:p w:rsidR="00F44568" w:rsidRDefault="00F44568" w:rsidP="00F44568">
      <w:pPr>
        <w:rPr>
          <w:rFonts w:ascii="Arial" w:hAnsi="Arial" w:cs="Arial"/>
          <w:b/>
          <w:bCs/>
        </w:rPr>
      </w:pPr>
    </w:p>
    <w:p w:rsidR="00F44568" w:rsidRDefault="00F44568" w:rsidP="00F44568">
      <w:pPr>
        <w:rPr>
          <w:rFonts w:ascii="Arial" w:hAnsi="Arial" w:cs="Arial"/>
          <w:b/>
          <w:bCs/>
        </w:rPr>
      </w:pPr>
    </w:p>
    <w:p w:rsidR="00F44568" w:rsidRDefault="00F44568" w:rsidP="00F44568">
      <w:pPr>
        <w:rPr>
          <w:rFonts w:ascii="Arial" w:hAnsi="Arial" w:cs="Arial"/>
          <w:b/>
          <w:bCs/>
        </w:rPr>
      </w:pPr>
    </w:p>
    <w:p w:rsidR="00F44568" w:rsidRDefault="00F44568" w:rsidP="00F44568">
      <w:pPr>
        <w:rPr>
          <w:rFonts w:ascii="Arial" w:hAnsi="Arial" w:cs="Arial"/>
          <w:b/>
          <w:bCs/>
        </w:rPr>
      </w:pPr>
    </w:p>
    <w:p w:rsidR="00F800B2" w:rsidRDefault="00F800B2" w:rsidP="00F44568">
      <w:pPr>
        <w:rPr>
          <w:rFonts w:ascii="Arial" w:hAnsi="Arial" w:cs="Arial"/>
          <w:b/>
          <w:bCs/>
        </w:rPr>
      </w:pPr>
    </w:p>
    <w:p w:rsidR="00F800B2" w:rsidRDefault="00F800B2" w:rsidP="00F44568">
      <w:pPr>
        <w:rPr>
          <w:rFonts w:ascii="Arial" w:hAnsi="Arial" w:cs="Arial"/>
          <w:b/>
          <w:bCs/>
        </w:rPr>
      </w:pPr>
    </w:p>
    <w:p w:rsidR="00F800B2" w:rsidRDefault="00F800B2" w:rsidP="00F44568">
      <w:pPr>
        <w:rPr>
          <w:rFonts w:ascii="Arial" w:hAnsi="Arial" w:cs="Arial"/>
          <w:b/>
          <w:bCs/>
        </w:rPr>
      </w:pPr>
    </w:p>
    <w:p w:rsidR="00F800B2" w:rsidRDefault="00F800B2" w:rsidP="00F44568">
      <w:pPr>
        <w:rPr>
          <w:rFonts w:ascii="Arial" w:hAnsi="Arial" w:cs="Arial"/>
          <w:b/>
          <w:bCs/>
        </w:rPr>
      </w:pPr>
    </w:p>
    <w:p w:rsidR="00F800B2" w:rsidRDefault="00F800B2" w:rsidP="00F44568">
      <w:pPr>
        <w:rPr>
          <w:rFonts w:ascii="Arial" w:hAnsi="Arial" w:cs="Arial"/>
          <w:b/>
          <w:bCs/>
        </w:rPr>
      </w:pPr>
    </w:p>
    <w:p w:rsidR="00F44568" w:rsidRDefault="00F44568" w:rsidP="00F44568">
      <w:pPr>
        <w:rPr>
          <w:rFonts w:ascii="Arial" w:hAnsi="Arial" w:cs="Arial"/>
          <w:b/>
          <w:bCs/>
        </w:rPr>
      </w:pPr>
    </w:p>
    <w:p w:rsidR="00F44568" w:rsidRDefault="00F44568" w:rsidP="00F44568">
      <w:pPr>
        <w:rPr>
          <w:rFonts w:ascii="Arial" w:hAnsi="Arial" w:cs="Arial"/>
          <w:b/>
          <w:bCs/>
        </w:rPr>
      </w:pPr>
    </w:p>
    <w:p w:rsidR="00F44568" w:rsidRPr="00764300" w:rsidRDefault="00F44568" w:rsidP="00F44568">
      <w:pPr>
        <w:rPr>
          <w:rFonts w:ascii="Arial" w:hAnsi="Arial" w:cs="Arial"/>
          <w:b/>
          <w:bCs/>
        </w:rPr>
      </w:pPr>
      <w:r w:rsidRPr="00764300">
        <w:rPr>
          <w:rFonts w:ascii="Arial" w:hAnsi="Arial" w:cs="Arial"/>
          <w:b/>
          <w:bCs/>
        </w:rPr>
        <w:lastRenderedPageBreak/>
        <w:t>Production and M</w:t>
      </w:r>
      <w:r>
        <w:rPr>
          <w:rFonts w:ascii="Arial" w:hAnsi="Arial" w:cs="Arial"/>
          <w:b/>
          <w:bCs/>
        </w:rPr>
        <w:t>arketing</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7"/>
        <w:gridCol w:w="1481"/>
        <w:gridCol w:w="1633"/>
        <w:gridCol w:w="1508"/>
        <w:gridCol w:w="1526"/>
        <w:gridCol w:w="1130"/>
        <w:gridCol w:w="1914"/>
        <w:gridCol w:w="1056"/>
        <w:gridCol w:w="1060"/>
        <w:gridCol w:w="1287"/>
        <w:gridCol w:w="1396"/>
      </w:tblGrid>
      <w:tr w:rsidR="00F44568" w:rsidRPr="00764300" w:rsidTr="005E5FC8">
        <w:tc>
          <w:tcPr>
            <w:tcW w:w="0" w:type="auto"/>
          </w:tcPr>
          <w:p w:rsidR="00F44568" w:rsidRPr="00764300" w:rsidRDefault="00F44568" w:rsidP="005E5FC8">
            <w:pPr>
              <w:rPr>
                <w:rFonts w:ascii="Arial" w:hAnsi="Arial" w:cs="Arial"/>
                <w:b/>
                <w:sz w:val="16"/>
                <w:szCs w:val="16"/>
              </w:rPr>
            </w:pPr>
            <w:r w:rsidRPr="00764300">
              <w:rPr>
                <w:rFonts w:ascii="Arial" w:hAnsi="Arial" w:cs="Arial"/>
                <w:b/>
                <w:sz w:val="16"/>
                <w:szCs w:val="16"/>
              </w:rPr>
              <w:t>Specific Objective</w:t>
            </w:r>
          </w:p>
        </w:tc>
        <w:tc>
          <w:tcPr>
            <w:tcW w:w="0" w:type="auto"/>
          </w:tcPr>
          <w:p w:rsidR="00F44568" w:rsidRPr="00764300" w:rsidRDefault="00F44568" w:rsidP="005E5FC8">
            <w:pPr>
              <w:rPr>
                <w:rFonts w:ascii="Arial" w:hAnsi="Arial" w:cs="Arial"/>
                <w:b/>
                <w:sz w:val="16"/>
                <w:szCs w:val="16"/>
              </w:rPr>
            </w:pPr>
            <w:r w:rsidRPr="00764300">
              <w:rPr>
                <w:rFonts w:ascii="Arial" w:hAnsi="Arial" w:cs="Arial"/>
                <w:b/>
                <w:sz w:val="16"/>
                <w:szCs w:val="16"/>
              </w:rPr>
              <w:t>Strategy</w:t>
            </w:r>
          </w:p>
        </w:tc>
        <w:tc>
          <w:tcPr>
            <w:tcW w:w="0" w:type="auto"/>
          </w:tcPr>
          <w:p w:rsidR="00F44568" w:rsidRPr="00764300" w:rsidRDefault="00F44568" w:rsidP="005E5FC8">
            <w:pPr>
              <w:rPr>
                <w:rFonts w:ascii="Arial" w:hAnsi="Arial" w:cs="Arial"/>
                <w:b/>
                <w:sz w:val="16"/>
                <w:szCs w:val="16"/>
              </w:rPr>
            </w:pPr>
            <w:r w:rsidRPr="00764300">
              <w:rPr>
                <w:rFonts w:ascii="Arial" w:hAnsi="Arial" w:cs="Arial"/>
                <w:b/>
                <w:sz w:val="16"/>
                <w:szCs w:val="16"/>
              </w:rPr>
              <w:t>Intervention</w:t>
            </w:r>
          </w:p>
        </w:tc>
        <w:tc>
          <w:tcPr>
            <w:tcW w:w="0" w:type="auto"/>
          </w:tcPr>
          <w:p w:rsidR="00F44568" w:rsidRPr="00764300" w:rsidRDefault="00F44568" w:rsidP="005E5FC8">
            <w:pPr>
              <w:rPr>
                <w:rFonts w:ascii="Arial" w:hAnsi="Arial" w:cs="Arial"/>
                <w:b/>
                <w:sz w:val="16"/>
                <w:szCs w:val="16"/>
              </w:rPr>
            </w:pPr>
            <w:r w:rsidRPr="00764300">
              <w:rPr>
                <w:rFonts w:ascii="Arial" w:hAnsi="Arial" w:cs="Arial"/>
                <w:b/>
                <w:sz w:val="16"/>
                <w:szCs w:val="16"/>
              </w:rPr>
              <w:t>Output</w:t>
            </w:r>
          </w:p>
        </w:tc>
        <w:tc>
          <w:tcPr>
            <w:tcW w:w="0" w:type="auto"/>
          </w:tcPr>
          <w:p w:rsidR="00F44568" w:rsidRPr="00764300" w:rsidRDefault="00F44568" w:rsidP="005E5FC8">
            <w:pPr>
              <w:rPr>
                <w:rFonts w:ascii="Arial" w:hAnsi="Arial" w:cs="Arial"/>
                <w:b/>
                <w:sz w:val="16"/>
                <w:szCs w:val="16"/>
              </w:rPr>
            </w:pPr>
            <w:r w:rsidRPr="00764300">
              <w:rPr>
                <w:rFonts w:ascii="Arial" w:hAnsi="Arial" w:cs="Arial"/>
                <w:b/>
                <w:sz w:val="16"/>
                <w:szCs w:val="16"/>
              </w:rPr>
              <w:t>Information Needs and Indicators</w:t>
            </w:r>
          </w:p>
        </w:tc>
        <w:tc>
          <w:tcPr>
            <w:tcW w:w="0" w:type="auto"/>
          </w:tcPr>
          <w:p w:rsidR="00F44568" w:rsidRPr="00764300" w:rsidRDefault="00F44568" w:rsidP="005E5FC8">
            <w:pPr>
              <w:rPr>
                <w:rFonts w:ascii="Arial" w:hAnsi="Arial" w:cs="Arial"/>
                <w:b/>
                <w:sz w:val="16"/>
                <w:szCs w:val="16"/>
              </w:rPr>
            </w:pPr>
            <w:r w:rsidRPr="00764300">
              <w:rPr>
                <w:rFonts w:ascii="Arial" w:hAnsi="Arial" w:cs="Arial"/>
                <w:b/>
                <w:sz w:val="16"/>
                <w:szCs w:val="16"/>
              </w:rPr>
              <w:t>Baseline Information</w:t>
            </w:r>
          </w:p>
        </w:tc>
        <w:tc>
          <w:tcPr>
            <w:tcW w:w="0" w:type="auto"/>
          </w:tcPr>
          <w:p w:rsidR="00F44568" w:rsidRPr="00764300" w:rsidRDefault="00F44568" w:rsidP="005E5FC8">
            <w:pPr>
              <w:rPr>
                <w:rFonts w:ascii="Arial" w:hAnsi="Arial" w:cs="Arial"/>
                <w:b/>
                <w:sz w:val="16"/>
                <w:szCs w:val="16"/>
              </w:rPr>
            </w:pPr>
            <w:r w:rsidRPr="00764300">
              <w:rPr>
                <w:rFonts w:ascii="Arial" w:hAnsi="Arial" w:cs="Arial"/>
                <w:b/>
                <w:sz w:val="16"/>
                <w:szCs w:val="16"/>
              </w:rPr>
              <w:t>Data Gathering Methods</w:t>
            </w:r>
          </w:p>
        </w:tc>
        <w:tc>
          <w:tcPr>
            <w:tcW w:w="0" w:type="auto"/>
          </w:tcPr>
          <w:p w:rsidR="00F44568" w:rsidRPr="00764300" w:rsidRDefault="00F44568" w:rsidP="005E5FC8">
            <w:pPr>
              <w:rPr>
                <w:rFonts w:ascii="Arial" w:hAnsi="Arial" w:cs="Arial"/>
                <w:b/>
                <w:sz w:val="16"/>
                <w:szCs w:val="16"/>
              </w:rPr>
            </w:pPr>
            <w:r w:rsidRPr="00764300">
              <w:rPr>
                <w:rFonts w:ascii="Arial" w:hAnsi="Arial" w:cs="Arial"/>
                <w:b/>
                <w:sz w:val="16"/>
                <w:szCs w:val="16"/>
              </w:rPr>
              <w:t>Frequency</w:t>
            </w:r>
          </w:p>
        </w:tc>
        <w:tc>
          <w:tcPr>
            <w:tcW w:w="0" w:type="auto"/>
          </w:tcPr>
          <w:p w:rsidR="00F44568" w:rsidRPr="00764300" w:rsidRDefault="00F44568" w:rsidP="005E5FC8">
            <w:pPr>
              <w:rPr>
                <w:rFonts w:ascii="Arial" w:hAnsi="Arial" w:cs="Arial"/>
                <w:b/>
                <w:sz w:val="16"/>
                <w:szCs w:val="16"/>
              </w:rPr>
            </w:pPr>
            <w:r w:rsidRPr="00764300">
              <w:rPr>
                <w:rFonts w:ascii="Arial" w:hAnsi="Arial" w:cs="Arial"/>
                <w:b/>
                <w:sz w:val="16"/>
                <w:szCs w:val="16"/>
              </w:rPr>
              <w:t>Resources</w:t>
            </w:r>
          </w:p>
        </w:tc>
        <w:tc>
          <w:tcPr>
            <w:tcW w:w="0" w:type="auto"/>
          </w:tcPr>
          <w:p w:rsidR="00F44568" w:rsidRPr="00764300" w:rsidRDefault="00F44568" w:rsidP="005E5FC8">
            <w:pPr>
              <w:rPr>
                <w:rFonts w:ascii="Arial" w:hAnsi="Arial" w:cs="Arial"/>
                <w:b/>
                <w:sz w:val="16"/>
                <w:szCs w:val="16"/>
              </w:rPr>
            </w:pPr>
            <w:r w:rsidRPr="00764300">
              <w:rPr>
                <w:rFonts w:ascii="Arial" w:hAnsi="Arial" w:cs="Arial"/>
                <w:b/>
                <w:sz w:val="16"/>
                <w:szCs w:val="16"/>
              </w:rPr>
              <w:t>Reporting and Feedback</w:t>
            </w:r>
          </w:p>
        </w:tc>
        <w:tc>
          <w:tcPr>
            <w:tcW w:w="0" w:type="auto"/>
          </w:tcPr>
          <w:p w:rsidR="00F44568" w:rsidRPr="00764300" w:rsidRDefault="00F44568" w:rsidP="005E5FC8">
            <w:pPr>
              <w:rPr>
                <w:rFonts w:ascii="Arial" w:hAnsi="Arial" w:cs="Arial"/>
                <w:b/>
                <w:sz w:val="16"/>
                <w:szCs w:val="16"/>
              </w:rPr>
            </w:pPr>
            <w:r w:rsidRPr="00764300">
              <w:rPr>
                <w:rFonts w:ascii="Arial" w:hAnsi="Arial" w:cs="Arial"/>
                <w:b/>
                <w:sz w:val="16"/>
                <w:szCs w:val="16"/>
              </w:rPr>
              <w:t>Responsibility Centre</w:t>
            </w:r>
          </w:p>
        </w:tc>
      </w:tr>
      <w:tr w:rsidR="00F44568" w:rsidRPr="00764300" w:rsidTr="005E5FC8">
        <w:trPr>
          <w:trHeight w:val="2960"/>
        </w:trPr>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-Increase incomes of  farming households and ensure food and nutrition security</w:t>
            </w:r>
          </w:p>
          <w:p w:rsidR="00F44568" w:rsidRPr="00764300" w:rsidRDefault="00F44568" w:rsidP="005E5FC8">
            <w:pPr>
              <w:rPr>
                <w:rFonts w:ascii="Arial" w:hAnsi="Arial" w:cs="Arial"/>
                <w:b/>
                <w:sz w:val="18"/>
                <w:szCs w:val="18"/>
              </w:rPr>
            </w:pPr>
          </w:p>
        </w:tc>
        <w:tc>
          <w:tcPr>
            <w:tcW w:w="0" w:type="auto"/>
          </w:tcPr>
          <w:p w:rsidR="00F44568" w:rsidRPr="00764300" w:rsidRDefault="00F44568" w:rsidP="005E5FC8">
            <w:pPr>
              <w:rPr>
                <w:rFonts w:ascii="Arial" w:hAnsi="Arial" w:cs="Arial"/>
                <w:bCs/>
                <w:sz w:val="18"/>
                <w:szCs w:val="18"/>
              </w:rPr>
            </w:pPr>
            <w:r w:rsidRPr="00764300">
              <w:rPr>
                <w:rFonts w:ascii="Arial" w:hAnsi="Arial" w:cs="Arial"/>
                <w:bCs/>
                <w:sz w:val="18"/>
                <w:szCs w:val="18"/>
              </w:rPr>
              <w:t>-Pest and disease management</w:t>
            </w:r>
          </w:p>
          <w:p w:rsidR="00F44568" w:rsidRPr="00764300" w:rsidRDefault="00F44568" w:rsidP="005E5FC8">
            <w:pPr>
              <w:rPr>
                <w:rFonts w:ascii="Arial" w:hAnsi="Arial" w:cs="Arial"/>
                <w:bCs/>
                <w:sz w:val="18"/>
                <w:szCs w:val="18"/>
              </w:rPr>
            </w:pPr>
            <w:r w:rsidRPr="00764300">
              <w:rPr>
                <w:rFonts w:ascii="Arial" w:hAnsi="Arial" w:cs="Arial"/>
                <w:bCs/>
                <w:sz w:val="18"/>
                <w:szCs w:val="18"/>
              </w:rPr>
              <w:t>-Access to high quality inputs</w:t>
            </w:r>
          </w:p>
          <w:p w:rsidR="00F44568" w:rsidRPr="00764300" w:rsidRDefault="00F44568" w:rsidP="005E5FC8">
            <w:pPr>
              <w:rPr>
                <w:rFonts w:ascii="Arial" w:hAnsi="Arial" w:cs="Arial"/>
                <w:bCs/>
                <w:sz w:val="18"/>
                <w:szCs w:val="18"/>
              </w:rPr>
            </w:pPr>
            <w:r w:rsidRPr="00764300">
              <w:rPr>
                <w:rFonts w:ascii="Arial" w:hAnsi="Arial" w:cs="Arial"/>
                <w:bCs/>
                <w:sz w:val="18"/>
                <w:szCs w:val="18"/>
              </w:rPr>
              <w:t>-Promote technology development to address farmer needs</w:t>
            </w:r>
          </w:p>
          <w:p w:rsidR="00F44568" w:rsidRPr="00764300" w:rsidRDefault="00F44568" w:rsidP="005E5FC8">
            <w:pPr>
              <w:rPr>
                <w:rFonts w:ascii="Arial" w:hAnsi="Arial" w:cs="Arial"/>
                <w:bCs/>
                <w:sz w:val="18"/>
                <w:szCs w:val="18"/>
              </w:rPr>
            </w:pPr>
            <w:r w:rsidRPr="00764300">
              <w:rPr>
                <w:rFonts w:ascii="Arial" w:hAnsi="Arial" w:cs="Arial"/>
                <w:bCs/>
                <w:sz w:val="18"/>
                <w:szCs w:val="18"/>
              </w:rPr>
              <w:t>-Promote Multi-stakeholder innovation platforms (MSIP)</w:t>
            </w:r>
          </w:p>
          <w:p w:rsidR="00F44568" w:rsidRPr="00764300" w:rsidRDefault="00F44568" w:rsidP="005E5FC8">
            <w:pPr>
              <w:rPr>
                <w:rFonts w:ascii="Arial" w:hAnsi="Arial" w:cs="Arial"/>
                <w:bCs/>
                <w:sz w:val="18"/>
                <w:szCs w:val="18"/>
              </w:rPr>
            </w:pPr>
          </w:p>
          <w:p w:rsidR="00F44568" w:rsidRPr="00764300" w:rsidRDefault="00F44568" w:rsidP="005E5FC8">
            <w:pPr>
              <w:rPr>
                <w:rFonts w:ascii="Arial" w:hAnsi="Arial" w:cs="Arial"/>
                <w:b/>
                <w:sz w:val="18"/>
                <w:szCs w:val="18"/>
              </w:rPr>
            </w:pP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-Pest and disease surveillance and management</w:t>
            </w:r>
          </w:p>
          <w:p w:rsidR="00F44568" w:rsidRPr="00764300" w:rsidRDefault="00F44568" w:rsidP="005E5FC8">
            <w:pPr>
              <w:rPr>
                <w:rFonts w:ascii="Arial" w:hAnsi="Arial" w:cs="Arial"/>
                <w:sz w:val="18"/>
                <w:szCs w:val="18"/>
              </w:rPr>
            </w:pPr>
            <w:r w:rsidRPr="00764300">
              <w:rPr>
                <w:rFonts w:ascii="Arial" w:hAnsi="Arial" w:cs="Arial"/>
                <w:sz w:val="18"/>
                <w:szCs w:val="18"/>
              </w:rPr>
              <w:t>-Database for quality agro-input dealers and seed stockists</w:t>
            </w:r>
          </w:p>
          <w:p w:rsidR="00F44568" w:rsidRPr="00764300" w:rsidRDefault="00F44568" w:rsidP="005E5FC8">
            <w:pPr>
              <w:rPr>
                <w:rFonts w:ascii="Arial" w:hAnsi="Arial" w:cs="Arial"/>
                <w:sz w:val="18"/>
                <w:szCs w:val="18"/>
              </w:rPr>
            </w:pPr>
            <w:r w:rsidRPr="00764300">
              <w:rPr>
                <w:rFonts w:ascii="Arial" w:hAnsi="Arial" w:cs="Arial"/>
                <w:sz w:val="18"/>
                <w:szCs w:val="18"/>
              </w:rPr>
              <w:t>-Linking farmers to certified agro-input dealers and seed stockists</w:t>
            </w:r>
          </w:p>
          <w:p w:rsidR="00F44568" w:rsidRPr="00764300" w:rsidRDefault="00F44568" w:rsidP="005E5FC8">
            <w:pPr>
              <w:rPr>
                <w:rFonts w:ascii="Arial" w:hAnsi="Arial" w:cs="Arial"/>
                <w:sz w:val="18"/>
                <w:szCs w:val="18"/>
              </w:rPr>
            </w:pPr>
            <w:r w:rsidRPr="00764300">
              <w:rPr>
                <w:rFonts w:ascii="Arial" w:hAnsi="Arial" w:cs="Arial"/>
                <w:sz w:val="18"/>
                <w:szCs w:val="18"/>
              </w:rPr>
              <w:t>-Quality assurance monitoring visits</w:t>
            </w:r>
          </w:p>
          <w:p w:rsidR="00F44568" w:rsidRPr="00764300" w:rsidRDefault="00F44568" w:rsidP="005E5FC8">
            <w:pPr>
              <w:rPr>
                <w:rFonts w:ascii="Arial" w:hAnsi="Arial" w:cs="Arial"/>
                <w:sz w:val="18"/>
                <w:szCs w:val="18"/>
              </w:rPr>
            </w:pPr>
            <w:r w:rsidRPr="00764300">
              <w:rPr>
                <w:rFonts w:ascii="Arial" w:hAnsi="Arial" w:cs="Arial"/>
                <w:sz w:val="18"/>
                <w:szCs w:val="18"/>
              </w:rPr>
              <w:t>-Demonstration of appropriate technologies using quality inputs</w:t>
            </w:r>
          </w:p>
          <w:p w:rsidR="00F44568" w:rsidRPr="00764300" w:rsidRDefault="00F44568" w:rsidP="005E5FC8">
            <w:pPr>
              <w:rPr>
                <w:rFonts w:ascii="Arial" w:hAnsi="Arial" w:cs="Arial"/>
                <w:b/>
                <w:sz w:val="18"/>
                <w:szCs w:val="18"/>
              </w:rPr>
            </w:pPr>
            <w:r w:rsidRPr="00764300">
              <w:rPr>
                <w:rFonts w:ascii="Arial" w:hAnsi="Arial" w:cs="Arial"/>
                <w:sz w:val="18"/>
                <w:szCs w:val="18"/>
              </w:rPr>
              <w:t>-Promote establishment of Farmer Field Schools</w:t>
            </w: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-Crop and livestock Pests and diseases contained</w:t>
            </w:r>
          </w:p>
          <w:p w:rsidR="00F44568" w:rsidRPr="00764300" w:rsidRDefault="00F44568" w:rsidP="005E5FC8">
            <w:pPr>
              <w:rPr>
                <w:rFonts w:ascii="Arial" w:hAnsi="Arial" w:cs="Arial"/>
                <w:sz w:val="18"/>
                <w:szCs w:val="18"/>
              </w:rPr>
            </w:pPr>
            <w:r w:rsidRPr="00764300">
              <w:rPr>
                <w:rFonts w:ascii="Arial" w:hAnsi="Arial" w:cs="Arial"/>
                <w:sz w:val="18"/>
                <w:szCs w:val="18"/>
              </w:rPr>
              <w:t>-Database for quality agro-input dealers and stockists developed and maintained</w:t>
            </w:r>
          </w:p>
          <w:p w:rsidR="00F44568" w:rsidRPr="00764300" w:rsidRDefault="00F44568" w:rsidP="005E5FC8">
            <w:pPr>
              <w:rPr>
                <w:rFonts w:ascii="Arial" w:hAnsi="Arial" w:cs="Arial"/>
                <w:sz w:val="18"/>
                <w:szCs w:val="18"/>
              </w:rPr>
            </w:pPr>
            <w:r w:rsidRPr="00764300">
              <w:rPr>
                <w:rFonts w:ascii="Arial" w:hAnsi="Arial" w:cs="Arial"/>
                <w:sz w:val="18"/>
                <w:szCs w:val="18"/>
              </w:rPr>
              <w:t>-Quality agro-inputs and planting materials accessed by farmers</w:t>
            </w:r>
          </w:p>
          <w:p w:rsidR="00F44568" w:rsidRPr="00764300" w:rsidRDefault="00F44568" w:rsidP="005E5FC8">
            <w:pPr>
              <w:rPr>
                <w:rFonts w:ascii="Arial" w:hAnsi="Arial" w:cs="Arial"/>
                <w:b/>
                <w:sz w:val="18"/>
                <w:szCs w:val="18"/>
              </w:rPr>
            </w:pPr>
            <w:r w:rsidRPr="00764300">
              <w:rPr>
                <w:rFonts w:ascii="Arial" w:hAnsi="Arial" w:cs="Arial"/>
                <w:sz w:val="18"/>
                <w:szCs w:val="18"/>
              </w:rPr>
              <w:t>-Improved adoption rates appropriate technologies</w:t>
            </w: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-Reports from communities on pests and diseases outbreaks</w:t>
            </w:r>
          </w:p>
          <w:p w:rsidR="00F44568" w:rsidRPr="00764300" w:rsidRDefault="00F44568" w:rsidP="005E5FC8">
            <w:pPr>
              <w:rPr>
                <w:rFonts w:ascii="Arial" w:hAnsi="Arial" w:cs="Arial"/>
                <w:sz w:val="18"/>
                <w:szCs w:val="18"/>
              </w:rPr>
            </w:pPr>
            <w:r w:rsidRPr="00764300">
              <w:rPr>
                <w:rFonts w:ascii="Arial" w:hAnsi="Arial" w:cs="Arial"/>
                <w:sz w:val="18"/>
                <w:szCs w:val="18"/>
              </w:rPr>
              <w:t>-Reports on Pests and Disease surveillance visits</w:t>
            </w:r>
          </w:p>
          <w:p w:rsidR="00F44568" w:rsidRPr="00764300" w:rsidRDefault="00F44568" w:rsidP="005E5FC8">
            <w:pPr>
              <w:rPr>
                <w:rFonts w:ascii="Arial" w:hAnsi="Arial" w:cs="Arial"/>
                <w:sz w:val="18"/>
                <w:szCs w:val="18"/>
              </w:rPr>
            </w:pPr>
            <w:r w:rsidRPr="00764300">
              <w:rPr>
                <w:rFonts w:ascii="Arial" w:hAnsi="Arial" w:cs="Arial"/>
                <w:sz w:val="18"/>
                <w:szCs w:val="18"/>
              </w:rPr>
              <w:t>Situational reports on pests and diseases management</w:t>
            </w:r>
          </w:p>
          <w:p w:rsidR="00F44568" w:rsidRPr="00764300" w:rsidRDefault="00F44568" w:rsidP="005E5FC8">
            <w:pPr>
              <w:rPr>
                <w:rFonts w:ascii="Arial" w:hAnsi="Arial" w:cs="Arial"/>
                <w:sz w:val="18"/>
                <w:szCs w:val="18"/>
              </w:rPr>
            </w:pPr>
            <w:r w:rsidRPr="00764300">
              <w:rPr>
                <w:rFonts w:ascii="Arial" w:hAnsi="Arial" w:cs="Arial"/>
                <w:sz w:val="18"/>
                <w:szCs w:val="18"/>
              </w:rPr>
              <w:t>-Subject Matter specialists reports</w:t>
            </w:r>
          </w:p>
          <w:p w:rsidR="00F44568" w:rsidRPr="00764300" w:rsidRDefault="00F44568" w:rsidP="005E5FC8">
            <w:pPr>
              <w:rPr>
                <w:rFonts w:ascii="Arial" w:hAnsi="Arial" w:cs="Arial"/>
                <w:sz w:val="18"/>
                <w:szCs w:val="18"/>
              </w:rPr>
            </w:pPr>
            <w:r w:rsidRPr="00764300">
              <w:rPr>
                <w:rFonts w:ascii="Arial" w:hAnsi="Arial" w:cs="Arial"/>
                <w:sz w:val="18"/>
                <w:szCs w:val="18"/>
              </w:rPr>
              <w:t>- Verification Reports on status of agro-input dealers and seed stockists</w:t>
            </w:r>
          </w:p>
        </w:tc>
        <w:tc>
          <w:tcPr>
            <w:tcW w:w="0" w:type="auto"/>
          </w:tcPr>
          <w:p w:rsidR="00F44568" w:rsidRPr="00764300" w:rsidRDefault="00F44568" w:rsidP="005E5FC8">
            <w:pPr>
              <w:rPr>
                <w:rFonts w:ascii="Arial" w:hAnsi="Arial" w:cs="Arial"/>
                <w:sz w:val="18"/>
                <w:szCs w:val="18"/>
              </w:rPr>
            </w:pP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Stakeholder meetings/workshops</w:t>
            </w:r>
          </w:p>
          <w:p w:rsidR="00F44568" w:rsidRPr="00764300" w:rsidRDefault="00F44568" w:rsidP="005E5FC8">
            <w:pPr>
              <w:rPr>
                <w:rFonts w:ascii="Arial" w:hAnsi="Arial" w:cs="Arial"/>
                <w:sz w:val="18"/>
                <w:szCs w:val="18"/>
              </w:rPr>
            </w:pPr>
            <w:r w:rsidRPr="00764300">
              <w:rPr>
                <w:rFonts w:ascii="Arial" w:hAnsi="Arial" w:cs="Arial"/>
                <w:sz w:val="18"/>
                <w:szCs w:val="18"/>
              </w:rPr>
              <w:t>Administrative data</w:t>
            </w:r>
          </w:p>
          <w:p w:rsidR="00F44568" w:rsidRPr="00764300" w:rsidRDefault="00F44568" w:rsidP="005E5FC8">
            <w:pPr>
              <w:rPr>
                <w:rFonts w:ascii="Arial" w:hAnsi="Arial" w:cs="Arial"/>
                <w:sz w:val="18"/>
                <w:szCs w:val="18"/>
              </w:rPr>
            </w:pPr>
            <w:r w:rsidRPr="00764300">
              <w:rPr>
                <w:rFonts w:ascii="Arial" w:hAnsi="Arial" w:cs="Arial"/>
                <w:sz w:val="18"/>
                <w:szCs w:val="18"/>
              </w:rPr>
              <w:t>Observations</w:t>
            </w:r>
          </w:p>
          <w:p w:rsidR="00F44568" w:rsidRPr="00764300" w:rsidRDefault="00F44568" w:rsidP="005E5FC8">
            <w:pPr>
              <w:rPr>
                <w:rFonts w:ascii="Arial" w:hAnsi="Arial" w:cs="Arial"/>
                <w:sz w:val="18"/>
                <w:szCs w:val="18"/>
              </w:rPr>
            </w:pP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Quarterly</w:t>
            </w:r>
          </w:p>
          <w:p w:rsidR="00F44568" w:rsidRPr="00764300" w:rsidRDefault="00F44568" w:rsidP="005E5FC8">
            <w:pPr>
              <w:rPr>
                <w:rFonts w:ascii="Arial" w:hAnsi="Arial" w:cs="Arial"/>
                <w:sz w:val="18"/>
                <w:szCs w:val="18"/>
              </w:rPr>
            </w:pPr>
          </w:p>
          <w:p w:rsidR="00F44568" w:rsidRPr="00764300" w:rsidRDefault="00F44568" w:rsidP="005E5FC8">
            <w:pPr>
              <w:rPr>
                <w:rFonts w:ascii="Arial" w:hAnsi="Arial" w:cs="Arial"/>
                <w:sz w:val="18"/>
                <w:szCs w:val="18"/>
              </w:rPr>
            </w:pPr>
          </w:p>
          <w:p w:rsidR="00F44568" w:rsidRPr="00764300" w:rsidRDefault="00F44568" w:rsidP="005E5FC8">
            <w:pPr>
              <w:rPr>
                <w:rFonts w:ascii="Arial" w:hAnsi="Arial" w:cs="Arial"/>
                <w:sz w:val="18"/>
                <w:szCs w:val="18"/>
              </w:rPr>
            </w:pPr>
            <w:r w:rsidRPr="00764300">
              <w:rPr>
                <w:rFonts w:ascii="Arial" w:hAnsi="Arial" w:cs="Arial"/>
                <w:sz w:val="18"/>
                <w:szCs w:val="18"/>
              </w:rPr>
              <w:t>Bi-annual</w:t>
            </w:r>
          </w:p>
          <w:p w:rsidR="00F44568" w:rsidRPr="00764300" w:rsidRDefault="00F44568" w:rsidP="005E5FC8">
            <w:pPr>
              <w:rPr>
                <w:rFonts w:ascii="Arial" w:hAnsi="Arial" w:cs="Arial"/>
                <w:sz w:val="18"/>
                <w:szCs w:val="18"/>
              </w:rPr>
            </w:pPr>
          </w:p>
          <w:p w:rsidR="00F44568" w:rsidRPr="00764300" w:rsidRDefault="00F44568" w:rsidP="005E5FC8">
            <w:pPr>
              <w:rPr>
                <w:rFonts w:ascii="Arial" w:hAnsi="Arial" w:cs="Arial"/>
                <w:sz w:val="18"/>
                <w:szCs w:val="18"/>
              </w:rPr>
            </w:pPr>
            <w:r w:rsidRPr="00764300">
              <w:rPr>
                <w:rFonts w:ascii="Arial" w:hAnsi="Arial" w:cs="Arial"/>
                <w:sz w:val="18"/>
                <w:szCs w:val="18"/>
              </w:rPr>
              <w:t>Monthly</w:t>
            </w: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Human resource</w:t>
            </w:r>
          </w:p>
          <w:p w:rsidR="00F44568" w:rsidRPr="00764300" w:rsidRDefault="00F44568" w:rsidP="005E5FC8">
            <w:pPr>
              <w:rPr>
                <w:rFonts w:ascii="Arial" w:hAnsi="Arial" w:cs="Arial"/>
                <w:sz w:val="18"/>
                <w:szCs w:val="18"/>
              </w:rPr>
            </w:pPr>
            <w:r w:rsidRPr="00764300">
              <w:rPr>
                <w:rFonts w:ascii="Arial" w:hAnsi="Arial" w:cs="Arial"/>
                <w:sz w:val="18"/>
                <w:szCs w:val="18"/>
              </w:rPr>
              <w:t>Funds</w:t>
            </w: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Quarterly</w:t>
            </w:r>
          </w:p>
          <w:p w:rsidR="00F44568" w:rsidRPr="00764300" w:rsidRDefault="00F44568" w:rsidP="005E5FC8">
            <w:pPr>
              <w:rPr>
                <w:rFonts w:ascii="Arial" w:hAnsi="Arial" w:cs="Arial"/>
                <w:sz w:val="18"/>
                <w:szCs w:val="18"/>
              </w:rPr>
            </w:pPr>
            <w:r w:rsidRPr="00764300">
              <w:rPr>
                <w:rFonts w:ascii="Arial" w:hAnsi="Arial" w:cs="Arial"/>
                <w:sz w:val="18"/>
                <w:szCs w:val="18"/>
              </w:rPr>
              <w:t>&amp; Annually</w:t>
            </w: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Production &amp; Marketing Department</w:t>
            </w:r>
          </w:p>
        </w:tc>
      </w:tr>
      <w:tr w:rsidR="00F44568" w:rsidRPr="00764300" w:rsidTr="005E5FC8">
        <w:trPr>
          <w:trHeight w:val="2924"/>
        </w:trPr>
        <w:tc>
          <w:tcPr>
            <w:tcW w:w="0" w:type="auto"/>
          </w:tcPr>
          <w:p w:rsidR="00F44568" w:rsidRPr="00764300" w:rsidRDefault="00F44568" w:rsidP="005E5FC8">
            <w:pPr>
              <w:rPr>
                <w:rFonts w:ascii="Arial" w:hAnsi="Arial" w:cs="Arial"/>
                <w:b/>
                <w:sz w:val="18"/>
                <w:szCs w:val="18"/>
              </w:rPr>
            </w:pPr>
            <w:r w:rsidRPr="00764300">
              <w:rPr>
                <w:rFonts w:ascii="Arial" w:hAnsi="Arial" w:cs="Arial"/>
                <w:sz w:val="18"/>
                <w:szCs w:val="18"/>
              </w:rPr>
              <w:lastRenderedPageBreak/>
              <w:t>-Promote value addition to agricultural products and create on- farm and off-farm employment opportunities.</w:t>
            </w: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Construction of Value addition facilities and roadside markets</w:t>
            </w:r>
          </w:p>
          <w:p w:rsidR="00F44568" w:rsidRPr="00764300" w:rsidRDefault="00F44568" w:rsidP="005E5FC8">
            <w:pPr>
              <w:rPr>
                <w:rFonts w:ascii="Arial" w:hAnsi="Arial" w:cs="Arial"/>
                <w:sz w:val="18"/>
                <w:szCs w:val="18"/>
              </w:rPr>
            </w:pPr>
            <w:r w:rsidRPr="00764300">
              <w:rPr>
                <w:rFonts w:ascii="Arial" w:hAnsi="Arial" w:cs="Arial"/>
                <w:sz w:val="18"/>
                <w:szCs w:val="18"/>
              </w:rPr>
              <w:t>Provide farmers with quality  advisory service and information</w:t>
            </w: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Construct value addition facilities</w:t>
            </w:r>
          </w:p>
          <w:p w:rsidR="00F44568" w:rsidRPr="00764300" w:rsidRDefault="00F44568" w:rsidP="005E5FC8">
            <w:pPr>
              <w:rPr>
                <w:rFonts w:ascii="Arial" w:hAnsi="Arial" w:cs="Arial"/>
                <w:sz w:val="18"/>
                <w:szCs w:val="18"/>
              </w:rPr>
            </w:pPr>
            <w:r w:rsidRPr="00764300">
              <w:rPr>
                <w:rFonts w:ascii="Arial" w:hAnsi="Arial" w:cs="Arial"/>
                <w:sz w:val="18"/>
                <w:szCs w:val="18"/>
              </w:rPr>
              <w:t xml:space="preserve">Strengthen farmers’ capacity in value addition technologies </w:t>
            </w:r>
          </w:p>
        </w:tc>
        <w:tc>
          <w:tcPr>
            <w:tcW w:w="0" w:type="auto"/>
          </w:tcPr>
          <w:p w:rsidR="00F44568" w:rsidRPr="00764300" w:rsidRDefault="00F44568" w:rsidP="005E5FC8">
            <w:pPr>
              <w:jc w:val="both"/>
              <w:rPr>
                <w:rFonts w:ascii="Arial" w:hAnsi="Arial" w:cs="Arial"/>
                <w:sz w:val="18"/>
                <w:szCs w:val="18"/>
              </w:rPr>
            </w:pPr>
            <w:r w:rsidRPr="00764300">
              <w:rPr>
                <w:rFonts w:ascii="Arial" w:hAnsi="Arial" w:cs="Arial"/>
                <w:sz w:val="18"/>
                <w:szCs w:val="18"/>
              </w:rPr>
              <w:t>-Value addition facility and roadside market constructed</w:t>
            </w:r>
          </w:p>
          <w:p w:rsidR="00F44568" w:rsidRPr="00764300" w:rsidRDefault="00F44568" w:rsidP="005E5FC8">
            <w:pPr>
              <w:jc w:val="both"/>
              <w:rPr>
                <w:rFonts w:ascii="Arial" w:hAnsi="Arial" w:cs="Arial"/>
                <w:sz w:val="18"/>
                <w:szCs w:val="18"/>
              </w:rPr>
            </w:pPr>
            <w:r w:rsidRPr="00764300">
              <w:rPr>
                <w:rFonts w:ascii="Arial" w:hAnsi="Arial" w:cs="Arial"/>
                <w:sz w:val="18"/>
                <w:szCs w:val="18"/>
              </w:rPr>
              <w:t>-Quality advisory services and information provided to farmers</w:t>
            </w:r>
          </w:p>
          <w:p w:rsidR="00F44568" w:rsidRPr="00764300" w:rsidRDefault="00F44568" w:rsidP="005E5FC8">
            <w:pPr>
              <w:jc w:val="both"/>
              <w:rPr>
                <w:rFonts w:ascii="Arial" w:hAnsi="Arial" w:cs="Arial"/>
                <w:sz w:val="18"/>
                <w:szCs w:val="18"/>
              </w:rPr>
            </w:pPr>
            <w:r w:rsidRPr="00764300">
              <w:rPr>
                <w:rFonts w:ascii="Arial" w:hAnsi="Arial" w:cs="Arial"/>
                <w:sz w:val="18"/>
                <w:szCs w:val="18"/>
              </w:rPr>
              <w:t>-Value added products on the market</w:t>
            </w: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Proportion of the population using the value addition facility and roadside market</w:t>
            </w:r>
          </w:p>
          <w:p w:rsidR="00F44568" w:rsidRPr="00764300" w:rsidRDefault="00F44568" w:rsidP="005E5FC8">
            <w:pPr>
              <w:rPr>
                <w:rFonts w:ascii="Arial" w:hAnsi="Arial" w:cs="Arial"/>
                <w:sz w:val="18"/>
                <w:szCs w:val="18"/>
              </w:rPr>
            </w:pPr>
            <w:r w:rsidRPr="00764300">
              <w:rPr>
                <w:rFonts w:ascii="Arial" w:hAnsi="Arial" w:cs="Arial"/>
                <w:sz w:val="18"/>
                <w:szCs w:val="18"/>
              </w:rPr>
              <w:t>Number of farmers provided with advisory services and information</w:t>
            </w:r>
          </w:p>
        </w:tc>
        <w:tc>
          <w:tcPr>
            <w:tcW w:w="0" w:type="auto"/>
          </w:tcPr>
          <w:p w:rsidR="00F44568" w:rsidRPr="00764300" w:rsidRDefault="00F44568" w:rsidP="005E5FC8">
            <w:pPr>
              <w:rPr>
                <w:rFonts w:ascii="Arial" w:hAnsi="Arial" w:cs="Arial"/>
                <w:b/>
                <w:sz w:val="18"/>
                <w:szCs w:val="18"/>
              </w:rPr>
            </w:pP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Stakeholder meetings/workshops</w:t>
            </w:r>
          </w:p>
          <w:p w:rsidR="00F44568" w:rsidRPr="00764300" w:rsidRDefault="00F44568" w:rsidP="005E5FC8">
            <w:pPr>
              <w:rPr>
                <w:rFonts w:ascii="Arial" w:hAnsi="Arial" w:cs="Arial"/>
                <w:sz w:val="18"/>
                <w:szCs w:val="18"/>
              </w:rPr>
            </w:pPr>
            <w:r w:rsidRPr="00764300">
              <w:rPr>
                <w:rFonts w:ascii="Arial" w:hAnsi="Arial" w:cs="Arial"/>
                <w:sz w:val="18"/>
                <w:szCs w:val="18"/>
              </w:rPr>
              <w:t>Administrative data</w:t>
            </w:r>
          </w:p>
          <w:p w:rsidR="00F44568" w:rsidRPr="00764300" w:rsidRDefault="00F44568" w:rsidP="005E5FC8">
            <w:pPr>
              <w:rPr>
                <w:rFonts w:ascii="Arial" w:hAnsi="Arial" w:cs="Arial"/>
                <w:sz w:val="18"/>
                <w:szCs w:val="18"/>
              </w:rPr>
            </w:pPr>
            <w:r w:rsidRPr="00764300">
              <w:rPr>
                <w:rFonts w:ascii="Arial" w:hAnsi="Arial" w:cs="Arial"/>
                <w:sz w:val="18"/>
                <w:szCs w:val="18"/>
              </w:rPr>
              <w:t>Observations</w:t>
            </w:r>
          </w:p>
          <w:p w:rsidR="00F44568" w:rsidRPr="00764300" w:rsidRDefault="00F44568" w:rsidP="005E5FC8">
            <w:pPr>
              <w:rPr>
                <w:rFonts w:ascii="Arial" w:hAnsi="Arial" w:cs="Arial"/>
                <w:sz w:val="18"/>
                <w:szCs w:val="18"/>
              </w:rPr>
            </w:pPr>
            <w:r w:rsidRPr="00764300">
              <w:rPr>
                <w:rFonts w:ascii="Arial" w:hAnsi="Arial" w:cs="Arial"/>
                <w:sz w:val="18"/>
                <w:szCs w:val="18"/>
              </w:rPr>
              <w:t>Interviews</w:t>
            </w:r>
          </w:p>
          <w:p w:rsidR="00F44568" w:rsidRPr="00764300" w:rsidRDefault="00F44568" w:rsidP="005E5FC8">
            <w:pPr>
              <w:rPr>
                <w:rFonts w:ascii="Arial" w:hAnsi="Arial" w:cs="Arial"/>
                <w:sz w:val="18"/>
                <w:szCs w:val="18"/>
              </w:rPr>
            </w:pPr>
            <w:r w:rsidRPr="00764300">
              <w:rPr>
                <w:rFonts w:ascii="Arial" w:hAnsi="Arial" w:cs="Arial"/>
                <w:sz w:val="18"/>
                <w:szCs w:val="18"/>
              </w:rPr>
              <w:t>Business statistics</w:t>
            </w:r>
          </w:p>
          <w:p w:rsidR="00F44568" w:rsidRPr="00764300" w:rsidRDefault="00F44568" w:rsidP="005E5FC8">
            <w:pPr>
              <w:rPr>
                <w:rFonts w:ascii="Arial" w:hAnsi="Arial" w:cs="Arial"/>
                <w:b/>
                <w:sz w:val="18"/>
                <w:szCs w:val="18"/>
              </w:rPr>
            </w:pP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Quarterly</w:t>
            </w:r>
          </w:p>
          <w:p w:rsidR="00F44568" w:rsidRPr="00764300" w:rsidRDefault="00F44568" w:rsidP="005E5FC8">
            <w:pPr>
              <w:rPr>
                <w:rFonts w:ascii="Arial" w:hAnsi="Arial" w:cs="Arial"/>
                <w:sz w:val="18"/>
                <w:szCs w:val="18"/>
              </w:rPr>
            </w:pPr>
          </w:p>
          <w:p w:rsidR="00F44568" w:rsidRPr="00764300" w:rsidRDefault="00F44568" w:rsidP="005E5FC8">
            <w:pPr>
              <w:rPr>
                <w:rFonts w:ascii="Arial" w:hAnsi="Arial" w:cs="Arial"/>
                <w:sz w:val="18"/>
                <w:szCs w:val="18"/>
              </w:rPr>
            </w:pPr>
          </w:p>
          <w:p w:rsidR="00F44568" w:rsidRPr="00764300" w:rsidRDefault="00F44568" w:rsidP="005E5FC8">
            <w:pPr>
              <w:rPr>
                <w:rFonts w:ascii="Arial" w:hAnsi="Arial" w:cs="Arial"/>
                <w:sz w:val="18"/>
                <w:szCs w:val="18"/>
              </w:rPr>
            </w:pPr>
            <w:r w:rsidRPr="00764300">
              <w:rPr>
                <w:rFonts w:ascii="Arial" w:hAnsi="Arial" w:cs="Arial"/>
                <w:sz w:val="18"/>
                <w:szCs w:val="18"/>
              </w:rPr>
              <w:t>Monthly</w:t>
            </w:r>
          </w:p>
          <w:p w:rsidR="00F44568" w:rsidRPr="00764300" w:rsidRDefault="00F44568" w:rsidP="005E5FC8">
            <w:pPr>
              <w:rPr>
                <w:rFonts w:ascii="Arial" w:hAnsi="Arial" w:cs="Arial"/>
                <w:sz w:val="18"/>
                <w:szCs w:val="18"/>
              </w:rPr>
            </w:pPr>
          </w:p>
          <w:p w:rsidR="00F44568" w:rsidRPr="00764300" w:rsidRDefault="00F44568" w:rsidP="005E5FC8">
            <w:pPr>
              <w:rPr>
                <w:rFonts w:ascii="Arial" w:hAnsi="Arial" w:cs="Arial"/>
                <w:sz w:val="18"/>
                <w:szCs w:val="18"/>
              </w:rPr>
            </w:pPr>
            <w:r w:rsidRPr="00764300">
              <w:rPr>
                <w:rFonts w:ascii="Arial" w:hAnsi="Arial" w:cs="Arial"/>
                <w:sz w:val="18"/>
                <w:szCs w:val="18"/>
              </w:rPr>
              <w:t>Quarterly</w:t>
            </w:r>
          </w:p>
          <w:p w:rsidR="00F44568" w:rsidRPr="00764300" w:rsidRDefault="00F44568" w:rsidP="005E5FC8">
            <w:pPr>
              <w:rPr>
                <w:rFonts w:ascii="Arial" w:hAnsi="Arial" w:cs="Arial"/>
                <w:sz w:val="18"/>
                <w:szCs w:val="18"/>
              </w:rPr>
            </w:pPr>
            <w:r w:rsidRPr="00764300">
              <w:rPr>
                <w:rFonts w:ascii="Arial" w:hAnsi="Arial" w:cs="Arial"/>
                <w:sz w:val="18"/>
                <w:szCs w:val="18"/>
              </w:rPr>
              <w:t>Bi-annual</w:t>
            </w:r>
          </w:p>
          <w:p w:rsidR="00F44568" w:rsidRPr="00764300" w:rsidRDefault="00F44568" w:rsidP="005E5FC8">
            <w:pPr>
              <w:rPr>
                <w:rFonts w:ascii="Arial" w:hAnsi="Arial" w:cs="Arial"/>
                <w:sz w:val="18"/>
                <w:szCs w:val="18"/>
              </w:rPr>
            </w:pPr>
            <w:r w:rsidRPr="00764300">
              <w:rPr>
                <w:rFonts w:ascii="Arial" w:hAnsi="Arial" w:cs="Arial"/>
                <w:sz w:val="18"/>
                <w:szCs w:val="18"/>
              </w:rPr>
              <w:t>Annual</w:t>
            </w: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Human resource</w:t>
            </w:r>
          </w:p>
          <w:p w:rsidR="00F44568" w:rsidRPr="00764300" w:rsidRDefault="00F44568" w:rsidP="005E5FC8">
            <w:pPr>
              <w:rPr>
                <w:rFonts w:ascii="Arial" w:hAnsi="Arial" w:cs="Arial"/>
                <w:b/>
                <w:sz w:val="18"/>
                <w:szCs w:val="18"/>
              </w:rPr>
            </w:pPr>
            <w:r w:rsidRPr="00764300">
              <w:rPr>
                <w:rFonts w:ascii="Arial" w:hAnsi="Arial" w:cs="Arial"/>
                <w:sz w:val="18"/>
                <w:szCs w:val="18"/>
              </w:rPr>
              <w:t>Funds</w:t>
            </w: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Quarterly</w:t>
            </w:r>
          </w:p>
          <w:p w:rsidR="00F44568" w:rsidRPr="00764300" w:rsidRDefault="00F44568" w:rsidP="005E5FC8">
            <w:pPr>
              <w:rPr>
                <w:rFonts w:ascii="Arial" w:hAnsi="Arial" w:cs="Arial"/>
                <w:sz w:val="18"/>
                <w:szCs w:val="18"/>
              </w:rPr>
            </w:pPr>
            <w:r w:rsidRPr="00764300">
              <w:rPr>
                <w:rFonts w:ascii="Arial" w:hAnsi="Arial" w:cs="Arial"/>
                <w:sz w:val="18"/>
                <w:szCs w:val="18"/>
              </w:rPr>
              <w:t>&amp; Annually</w:t>
            </w: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Production &amp; Marketing Department</w:t>
            </w:r>
          </w:p>
        </w:tc>
      </w:tr>
      <w:tr w:rsidR="00F44568" w:rsidRPr="00764300" w:rsidTr="005E5FC8">
        <w:tc>
          <w:tcPr>
            <w:tcW w:w="0" w:type="auto"/>
            <w:vMerge w:val="restart"/>
          </w:tcPr>
          <w:p w:rsidR="00F44568" w:rsidRPr="00764300" w:rsidRDefault="00F44568" w:rsidP="005E5FC8">
            <w:pPr>
              <w:rPr>
                <w:rFonts w:ascii="Arial" w:hAnsi="Arial" w:cs="Arial"/>
                <w:sz w:val="18"/>
                <w:szCs w:val="18"/>
              </w:rPr>
            </w:pPr>
            <w:r w:rsidRPr="00764300">
              <w:rPr>
                <w:rFonts w:ascii="Arial" w:hAnsi="Arial" w:cs="Arial"/>
                <w:sz w:val="18"/>
                <w:szCs w:val="18"/>
              </w:rPr>
              <w:t>Promote Tourism, Trade, Cooperatives and Industrial developments</w:t>
            </w:r>
          </w:p>
        </w:tc>
        <w:tc>
          <w:tcPr>
            <w:tcW w:w="0" w:type="auto"/>
          </w:tcPr>
          <w:p w:rsidR="00F44568" w:rsidRPr="00096212" w:rsidRDefault="00F44568" w:rsidP="005E5FC8">
            <w:pPr>
              <w:rPr>
                <w:rFonts w:ascii="Arial" w:hAnsi="Arial" w:cs="Arial"/>
                <w:sz w:val="18"/>
                <w:szCs w:val="18"/>
              </w:rPr>
            </w:pPr>
            <w:r w:rsidRPr="00764300">
              <w:rPr>
                <w:rFonts w:ascii="Arial" w:hAnsi="Arial" w:cs="Arial"/>
                <w:sz w:val="18"/>
                <w:szCs w:val="18"/>
              </w:rPr>
              <w:t>Transform the district into highly competitive tourism destination area</w:t>
            </w:r>
            <w:r w:rsidRPr="00764300">
              <w:rPr>
                <w:rFonts w:ascii="Arial" w:hAnsi="Arial" w:cs="Arial"/>
                <w:b/>
                <w:sz w:val="18"/>
                <w:szCs w:val="18"/>
              </w:rPr>
              <w:t xml:space="preserve"> </w:t>
            </w: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Assess district tourism potential</w:t>
            </w:r>
          </w:p>
          <w:p w:rsidR="00F44568" w:rsidRPr="00764300" w:rsidRDefault="00F44568" w:rsidP="005E5FC8">
            <w:pPr>
              <w:rPr>
                <w:rFonts w:ascii="Arial" w:hAnsi="Arial" w:cs="Arial"/>
                <w:sz w:val="18"/>
                <w:szCs w:val="18"/>
              </w:rPr>
            </w:pPr>
          </w:p>
          <w:p w:rsidR="00F44568" w:rsidRPr="00764300" w:rsidRDefault="00F44568" w:rsidP="005E5FC8">
            <w:pPr>
              <w:rPr>
                <w:rFonts w:ascii="Arial" w:hAnsi="Arial" w:cs="Arial"/>
                <w:sz w:val="18"/>
                <w:szCs w:val="18"/>
              </w:rPr>
            </w:pPr>
            <w:r w:rsidRPr="00764300">
              <w:rPr>
                <w:rFonts w:ascii="Arial" w:hAnsi="Arial" w:cs="Arial"/>
                <w:sz w:val="18"/>
                <w:szCs w:val="18"/>
              </w:rPr>
              <w:t>Update the district tourism plan</w:t>
            </w:r>
          </w:p>
          <w:p w:rsidR="00F44568" w:rsidRPr="00764300" w:rsidRDefault="00F44568" w:rsidP="005E5FC8">
            <w:pPr>
              <w:rPr>
                <w:rFonts w:ascii="Arial" w:hAnsi="Arial" w:cs="Arial"/>
                <w:sz w:val="18"/>
                <w:szCs w:val="18"/>
              </w:rPr>
            </w:pPr>
            <w:r w:rsidRPr="00764300">
              <w:rPr>
                <w:rFonts w:ascii="Arial" w:hAnsi="Arial" w:cs="Arial"/>
                <w:sz w:val="18"/>
                <w:szCs w:val="18"/>
              </w:rPr>
              <w:t>Profiling and mapping tourist sites</w:t>
            </w:r>
          </w:p>
        </w:tc>
        <w:tc>
          <w:tcPr>
            <w:tcW w:w="0" w:type="auto"/>
          </w:tcPr>
          <w:p w:rsidR="00F44568" w:rsidRDefault="00F44568" w:rsidP="005E5FC8">
            <w:pPr>
              <w:rPr>
                <w:rFonts w:ascii="Arial" w:hAnsi="Arial" w:cs="Arial"/>
                <w:sz w:val="18"/>
                <w:szCs w:val="18"/>
              </w:rPr>
            </w:pPr>
            <w:r w:rsidRPr="00764300">
              <w:rPr>
                <w:rFonts w:ascii="Arial" w:hAnsi="Arial" w:cs="Arial"/>
                <w:sz w:val="18"/>
                <w:szCs w:val="18"/>
              </w:rPr>
              <w:t>Tourism resources and attractions identified</w:t>
            </w:r>
          </w:p>
          <w:p w:rsidR="00F44568" w:rsidRPr="00764300" w:rsidRDefault="00F44568" w:rsidP="005E5FC8">
            <w:pPr>
              <w:rPr>
                <w:rFonts w:ascii="Arial" w:hAnsi="Arial" w:cs="Arial"/>
                <w:sz w:val="18"/>
                <w:szCs w:val="18"/>
              </w:rPr>
            </w:pPr>
            <w:r w:rsidRPr="00764300">
              <w:rPr>
                <w:rFonts w:ascii="Arial" w:hAnsi="Arial" w:cs="Arial"/>
                <w:sz w:val="18"/>
                <w:szCs w:val="18"/>
              </w:rPr>
              <w:t>Updated tourism plan</w:t>
            </w:r>
          </w:p>
          <w:p w:rsidR="00F44568" w:rsidRPr="00764300" w:rsidRDefault="00F44568" w:rsidP="005E5FC8">
            <w:pPr>
              <w:rPr>
                <w:rFonts w:ascii="Arial" w:hAnsi="Arial" w:cs="Arial"/>
                <w:sz w:val="18"/>
                <w:szCs w:val="18"/>
              </w:rPr>
            </w:pPr>
            <w:r w:rsidRPr="00764300">
              <w:rPr>
                <w:rFonts w:ascii="Arial" w:hAnsi="Arial" w:cs="Arial"/>
                <w:sz w:val="18"/>
                <w:szCs w:val="18"/>
              </w:rPr>
              <w:t>Tourism information guide developed</w:t>
            </w:r>
          </w:p>
          <w:p w:rsidR="00F44568" w:rsidRPr="00764300" w:rsidRDefault="00F44568" w:rsidP="005E5FC8">
            <w:pPr>
              <w:rPr>
                <w:rFonts w:ascii="Arial" w:hAnsi="Arial" w:cs="Arial"/>
                <w:sz w:val="18"/>
                <w:szCs w:val="18"/>
              </w:rPr>
            </w:pPr>
            <w:r w:rsidRPr="00764300">
              <w:rPr>
                <w:rFonts w:ascii="Arial" w:hAnsi="Arial" w:cs="Arial"/>
                <w:sz w:val="18"/>
                <w:szCs w:val="18"/>
              </w:rPr>
              <w:t>Tourism products mapped</w:t>
            </w:r>
          </w:p>
          <w:p w:rsidR="00F44568" w:rsidRPr="00764300" w:rsidRDefault="00F44568" w:rsidP="005E5FC8">
            <w:pPr>
              <w:rPr>
                <w:rFonts w:ascii="Arial" w:hAnsi="Arial" w:cs="Arial"/>
                <w:b/>
                <w:sz w:val="18"/>
                <w:szCs w:val="18"/>
              </w:rPr>
            </w:pP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Tourism information offices</w:t>
            </w:r>
          </w:p>
          <w:p w:rsidR="00F44568" w:rsidRPr="00764300" w:rsidRDefault="00F44568" w:rsidP="005E5FC8">
            <w:pPr>
              <w:rPr>
                <w:rFonts w:ascii="Arial" w:hAnsi="Arial" w:cs="Arial"/>
                <w:sz w:val="18"/>
                <w:szCs w:val="18"/>
              </w:rPr>
            </w:pPr>
          </w:p>
          <w:p w:rsidR="00F44568" w:rsidRPr="00764300" w:rsidRDefault="00F44568" w:rsidP="005E5FC8">
            <w:pPr>
              <w:rPr>
                <w:rFonts w:ascii="Arial" w:hAnsi="Arial" w:cs="Arial"/>
                <w:sz w:val="18"/>
                <w:szCs w:val="18"/>
              </w:rPr>
            </w:pPr>
            <w:r w:rsidRPr="00764300">
              <w:rPr>
                <w:rFonts w:ascii="Arial" w:hAnsi="Arial" w:cs="Arial"/>
                <w:sz w:val="18"/>
                <w:szCs w:val="18"/>
              </w:rPr>
              <w:t>Business data</w:t>
            </w:r>
          </w:p>
          <w:p w:rsidR="00F44568" w:rsidRPr="00764300" w:rsidRDefault="00F44568" w:rsidP="005E5FC8">
            <w:pPr>
              <w:rPr>
                <w:rFonts w:ascii="Arial" w:hAnsi="Arial" w:cs="Arial"/>
                <w:sz w:val="18"/>
                <w:szCs w:val="18"/>
              </w:rPr>
            </w:pPr>
            <w:r w:rsidRPr="00764300">
              <w:rPr>
                <w:rFonts w:ascii="Arial" w:hAnsi="Arial" w:cs="Arial"/>
                <w:sz w:val="18"/>
                <w:szCs w:val="18"/>
              </w:rPr>
              <w:t>Tourism publications</w:t>
            </w:r>
          </w:p>
          <w:p w:rsidR="00F44568" w:rsidRPr="00764300" w:rsidRDefault="00F44568" w:rsidP="005E5FC8">
            <w:pPr>
              <w:rPr>
                <w:rFonts w:ascii="Arial" w:hAnsi="Arial" w:cs="Arial"/>
                <w:sz w:val="18"/>
                <w:szCs w:val="18"/>
              </w:rPr>
            </w:pPr>
            <w:r w:rsidRPr="00764300">
              <w:rPr>
                <w:rFonts w:ascii="Arial" w:hAnsi="Arial" w:cs="Arial"/>
                <w:sz w:val="18"/>
                <w:szCs w:val="18"/>
              </w:rPr>
              <w:t>Reports</w:t>
            </w:r>
          </w:p>
          <w:p w:rsidR="00F44568" w:rsidRPr="00764300" w:rsidRDefault="00F44568" w:rsidP="005E5FC8">
            <w:pPr>
              <w:rPr>
                <w:rFonts w:ascii="Arial" w:hAnsi="Arial" w:cs="Arial"/>
                <w:sz w:val="18"/>
                <w:szCs w:val="18"/>
              </w:rPr>
            </w:pPr>
            <w:r w:rsidRPr="00764300">
              <w:rPr>
                <w:rFonts w:ascii="Arial" w:hAnsi="Arial" w:cs="Arial"/>
                <w:sz w:val="18"/>
                <w:szCs w:val="18"/>
              </w:rPr>
              <w:t>From workshops and seminars</w:t>
            </w:r>
          </w:p>
          <w:p w:rsidR="00F44568" w:rsidRPr="00764300" w:rsidRDefault="00F44568" w:rsidP="005E5FC8">
            <w:pPr>
              <w:rPr>
                <w:rFonts w:ascii="Arial" w:hAnsi="Arial" w:cs="Arial"/>
                <w:sz w:val="18"/>
                <w:szCs w:val="18"/>
              </w:rPr>
            </w:pPr>
            <w:r w:rsidRPr="00764300">
              <w:rPr>
                <w:rFonts w:ascii="Arial" w:hAnsi="Arial" w:cs="Arial"/>
                <w:sz w:val="18"/>
                <w:szCs w:val="18"/>
              </w:rPr>
              <w:t>Tour and hospitality operators</w:t>
            </w: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 xml:space="preserve"> </w:t>
            </w: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Surveys</w:t>
            </w:r>
          </w:p>
          <w:p w:rsidR="00F44568" w:rsidRPr="00764300" w:rsidRDefault="00F44568" w:rsidP="005E5FC8">
            <w:pPr>
              <w:rPr>
                <w:rFonts w:ascii="Arial" w:hAnsi="Arial" w:cs="Arial"/>
                <w:b/>
                <w:sz w:val="18"/>
                <w:szCs w:val="18"/>
              </w:rPr>
            </w:pPr>
            <w:r w:rsidRPr="00764300">
              <w:rPr>
                <w:rFonts w:ascii="Arial" w:hAnsi="Arial" w:cs="Arial"/>
                <w:sz w:val="18"/>
                <w:szCs w:val="18"/>
              </w:rPr>
              <w:t>Document reviews</w:t>
            </w:r>
            <w:r w:rsidRPr="00764300">
              <w:rPr>
                <w:rFonts w:ascii="Arial" w:hAnsi="Arial" w:cs="Arial"/>
                <w:b/>
                <w:sz w:val="18"/>
                <w:szCs w:val="18"/>
              </w:rPr>
              <w:t xml:space="preserve"> </w:t>
            </w:r>
          </w:p>
          <w:p w:rsidR="00F44568" w:rsidRPr="00764300" w:rsidRDefault="00F44568" w:rsidP="005E5FC8">
            <w:pPr>
              <w:rPr>
                <w:rFonts w:ascii="Arial" w:hAnsi="Arial" w:cs="Arial"/>
                <w:sz w:val="18"/>
                <w:szCs w:val="18"/>
              </w:rPr>
            </w:pPr>
            <w:r w:rsidRPr="00764300">
              <w:rPr>
                <w:rFonts w:ascii="Arial" w:hAnsi="Arial" w:cs="Arial"/>
                <w:sz w:val="18"/>
                <w:szCs w:val="18"/>
              </w:rPr>
              <w:t>Story telling</w:t>
            </w:r>
          </w:p>
          <w:p w:rsidR="00F44568" w:rsidRPr="00764300" w:rsidRDefault="00F44568" w:rsidP="005E5FC8">
            <w:pPr>
              <w:rPr>
                <w:rFonts w:ascii="Arial" w:hAnsi="Arial" w:cs="Arial"/>
                <w:sz w:val="18"/>
                <w:szCs w:val="18"/>
              </w:rPr>
            </w:pPr>
            <w:r w:rsidRPr="00764300">
              <w:rPr>
                <w:rFonts w:ascii="Arial" w:hAnsi="Arial" w:cs="Arial"/>
                <w:sz w:val="18"/>
                <w:szCs w:val="18"/>
              </w:rPr>
              <w:t>Site visiting</w:t>
            </w:r>
          </w:p>
          <w:p w:rsidR="00F44568" w:rsidRPr="00764300" w:rsidRDefault="00F44568" w:rsidP="005E5FC8">
            <w:pPr>
              <w:rPr>
                <w:rFonts w:ascii="Arial" w:hAnsi="Arial" w:cs="Arial"/>
                <w:sz w:val="18"/>
                <w:szCs w:val="18"/>
              </w:rPr>
            </w:pPr>
            <w:r w:rsidRPr="00764300">
              <w:rPr>
                <w:rFonts w:ascii="Arial" w:hAnsi="Arial" w:cs="Arial"/>
                <w:sz w:val="18"/>
                <w:szCs w:val="18"/>
              </w:rPr>
              <w:t>Interviews</w:t>
            </w:r>
          </w:p>
          <w:p w:rsidR="00F44568" w:rsidRPr="00764300" w:rsidRDefault="00F44568" w:rsidP="005E5FC8">
            <w:pPr>
              <w:rPr>
                <w:rFonts w:ascii="Arial" w:hAnsi="Arial" w:cs="Arial"/>
                <w:sz w:val="18"/>
                <w:szCs w:val="18"/>
              </w:rPr>
            </w:pPr>
            <w:r w:rsidRPr="00764300">
              <w:rPr>
                <w:rFonts w:ascii="Arial" w:hAnsi="Arial" w:cs="Arial"/>
                <w:sz w:val="18"/>
                <w:szCs w:val="18"/>
              </w:rPr>
              <w:t>Filming and photography</w:t>
            </w:r>
          </w:p>
          <w:p w:rsidR="00F44568" w:rsidRPr="00764300" w:rsidRDefault="00F44568" w:rsidP="005E5FC8">
            <w:pPr>
              <w:rPr>
                <w:rFonts w:ascii="Arial" w:hAnsi="Arial" w:cs="Arial"/>
                <w:b/>
                <w:sz w:val="18"/>
                <w:szCs w:val="18"/>
              </w:rPr>
            </w:pPr>
            <w:r w:rsidRPr="00764300">
              <w:rPr>
                <w:rFonts w:ascii="Arial" w:hAnsi="Arial" w:cs="Arial"/>
                <w:sz w:val="18"/>
                <w:szCs w:val="18"/>
              </w:rPr>
              <w:t>Workshops seminars and meetings</w:t>
            </w: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 xml:space="preserve">Annual Monthly </w:t>
            </w:r>
          </w:p>
          <w:p w:rsidR="00F44568" w:rsidRPr="00764300" w:rsidRDefault="00F44568" w:rsidP="005E5FC8">
            <w:pPr>
              <w:rPr>
                <w:rFonts w:ascii="Arial" w:hAnsi="Arial" w:cs="Arial"/>
                <w:sz w:val="18"/>
                <w:szCs w:val="18"/>
              </w:rPr>
            </w:pPr>
            <w:r w:rsidRPr="00764300">
              <w:rPr>
                <w:rFonts w:ascii="Arial" w:hAnsi="Arial" w:cs="Arial"/>
                <w:sz w:val="18"/>
                <w:szCs w:val="18"/>
              </w:rPr>
              <w:t xml:space="preserve">Quarterly </w:t>
            </w:r>
          </w:p>
          <w:p w:rsidR="00F44568" w:rsidRPr="00764300" w:rsidRDefault="00F44568" w:rsidP="005E5FC8">
            <w:pPr>
              <w:rPr>
                <w:rFonts w:ascii="Arial" w:hAnsi="Arial" w:cs="Arial"/>
                <w:sz w:val="18"/>
                <w:szCs w:val="18"/>
              </w:rPr>
            </w:pPr>
          </w:p>
          <w:p w:rsidR="00F44568" w:rsidRPr="00764300" w:rsidRDefault="00F44568" w:rsidP="005E5FC8">
            <w:pPr>
              <w:rPr>
                <w:rFonts w:ascii="Arial" w:hAnsi="Arial" w:cs="Arial"/>
                <w:sz w:val="18"/>
                <w:szCs w:val="18"/>
              </w:rPr>
            </w:pP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 xml:space="preserve">Human Funds </w:t>
            </w:r>
          </w:p>
          <w:p w:rsidR="00F44568" w:rsidRPr="00764300" w:rsidRDefault="00F44568" w:rsidP="005E5FC8">
            <w:pPr>
              <w:rPr>
                <w:rFonts w:ascii="Arial" w:hAnsi="Arial" w:cs="Arial"/>
                <w:sz w:val="18"/>
                <w:szCs w:val="18"/>
              </w:rPr>
            </w:pP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Performance report</w:t>
            </w:r>
          </w:p>
          <w:p w:rsidR="00F44568" w:rsidRPr="00764300" w:rsidRDefault="00F44568" w:rsidP="005E5FC8">
            <w:pPr>
              <w:rPr>
                <w:rFonts w:ascii="Arial" w:hAnsi="Arial" w:cs="Arial"/>
                <w:sz w:val="18"/>
                <w:szCs w:val="18"/>
              </w:rPr>
            </w:pPr>
            <w:r w:rsidRPr="00764300">
              <w:rPr>
                <w:rFonts w:ascii="Arial" w:hAnsi="Arial" w:cs="Arial"/>
                <w:sz w:val="18"/>
                <w:szCs w:val="18"/>
              </w:rPr>
              <w:t>Survey report</w:t>
            </w:r>
          </w:p>
          <w:p w:rsidR="00F44568" w:rsidRPr="00764300" w:rsidRDefault="00F44568" w:rsidP="005E5FC8">
            <w:pPr>
              <w:rPr>
                <w:rFonts w:ascii="Arial" w:hAnsi="Arial" w:cs="Arial"/>
                <w:sz w:val="18"/>
                <w:szCs w:val="18"/>
              </w:rPr>
            </w:pPr>
            <w:r w:rsidRPr="00764300">
              <w:rPr>
                <w:rFonts w:ascii="Arial" w:hAnsi="Arial" w:cs="Arial"/>
                <w:sz w:val="18"/>
                <w:szCs w:val="18"/>
              </w:rPr>
              <w:t>Films and photograph</w:t>
            </w:r>
          </w:p>
          <w:p w:rsidR="00F44568" w:rsidRPr="00764300" w:rsidRDefault="00F44568" w:rsidP="005E5FC8">
            <w:pPr>
              <w:rPr>
                <w:rFonts w:ascii="Arial" w:hAnsi="Arial" w:cs="Arial"/>
                <w:sz w:val="18"/>
                <w:szCs w:val="18"/>
              </w:rPr>
            </w:pPr>
            <w:r w:rsidRPr="00764300">
              <w:rPr>
                <w:rFonts w:ascii="Arial" w:hAnsi="Arial" w:cs="Arial"/>
                <w:sz w:val="18"/>
                <w:szCs w:val="18"/>
              </w:rPr>
              <w:t>Trade fairs/shows</w:t>
            </w:r>
          </w:p>
          <w:p w:rsidR="00F44568" w:rsidRPr="00764300" w:rsidRDefault="00F44568" w:rsidP="005E5FC8">
            <w:pPr>
              <w:rPr>
                <w:rFonts w:ascii="Arial" w:hAnsi="Arial" w:cs="Arial"/>
                <w:sz w:val="18"/>
                <w:szCs w:val="18"/>
              </w:rPr>
            </w:pPr>
            <w:r w:rsidRPr="00764300">
              <w:rPr>
                <w:rFonts w:ascii="Arial" w:hAnsi="Arial" w:cs="Arial"/>
                <w:sz w:val="18"/>
                <w:szCs w:val="18"/>
              </w:rPr>
              <w:t>Festivals</w:t>
            </w:r>
          </w:p>
          <w:p w:rsidR="00F44568" w:rsidRPr="00764300" w:rsidRDefault="00F44568" w:rsidP="005E5FC8">
            <w:pPr>
              <w:rPr>
                <w:rFonts w:ascii="Arial" w:hAnsi="Arial" w:cs="Arial"/>
                <w:b/>
                <w:sz w:val="18"/>
                <w:szCs w:val="18"/>
              </w:rPr>
            </w:pP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District Commercial office</w:t>
            </w:r>
          </w:p>
        </w:tc>
      </w:tr>
      <w:tr w:rsidR="00F44568" w:rsidRPr="00764300" w:rsidTr="005E5FC8">
        <w:tc>
          <w:tcPr>
            <w:tcW w:w="0" w:type="auto"/>
            <w:vMerge/>
          </w:tcPr>
          <w:p w:rsidR="00F44568" w:rsidRPr="00764300" w:rsidRDefault="00F44568" w:rsidP="005E5FC8">
            <w:pPr>
              <w:rPr>
                <w:rFonts w:ascii="Arial" w:hAnsi="Arial" w:cs="Arial"/>
                <w:sz w:val="18"/>
                <w:szCs w:val="18"/>
              </w:rPr>
            </w:pP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Revitalize and strengthen the capacity of cooperative societies</w:t>
            </w: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Mobiles members and groups to form cooperatives</w:t>
            </w:r>
          </w:p>
          <w:p w:rsidR="00F44568" w:rsidRPr="00764300" w:rsidRDefault="00F44568" w:rsidP="005E5FC8">
            <w:pPr>
              <w:rPr>
                <w:rFonts w:ascii="Arial" w:hAnsi="Arial" w:cs="Arial"/>
                <w:sz w:val="18"/>
                <w:szCs w:val="18"/>
              </w:rPr>
            </w:pPr>
            <w:r w:rsidRPr="00764300">
              <w:rPr>
                <w:rFonts w:ascii="Arial" w:hAnsi="Arial" w:cs="Arial"/>
                <w:sz w:val="18"/>
                <w:szCs w:val="18"/>
              </w:rPr>
              <w:t xml:space="preserve">Assist in registration of newly formed </w:t>
            </w:r>
            <w:r w:rsidRPr="00764300">
              <w:rPr>
                <w:rFonts w:ascii="Arial" w:hAnsi="Arial" w:cs="Arial"/>
                <w:sz w:val="18"/>
                <w:szCs w:val="18"/>
              </w:rPr>
              <w:lastRenderedPageBreak/>
              <w:t>and supervise operations of cooperatives</w:t>
            </w: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lastRenderedPageBreak/>
              <w:t>Number of cooperatives formed, mobilized and supervised.</w:t>
            </w:r>
          </w:p>
          <w:p w:rsidR="00F44568" w:rsidRPr="00764300" w:rsidRDefault="00F44568" w:rsidP="005E5FC8">
            <w:pPr>
              <w:rPr>
                <w:rFonts w:ascii="Arial" w:hAnsi="Arial" w:cs="Arial"/>
                <w:sz w:val="18"/>
                <w:szCs w:val="18"/>
              </w:rPr>
            </w:pPr>
            <w:r w:rsidRPr="00764300">
              <w:rPr>
                <w:rFonts w:ascii="Arial" w:hAnsi="Arial" w:cs="Arial"/>
                <w:sz w:val="18"/>
                <w:szCs w:val="18"/>
              </w:rPr>
              <w:t xml:space="preserve">  </w:t>
            </w: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 xml:space="preserve">Proportion of registered cooperatives </w:t>
            </w:r>
          </w:p>
          <w:p w:rsidR="00F44568" w:rsidRPr="00764300" w:rsidRDefault="00F44568" w:rsidP="005E5FC8">
            <w:pPr>
              <w:rPr>
                <w:rFonts w:ascii="Arial" w:hAnsi="Arial" w:cs="Arial"/>
                <w:sz w:val="18"/>
                <w:szCs w:val="18"/>
              </w:rPr>
            </w:pPr>
          </w:p>
        </w:tc>
        <w:tc>
          <w:tcPr>
            <w:tcW w:w="0" w:type="auto"/>
          </w:tcPr>
          <w:p w:rsidR="00F44568" w:rsidRPr="00764300" w:rsidRDefault="00F44568" w:rsidP="005E5FC8">
            <w:pPr>
              <w:rPr>
                <w:rFonts w:ascii="Arial" w:hAnsi="Arial" w:cs="Arial"/>
                <w:b/>
                <w:sz w:val="18"/>
                <w:szCs w:val="18"/>
              </w:rPr>
            </w:pP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 xml:space="preserve">Stakeholder meetings </w:t>
            </w:r>
          </w:p>
          <w:p w:rsidR="00F44568" w:rsidRPr="00764300" w:rsidRDefault="00F44568" w:rsidP="005E5FC8">
            <w:pPr>
              <w:rPr>
                <w:rFonts w:ascii="Arial" w:hAnsi="Arial" w:cs="Arial"/>
                <w:sz w:val="18"/>
                <w:szCs w:val="18"/>
              </w:rPr>
            </w:pPr>
            <w:r w:rsidRPr="00764300">
              <w:rPr>
                <w:rFonts w:ascii="Arial" w:hAnsi="Arial" w:cs="Arial"/>
                <w:sz w:val="18"/>
                <w:szCs w:val="18"/>
              </w:rPr>
              <w:t>Administrative data</w:t>
            </w: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 xml:space="preserve">Quarterly </w:t>
            </w:r>
          </w:p>
          <w:p w:rsidR="00F44568" w:rsidRPr="00764300" w:rsidRDefault="00F44568" w:rsidP="005E5FC8">
            <w:pPr>
              <w:rPr>
                <w:rFonts w:ascii="Arial" w:hAnsi="Arial" w:cs="Arial"/>
                <w:sz w:val="18"/>
                <w:szCs w:val="18"/>
              </w:rPr>
            </w:pPr>
            <w:r w:rsidRPr="00764300">
              <w:rPr>
                <w:rFonts w:ascii="Arial" w:hAnsi="Arial" w:cs="Arial"/>
                <w:sz w:val="18"/>
                <w:szCs w:val="18"/>
              </w:rPr>
              <w:t xml:space="preserve">Annually </w:t>
            </w:r>
          </w:p>
          <w:p w:rsidR="00F44568" w:rsidRPr="00764300" w:rsidRDefault="00F44568" w:rsidP="005E5FC8">
            <w:pPr>
              <w:rPr>
                <w:rFonts w:ascii="Arial" w:hAnsi="Arial" w:cs="Arial"/>
                <w:sz w:val="18"/>
                <w:szCs w:val="18"/>
              </w:rPr>
            </w:pP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Human resource</w:t>
            </w:r>
          </w:p>
          <w:p w:rsidR="00F44568" w:rsidRPr="00764300" w:rsidRDefault="00F44568" w:rsidP="005E5FC8">
            <w:pPr>
              <w:rPr>
                <w:rFonts w:ascii="Arial" w:hAnsi="Arial" w:cs="Arial"/>
                <w:sz w:val="18"/>
                <w:szCs w:val="18"/>
              </w:rPr>
            </w:pPr>
            <w:r w:rsidRPr="00764300">
              <w:rPr>
                <w:rFonts w:ascii="Arial" w:hAnsi="Arial" w:cs="Arial"/>
                <w:sz w:val="18"/>
                <w:szCs w:val="18"/>
              </w:rPr>
              <w:t>Funds</w:t>
            </w: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Performance reports</w:t>
            </w:r>
          </w:p>
          <w:p w:rsidR="00F44568" w:rsidRPr="00764300" w:rsidRDefault="00F44568" w:rsidP="005E5FC8">
            <w:pPr>
              <w:rPr>
                <w:rFonts w:ascii="Arial" w:hAnsi="Arial" w:cs="Arial"/>
                <w:sz w:val="18"/>
                <w:szCs w:val="18"/>
              </w:rPr>
            </w:pPr>
            <w:r w:rsidRPr="00764300">
              <w:rPr>
                <w:rFonts w:ascii="Arial" w:hAnsi="Arial" w:cs="Arial"/>
                <w:sz w:val="18"/>
                <w:szCs w:val="18"/>
              </w:rPr>
              <w:t xml:space="preserve">Talk shows </w:t>
            </w:r>
          </w:p>
          <w:p w:rsidR="00F44568" w:rsidRPr="00764300" w:rsidRDefault="00F44568" w:rsidP="005E5FC8">
            <w:pPr>
              <w:rPr>
                <w:rFonts w:ascii="Arial" w:hAnsi="Arial" w:cs="Arial"/>
                <w:sz w:val="18"/>
                <w:szCs w:val="18"/>
              </w:rPr>
            </w:pP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District Commercial office</w:t>
            </w:r>
          </w:p>
        </w:tc>
      </w:tr>
      <w:tr w:rsidR="00F44568" w:rsidRPr="00764300" w:rsidTr="005E5FC8">
        <w:trPr>
          <w:trHeight w:val="1475"/>
        </w:trPr>
        <w:tc>
          <w:tcPr>
            <w:tcW w:w="0" w:type="auto"/>
            <w:vMerge/>
          </w:tcPr>
          <w:p w:rsidR="00F44568" w:rsidRPr="00764300" w:rsidRDefault="00F44568" w:rsidP="005E5FC8">
            <w:pPr>
              <w:rPr>
                <w:rFonts w:ascii="Arial" w:hAnsi="Arial" w:cs="Arial"/>
                <w:sz w:val="18"/>
                <w:szCs w:val="18"/>
              </w:rPr>
            </w:pP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Enhance the capacity of SMEs to compete favorably on the market</w:t>
            </w:r>
            <w:r>
              <w:rPr>
                <w:rFonts w:ascii="Arial" w:hAnsi="Arial" w:cs="Arial"/>
                <w:sz w:val="18"/>
                <w:szCs w:val="18"/>
              </w:rPr>
              <w:t>.</w:t>
            </w: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Business skill development</w:t>
            </w:r>
          </w:p>
          <w:p w:rsidR="00F44568" w:rsidRPr="00764300" w:rsidRDefault="00F44568" w:rsidP="005E5FC8">
            <w:pPr>
              <w:rPr>
                <w:rFonts w:ascii="Arial" w:hAnsi="Arial" w:cs="Arial"/>
                <w:sz w:val="18"/>
                <w:szCs w:val="18"/>
              </w:rPr>
            </w:pPr>
            <w:r w:rsidRPr="00764300">
              <w:rPr>
                <w:rFonts w:ascii="Arial" w:hAnsi="Arial" w:cs="Arial"/>
                <w:sz w:val="18"/>
                <w:szCs w:val="18"/>
              </w:rPr>
              <w:t>Fostering compliance</w:t>
            </w:r>
          </w:p>
          <w:p w:rsidR="00F44568" w:rsidRPr="00764300" w:rsidRDefault="00F44568" w:rsidP="005E5FC8">
            <w:pPr>
              <w:rPr>
                <w:rFonts w:ascii="Arial" w:hAnsi="Arial" w:cs="Arial"/>
                <w:sz w:val="18"/>
                <w:szCs w:val="18"/>
              </w:rPr>
            </w:pP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 xml:space="preserve">Business skill development enhanced </w:t>
            </w:r>
          </w:p>
          <w:p w:rsidR="00F44568" w:rsidRPr="00764300" w:rsidRDefault="00F44568" w:rsidP="005E5FC8">
            <w:pPr>
              <w:rPr>
                <w:rFonts w:ascii="Arial" w:hAnsi="Arial" w:cs="Arial"/>
                <w:sz w:val="18"/>
                <w:szCs w:val="18"/>
              </w:rPr>
            </w:pPr>
          </w:p>
          <w:p w:rsidR="00F44568" w:rsidRPr="00764300" w:rsidRDefault="00F44568" w:rsidP="005E5FC8">
            <w:pPr>
              <w:rPr>
                <w:rFonts w:ascii="Arial" w:hAnsi="Arial" w:cs="Arial"/>
                <w:sz w:val="18"/>
                <w:szCs w:val="18"/>
              </w:rPr>
            </w:pPr>
            <w:r w:rsidRPr="00764300">
              <w:rPr>
                <w:rFonts w:ascii="Arial" w:hAnsi="Arial" w:cs="Arial"/>
                <w:sz w:val="18"/>
                <w:szCs w:val="18"/>
              </w:rPr>
              <w:t>Enhanced compliance</w:t>
            </w: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Number of SMEs operators trained</w:t>
            </w:r>
          </w:p>
          <w:p w:rsidR="00F44568" w:rsidRPr="00764300" w:rsidRDefault="00F44568" w:rsidP="005E5FC8">
            <w:pPr>
              <w:rPr>
                <w:rFonts w:ascii="Arial" w:hAnsi="Arial" w:cs="Arial"/>
                <w:sz w:val="18"/>
                <w:szCs w:val="18"/>
              </w:rPr>
            </w:pPr>
            <w:r w:rsidRPr="00764300">
              <w:rPr>
                <w:rFonts w:ascii="Arial" w:hAnsi="Arial" w:cs="Arial"/>
                <w:sz w:val="18"/>
                <w:szCs w:val="18"/>
              </w:rPr>
              <w:t xml:space="preserve">Level of compliance </w:t>
            </w:r>
          </w:p>
        </w:tc>
        <w:tc>
          <w:tcPr>
            <w:tcW w:w="0" w:type="auto"/>
          </w:tcPr>
          <w:p w:rsidR="00F44568" w:rsidRPr="00764300" w:rsidRDefault="00F44568" w:rsidP="005E5FC8">
            <w:pPr>
              <w:rPr>
                <w:rFonts w:ascii="Arial" w:hAnsi="Arial" w:cs="Arial"/>
                <w:b/>
                <w:sz w:val="18"/>
                <w:szCs w:val="18"/>
              </w:rPr>
            </w:pP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 xml:space="preserve">Stakeholder meetings </w:t>
            </w:r>
          </w:p>
          <w:p w:rsidR="00F44568" w:rsidRPr="00764300" w:rsidRDefault="00F44568" w:rsidP="005E5FC8">
            <w:pPr>
              <w:rPr>
                <w:rFonts w:ascii="Arial" w:hAnsi="Arial" w:cs="Arial"/>
                <w:sz w:val="18"/>
                <w:szCs w:val="18"/>
              </w:rPr>
            </w:pPr>
            <w:r w:rsidRPr="00764300">
              <w:rPr>
                <w:rFonts w:ascii="Arial" w:hAnsi="Arial" w:cs="Arial"/>
                <w:sz w:val="18"/>
                <w:szCs w:val="18"/>
              </w:rPr>
              <w:t>Administrative data</w:t>
            </w: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 xml:space="preserve">Monthly Quarterly </w:t>
            </w:r>
          </w:p>
          <w:p w:rsidR="00F44568" w:rsidRPr="00764300" w:rsidRDefault="00F44568" w:rsidP="005E5FC8">
            <w:pPr>
              <w:rPr>
                <w:rFonts w:ascii="Arial" w:hAnsi="Arial" w:cs="Arial"/>
                <w:sz w:val="18"/>
                <w:szCs w:val="18"/>
              </w:rPr>
            </w:pPr>
            <w:r w:rsidRPr="00764300">
              <w:rPr>
                <w:rFonts w:ascii="Arial" w:hAnsi="Arial" w:cs="Arial"/>
                <w:sz w:val="18"/>
                <w:szCs w:val="18"/>
              </w:rPr>
              <w:t xml:space="preserve">Annually </w:t>
            </w:r>
          </w:p>
          <w:p w:rsidR="00F44568" w:rsidRPr="00764300" w:rsidRDefault="00F44568" w:rsidP="005E5FC8">
            <w:pPr>
              <w:rPr>
                <w:rFonts w:ascii="Arial" w:hAnsi="Arial" w:cs="Arial"/>
                <w:b/>
                <w:sz w:val="18"/>
                <w:szCs w:val="18"/>
              </w:rPr>
            </w:pP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Human resource</w:t>
            </w:r>
          </w:p>
          <w:p w:rsidR="00F44568" w:rsidRPr="00764300" w:rsidRDefault="00F44568" w:rsidP="005E5FC8">
            <w:pPr>
              <w:rPr>
                <w:rFonts w:ascii="Arial" w:hAnsi="Arial" w:cs="Arial"/>
                <w:b/>
                <w:sz w:val="18"/>
                <w:szCs w:val="18"/>
              </w:rPr>
            </w:pPr>
            <w:r w:rsidRPr="00764300">
              <w:rPr>
                <w:rFonts w:ascii="Arial" w:hAnsi="Arial" w:cs="Arial"/>
                <w:sz w:val="18"/>
                <w:szCs w:val="18"/>
              </w:rPr>
              <w:t>Funds</w:t>
            </w:r>
          </w:p>
        </w:tc>
        <w:tc>
          <w:tcPr>
            <w:tcW w:w="0" w:type="auto"/>
          </w:tcPr>
          <w:p w:rsidR="00F44568" w:rsidRPr="00764300" w:rsidRDefault="00F44568" w:rsidP="005E5FC8">
            <w:pPr>
              <w:rPr>
                <w:rFonts w:ascii="Arial" w:hAnsi="Arial" w:cs="Arial"/>
                <w:sz w:val="18"/>
                <w:szCs w:val="18"/>
              </w:rPr>
            </w:pPr>
            <w:r w:rsidRPr="00764300">
              <w:rPr>
                <w:rFonts w:ascii="Arial" w:hAnsi="Arial" w:cs="Arial"/>
                <w:sz w:val="18"/>
                <w:szCs w:val="18"/>
              </w:rPr>
              <w:t>Performance reports</w:t>
            </w:r>
          </w:p>
          <w:p w:rsidR="00F44568" w:rsidRPr="00764300" w:rsidRDefault="00F44568" w:rsidP="005E5FC8">
            <w:pPr>
              <w:rPr>
                <w:rFonts w:ascii="Arial" w:hAnsi="Arial" w:cs="Arial"/>
                <w:sz w:val="18"/>
                <w:szCs w:val="18"/>
              </w:rPr>
            </w:pPr>
            <w:r w:rsidRPr="00764300">
              <w:rPr>
                <w:rFonts w:ascii="Arial" w:hAnsi="Arial" w:cs="Arial"/>
                <w:sz w:val="18"/>
                <w:szCs w:val="18"/>
              </w:rPr>
              <w:t xml:space="preserve">Talk shows </w:t>
            </w:r>
          </w:p>
          <w:p w:rsidR="00F44568" w:rsidRPr="00764300" w:rsidRDefault="00F44568" w:rsidP="005E5FC8">
            <w:pPr>
              <w:rPr>
                <w:rFonts w:ascii="Arial" w:hAnsi="Arial" w:cs="Arial"/>
                <w:b/>
                <w:sz w:val="18"/>
                <w:szCs w:val="18"/>
              </w:rPr>
            </w:pPr>
          </w:p>
        </w:tc>
        <w:tc>
          <w:tcPr>
            <w:tcW w:w="0" w:type="auto"/>
          </w:tcPr>
          <w:p w:rsidR="00F44568" w:rsidRPr="00764300" w:rsidRDefault="00F44568" w:rsidP="005E5FC8">
            <w:pPr>
              <w:rPr>
                <w:rFonts w:ascii="Arial" w:hAnsi="Arial" w:cs="Arial"/>
                <w:b/>
                <w:sz w:val="18"/>
                <w:szCs w:val="18"/>
              </w:rPr>
            </w:pPr>
            <w:r w:rsidRPr="00764300">
              <w:rPr>
                <w:rFonts w:ascii="Arial" w:hAnsi="Arial" w:cs="Arial"/>
                <w:sz w:val="18"/>
                <w:szCs w:val="18"/>
              </w:rPr>
              <w:t>District Commercial office</w:t>
            </w:r>
          </w:p>
        </w:tc>
      </w:tr>
    </w:tbl>
    <w:p w:rsidR="00F44568" w:rsidRDefault="00F44568" w:rsidP="00F44568">
      <w:pPr>
        <w:rPr>
          <w:rFonts w:ascii="Arial" w:hAnsi="Arial" w:cs="Arial"/>
          <w:b/>
          <w:bCs/>
        </w:rPr>
      </w:pPr>
    </w:p>
    <w:p w:rsidR="00F44568" w:rsidRDefault="00F44568" w:rsidP="00F44568">
      <w:pPr>
        <w:rPr>
          <w:rFonts w:ascii="Arial" w:hAnsi="Arial" w:cs="Arial"/>
          <w:b/>
          <w:bCs/>
        </w:rPr>
      </w:pPr>
    </w:p>
    <w:p w:rsidR="00F44568" w:rsidRDefault="00F44568" w:rsidP="00F44568">
      <w:pPr>
        <w:rPr>
          <w:rFonts w:ascii="Arial" w:hAnsi="Arial" w:cs="Arial"/>
          <w:b/>
          <w:bCs/>
        </w:rPr>
      </w:pPr>
    </w:p>
    <w:p w:rsidR="00F44568" w:rsidRDefault="00F44568" w:rsidP="00F44568">
      <w:pPr>
        <w:rPr>
          <w:rFonts w:ascii="Arial" w:hAnsi="Arial" w:cs="Arial"/>
          <w:b/>
          <w:bCs/>
        </w:rPr>
      </w:pPr>
    </w:p>
    <w:p w:rsidR="00F44568" w:rsidRDefault="00F44568" w:rsidP="00F44568">
      <w:pPr>
        <w:rPr>
          <w:rFonts w:ascii="Arial" w:hAnsi="Arial" w:cs="Arial"/>
          <w:b/>
          <w:bCs/>
        </w:rPr>
      </w:pPr>
    </w:p>
    <w:p w:rsidR="00F44568" w:rsidRDefault="00F44568" w:rsidP="00F44568">
      <w:pPr>
        <w:rPr>
          <w:rFonts w:ascii="Arial" w:hAnsi="Arial" w:cs="Arial"/>
          <w:b/>
          <w:bCs/>
        </w:rPr>
      </w:pPr>
    </w:p>
    <w:p w:rsidR="00F44568" w:rsidRPr="004C451B" w:rsidRDefault="00F44568" w:rsidP="00F44568">
      <w:pPr>
        <w:rPr>
          <w:rFonts w:ascii="Arial" w:hAnsi="Arial" w:cs="Arial"/>
          <w:b/>
          <w:bCs/>
        </w:rPr>
      </w:pPr>
      <w:r>
        <w:rPr>
          <w:rFonts w:ascii="Arial" w:hAnsi="Arial" w:cs="Arial"/>
          <w:b/>
          <w:bCs/>
        </w:rPr>
        <w:t xml:space="preserve">Public Health </w:t>
      </w:r>
      <w:r w:rsidRPr="009248D3">
        <w:rPr>
          <w:b/>
          <w:sz w:val="24"/>
          <w:szCs w:val="24"/>
        </w:rPr>
        <w:t xml:space="preserve">Monitoring and Evaluation </w:t>
      </w:r>
      <w:r>
        <w:rPr>
          <w:b/>
          <w:sz w:val="24"/>
          <w:szCs w:val="24"/>
        </w:rPr>
        <w:t>Plan</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2"/>
        <w:gridCol w:w="1804"/>
        <w:gridCol w:w="2297"/>
        <w:gridCol w:w="1892"/>
        <w:gridCol w:w="1400"/>
        <w:gridCol w:w="1167"/>
        <w:gridCol w:w="1285"/>
        <w:gridCol w:w="1074"/>
        <w:gridCol w:w="1035"/>
        <w:gridCol w:w="1085"/>
        <w:gridCol w:w="1397"/>
      </w:tblGrid>
      <w:tr w:rsidR="00F44568" w:rsidRPr="004C451B" w:rsidTr="005E5FC8">
        <w:tc>
          <w:tcPr>
            <w:tcW w:w="0" w:type="auto"/>
          </w:tcPr>
          <w:p w:rsidR="00F44568" w:rsidRPr="004C451B" w:rsidRDefault="00F44568" w:rsidP="005E5FC8">
            <w:pPr>
              <w:rPr>
                <w:rFonts w:ascii="Arial" w:hAnsi="Arial" w:cs="Arial"/>
                <w:b/>
                <w:sz w:val="16"/>
                <w:szCs w:val="16"/>
              </w:rPr>
            </w:pPr>
            <w:r w:rsidRPr="004C451B">
              <w:rPr>
                <w:rFonts w:ascii="Arial" w:hAnsi="Arial" w:cs="Arial"/>
                <w:b/>
                <w:sz w:val="16"/>
                <w:szCs w:val="16"/>
              </w:rPr>
              <w:t>Specific Objective</w:t>
            </w:r>
          </w:p>
        </w:tc>
        <w:tc>
          <w:tcPr>
            <w:tcW w:w="0" w:type="auto"/>
          </w:tcPr>
          <w:p w:rsidR="00F44568" w:rsidRPr="004C451B" w:rsidRDefault="00F44568" w:rsidP="005E5FC8">
            <w:pPr>
              <w:rPr>
                <w:rFonts w:ascii="Arial" w:hAnsi="Arial" w:cs="Arial"/>
                <w:b/>
                <w:sz w:val="16"/>
                <w:szCs w:val="16"/>
              </w:rPr>
            </w:pPr>
            <w:r w:rsidRPr="004C451B">
              <w:rPr>
                <w:rFonts w:ascii="Arial" w:hAnsi="Arial" w:cs="Arial"/>
                <w:b/>
                <w:sz w:val="16"/>
                <w:szCs w:val="16"/>
              </w:rPr>
              <w:t>Strategy</w:t>
            </w:r>
          </w:p>
        </w:tc>
        <w:tc>
          <w:tcPr>
            <w:tcW w:w="0" w:type="auto"/>
          </w:tcPr>
          <w:p w:rsidR="00F44568" w:rsidRPr="004C451B" w:rsidRDefault="00F44568" w:rsidP="005E5FC8">
            <w:pPr>
              <w:rPr>
                <w:rFonts w:ascii="Arial" w:hAnsi="Arial" w:cs="Arial"/>
                <w:b/>
                <w:sz w:val="16"/>
                <w:szCs w:val="16"/>
              </w:rPr>
            </w:pPr>
            <w:r w:rsidRPr="004C451B">
              <w:rPr>
                <w:rFonts w:ascii="Arial" w:hAnsi="Arial" w:cs="Arial"/>
                <w:b/>
                <w:sz w:val="16"/>
                <w:szCs w:val="16"/>
              </w:rPr>
              <w:t>Intervention</w:t>
            </w:r>
          </w:p>
        </w:tc>
        <w:tc>
          <w:tcPr>
            <w:tcW w:w="0" w:type="auto"/>
          </w:tcPr>
          <w:p w:rsidR="00F44568" w:rsidRPr="004C451B" w:rsidRDefault="00F44568" w:rsidP="005E5FC8">
            <w:pPr>
              <w:rPr>
                <w:rFonts w:ascii="Arial" w:hAnsi="Arial" w:cs="Arial"/>
                <w:b/>
                <w:sz w:val="16"/>
                <w:szCs w:val="16"/>
              </w:rPr>
            </w:pPr>
            <w:r w:rsidRPr="004C451B">
              <w:rPr>
                <w:rFonts w:ascii="Arial" w:hAnsi="Arial" w:cs="Arial"/>
                <w:b/>
                <w:sz w:val="16"/>
                <w:szCs w:val="16"/>
              </w:rPr>
              <w:t>Output</w:t>
            </w:r>
          </w:p>
        </w:tc>
        <w:tc>
          <w:tcPr>
            <w:tcW w:w="0" w:type="auto"/>
          </w:tcPr>
          <w:p w:rsidR="00F44568" w:rsidRPr="004C451B" w:rsidRDefault="00F44568" w:rsidP="005E5FC8">
            <w:pPr>
              <w:rPr>
                <w:rFonts w:ascii="Arial" w:hAnsi="Arial" w:cs="Arial"/>
                <w:b/>
                <w:sz w:val="16"/>
                <w:szCs w:val="16"/>
              </w:rPr>
            </w:pPr>
            <w:r w:rsidRPr="004C451B">
              <w:rPr>
                <w:rFonts w:ascii="Arial" w:hAnsi="Arial" w:cs="Arial"/>
                <w:b/>
                <w:sz w:val="16"/>
                <w:szCs w:val="16"/>
              </w:rPr>
              <w:t>Information Needs and Indicators</w:t>
            </w:r>
          </w:p>
        </w:tc>
        <w:tc>
          <w:tcPr>
            <w:tcW w:w="0" w:type="auto"/>
          </w:tcPr>
          <w:p w:rsidR="00F44568" w:rsidRPr="004C451B" w:rsidRDefault="00F44568" w:rsidP="005E5FC8">
            <w:pPr>
              <w:rPr>
                <w:rFonts w:ascii="Arial" w:hAnsi="Arial" w:cs="Arial"/>
                <w:b/>
                <w:sz w:val="16"/>
                <w:szCs w:val="16"/>
              </w:rPr>
            </w:pPr>
            <w:r w:rsidRPr="004C451B">
              <w:rPr>
                <w:rFonts w:ascii="Arial" w:hAnsi="Arial" w:cs="Arial"/>
                <w:b/>
                <w:sz w:val="16"/>
                <w:szCs w:val="16"/>
              </w:rPr>
              <w:t>Baseline Information</w:t>
            </w:r>
          </w:p>
        </w:tc>
        <w:tc>
          <w:tcPr>
            <w:tcW w:w="0" w:type="auto"/>
          </w:tcPr>
          <w:p w:rsidR="00F44568" w:rsidRPr="004C451B" w:rsidRDefault="00F44568" w:rsidP="005E5FC8">
            <w:pPr>
              <w:rPr>
                <w:rFonts w:ascii="Arial" w:hAnsi="Arial" w:cs="Arial"/>
                <w:b/>
                <w:sz w:val="16"/>
                <w:szCs w:val="16"/>
              </w:rPr>
            </w:pPr>
            <w:r w:rsidRPr="004C451B">
              <w:rPr>
                <w:rFonts w:ascii="Arial" w:hAnsi="Arial" w:cs="Arial"/>
                <w:b/>
                <w:sz w:val="16"/>
                <w:szCs w:val="16"/>
              </w:rPr>
              <w:t>Data Gathering Methods</w:t>
            </w:r>
          </w:p>
        </w:tc>
        <w:tc>
          <w:tcPr>
            <w:tcW w:w="0" w:type="auto"/>
          </w:tcPr>
          <w:p w:rsidR="00F44568" w:rsidRPr="004C451B" w:rsidRDefault="00F44568" w:rsidP="005E5FC8">
            <w:pPr>
              <w:rPr>
                <w:rFonts w:ascii="Arial" w:hAnsi="Arial" w:cs="Arial"/>
                <w:b/>
                <w:sz w:val="16"/>
                <w:szCs w:val="16"/>
              </w:rPr>
            </w:pPr>
            <w:r w:rsidRPr="004C451B">
              <w:rPr>
                <w:rFonts w:ascii="Arial" w:hAnsi="Arial" w:cs="Arial"/>
                <w:b/>
                <w:sz w:val="16"/>
                <w:szCs w:val="16"/>
              </w:rPr>
              <w:t>Frequency</w:t>
            </w:r>
          </w:p>
        </w:tc>
        <w:tc>
          <w:tcPr>
            <w:tcW w:w="0" w:type="auto"/>
          </w:tcPr>
          <w:p w:rsidR="00F44568" w:rsidRPr="004C451B" w:rsidRDefault="00F44568" w:rsidP="005E5FC8">
            <w:pPr>
              <w:rPr>
                <w:rFonts w:ascii="Arial" w:hAnsi="Arial" w:cs="Arial"/>
                <w:b/>
                <w:sz w:val="16"/>
                <w:szCs w:val="16"/>
              </w:rPr>
            </w:pPr>
            <w:r w:rsidRPr="004C451B">
              <w:rPr>
                <w:rFonts w:ascii="Arial" w:hAnsi="Arial" w:cs="Arial"/>
                <w:b/>
                <w:sz w:val="16"/>
                <w:szCs w:val="16"/>
              </w:rPr>
              <w:t>Resources</w:t>
            </w:r>
          </w:p>
        </w:tc>
        <w:tc>
          <w:tcPr>
            <w:tcW w:w="0" w:type="auto"/>
          </w:tcPr>
          <w:p w:rsidR="00F44568" w:rsidRPr="004C451B" w:rsidRDefault="00F44568" w:rsidP="005E5FC8">
            <w:pPr>
              <w:rPr>
                <w:rFonts w:ascii="Arial" w:hAnsi="Arial" w:cs="Arial"/>
                <w:b/>
                <w:sz w:val="16"/>
                <w:szCs w:val="16"/>
              </w:rPr>
            </w:pPr>
            <w:r w:rsidRPr="004C451B">
              <w:rPr>
                <w:rFonts w:ascii="Arial" w:hAnsi="Arial" w:cs="Arial"/>
                <w:b/>
                <w:sz w:val="16"/>
                <w:szCs w:val="16"/>
              </w:rPr>
              <w:t>Reporting and Feedback</w:t>
            </w:r>
          </w:p>
        </w:tc>
        <w:tc>
          <w:tcPr>
            <w:tcW w:w="0" w:type="auto"/>
          </w:tcPr>
          <w:p w:rsidR="00F44568" w:rsidRPr="004C451B" w:rsidRDefault="00F44568" w:rsidP="005E5FC8">
            <w:pPr>
              <w:rPr>
                <w:rFonts w:ascii="Arial" w:hAnsi="Arial" w:cs="Arial"/>
                <w:b/>
                <w:sz w:val="16"/>
                <w:szCs w:val="16"/>
              </w:rPr>
            </w:pPr>
            <w:r w:rsidRPr="004C451B">
              <w:rPr>
                <w:rFonts w:ascii="Arial" w:hAnsi="Arial" w:cs="Arial"/>
                <w:b/>
                <w:sz w:val="16"/>
                <w:szCs w:val="16"/>
              </w:rPr>
              <w:t>Responsibility Centre</w:t>
            </w:r>
          </w:p>
        </w:tc>
      </w:tr>
      <w:tr w:rsidR="00F44568" w:rsidRPr="002C258F" w:rsidTr="005E5FC8">
        <w:tc>
          <w:tcPr>
            <w:tcW w:w="0" w:type="auto"/>
            <w:vMerge w:val="restart"/>
          </w:tcPr>
          <w:p w:rsidR="00F44568" w:rsidRPr="002C258F" w:rsidRDefault="00F44568" w:rsidP="005E5FC8">
            <w:pPr>
              <w:pStyle w:val="NoSpacing"/>
              <w:rPr>
                <w:rFonts w:ascii="Arial" w:hAnsi="Arial" w:cs="Arial"/>
                <w:b/>
                <w:sz w:val="18"/>
                <w:szCs w:val="18"/>
              </w:rPr>
            </w:pPr>
            <w:r w:rsidRPr="002C258F">
              <w:rPr>
                <w:rFonts w:ascii="Arial" w:hAnsi="Arial" w:cs="Arial"/>
                <w:sz w:val="18"/>
                <w:szCs w:val="18"/>
              </w:rPr>
              <w:t>Improved health services delivery</w:t>
            </w:r>
          </w:p>
        </w:tc>
        <w:tc>
          <w:tcPr>
            <w:tcW w:w="0" w:type="auto"/>
          </w:tcPr>
          <w:p w:rsidR="00F44568" w:rsidRPr="002C258F" w:rsidRDefault="00F44568" w:rsidP="005E5FC8">
            <w:pPr>
              <w:pStyle w:val="NoSpacing"/>
              <w:rPr>
                <w:rFonts w:ascii="Arial" w:hAnsi="Arial" w:cs="Arial"/>
                <w:sz w:val="18"/>
                <w:szCs w:val="18"/>
              </w:rPr>
            </w:pPr>
            <w:r w:rsidRPr="002C258F">
              <w:rPr>
                <w:rFonts w:ascii="Arial" w:hAnsi="Arial" w:cs="Arial"/>
                <w:sz w:val="18"/>
                <w:szCs w:val="18"/>
              </w:rPr>
              <w:t>Public private partnership arrangements in providing health care services</w:t>
            </w:r>
          </w:p>
        </w:tc>
        <w:tc>
          <w:tcPr>
            <w:tcW w:w="0" w:type="auto"/>
          </w:tcPr>
          <w:p w:rsidR="00F44568" w:rsidRPr="002C258F" w:rsidRDefault="00F44568" w:rsidP="005E5FC8">
            <w:pPr>
              <w:pStyle w:val="NoSpacing"/>
              <w:rPr>
                <w:rFonts w:ascii="Arial" w:hAnsi="Arial" w:cs="Arial"/>
                <w:bCs/>
                <w:sz w:val="18"/>
                <w:szCs w:val="18"/>
              </w:rPr>
            </w:pPr>
            <w:r w:rsidRPr="002C258F">
              <w:rPr>
                <w:rFonts w:ascii="Arial" w:hAnsi="Arial" w:cs="Arial"/>
                <w:bCs/>
                <w:sz w:val="18"/>
                <w:szCs w:val="18"/>
              </w:rPr>
              <w:t>Provision of the Uganda National Minimum Health Care Package (UNMHCP)</w:t>
            </w:r>
          </w:p>
        </w:tc>
        <w:tc>
          <w:tcPr>
            <w:tcW w:w="0" w:type="auto"/>
          </w:tcPr>
          <w:p w:rsidR="00F44568" w:rsidRPr="002C258F" w:rsidRDefault="00F44568" w:rsidP="005E5FC8">
            <w:pPr>
              <w:pStyle w:val="NoSpacing"/>
              <w:rPr>
                <w:rFonts w:ascii="Arial" w:hAnsi="Arial" w:cs="Arial"/>
                <w:bCs/>
                <w:sz w:val="18"/>
                <w:szCs w:val="18"/>
              </w:rPr>
            </w:pPr>
            <w:r w:rsidRPr="002C258F">
              <w:rPr>
                <w:rFonts w:ascii="Arial" w:hAnsi="Arial" w:cs="Arial"/>
                <w:bCs/>
                <w:sz w:val="18"/>
                <w:szCs w:val="18"/>
              </w:rPr>
              <w:t>Improved health services in the community</w:t>
            </w:r>
          </w:p>
        </w:tc>
        <w:tc>
          <w:tcPr>
            <w:tcW w:w="0" w:type="auto"/>
          </w:tcPr>
          <w:p w:rsidR="00F44568" w:rsidRPr="002C258F" w:rsidRDefault="00F44568" w:rsidP="005E5FC8">
            <w:pPr>
              <w:pStyle w:val="NoSpacing"/>
              <w:rPr>
                <w:rFonts w:ascii="Arial" w:hAnsi="Arial" w:cs="Arial"/>
                <w:sz w:val="18"/>
                <w:szCs w:val="18"/>
              </w:rPr>
            </w:pPr>
            <w:r w:rsidRPr="002C258F">
              <w:rPr>
                <w:rFonts w:ascii="Arial" w:hAnsi="Arial" w:cs="Arial"/>
                <w:sz w:val="18"/>
                <w:szCs w:val="18"/>
              </w:rPr>
              <w:t xml:space="preserve">HMIS Reports </w:t>
            </w:r>
          </w:p>
          <w:p w:rsidR="00F44568" w:rsidRPr="002C258F" w:rsidRDefault="00F44568" w:rsidP="005E5FC8">
            <w:pPr>
              <w:pStyle w:val="NoSpacing"/>
              <w:rPr>
                <w:rFonts w:ascii="Arial" w:hAnsi="Arial" w:cs="Arial"/>
                <w:sz w:val="18"/>
                <w:szCs w:val="18"/>
              </w:rPr>
            </w:pPr>
            <w:r w:rsidRPr="002C258F">
              <w:rPr>
                <w:rFonts w:ascii="Arial" w:hAnsi="Arial" w:cs="Arial"/>
                <w:sz w:val="18"/>
                <w:szCs w:val="18"/>
              </w:rPr>
              <w:t>Field Reports</w:t>
            </w:r>
          </w:p>
          <w:p w:rsidR="00F44568" w:rsidRPr="002C258F" w:rsidRDefault="00F44568" w:rsidP="005E5FC8">
            <w:pPr>
              <w:pStyle w:val="NoSpacing"/>
              <w:rPr>
                <w:rFonts w:ascii="Arial" w:hAnsi="Arial" w:cs="Arial"/>
                <w:b/>
                <w:sz w:val="18"/>
                <w:szCs w:val="18"/>
              </w:rPr>
            </w:pPr>
          </w:p>
        </w:tc>
        <w:tc>
          <w:tcPr>
            <w:tcW w:w="0" w:type="auto"/>
          </w:tcPr>
          <w:p w:rsidR="00F44568" w:rsidRPr="002C258F" w:rsidRDefault="00F44568" w:rsidP="005E5FC8">
            <w:pPr>
              <w:pStyle w:val="NoSpacing"/>
              <w:rPr>
                <w:rFonts w:ascii="Arial" w:hAnsi="Arial" w:cs="Arial"/>
                <w:b/>
                <w:sz w:val="18"/>
                <w:szCs w:val="18"/>
              </w:rPr>
            </w:pPr>
          </w:p>
        </w:tc>
        <w:tc>
          <w:tcPr>
            <w:tcW w:w="0" w:type="auto"/>
          </w:tcPr>
          <w:p w:rsidR="00F44568" w:rsidRPr="002C258F" w:rsidRDefault="00F44568" w:rsidP="005E5FC8">
            <w:pPr>
              <w:pStyle w:val="NoSpacing"/>
              <w:rPr>
                <w:rFonts w:ascii="Arial" w:hAnsi="Arial" w:cs="Arial"/>
                <w:sz w:val="18"/>
                <w:szCs w:val="18"/>
              </w:rPr>
            </w:pPr>
            <w:r w:rsidRPr="002C258F">
              <w:rPr>
                <w:rFonts w:ascii="Arial" w:hAnsi="Arial" w:cs="Arial"/>
                <w:sz w:val="18"/>
                <w:szCs w:val="18"/>
              </w:rPr>
              <w:t>Surveys</w:t>
            </w:r>
          </w:p>
          <w:p w:rsidR="00F44568" w:rsidRPr="002C258F" w:rsidRDefault="00F44568" w:rsidP="005E5FC8">
            <w:pPr>
              <w:pStyle w:val="NoSpacing"/>
              <w:rPr>
                <w:rFonts w:ascii="Arial" w:hAnsi="Arial" w:cs="Arial"/>
                <w:sz w:val="18"/>
                <w:szCs w:val="18"/>
              </w:rPr>
            </w:pPr>
            <w:r w:rsidRPr="002C258F">
              <w:rPr>
                <w:rFonts w:ascii="Arial" w:hAnsi="Arial" w:cs="Arial"/>
                <w:sz w:val="18"/>
                <w:szCs w:val="18"/>
              </w:rPr>
              <w:t>Field Visits</w:t>
            </w:r>
          </w:p>
          <w:p w:rsidR="00F44568" w:rsidRPr="002C258F" w:rsidRDefault="00F44568" w:rsidP="005E5FC8">
            <w:pPr>
              <w:pStyle w:val="NoSpacing"/>
              <w:rPr>
                <w:rFonts w:ascii="Arial" w:hAnsi="Arial" w:cs="Arial"/>
                <w:b/>
                <w:sz w:val="18"/>
                <w:szCs w:val="18"/>
              </w:rPr>
            </w:pPr>
            <w:r w:rsidRPr="002C258F">
              <w:rPr>
                <w:rFonts w:ascii="Arial" w:hAnsi="Arial" w:cs="Arial"/>
                <w:sz w:val="18"/>
                <w:szCs w:val="18"/>
              </w:rPr>
              <w:t>HMIS Tools</w:t>
            </w:r>
          </w:p>
        </w:tc>
        <w:tc>
          <w:tcPr>
            <w:tcW w:w="0" w:type="auto"/>
          </w:tcPr>
          <w:p w:rsidR="00F44568" w:rsidRPr="002C258F" w:rsidRDefault="00F44568" w:rsidP="005E5FC8">
            <w:pPr>
              <w:pStyle w:val="NoSpacing"/>
              <w:rPr>
                <w:rFonts w:ascii="Arial" w:hAnsi="Arial" w:cs="Arial"/>
                <w:sz w:val="18"/>
                <w:szCs w:val="18"/>
              </w:rPr>
            </w:pPr>
            <w:r w:rsidRPr="002C258F">
              <w:rPr>
                <w:rFonts w:ascii="Arial" w:hAnsi="Arial" w:cs="Arial"/>
                <w:sz w:val="18"/>
                <w:szCs w:val="18"/>
              </w:rPr>
              <w:t>Every two years</w:t>
            </w:r>
          </w:p>
          <w:p w:rsidR="00F44568" w:rsidRPr="002C258F" w:rsidRDefault="00F44568" w:rsidP="005E5FC8">
            <w:pPr>
              <w:pStyle w:val="NoSpacing"/>
              <w:rPr>
                <w:rFonts w:ascii="Arial" w:hAnsi="Arial" w:cs="Arial"/>
                <w:sz w:val="18"/>
                <w:szCs w:val="18"/>
              </w:rPr>
            </w:pPr>
            <w:r w:rsidRPr="002C258F">
              <w:rPr>
                <w:rFonts w:ascii="Arial" w:hAnsi="Arial" w:cs="Arial"/>
                <w:sz w:val="18"/>
                <w:szCs w:val="18"/>
              </w:rPr>
              <w:t>Monthly</w:t>
            </w:r>
          </w:p>
        </w:tc>
        <w:tc>
          <w:tcPr>
            <w:tcW w:w="0" w:type="auto"/>
          </w:tcPr>
          <w:p w:rsidR="00F44568" w:rsidRPr="002C258F" w:rsidRDefault="00F44568" w:rsidP="005E5FC8">
            <w:pPr>
              <w:pStyle w:val="NoSpacing"/>
              <w:rPr>
                <w:rFonts w:ascii="Arial" w:hAnsi="Arial" w:cs="Arial"/>
                <w:sz w:val="18"/>
                <w:szCs w:val="18"/>
              </w:rPr>
            </w:pPr>
            <w:r w:rsidRPr="002C258F">
              <w:rPr>
                <w:rFonts w:ascii="Arial" w:hAnsi="Arial" w:cs="Arial"/>
                <w:sz w:val="18"/>
                <w:szCs w:val="18"/>
              </w:rPr>
              <w:t>Funds</w:t>
            </w:r>
          </w:p>
          <w:p w:rsidR="00F44568" w:rsidRPr="002C258F" w:rsidRDefault="00F44568" w:rsidP="005E5FC8">
            <w:pPr>
              <w:pStyle w:val="NoSpacing"/>
              <w:rPr>
                <w:rFonts w:ascii="Arial" w:hAnsi="Arial" w:cs="Arial"/>
                <w:sz w:val="18"/>
                <w:szCs w:val="18"/>
              </w:rPr>
            </w:pPr>
            <w:r w:rsidRPr="002C258F">
              <w:rPr>
                <w:rFonts w:ascii="Arial" w:hAnsi="Arial" w:cs="Arial"/>
                <w:sz w:val="18"/>
                <w:szCs w:val="18"/>
              </w:rPr>
              <w:t>Human</w:t>
            </w:r>
          </w:p>
        </w:tc>
        <w:tc>
          <w:tcPr>
            <w:tcW w:w="0" w:type="auto"/>
          </w:tcPr>
          <w:p w:rsidR="00F44568" w:rsidRPr="002C258F" w:rsidRDefault="00F44568" w:rsidP="005E5FC8">
            <w:pPr>
              <w:pStyle w:val="NoSpacing"/>
              <w:rPr>
                <w:rFonts w:ascii="Arial" w:hAnsi="Arial" w:cs="Arial"/>
                <w:sz w:val="18"/>
                <w:szCs w:val="18"/>
              </w:rPr>
            </w:pPr>
            <w:r w:rsidRPr="002C258F">
              <w:rPr>
                <w:rFonts w:ascii="Arial" w:hAnsi="Arial" w:cs="Arial"/>
                <w:sz w:val="18"/>
                <w:szCs w:val="18"/>
              </w:rPr>
              <w:t xml:space="preserve">HMIS Reports </w:t>
            </w:r>
          </w:p>
          <w:p w:rsidR="00F44568" w:rsidRPr="002C258F" w:rsidRDefault="00F44568" w:rsidP="005E5FC8">
            <w:pPr>
              <w:pStyle w:val="NoSpacing"/>
              <w:rPr>
                <w:rFonts w:ascii="Arial" w:hAnsi="Arial" w:cs="Arial"/>
                <w:sz w:val="18"/>
                <w:szCs w:val="18"/>
              </w:rPr>
            </w:pPr>
            <w:r w:rsidRPr="002C258F">
              <w:rPr>
                <w:rFonts w:ascii="Arial" w:hAnsi="Arial" w:cs="Arial"/>
                <w:sz w:val="18"/>
                <w:szCs w:val="18"/>
              </w:rPr>
              <w:t>Field Reports</w:t>
            </w:r>
          </w:p>
          <w:p w:rsidR="00F44568" w:rsidRPr="002C258F" w:rsidRDefault="00F44568" w:rsidP="005E5FC8">
            <w:pPr>
              <w:pStyle w:val="NoSpacing"/>
              <w:rPr>
                <w:rFonts w:ascii="Arial" w:hAnsi="Arial" w:cs="Arial"/>
                <w:sz w:val="18"/>
                <w:szCs w:val="18"/>
              </w:rPr>
            </w:pPr>
            <w:r w:rsidRPr="002C258F">
              <w:rPr>
                <w:rFonts w:ascii="Arial" w:hAnsi="Arial" w:cs="Arial"/>
                <w:sz w:val="18"/>
                <w:szCs w:val="18"/>
              </w:rPr>
              <w:t>Radio talk shows</w:t>
            </w:r>
          </w:p>
        </w:tc>
        <w:tc>
          <w:tcPr>
            <w:tcW w:w="0" w:type="auto"/>
          </w:tcPr>
          <w:p w:rsidR="00F44568" w:rsidRPr="002C258F" w:rsidRDefault="00F44568" w:rsidP="005E5FC8">
            <w:pPr>
              <w:pStyle w:val="NoSpacing"/>
              <w:rPr>
                <w:rFonts w:ascii="Arial" w:hAnsi="Arial" w:cs="Arial"/>
                <w:sz w:val="18"/>
                <w:szCs w:val="18"/>
              </w:rPr>
            </w:pPr>
            <w:r w:rsidRPr="002C258F">
              <w:rPr>
                <w:rFonts w:ascii="Arial" w:hAnsi="Arial" w:cs="Arial"/>
                <w:sz w:val="18"/>
                <w:szCs w:val="18"/>
              </w:rPr>
              <w:t>DHT</w:t>
            </w:r>
          </w:p>
          <w:p w:rsidR="00F44568" w:rsidRPr="002C258F" w:rsidRDefault="00F44568" w:rsidP="005E5FC8">
            <w:pPr>
              <w:pStyle w:val="NoSpacing"/>
              <w:rPr>
                <w:rFonts w:ascii="Arial" w:hAnsi="Arial" w:cs="Arial"/>
                <w:sz w:val="18"/>
                <w:szCs w:val="18"/>
              </w:rPr>
            </w:pPr>
          </w:p>
          <w:p w:rsidR="00F44568" w:rsidRPr="002C258F" w:rsidRDefault="00F44568" w:rsidP="005E5FC8">
            <w:pPr>
              <w:pStyle w:val="NoSpacing"/>
              <w:rPr>
                <w:rFonts w:ascii="Arial" w:hAnsi="Arial" w:cs="Arial"/>
                <w:sz w:val="18"/>
                <w:szCs w:val="18"/>
              </w:rPr>
            </w:pPr>
            <w:r w:rsidRPr="002C258F">
              <w:rPr>
                <w:rFonts w:ascii="Arial" w:hAnsi="Arial" w:cs="Arial"/>
                <w:sz w:val="18"/>
                <w:szCs w:val="18"/>
              </w:rPr>
              <w:t>HSD-in charge</w:t>
            </w:r>
          </w:p>
          <w:p w:rsidR="00F44568" w:rsidRPr="002C258F" w:rsidRDefault="00F44568" w:rsidP="005E5FC8">
            <w:pPr>
              <w:pStyle w:val="NoSpacing"/>
              <w:rPr>
                <w:rFonts w:ascii="Arial" w:hAnsi="Arial" w:cs="Arial"/>
                <w:sz w:val="18"/>
                <w:szCs w:val="18"/>
              </w:rPr>
            </w:pPr>
          </w:p>
        </w:tc>
      </w:tr>
      <w:tr w:rsidR="00F44568" w:rsidRPr="002C258F" w:rsidTr="005E5FC8">
        <w:tc>
          <w:tcPr>
            <w:tcW w:w="0" w:type="auto"/>
            <w:vMerge/>
          </w:tcPr>
          <w:p w:rsidR="00F44568" w:rsidRPr="002C258F" w:rsidRDefault="00F44568" w:rsidP="005E5FC8">
            <w:pPr>
              <w:pStyle w:val="NoSpacing"/>
              <w:rPr>
                <w:rFonts w:ascii="Arial" w:hAnsi="Arial" w:cs="Arial"/>
                <w:b/>
                <w:sz w:val="18"/>
                <w:szCs w:val="18"/>
              </w:rPr>
            </w:pPr>
          </w:p>
        </w:tc>
        <w:tc>
          <w:tcPr>
            <w:tcW w:w="0" w:type="auto"/>
          </w:tcPr>
          <w:p w:rsidR="00F44568" w:rsidRPr="002C258F" w:rsidRDefault="00F44568" w:rsidP="005E5FC8">
            <w:pPr>
              <w:pStyle w:val="NoSpacing"/>
              <w:rPr>
                <w:rFonts w:ascii="Arial" w:hAnsi="Arial" w:cs="Arial"/>
                <w:sz w:val="18"/>
                <w:szCs w:val="18"/>
              </w:rPr>
            </w:pPr>
            <w:r w:rsidRPr="002C258F">
              <w:rPr>
                <w:rFonts w:ascii="Arial" w:hAnsi="Arial" w:cs="Arial"/>
                <w:sz w:val="18"/>
                <w:szCs w:val="18"/>
              </w:rPr>
              <w:t xml:space="preserve">Developing, equipping and maintain health infrastructure </w:t>
            </w:r>
          </w:p>
        </w:tc>
        <w:tc>
          <w:tcPr>
            <w:tcW w:w="0" w:type="auto"/>
          </w:tcPr>
          <w:p w:rsidR="00F44568" w:rsidRPr="002C258F" w:rsidRDefault="00F44568" w:rsidP="005E5FC8">
            <w:pPr>
              <w:pStyle w:val="NoSpacing"/>
              <w:rPr>
                <w:rFonts w:ascii="Arial" w:hAnsi="Arial" w:cs="Arial"/>
                <w:bCs/>
                <w:sz w:val="18"/>
                <w:szCs w:val="18"/>
              </w:rPr>
            </w:pPr>
            <w:r w:rsidRPr="002C258F">
              <w:rPr>
                <w:rFonts w:ascii="Arial" w:hAnsi="Arial" w:cs="Arial"/>
                <w:bCs/>
                <w:sz w:val="18"/>
                <w:szCs w:val="18"/>
              </w:rPr>
              <w:t>Construction of OPD, VIP latrines, placenta pits, health units, staff kitchen and staff houses. Provision of assorted equipment to lower health units</w:t>
            </w:r>
          </w:p>
        </w:tc>
        <w:tc>
          <w:tcPr>
            <w:tcW w:w="0" w:type="auto"/>
          </w:tcPr>
          <w:p w:rsidR="00F44568" w:rsidRPr="002C258F" w:rsidRDefault="00F44568" w:rsidP="005E5FC8">
            <w:pPr>
              <w:pStyle w:val="NoSpacing"/>
              <w:rPr>
                <w:rFonts w:ascii="Arial" w:hAnsi="Arial" w:cs="Arial"/>
                <w:bCs/>
                <w:sz w:val="18"/>
                <w:szCs w:val="18"/>
              </w:rPr>
            </w:pPr>
            <w:r w:rsidRPr="002C258F">
              <w:rPr>
                <w:rFonts w:ascii="Arial" w:hAnsi="Arial" w:cs="Arial"/>
                <w:bCs/>
                <w:sz w:val="18"/>
                <w:szCs w:val="18"/>
              </w:rPr>
              <w:t>OPD, health units and staff houses constructed. assorted equipment to lower health units provided</w:t>
            </w:r>
          </w:p>
        </w:tc>
        <w:tc>
          <w:tcPr>
            <w:tcW w:w="0" w:type="auto"/>
          </w:tcPr>
          <w:p w:rsidR="00F44568" w:rsidRPr="002C258F" w:rsidRDefault="00F44568" w:rsidP="005E5FC8">
            <w:pPr>
              <w:pStyle w:val="NoSpacing"/>
              <w:rPr>
                <w:rFonts w:ascii="Arial" w:hAnsi="Arial" w:cs="Arial"/>
                <w:sz w:val="18"/>
                <w:szCs w:val="18"/>
              </w:rPr>
            </w:pPr>
            <w:r w:rsidRPr="002C258F">
              <w:rPr>
                <w:rFonts w:ascii="Arial" w:hAnsi="Arial" w:cs="Arial"/>
                <w:sz w:val="18"/>
                <w:szCs w:val="18"/>
              </w:rPr>
              <w:t>Procurement plan</w:t>
            </w:r>
          </w:p>
          <w:p w:rsidR="00F44568" w:rsidRPr="002C258F" w:rsidRDefault="00F44568" w:rsidP="005E5FC8">
            <w:pPr>
              <w:pStyle w:val="NoSpacing"/>
              <w:rPr>
                <w:rFonts w:ascii="Arial" w:hAnsi="Arial" w:cs="Arial"/>
                <w:sz w:val="18"/>
                <w:szCs w:val="18"/>
              </w:rPr>
            </w:pPr>
          </w:p>
          <w:p w:rsidR="00F44568" w:rsidRPr="002C258F" w:rsidRDefault="00F44568" w:rsidP="005E5FC8">
            <w:pPr>
              <w:pStyle w:val="NoSpacing"/>
              <w:rPr>
                <w:rFonts w:ascii="Arial" w:hAnsi="Arial" w:cs="Arial"/>
                <w:sz w:val="18"/>
                <w:szCs w:val="18"/>
              </w:rPr>
            </w:pPr>
            <w:r w:rsidRPr="002C258F">
              <w:rPr>
                <w:rFonts w:ascii="Arial" w:hAnsi="Arial" w:cs="Arial"/>
                <w:sz w:val="18"/>
                <w:szCs w:val="18"/>
              </w:rPr>
              <w:t>Inventory</w:t>
            </w:r>
          </w:p>
          <w:p w:rsidR="00F44568" w:rsidRPr="002C258F" w:rsidRDefault="00F44568" w:rsidP="005E5FC8">
            <w:pPr>
              <w:pStyle w:val="NoSpacing"/>
              <w:rPr>
                <w:rFonts w:ascii="Arial" w:hAnsi="Arial" w:cs="Arial"/>
                <w:sz w:val="18"/>
                <w:szCs w:val="18"/>
              </w:rPr>
            </w:pPr>
          </w:p>
          <w:p w:rsidR="00F44568" w:rsidRPr="002C258F" w:rsidRDefault="00F44568" w:rsidP="005E5FC8">
            <w:pPr>
              <w:pStyle w:val="NoSpacing"/>
              <w:rPr>
                <w:rFonts w:ascii="Arial" w:hAnsi="Arial" w:cs="Arial"/>
                <w:sz w:val="18"/>
                <w:szCs w:val="18"/>
              </w:rPr>
            </w:pPr>
            <w:r w:rsidRPr="002C258F">
              <w:rPr>
                <w:rFonts w:ascii="Arial" w:hAnsi="Arial" w:cs="Arial"/>
                <w:sz w:val="18"/>
                <w:szCs w:val="18"/>
              </w:rPr>
              <w:t>Budget</w:t>
            </w:r>
          </w:p>
          <w:p w:rsidR="00F44568" w:rsidRPr="002C258F" w:rsidRDefault="00F44568" w:rsidP="005E5FC8">
            <w:pPr>
              <w:pStyle w:val="NoSpacing"/>
              <w:rPr>
                <w:rFonts w:ascii="Arial" w:hAnsi="Arial" w:cs="Arial"/>
                <w:sz w:val="18"/>
                <w:szCs w:val="18"/>
              </w:rPr>
            </w:pPr>
          </w:p>
        </w:tc>
        <w:tc>
          <w:tcPr>
            <w:tcW w:w="0" w:type="auto"/>
          </w:tcPr>
          <w:p w:rsidR="00F44568" w:rsidRPr="002C258F" w:rsidRDefault="00F44568" w:rsidP="005E5FC8">
            <w:pPr>
              <w:pStyle w:val="NoSpacing"/>
              <w:rPr>
                <w:rFonts w:ascii="Arial" w:hAnsi="Arial" w:cs="Arial"/>
                <w:sz w:val="18"/>
                <w:szCs w:val="18"/>
              </w:rPr>
            </w:pPr>
          </w:p>
        </w:tc>
        <w:tc>
          <w:tcPr>
            <w:tcW w:w="0" w:type="auto"/>
          </w:tcPr>
          <w:p w:rsidR="00F44568" w:rsidRPr="002C258F" w:rsidRDefault="00F44568" w:rsidP="005E5FC8">
            <w:pPr>
              <w:pStyle w:val="NoSpacing"/>
              <w:rPr>
                <w:rFonts w:ascii="Arial" w:hAnsi="Arial" w:cs="Arial"/>
                <w:sz w:val="18"/>
                <w:szCs w:val="18"/>
              </w:rPr>
            </w:pPr>
            <w:r w:rsidRPr="002C258F">
              <w:rPr>
                <w:rFonts w:ascii="Arial" w:hAnsi="Arial" w:cs="Arial"/>
                <w:sz w:val="18"/>
                <w:szCs w:val="18"/>
              </w:rPr>
              <w:t>Inventory review</w:t>
            </w:r>
          </w:p>
          <w:p w:rsidR="00F44568" w:rsidRPr="002C258F" w:rsidRDefault="00F44568" w:rsidP="005E5FC8">
            <w:pPr>
              <w:pStyle w:val="NoSpacing"/>
              <w:rPr>
                <w:rFonts w:ascii="Arial" w:hAnsi="Arial" w:cs="Arial"/>
                <w:sz w:val="18"/>
                <w:szCs w:val="18"/>
              </w:rPr>
            </w:pPr>
            <w:r w:rsidRPr="002C258F">
              <w:rPr>
                <w:rFonts w:ascii="Arial" w:hAnsi="Arial" w:cs="Arial"/>
                <w:sz w:val="18"/>
                <w:szCs w:val="18"/>
              </w:rPr>
              <w:t>Requisitions</w:t>
            </w:r>
          </w:p>
          <w:p w:rsidR="00F44568" w:rsidRPr="002C258F" w:rsidRDefault="00F44568" w:rsidP="005E5FC8">
            <w:pPr>
              <w:pStyle w:val="NoSpacing"/>
              <w:rPr>
                <w:rFonts w:ascii="Arial" w:hAnsi="Arial" w:cs="Arial"/>
                <w:sz w:val="18"/>
                <w:szCs w:val="18"/>
              </w:rPr>
            </w:pPr>
            <w:r w:rsidRPr="002C258F">
              <w:rPr>
                <w:rFonts w:ascii="Arial" w:hAnsi="Arial" w:cs="Arial"/>
                <w:sz w:val="18"/>
                <w:szCs w:val="18"/>
              </w:rPr>
              <w:t xml:space="preserve">Field visit  </w:t>
            </w:r>
          </w:p>
        </w:tc>
        <w:tc>
          <w:tcPr>
            <w:tcW w:w="0" w:type="auto"/>
          </w:tcPr>
          <w:p w:rsidR="00F44568" w:rsidRPr="002C258F" w:rsidRDefault="00F44568" w:rsidP="005E5FC8">
            <w:pPr>
              <w:pStyle w:val="NoSpacing"/>
              <w:rPr>
                <w:rFonts w:ascii="Arial" w:hAnsi="Arial" w:cs="Arial"/>
                <w:sz w:val="18"/>
                <w:szCs w:val="18"/>
              </w:rPr>
            </w:pPr>
            <w:r w:rsidRPr="002C258F">
              <w:rPr>
                <w:rFonts w:ascii="Arial" w:hAnsi="Arial" w:cs="Arial"/>
                <w:sz w:val="18"/>
                <w:szCs w:val="18"/>
              </w:rPr>
              <w:t xml:space="preserve">Monthly </w:t>
            </w:r>
          </w:p>
        </w:tc>
        <w:tc>
          <w:tcPr>
            <w:tcW w:w="0" w:type="auto"/>
          </w:tcPr>
          <w:p w:rsidR="00F44568" w:rsidRPr="002C258F" w:rsidRDefault="00F44568" w:rsidP="005E5FC8">
            <w:pPr>
              <w:pStyle w:val="NoSpacing"/>
              <w:rPr>
                <w:rFonts w:ascii="Arial" w:hAnsi="Arial" w:cs="Arial"/>
                <w:sz w:val="18"/>
                <w:szCs w:val="18"/>
              </w:rPr>
            </w:pPr>
            <w:r w:rsidRPr="002C258F">
              <w:rPr>
                <w:rFonts w:ascii="Arial" w:hAnsi="Arial" w:cs="Arial"/>
                <w:sz w:val="18"/>
                <w:szCs w:val="18"/>
              </w:rPr>
              <w:t>Funds</w:t>
            </w:r>
          </w:p>
          <w:p w:rsidR="00F44568" w:rsidRPr="002C258F" w:rsidRDefault="00F44568" w:rsidP="005E5FC8">
            <w:pPr>
              <w:pStyle w:val="NoSpacing"/>
              <w:rPr>
                <w:rFonts w:ascii="Arial" w:hAnsi="Arial" w:cs="Arial"/>
                <w:sz w:val="18"/>
                <w:szCs w:val="18"/>
              </w:rPr>
            </w:pPr>
            <w:r w:rsidRPr="002C258F">
              <w:rPr>
                <w:rFonts w:ascii="Arial" w:hAnsi="Arial" w:cs="Arial"/>
                <w:sz w:val="18"/>
                <w:szCs w:val="18"/>
              </w:rPr>
              <w:t>Human</w:t>
            </w:r>
          </w:p>
        </w:tc>
        <w:tc>
          <w:tcPr>
            <w:tcW w:w="0" w:type="auto"/>
          </w:tcPr>
          <w:p w:rsidR="00F44568" w:rsidRPr="002C258F" w:rsidRDefault="00F44568" w:rsidP="005E5FC8">
            <w:pPr>
              <w:pStyle w:val="NoSpacing"/>
              <w:rPr>
                <w:rFonts w:ascii="Arial" w:hAnsi="Arial" w:cs="Arial"/>
                <w:sz w:val="18"/>
                <w:szCs w:val="18"/>
              </w:rPr>
            </w:pPr>
            <w:r w:rsidRPr="002C258F">
              <w:rPr>
                <w:rFonts w:ascii="Arial" w:hAnsi="Arial" w:cs="Arial"/>
                <w:sz w:val="18"/>
                <w:szCs w:val="18"/>
              </w:rPr>
              <w:t xml:space="preserve">Reports </w:t>
            </w:r>
          </w:p>
          <w:p w:rsidR="00F44568" w:rsidRPr="002C258F" w:rsidRDefault="00F44568" w:rsidP="005E5FC8">
            <w:pPr>
              <w:pStyle w:val="NoSpacing"/>
              <w:rPr>
                <w:rFonts w:ascii="Arial" w:hAnsi="Arial" w:cs="Arial"/>
                <w:sz w:val="18"/>
                <w:szCs w:val="18"/>
              </w:rPr>
            </w:pPr>
            <w:r w:rsidRPr="002C258F">
              <w:rPr>
                <w:rFonts w:ascii="Arial" w:hAnsi="Arial" w:cs="Arial"/>
                <w:sz w:val="18"/>
                <w:szCs w:val="18"/>
              </w:rPr>
              <w:t>Field Reports</w:t>
            </w:r>
          </w:p>
          <w:p w:rsidR="00F44568" w:rsidRPr="002C258F" w:rsidRDefault="00F44568" w:rsidP="005E5FC8">
            <w:pPr>
              <w:pStyle w:val="NoSpacing"/>
              <w:rPr>
                <w:rFonts w:ascii="Arial" w:hAnsi="Arial" w:cs="Arial"/>
                <w:sz w:val="18"/>
                <w:szCs w:val="18"/>
              </w:rPr>
            </w:pPr>
            <w:r w:rsidRPr="002C258F">
              <w:rPr>
                <w:rFonts w:ascii="Arial" w:hAnsi="Arial" w:cs="Arial"/>
                <w:sz w:val="18"/>
                <w:szCs w:val="18"/>
              </w:rPr>
              <w:t>Radio talk shows</w:t>
            </w:r>
          </w:p>
        </w:tc>
        <w:tc>
          <w:tcPr>
            <w:tcW w:w="0" w:type="auto"/>
          </w:tcPr>
          <w:p w:rsidR="00F44568" w:rsidRPr="002C258F" w:rsidRDefault="00F44568" w:rsidP="005E5FC8">
            <w:pPr>
              <w:pStyle w:val="NoSpacing"/>
              <w:rPr>
                <w:rFonts w:ascii="Arial" w:hAnsi="Arial" w:cs="Arial"/>
                <w:sz w:val="18"/>
                <w:szCs w:val="18"/>
              </w:rPr>
            </w:pPr>
            <w:r w:rsidRPr="002C258F">
              <w:rPr>
                <w:rFonts w:ascii="Arial" w:hAnsi="Arial" w:cs="Arial"/>
                <w:sz w:val="18"/>
                <w:szCs w:val="18"/>
              </w:rPr>
              <w:t>DHT</w:t>
            </w:r>
          </w:p>
          <w:p w:rsidR="00F44568" w:rsidRPr="002C258F" w:rsidRDefault="00F44568" w:rsidP="005E5FC8">
            <w:pPr>
              <w:pStyle w:val="NoSpacing"/>
              <w:rPr>
                <w:rFonts w:ascii="Arial" w:hAnsi="Arial" w:cs="Arial"/>
                <w:sz w:val="18"/>
                <w:szCs w:val="18"/>
              </w:rPr>
            </w:pPr>
          </w:p>
          <w:p w:rsidR="00F44568" w:rsidRPr="002C258F" w:rsidRDefault="00F44568" w:rsidP="005E5FC8">
            <w:pPr>
              <w:pStyle w:val="NoSpacing"/>
              <w:rPr>
                <w:rFonts w:ascii="Arial" w:hAnsi="Arial" w:cs="Arial"/>
                <w:sz w:val="18"/>
                <w:szCs w:val="18"/>
              </w:rPr>
            </w:pPr>
            <w:r w:rsidRPr="002C258F">
              <w:rPr>
                <w:rFonts w:ascii="Arial" w:hAnsi="Arial" w:cs="Arial"/>
                <w:sz w:val="18"/>
                <w:szCs w:val="18"/>
              </w:rPr>
              <w:t>HSD-in charge</w:t>
            </w:r>
          </w:p>
          <w:p w:rsidR="00F44568" w:rsidRPr="002C258F" w:rsidRDefault="00F44568" w:rsidP="005E5FC8">
            <w:pPr>
              <w:pStyle w:val="NoSpacing"/>
              <w:rPr>
                <w:rFonts w:ascii="Arial" w:hAnsi="Arial" w:cs="Arial"/>
                <w:sz w:val="18"/>
                <w:szCs w:val="18"/>
              </w:rPr>
            </w:pPr>
            <w:r w:rsidRPr="002C258F">
              <w:rPr>
                <w:rFonts w:ascii="Arial" w:hAnsi="Arial" w:cs="Arial"/>
                <w:sz w:val="18"/>
                <w:szCs w:val="18"/>
              </w:rPr>
              <w:t xml:space="preserve">District engineer </w:t>
            </w:r>
          </w:p>
          <w:p w:rsidR="00F44568" w:rsidRPr="002C258F" w:rsidRDefault="00F44568" w:rsidP="005E5FC8">
            <w:pPr>
              <w:pStyle w:val="NoSpacing"/>
              <w:rPr>
                <w:rFonts w:ascii="Arial" w:hAnsi="Arial" w:cs="Arial"/>
                <w:sz w:val="18"/>
                <w:szCs w:val="18"/>
              </w:rPr>
            </w:pPr>
            <w:r w:rsidRPr="002C258F">
              <w:rPr>
                <w:rFonts w:ascii="Arial" w:hAnsi="Arial" w:cs="Arial"/>
                <w:sz w:val="18"/>
                <w:szCs w:val="18"/>
              </w:rPr>
              <w:t>Health facility in charges</w:t>
            </w:r>
          </w:p>
        </w:tc>
      </w:tr>
    </w:tbl>
    <w:p w:rsidR="00F44568" w:rsidRDefault="00F44568" w:rsidP="00F44568"/>
    <w:p w:rsidR="00F44568" w:rsidRDefault="00F44568" w:rsidP="00F44568">
      <w:pPr>
        <w:rPr>
          <w:rFonts w:ascii="Arial" w:hAnsi="Arial" w:cs="Arial"/>
          <w:b/>
          <w:bCs/>
        </w:rPr>
      </w:pPr>
    </w:p>
    <w:p w:rsidR="00F44568" w:rsidRDefault="00F44568" w:rsidP="00F44568">
      <w:pPr>
        <w:rPr>
          <w:rFonts w:ascii="Arial" w:eastAsia="Calibri" w:hAnsi="Arial" w:cs="Arial"/>
          <w:b/>
          <w:bCs/>
        </w:rPr>
      </w:pPr>
      <w:r>
        <w:rPr>
          <w:rFonts w:ascii="Arial" w:hAnsi="Arial" w:cs="Arial"/>
          <w:b/>
          <w:bCs/>
        </w:rPr>
        <w:t>Education and Sports</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4"/>
        <w:gridCol w:w="1489"/>
        <w:gridCol w:w="1538"/>
        <w:gridCol w:w="1646"/>
        <w:gridCol w:w="1453"/>
        <w:gridCol w:w="1257"/>
        <w:gridCol w:w="1443"/>
        <w:gridCol w:w="1233"/>
        <w:gridCol w:w="1333"/>
        <w:gridCol w:w="1160"/>
        <w:gridCol w:w="1582"/>
      </w:tblGrid>
      <w:tr w:rsidR="00F44568" w:rsidRPr="009248D3" w:rsidTr="005E5FC8">
        <w:trPr>
          <w:trHeight w:val="152"/>
        </w:trPr>
        <w:tc>
          <w:tcPr>
            <w:tcW w:w="0" w:type="auto"/>
          </w:tcPr>
          <w:p w:rsidR="00F44568" w:rsidRPr="00376943" w:rsidRDefault="00F44568" w:rsidP="005E5FC8">
            <w:pPr>
              <w:rPr>
                <w:rFonts w:ascii="Arial" w:eastAsia="Calibri" w:hAnsi="Arial" w:cs="Arial"/>
                <w:b/>
                <w:sz w:val="18"/>
                <w:szCs w:val="18"/>
              </w:rPr>
            </w:pPr>
            <w:r w:rsidRPr="00376943">
              <w:rPr>
                <w:rFonts w:ascii="Arial" w:eastAsia="Calibri" w:hAnsi="Arial" w:cs="Arial"/>
                <w:b/>
                <w:sz w:val="18"/>
                <w:szCs w:val="18"/>
              </w:rPr>
              <w:t>Specific Objective</w:t>
            </w:r>
          </w:p>
        </w:tc>
        <w:tc>
          <w:tcPr>
            <w:tcW w:w="0" w:type="auto"/>
          </w:tcPr>
          <w:p w:rsidR="00F44568" w:rsidRPr="00376943" w:rsidRDefault="00F44568" w:rsidP="005E5FC8">
            <w:pPr>
              <w:rPr>
                <w:rFonts w:ascii="Arial" w:eastAsia="Calibri" w:hAnsi="Arial" w:cs="Arial"/>
                <w:b/>
                <w:sz w:val="18"/>
                <w:szCs w:val="18"/>
              </w:rPr>
            </w:pPr>
            <w:r w:rsidRPr="00376943">
              <w:rPr>
                <w:rFonts w:ascii="Arial" w:eastAsia="Calibri" w:hAnsi="Arial" w:cs="Arial"/>
                <w:b/>
                <w:sz w:val="18"/>
                <w:szCs w:val="18"/>
              </w:rPr>
              <w:t>Strategy</w:t>
            </w:r>
          </w:p>
        </w:tc>
        <w:tc>
          <w:tcPr>
            <w:tcW w:w="0" w:type="auto"/>
          </w:tcPr>
          <w:p w:rsidR="00F44568" w:rsidRPr="00376943" w:rsidRDefault="00F44568" w:rsidP="005E5FC8">
            <w:pPr>
              <w:rPr>
                <w:rFonts w:ascii="Arial" w:eastAsia="Calibri" w:hAnsi="Arial" w:cs="Arial"/>
                <w:b/>
                <w:sz w:val="18"/>
                <w:szCs w:val="18"/>
              </w:rPr>
            </w:pPr>
            <w:r w:rsidRPr="00376943">
              <w:rPr>
                <w:rFonts w:ascii="Arial" w:eastAsia="Calibri" w:hAnsi="Arial" w:cs="Arial"/>
                <w:b/>
                <w:sz w:val="18"/>
                <w:szCs w:val="18"/>
              </w:rPr>
              <w:t>Intervention</w:t>
            </w:r>
          </w:p>
        </w:tc>
        <w:tc>
          <w:tcPr>
            <w:tcW w:w="0" w:type="auto"/>
          </w:tcPr>
          <w:p w:rsidR="00F44568" w:rsidRPr="00376943" w:rsidRDefault="00F44568" w:rsidP="005E5FC8">
            <w:pPr>
              <w:rPr>
                <w:rFonts w:ascii="Arial" w:eastAsia="Calibri" w:hAnsi="Arial" w:cs="Arial"/>
                <w:b/>
                <w:sz w:val="18"/>
                <w:szCs w:val="18"/>
              </w:rPr>
            </w:pPr>
            <w:r w:rsidRPr="00376943">
              <w:rPr>
                <w:rFonts w:ascii="Arial" w:eastAsia="Calibri" w:hAnsi="Arial" w:cs="Arial"/>
                <w:b/>
                <w:sz w:val="18"/>
                <w:szCs w:val="18"/>
              </w:rPr>
              <w:t>Output</w:t>
            </w:r>
          </w:p>
        </w:tc>
        <w:tc>
          <w:tcPr>
            <w:tcW w:w="0" w:type="auto"/>
          </w:tcPr>
          <w:p w:rsidR="00F44568" w:rsidRPr="00376943" w:rsidRDefault="00F44568" w:rsidP="005E5FC8">
            <w:pPr>
              <w:rPr>
                <w:rFonts w:ascii="Arial" w:eastAsia="Calibri" w:hAnsi="Arial" w:cs="Arial"/>
                <w:b/>
                <w:sz w:val="18"/>
                <w:szCs w:val="18"/>
              </w:rPr>
            </w:pPr>
            <w:r w:rsidRPr="00376943">
              <w:rPr>
                <w:rFonts w:ascii="Arial" w:eastAsia="Calibri" w:hAnsi="Arial" w:cs="Arial"/>
                <w:b/>
                <w:sz w:val="18"/>
                <w:szCs w:val="18"/>
              </w:rPr>
              <w:t>Information Needs and Indicators</w:t>
            </w:r>
          </w:p>
        </w:tc>
        <w:tc>
          <w:tcPr>
            <w:tcW w:w="0" w:type="auto"/>
          </w:tcPr>
          <w:p w:rsidR="00F44568" w:rsidRPr="00376943" w:rsidRDefault="00F44568" w:rsidP="005E5FC8">
            <w:pPr>
              <w:rPr>
                <w:rFonts w:ascii="Arial" w:eastAsia="Calibri" w:hAnsi="Arial" w:cs="Arial"/>
                <w:b/>
                <w:sz w:val="18"/>
                <w:szCs w:val="18"/>
              </w:rPr>
            </w:pPr>
            <w:r w:rsidRPr="00376943">
              <w:rPr>
                <w:rFonts w:ascii="Arial" w:eastAsia="Calibri" w:hAnsi="Arial" w:cs="Arial"/>
                <w:b/>
                <w:sz w:val="18"/>
                <w:szCs w:val="18"/>
              </w:rPr>
              <w:t>Baseline Information</w:t>
            </w:r>
          </w:p>
        </w:tc>
        <w:tc>
          <w:tcPr>
            <w:tcW w:w="0" w:type="auto"/>
          </w:tcPr>
          <w:p w:rsidR="00F44568" w:rsidRPr="00376943" w:rsidRDefault="00F44568" w:rsidP="005E5FC8">
            <w:pPr>
              <w:rPr>
                <w:rFonts w:ascii="Arial" w:eastAsia="Calibri" w:hAnsi="Arial" w:cs="Arial"/>
                <w:b/>
                <w:sz w:val="18"/>
                <w:szCs w:val="18"/>
              </w:rPr>
            </w:pPr>
            <w:r w:rsidRPr="00376943">
              <w:rPr>
                <w:rFonts w:ascii="Arial" w:eastAsia="Calibri" w:hAnsi="Arial" w:cs="Arial"/>
                <w:b/>
                <w:sz w:val="18"/>
                <w:szCs w:val="18"/>
              </w:rPr>
              <w:t>Data Gathering Methods</w:t>
            </w:r>
          </w:p>
        </w:tc>
        <w:tc>
          <w:tcPr>
            <w:tcW w:w="0" w:type="auto"/>
          </w:tcPr>
          <w:p w:rsidR="00F44568" w:rsidRPr="00376943" w:rsidRDefault="00F44568" w:rsidP="005E5FC8">
            <w:pPr>
              <w:rPr>
                <w:rFonts w:ascii="Arial" w:eastAsia="Calibri" w:hAnsi="Arial" w:cs="Arial"/>
                <w:b/>
                <w:sz w:val="18"/>
                <w:szCs w:val="18"/>
              </w:rPr>
            </w:pPr>
            <w:r w:rsidRPr="00376943">
              <w:rPr>
                <w:rFonts w:ascii="Arial" w:eastAsia="Calibri" w:hAnsi="Arial" w:cs="Arial"/>
                <w:b/>
                <w:sz w:val="18"/>
                <w:szCs w:val="18"/>
              </w:rPr>
              <w:t>Frequency</w:t>
            </w:r>
          </w:p>
        </w:tc>
        <w:tc>
          <w:tcPr>
            <w:tcW w:w="0" w:type="auto"/>
          </w:tcPr>
          <w:p w:rsidR="00F44568" w:rsidRPr="00376943" w:rsidRDefault="00F44568" w:rsidP="005E5FC8">
            <w:pPr>
              <w:rPr>
                <w:rFonts w:ascii="Arial" w:eastAsia="Calibri" w:hAnsi="Arial" w:cs="Arial"/>
                <w:b/>
                <w:sz w:val="18"/>
                <w:szCs w:val="18"/>
              </w:rPr>
            </w:pPr>
            <w:r w:rsidRPr="00376943">
              <w:rPr>
                <w:rFonts w:ascii="Arial" w:eastAsia="Calibri" w:hAnsi="Arial" w:cs="Arial"/>
                <w:b/>
                <w:sz w:val="18"/>
                <w:szCs w:val="18"/>
              </w:rPr>
              <w:t>Resources</w:t>
            </w:r>
          </w:p>
        </w:tc>
        <w:tc>
          <w:tcPr>
            <w:tcW w:w="0" w:type="auto"/>
          </w:tcPr>
          <w:p w:rsidR="00F44568" w:rsidRPr="00376943" w:rsidRDefault="00F44568" w:rsidP="005E5FC8">
            <w:pPr>
              <w:rPr>
                <w:rFonts w:ascii="Arial" w:eastAsia="Calibri" w:hAnsi="Arial" w:cs="Arial"/>
                <w:b/>
                <w:sz w:val="18"/>
                <w:szCs w:val="18"/>
              </w:rPr>
            </w:pPr>
            <w:r w:rsidRPr="00376943">
              <w:rPr>
                <w:rFonts w:ascii="Arial" w:eastAsia="Calibri" w:hAnsi="Arial" w:cs="Arial"/>
                <w:b/>
                <w:sz w:val="18"/>
                <w:szCs w:val="18"/>
              </w:rPr>
              <w:t>Reporting and Feedback</w:t>
            </w:r>
          </w:p>
        </w:tc>
        <w:tc>
          <w:tcPr>
            <w:tcW w:w="0" w:type="auto"/>
          </w:tcPr>
          <w:p w:rsidR="00F44568" w:rsidRPr="00376943" w:rsidRDefault="00F44568" w:rsidP="005E5FC8">
            <w:pPr>
              <w:rPr>
                <w:rFonts w:ascii="Arial" w:eastAsia="Calibri" w:hAnsi="Arial" w:cs="Arial"/>
                <w:b/>
                <w:sz w:val="18"/>
                <w:szCs w:val="18"/>
              </w:rPr>
            </w:pPr>
            <w:r w:rsidRPr="00376943">
              <w:rPr>
                <w:rFonts w:ascii="Arial" w:eastAsia="Calibri" w:hAnsi="Arial" w:cs="Arial"/>
                <w:b/>
                <w:sz w:val="18"/>
                <w:szCs w:val="18"/>
              </w:rPr>
              <w:t>Responsibility Centre</w:t>
            </w:r>
          </w:p>
        </w:tc>
      </w:tr>
      <w:tr w:rsidR="00F44568" w:rsidRPr="00F00C53" w:rsidTr="005E5FC8">
        <w:trPr>
          <w:trHeight w:val="1439"/>
        </w:trPr>
        <w:tc>
          <w:tcPr>
            <w:tcW w:w="0" w:type="auto"/>
          </w:tcPr>
          <w:p w:rsidR="00F44568" w:rsidRPr="00376943" w:rsidRDefault="00F44568" w:rsidP="005E5FC8">
            <w:pPr>
              <w:rPr>
                <w:rFonts w:ascii="Arial" w:eastAsia="Calibri" w:hAnsi="Arial" w:cs="Arial"/>
                <w:sz w:val="18"/>
                <w:szCs w:val="18"/>
              </w:rPr>
            </w:pPr>
            <w:r w:rsidRPr="00376943">
              <w:rPr>
                <w:rFonts w:ascii="Arial" w:eastAsia="Calibri" w:hAnsi="Arial" w:cs="Arial"/>
                <w:sz w:val="18"/>
                <w:szCs w:val="18"/>
              </w:rPr>
              <w:t>Provide equitable and accessible quality education</w:t>
            </w:r>
          </w:p>
        </w:tc>
        <w:tc>
          <w:tcPr>
            <w:tcW w:w="0" w:type="auto"/>
          </w:tcPr>
          <w:p w:rsidR="00F44568" w:rsidRPr="00376943" w:rsidRDefault="00F44568" w:rsidP="005E5FC8">
            <w:pPr>
              <w:rPr>
                <w:rFonts w:ascii="Arial" w:eastAsia="Calibri" w:hAnsi="Arial" w:cs="Arial"/>
                <w:sz w:val="18"/>
                <w:szCs w:val="18"/>
              </w:rPr>
            </w:pPr>
            <w:r w:rsidRPr="00376943">
              <w:rPr>
                <w:rFonts w:ascii="Arial" w:eastAsia="Calibri" w:hAnsi="Arial" w:cs="Arial"/>
                <w:sz w:val="18"/>
                <w:szCs w:val="18"/>
              </w:rPr>
              <w:t>Involvement of stakeholders</w:t>
            </w:r>
          </w:p>
        </w:tc>
        <w:tc>
          <w:tcPr>
            <w:tcW w:w="0" w:type="auto"/>
          </w:tcPr>
          <w:p w:rsidR="00F44568" w:rsidRPr="00376943" w:rsidRDefault="00F44568" w:rsidP="005E5FC8">
            <w:pPr>
              <w:rPr>
                <w:rFonts w:ascii="Arial" w:eastAsia="Calibri" w:hAnsi="Arial" w:cs="Arial"/>
                <w:sz w:val="18"/>
                <w:szCs w:val="18"/>
              </w:rPr>
            </w:pPr>
            <w:r w:rsidRPr="00376943">
              <w:rPr>
                <w:rFonts w:ascii="Arial" w:eastAsia="Calibri" w:hAnsi="Arial" w:cs="Arial"/>
                <w:sz w:val="18"/>
                <w:szCs w:val="18"/>
              </w:rPr>
              <w:t>Recruitment of teachers including those for special Needs Education.</w:t>
            </w:r>
          </w:p>
          <w:p w:rsidR="00F44568" w:rsidRPr="00376943" w:rsidRDefault="00F44568" w:rsidP="005E5FC8">
            <w:pPr>
              <w:rPr>
                <w:rFonts w:ascii="Arial" w:eastAsia="Calibri" w:hAnsi="Arial" w:cs="Arial"/>
                <w:sz w:val="18"/>
                <w:szCs w:val="18"/>
              </w:rPr>
            </w:pPr>
            <w:r w:rsidRPr="00376943">
              <w:rPr>
                <w:rFonts w:ascii="Arial" w:eastAsia="Calibri" w:hAnsi="Arial" w:cs="Arial"/>
                <w:sz w:val="18"/>
                <w:szCs w:val="18"/>
              </w:rPr>
              <w:t>Provision of bursaries</w:t>
            </w:r>
          </w:p>
        </w:tc>
        <w:tc>
          <w:tcPr>
            <w:tcW w:w="0" w:type="auto"/>
          </w:tcPr>
          <w:p w:rsidR="00F44568" w:rsidRPr="00376943" w:rsidRDefault="00F44568" w:rsidP="005E5FC8">
            <w:pPr>
              <w:rPr>
                <w:rFonts w:ascii="Arial" w:eastAsia="Calibri" w:hAnsi="Arial" w:cs="Arial"/>
                <w:sz w:val="18"/>
                <w:szCs w:val="18"/>
              </w:rPr>
            </w:pPr>
            <w:r w:rsidRPr="00376943">
              <w:rPr>
                <w:rFonts w:ascii="Arial" w:eastAsia="Calibri" w:hAnsi="Arial" w:cs="Arial"/>
                <w:sz w:val="18"/>
                <w:szCs w:val="18"/>
              </w:rPr>
              <w:t>More girls and boys enrolled</w:t>
            </w:r>
          </w:p>
        </w:tc>
        <w:tc>
          <w:tcPr>
            <w:tcW w:w="0" w:type="auto"/>
          </w:tcPr>
          <w:p w:rsidR="00F44568" w:rsidRPr="00376943" w:rsidRDefault="00F44568" w:rsidP="005E5FC8">
            <w:pPr>
              <w:rPr>
                <w:rFonts w:ascii="Arial" w:eastAsia="Calibri" w:hAnsi="Arial" w:cs="Arial"/>
                <w:sz w:val="18"/>
                <w:szCs w:val="18"/>
              </w:rPr>
            </w:pPr>
            <w:r w:rsidRPr="00376943">
              <w:rPr>
                <w:rFonts w:ascii="Arial" w:eastAsia="Calibri" w:hAnsi="Arial" w:cs="Arial"/>
                <w:sz w:val="18"/>
                <w:szCs w:val="18"/>
              </w:rPr>
              <w:t>Level of increase in primary school enrolment</w:t>
            </w:r>
          </w:p>
          <w:p w:rsidR="00F44568" w:rsidRPr="00376943" w:rsidRDefault="00F44568" w:rsidP="005E5FC8">
            <w:pPr>
              <w:rPr>
                <w:rFonts w:ascii="Arial" w:eastAsia="Calibri" w:hAnsi="Arial" w:cs="Arial"/>
                <w:sz w:val="18"/>
                <w:szCs w:val="18"/>
              </w:rPr>
            </w:pPr>
            <w:r w:rsidRPr="00376943">
              <w:rPr>
                <w:rFonts w:ascii="Arial" w:eastAsia="Calibri" w:hAnsi="Arial" w:cs="Arial"/>
                <w:sz w:val="18"/>
                <w:szCs w:val="18"/>
              </w:rPr>
              <w:t>-number of teachers recruited</w:t>
            </w:r>
          </w:p>
        </w:tc>
        <w:tc>
          <w:tcPr>
            <w:tcW w:w="0" w:type="auto"/>
          </w:tcPr>
          <w:p w:rsidR="00F44568" w:rsidRPr="00376943" w:rsidRDefault="00F44568" w:rsidP="005E5FC8">
            <w:pPr>
              <w:rPr>
                <w:rFonts w:ascii="Arial" w:eastAsia="Calibri" w:hAnsi="Arial" w:cs="Arial"/>
                <w:sz w:val="18"/>
                <w:szCs w:val="18"/>
              </w:rPr>
            </w:pPr>
          </w:p>
        </w:tc>
        <w:tc>
          <w:tcPr>
            <w:tcW w:w="0" w:type="auto"/>
          </w:tcPr>
          <w:p w:rsidR="00F44568" w:rsidRPr="00376943" w:rsidRDefault="00F44568" w:rsidP="005E5FC8">
            <w:pPr>
              <w:rPr>
                <w:rFonts w:ascii="Arial" w:eastAsia="Calibri" w:hAnsi="Arial" w:cs="Arial"/>
                <w:sz w:val="18"/>
                <w:szCs w:val="18"/>
              </w:rPr>
            </w:pPr>
            <w:r w:rsidRPr="00376943">
              <w:rPr>
                <w:rFonts w:ascii="Arial" w:eastAsia="Calibri" w:hAnsi="Arial" w:cs="Arial"/>
                <w:sz w:val="18"/>
                <w:szCs w:val="18"/>
              </w:rPr>
              <w:t>Administrative  data and surveys</w:t>
            </w:r>
          </w:p>
        </w:tc>
        <w:tc>
          <w:tcPr>
            <w:tcW w:w="0" w:type="auto"/>
          </w:tcPr>
          <w:p w:rsidR="00F44568" w:rsidRPr="00376943" w:rsidRDefault="00F44568" w:rsidP="005E5FC8">
            <w:pPr>
              <w:rPr>
                <w:rFonts w:ascii="Arial" w:eastAsia="Calibri" w:hAnsi="Arial" w:cs="Arial"/>
                <w:sz w:val="18"/>
                <w:szCs w:val="18"/>
              </w:rPr>
            </w:pPr>
            <w:r w:rsidRPr="00376943">
              <w:rPr>
                <w:rFonts w:ascii="Arial" w:eastAsia="Calibri" w:hAnsi="Arial" w:cs="Arial"/>
                <w:sz w:val="18"/>
                <w:szCs w:val="18"/>
              </w:rPr>
              <w:t>Monthly, Quarterly and annually</w:t>
            </w:r>
          </w:p>
        </w:tc>
        <w:tc>
          <w:tcPr>
            <w:tcW w:w="0" w:type="auto"/>
          </w:tcPr>
          <w:p w:rsidR="00F44568" w:rsidRPr="00376943" w:rsidRDefault="00F44568" w:rsidP="005E5FC8">
            <w:pPr>
              <w:rPr>
                <w:rFonts w:ascii="Arial" w:eastAsia="Calibri" w:hAnsi="Arial" w:cs="Arial"/>
                <w:sz w:val="18"/>
                <w:szCs w:val="18"/>
              </w:rPr>
            </w:pPr>
            <w:r w:rsidRPr="00376943">
              <w:rPr>
                <w:rFonts w:ascii="Arial" w:eastAsia="Calibri" w:hAnsi="Arial" w:cs="Arial"/>
                <w:sz w:val="18"/>
                <w:szCs w:val="18"/>
              </w:rPr>
              <w:t>Capitation grant,</w:t>
            </w:r>
            <w:r>
              <w:rPr>
                <w:rFonts w:ascii="Arial" w:hAnsi="Arial" w:cs="Arial"/>
                <w:sz w:val="18"/>
                <w:szCs w:val="18"/>
              </w:rPr>
              <w:t xml:space="preserve"> </w:t>
            </w:r>
            <w:r w:rsidRPr="00376943">
              <w:rPr>
                <w:rFonts w:ascii="Arial" w:eastAsia="Calibri" w:hAnsi="Arial" w:cs="Arial"/>
                <w:sz w:val="18"/>
                <w:szCs w:val="18"/>
              </w:rPr>
              <w:t>SFG grant and Human resource</w:t>
            </w:r>
          </w:p>
        </w:tc>
        <w:tc>
          <w:tcPr>
            <w:tcW w:w="0" w:type="auto"/>
          </w:tcPr>
          <w:p w:rsidR="00F44568" w:rsidRPr="00376943" w:rsidRDefault="00F44568" w:rsidP="005E5FC8">
            <w:pPr>
              <w:rPr>
                <w:rFonts w:ascii="Arial" w:eastAsia="Calibri" w:hAnsi="Arial" w:cs="Arial"/>
                <w:sz w:val="18"/>
                <w:szCs w:val="18"/>
              </w:rPr>
            </w:pPr>
            <w:r w:rsidRPr="00376943">
              <w:rPr>
                <w:rFonts w:ascii="Arial" w:eastAsia="Calibri" w:hAnsi="Arial" w:cs="Arial"/>
                <w:sz w:val="18"/>
                <w:szCs w:val="18"/>
              </w:rPr>
              <w:t>Quarterly and annual reports</w:t>
            </w:r>
          </w:p>
        </w:tc>
        <w:tc>
          <w:tcPr>
            <w:tcW w:w="0" w:type="auto"/>
          </w:tcPr>
          <w:p w:rsidR="00F44568" w:rsidRPr="00376943" w:rsidRDefault="00F44568" w:rsidP="005E5FC8">
            <w:pPr>
              <w:rPr>
                <w:rFonts w:ascii="Arial" w:eastAsia="Calibri" w:hAnsi="Arial" w:cs="Arial"/>
                <w:sz w:val="18"/>
                <w:szCs w:val="18"/>
              </w:rPr>
            </w:pPr>
            <w:r w:rsidRPr="00376943">
              <w:rPr>
                <w:rFonts w:ascii="Arial" w:eastAsia="Calibri" w:hAnsi="Arial" w:cs="Arial"/>
                <w:sz w:val="18"/>
                <w:szCs w:val="18"/>
              </w:rPr>
              <w:t>Education department and Administration</w:t>
            </w:r>
          </w:p>
        </w:tc>
      </w:tr>
      <w:tr w:rsidR="00F44568" w:rsidRPr="00376943" w:rsidTr="005E5FC8">
        <w:trPr>
          <w:trHeight w:val="1286"/>
        </w:trPr>
        <w:tc>
          <w:tcPr>
            <w:tcW w:w="0" w:type="auto"/>
          </w:tcPr>
          <w:p w:rsidR="00F44568" w:rsidRPr="00376943" w:rsidRDefault="00F44568" w:rsidP="005E5FC8">
            <w:pPr>
              <w:rPr>
                <w:rFonts w:ascii="Arial" w:eastAsia="Calibri" w:hAnsi="Arial" w:cs="Arial"/>
                <w:sz w:val="18"/>
                <w:szCs w:val="18"/>
              </w:rPr>
            </w:pPr>
            <w:r w:rsidRPr="00376943">
              <w:rPr>
                <w:rFonts w:ascii="Arial" w:eastAsia="Calibri" w:hAnsi="Arial" w:cs="Arial"/>
                <w:sz w:val="18"/>
                <w:szCs w:val="18"/>
              </w:rPr>
              <w:t>Improve quality and relevancy of primary education</w:t>
            </w:r>
          </w:p>
        </w:tc>
        <w:tc>
          <w:tcPr>
            <w:tcW w:w="0" w:type="auto"/>
          </w:tcPr>
          <w:p w:rsidR="00F44568" w:rsidRPr="00376943" w:rsidRDefault="00F44568" w:rsidP="005E5FC8">
            <w:pPr>
              <w:rPr>
                <w:rFonts w:ascii="Arial" w:eastAsia="Calibri" w:hAnsi="Arial" w:cs="Arial"/>
                <w:sz w:val="18"/>
                <w:szCs w:val="18"/>
              </w:rPr>
            </w:pPr>
            <w:r w:rsidRPr="00376943">
              <w:rPr>
                <w:rFonts w:ascii="Arial" w:eastAsia="Calibri" w:hAnsi="Arial" w:cs="Arial"/>
                <w:sz w:val="18"/>
                <w:szCs w:val="18"/>
              </w:rPr>
              <w:t>Ensure use of instructional materials</w:t>
            </w:r>
          </w:p>
        </w:tc>
        <w:tc>
          <w:tcPr>
            <w:tcW w:w="0" w:type="auto"/>
          </w:tcPr>
          <w:p w:rsidR="00F44568" w:rsidRPr="00376943" w:rsidRDefault="00F44568" w:rsidP="005E5FC8">
            <w:pPr>
              <w:rPr>
                <w:rFonts w:ascii="Arial" w:eastAsia="Calibri" w:hAnsi="Arial" w:cs="Arial"/>
                <w:sz w:val="18"/>
                <w:szCs w:val="18"/>
              </w:rPr>
            </w:pPr>
            <w:r>
              <w:rPr>
                <w:rFonts w:ascii="Arial" w:eastAsia="Calibri" w:hAnsi="Arial" w:cs="Arial"/>
                <w:sz w:val="18"/>
                <w:szCs w:val="18"/>
              </w:rPr>
              <w:t>-</w:t>
            </w:r>
            <w:r w:rsidRPr="00376943">
              <w:rPr>
                <w:rFonts w:ascii="Arial" w:eastAsia="Calibri" w:hAnsi="Arial" w:cs="Arial"/>
                <w:sz w:val="18"/>
                <w:szCs w:val="18"/>
              </w:rPr>
              <w:t>School inspection and monitoring</w:t>
            </w:r>
          </w:p>
          <w:p w:rsidR="00F44568" w:rsidRPr="00376943" w:rsidRDefault="00F44568" w:rsidP="005E5FC8">
            <w:pPr>
              <w:rPr>
                <w:rFonts w:ascii="Arial" w:eastAsia="Calibri" w:hAnsi="Arial" w:cs="Arial"/>
                <w:sz w:val="18"/>
                <w:szCs w:val="18"/>
              </w:rPr>
            </w:pPr>
            <w:r>
              <w:rPr>
                <w:rFonts w:ascii="Arial" w:eastAsia="Calibri" w:hAnsi="Arial" w:cs="Arial"/>
                <w:sz w:val="18"/>
                <w:szCs w:val="18"/>
              </w:rPr>
              <w:t>-</w:t>
            </w:r>
            <w:r w:rsidRPr="00376943">
              <w:rPr>
                <w:rFonts w:ascii="Arial" w:eastAsia="Calibri" w:hAnsi="Arial" w:cs="Arial"/>
                <w:sz w:val="18"/>
                <w:szCs w:val="18"/>
              </w:rPr>
              <w:t>Refresher courses for teachers</w:t>
            </w:r>
          </w:p>
          <w:p w:rsidR="00F44568" w:rsidRPr="00376943" w:rsidRDefault="00F44568" w:rsidP="005E5FC8">
            <w:pPr>
              <w:rPr>
                <w:rFonts w:ascii="Arial" w:eastAsia="Calibri" w:hAnsi="Arial" w:cs="Arial"/>
                <w:sz w:val="18"/>
                <w:szCs w:val="18"/>
              </w:rPr>
            </w:pPr>
            <w:r w:rsidRPr="00376943">
              <w:rPr>
                <w:rFonts w:ascii="Arial" w:eastAsia="Calibri" w:hAnsi="Arial" w:cs="Arial"/>
                <w:sz w:val="18"/>
                <w:szCs w:val="18"/>
              </w:rPr>
              <w:t>-strengthen public-private partnership</w:t>
            </w:r>
          </w:p>
        </w:tc>
        <w:tc>
          <w:tcPr>
            <w:tcW w:w="0" w:type="auto"/>
          </w:tcPr>
          <w:p w:rsidR="00F44568" w:rsidRPr="00376943" w:rsidRDefault="00F44568" w:rsidP="005E5FC8">
            <w:pPr>
              <w:rPr>
                <w:rFonts w:ascii="Arial" w:eastAsia="Calibri" w:hAnsi="Arial" w:cs="Arial"/>
                <w:sz w:val="18"/>
                <w:szCs w:val="18"/>
              </w:rPr>
            </w:pPr>
            <w:r w:rsidRPr="00376943">
              <w:rPr>
                <w:rFonts w:ascii="Arial" w:eastAsia="Calibri" w:hAnsi="Arial" w:cs="Arial"/>
                <w:sz w:val="18"/>
                <w:szCs w:val="18"/>
              </w:rPr>
              <w:t>Increased pupils competences in literacy and numeracy</w:t>
            </w:r>
          </w:p>
        </w:tc>
        <w:tc>
          <w:tcPr>
            <w:tcW w:w="0" w:type="auto"/>
          </w:tcPr>
          <w:p w:rsidR="00F44568" w:rsidRPr="00376943" w:rsidRDefault="00F44568" w:rsidP="005E5FC8">
            <w:pPr>
              <w:rPr>
                <w:rFonts w:ascii="Arial" w:eastAsia="Calibri" w:hAnsi="Arial" w:cs="Arial"/>
                <w:sz w:val="18"/>
                <w:szCs w:val="18"/>
              </w:rPr>
            </w:pPr>
            <w:r w:rsidRPr="00376943">
              <w:rPr>
                <w:rFonts w:ascii="Arial" w:eastAsia="Calibri" w:hAnsi="Arial" w:cs="Arial"/>
                <w:sz w:val="18"/>
                <w:szCs w:val="18"/>
              </w:rPr>
              <w:t>Increased pupils competences</w:t>
            </w:r>
          </w:p>
        </w:tc>
        <w:tc>
          <w:tcPr>
            <w:tcW w:w="0" w:type="auto"/>
          </w:tcPr>
          <w:p w:rsidR="00F44568" w:rsidRPr="00376943" w:rsidRDefault="00F44568" w:rsidP="005E5FC8">
            <w:pPr>
              <w:rPr>
                <w:rFonts w:ascii="Arial" w:eastAsia="Calibri" w:hAnsi="Arial" w:cs="Arial"/>
                <w:sz w:val="18"/>
                <w:szCs w:val="18"/>
              </w:rPr>
            </w:pPr>
          </w:p>
        </w:tc>
        <w:tc>
          <w:tcPr>
            <w:tcW w:w="0" w:type="auto"/>
          </w:tcPr>
          <w:p w:rsidR="00F44568" w:rsidRPr="00376943" w:rsidRDefault="00F44568" w:rsidP="005E5FC8">
            <w:pPr>
              <w:rPr>
                <w:rFonts w:ascii="Arial" w:eastAsia="Calibri" w:hAnsi="Arial" w:cs="Arial"/>
                <w:sz w:val="18"/>
                <w:szCs w:val="18"/>
              </w:rPr>
            </w:pPr>
            <w:r w:rsidRPr="00376943">
              <w:rPr>
                <w:rFonts w:ascii="Arial" w:eastAsia="Calibri" w:hAnsi="Arial" w:cs="Arial"/>
                <w:sz w:val="18"/>
                <w:szCs w:val="18"/>
              </w:rPr>
              <w:t>Administrative data, spot checks</w:t>
            </w:r>
          </w:p>
        </w:tc>
        <w:tc>
          <w:tcPr>
            <w:tcW w:w="0" w:type="auto"/>
          </w:tcPr>
          <w:p w:rsidR="00F44568" w:rsidRPr="00376943" w:rsidRDefault="00F44568" w:rsidP="005E5FC8">
            <w:pPr>
              <w:rPr>
                <w:rFonts w:ascii="Arial" w:eastAsia="Calibri" w:hAnsi="Arial" w:cs="Arial"/>
                <w:sz w:val="18"/>
                <w:szCs w:val="18"/>
              </w:rPr>
            </w:pPr>
            <w:r w:rsidRPr="00376943">
              <w:rPr>
                <w:rFonts w:ascii="Arial" w:eastAsia="Calibri" w:hAnsi="Arial" w:cs="Arial"/>
                <w:sz w:val="18"/>
                <w:szCs w:val="18"/>
              </w:rPr>
              <w:t>Quarterly, and annual</w:t>
            </w:r>
          </w:p>
        </w:tc>
        <w:tc>
          <w:tcPr>
            <w:tcW w:w="0" w:type="auto"/>
          </w:tcPr>
          <w:p w:rsidR="00F44568" w:rsidRPr="00376943" w:rsidRDefault="00F44568" w:rsidP="005E5FC8">
            <w:pPr>
              <w:rPr>
                <w:rFonts w:ascii="Arial" w:eastAsia="Calibri" w:hAnsi="Arial" w:cs="Arial"/>
                <w:sz w:val="18"/>
                <w:szCs w:val="18"/>
              </w:rPr>
            </w:pPr>
            <w:r w:rsidRPr="00376943">
              <w:rPr>
                <w:rFonts w:ascii="Arial" w:eastAsia="Calibri" w:hAnsi="Arial" w:cs="Arial"/>
                <w:sz w:val="18"/>
                <w:szCs w:val="18"/>
              </w:rPr>
              <w:t>Human resource,</w:t>
            </w:r>
          </w:p>
        </w:tc>
        <w:tc>
          <w:tcPr>
            <w:tcW w:w="0" w:type="auto"/>
          </w:tcPr>
          <w:p w:rsidR="00F44568" w:rsidRPr="00376943" w:rsidRDefault="00F44568" w:rsidP="005E5FC8">
            <w:pPr>
              <w:rPr>
                <w:rFonts w:ascii="Arial" w:eastAsia="Calibri" w:hAnsi="Arial" w:cs="Arial"/>
                <w:sz w:val="18"/>
                <w:szCs w:val="18"/>
              </w:rPr>
            </w:pPr>
            <w:r w:rsidRPr="00376943">
              <w:rPr>
                <w:rFonts w:ascii="Arial" w:eastAsia="Calibri" w:hAnsi="Arial" w:cs="Arial"/>
                <w:sz w:val="18"/>
                <w:szCs w:val="18"/>
              </w:rPr>
              <w:t>Quarterly and annual reports</w:t>
            </w:r>
          </w:p>
        </w:tc>
        <w:tc>
          <w:tcPr>
            <w:tcW w:w="0" w:type="auto"/>
          </w:tcPr>
          <w:p w:rsidR="00F44568" w:rsidRPr="00376943" w:rsidRDefault="00F44568" w:rsidP="005E5FC8">
            <w:pPr>
              <w:rPr>
                <w:rFonts w:ascii="Arial" w:eastAsia="Calibri" w:hAnsi="Arial" w:cs="Arial"/>
                <w:sz w:val="18"/>
                <w:szCs w:val="18"/>
              </w:rPr>
            </w:pPr>
            <w:r w:rsidRPr="00376943">
              <w:rPr>
                <w:rFonts w:ascii="Arial" w:eastAsia="Calibri" w:hAnsi="Arial" w:cs="Arial"/>
                <w:sz w:val="18"/>
                <w:szCs w:val="18"/>
              </w:rPr>
              <w:t>Education department and Administration</w:t>
            </w:r>
          </w:p>
          <w:p w:rsidR="00F44568" w:rsidRPr="00376943" w:rsidRDefault="00F44568" w:rsidP="005E5FC8">
            <w:pPr>
              <w:rPr>
                <w:rFonts w:ascii="Arial" w:eastAsia="Calibri" w:hAnsi="Arial" w:cs="Arial"/>
                <w:sz w:val="18"/>
                <w:szCs w:val="18"/>
              </w:rPr>
            </w:pPr>
          </w:p>
        </w:tc>
      </w:tr>
      <w:tr w:rsidR="00F44568" w:rsidRPr="00D70A36" w:rsidTr="005E5FC8">
        <w:trPr>
          <w:trHeight w:val="827"/>
        </w:trPr>
        <w:tc>
          <w:tcPr>
            <w:tcW w:w="0" w:type="auto"/>
          </w:tcPr>
          <w:p w:rsidR="00F44568" w:rsidRPr="00D70A36" w:rsidRDefault="00F44568" w:rsidP="005E5FC8">
            <w:pPr>
              <w:rPr>
                <w:rFonts w:ascii="Arial" w:eastAsia="Calibri" w:hAnsi="Arial" w:cs="Arial"/>
                <w:sz w:val="18"/>
                <w:szCs w:val="18"/>
              </w:rPr>
            </w:pPr>
            <w:r w:rsidRPr="00D70A36">
              <w:rPr>
                <w:rFonts w:ascii="Arial" w:eastAsia="Calibri" w:hAnsi="Arial" w:cs="Arial"/>
                <w:sz w:val="18"/>
                <w:szCs w:val="18"/>
              </w:rPr>
              <w:t>Improve efficiency and effectiveness in schools</w:t>
            </w:r>
          </w:p>
        </w:tc>
        <w:tc>
          <w:tcPr>
            <w:tcW w:w="0" w:type="auto"/>
          </w:tcPr>
          <w:p w:rsidR="00F44568" w:rsidRPr="00D70A36" w:rsidRDefault="00F44568" w:rsidP="005E5FC8">
            <w:pPr>
              <w:rPr>
                <w:rFonts w:ascii="Arial" w:eastAsia="Calibri" w:hAnsi="Arial" w:cs="Arial"/>
                <w:sz w:val="18"/>
                <w:szCs w:val="18"/>
              </w:rPr>
            </w:pPr>
            <w:r w:rsidRPr="00D70A36">
              <w:rPr>
                <w:rFonts w:ascii="Arial" w:eastAsia="Calibri" w:hAnsi="Arial" w:cs="Arial"/>
                <w:sz w:val="18"/>
                <w:szCs w:val="18"/>
              </w:rPr>
              <w:t xml:space="preserve">Ensure school management committees control schools </w:t>
            </w:r>
          </w:p>
        </w:tc>
        <w:tc>
          <w:tcPr>
            <w:tcW w:w="0" w:type="auto"/>
          </w:tcPr>
          <w:p w:rsidR="00F44568" w:rsidRPr="00D70A36" w:rsidRDefault="00F44568" w:rsidP="005E5FC8">
            <w:pPr>
              <w:rPr>
                <w:rFonts w:ascii="Arial" w:eastAsia="Calibri" w:hAnsi="Arial" w:cs="Arial"/>
                <w:sz w:val="18"/>
                <w:szCs w:val="18"/>
              </w:rPr>
            </w:pPr>
            <w:r w:rsidRPr="00D70A36">
              <w:rPr>
                <w:rFonts w:ascii="Arial" w:eastAsia="Calibri" w:hAnsi="Arial" w:cs="Arial"/>
                <w:sz w:val="18"/>
                <w:szCs w:val="18"/>
              </w:rPr>
              <w:t>Improve schools through capacity building</w:t>
            </w:r>
          </w:p>
        </w:tc>
        <w:tc>
          <w:tcPr>
            <w:tcW w:w="0" w:type="auto"/>
          </w:tcPr>
          <w:p w:rsidR="00F44568" w:rsidRPr="00D70A36" w:rsidRDefault="00F44568" w:rsidP="005E5FC8">
            <w:pPr>
              <w:rPr>
                <w:rFonts w:ascii="Arial" w:eastAsia="Calibri" w:hAnsi="Arial" w:cs="Arial"/>
                <w:sz w:val="18"/>
                <w:szCs w:val="18"/>
              </w:rPr>
            </w:pPr>
            <w:r w:rsidRPr="00D70A36">
              <w:rPr>
                <w:rFonts w:ascii="Arial" w:hAnsi="Arial" w:cs="Arial"/>
                <w:sz w:val="18"/>
                <w:szCs w:val="18"/>
              </w:rPr>
              <w:t>Improved manage</w:t>
            </w:r>
            <w:r w:rsidRPr="00D70A36">
              <w:rPr>
                <w:rFonts w:ascii="Arial" w:eastAsia="Calibri" w:hAnsi="Arial" w:cs="Arial"/>
                <w:sz w:val="18"/>
                <w:szCs w:val="18"/>
              </w:rPr>
              <w:t>ment skills</w:t>
            </w:r>
          </w:p>
        </w:tc>
        <w:tc>
          <w:tcPr>
            <w:tcW w:w="0" w:type="auto"/>
          </w:tcPr>
          <w:p w:rsidR="00F44568" w:rsidRPr="00D70A36" w:rsidRDefault="00F44568" w:rsidP="005E5FC8">
            <w:pPr>
              <w:rPr>
                <w:rFonts w:ascii="Arial" w:eastAsia="Calibri" w:hAnsi="Arial" w:cs="Arial"/>
                <w:sz w:val="18"/>
                <w:szCs w:val="18"/>
              </w:rPr>
            </w:pPr>
            <w:r w:rsidRPr="00D70A36">
              <w:rPr>
                <w:rFonts w:ascii="Arial" w:eastAsia="Calibri" w:hAnsi="Arial" w:cs="Arial"/>
                <w:sz w:val="18"/>
                <w:szCs w:val="18"/>
              </w:rPr>
              <w:t>Level of participation</w:t>
            </w:r>
          </w:p>
        </w:tc>
        <w:tc>
          <w:tcPr>
            <w:tcW w:w="0" w:type="auto"/>
          </w:tcPr>
          <w:p w:rsidR="00F44568" w:rsidRPr="00D70A36" w:rsidRDefault="00F44568" w:rsidP="005E5FC8">
            <w:pPr>
              <w:rPr>
                <w:rFonts w:ascii="Arial" w:eastAsia="Calibri" w:hAnsi="Arial" w:cs="Arial"/>
                <w:sz w:val="18"/>
                <w:szCs w:val="18"/>
              </w:rPr>
            </w:pPr>
          </w:p>
        </w:tc>
        <w:tc>
          <w:tcPr>
            <w:tcW w:w="0" w:type="auto"/>
          </w:tcPr>
          <w:p w:rsidR="00F44568" w:rsidRPr="00D70A36" w:rsidRDefault="00F44568" w:rsidP="005E5FC8">
            <w:pPr>
              <w:rPr>
                <w:rFonts w:ascii="Arial" w:eastAsia="Calibri" w:hAnsi="Arial" w:cs="Arial"/>
                <w:sz w:val="18"/>
                <w:szCs w:val="18"/>
              </w:rPr>
            </w:pPr>
            <w:r w:rsidRPr="00D70A36">
              <w:rPr>
                <w:rFonts w:ascii="Arial" w:eastAsia="Calibri" w:hAnsi="Arial" w:cs="Arial"/>
                <w:sz w:val="18"/>
                <w:szCs w:val="18"/>
              </w:rPr>
              <w:t>Administrative data, spot checks</w:t>
            </w:r>
          </w:p>
        </w:tc>
        <w:tc>
          <w:tcPr>
            <w:tcW w:w="0" w:type="auto"/>
          </w:tcPr>
          <w:p w:rsidR="00F44568" w:rsidRPr="00D70A36" w:rsidRDefault="00F44568" w:rsidP="005E5FC8">
            <w:pPr>
              <w:rPr>
                <w:rFonts w:ascii="Arial" w:eastAsia="Calibri" w:hAnsi="Arial" w:cs="Arial"/>
                <w:sz w:val="18"/>
                <w:szCs w:val="18"/>
              </w:rPr>
            </w:pPr>
            <w:r w:rsidRPr="00D70A36">
              <w:rPr>
                <w:rFonts w:ascii="Arial" w:eastAsia="Calibri" w:hAnsi="Arial" w:cs="Arial"/>
                <w:sz w:val="18"/>
                <w:szCs w:val="18"/>
              </w:rPr>
              <w:t>Quarterly, and annual</w:t>
            </w:r>
          </w:p>
        </w:tc>
        <w:tc>
          <w:tcPr>
            <w:tcW w:w="0" w:type="auto"/>
          </w:tcPr>
          <w:p w:rsidR="00F44568" w:rsidRPr="00D70A36" w:rsidRDefault="00F44568" w:rsidP="005E5FC8">
            <w:pPr>
              <w:rPr>
                <w:rFonts w:ascii="Arial" w:eastAsia="Calibri" w:hAnsi="Arial" w:cs="Arial"/>
                <w:sz w:val="18"/>
                <w:szCs w:val="18"/>
              </w:rPr>
            </w:pPr>
            <w:r w:rsidRPr="00D70A36">
              <w:rPr>
                <w:rFonts w:ascii="Arial" w:eastAsia="Calibri" w:hAnsi="Arial" w:cs="Arial"/>
                <w:sz w:val="18"/>
                <w:szCs w:val="18"/>
              </w:rPr>
              <w:t>Human resource,</w:t>
            </w:r>
          </w:p>
        </w:tc>
        <w:tc>
          <w:tcPr>
            <w:tcW w:w="0" w:type="auto"/>
          </w:tcPr>
          <w:p w:rsidR="00F44568" w:rsidRPr="00D70A36" w:rsidRDefault="00F44568" w:rsidP="005E5FC8">
            <w:pPr>
              <w:rPr>
                <w:rFonts w:ascii="Arial" w:eastAsia="Calibri" w:hAnsi="Arial" w:cs="Arial"/>
                <w:sz w:val="18"/>
                <w:szCs w:val="18"/>
              </w:rPr>
            </w:pPr>
            <w:r w:rsidRPr="00D70A36">
              <w:rPr>
                <w:rFonts w:ascii="Arial" w:eastAsia="Calibri" w:hAnsi="Arial" w:cs="Arial"/>
                <w:sz w:val="18"/>
                <w:szCs w:val="18"/>
              </w:rPr>
              <w:t>Quarterly and annual reports</w:t>
            </w:r>
          </w:p>
        </w:tc>
        <w:tc>
          <w:tcPr>
            <w:tcW w:w="0" w:type="auto"/>
          </w:tcPr>
          <w:p w:rsidR="00F44568" w:rsidRPr="00D70A36" w:rsidRDefault="00F44568" w:rsidP="005E5FC8">
            <w:pPr>
              <w:rPr>
                <w:rFonts w:ascii="Arial" w:eastAsia="Calibri" w:hAnsi="Arial" w:cs="Arial"/>
                <w:sz w:val="18"/>
                <w:szCs w:val="18"/>
              </w:rPr>
            </w:pPr>
            <w:r w:rsidRPr="00D70A36">
              <w:rPr>
                <w:rFonts w:ascii="Arial" w:eastAsia="Calibri" w:hAnsi="Arial" w:cs="Arial"/>
                <w:sz w:val="18"/>
                <w:szCs w:val="18"/>
              </w:rPr>
              <w:t>Education department and Administration</w:t>
            </w:r>
          </w:p>
          <w:p w:rsidR="00F44568" w:rsidRPr="00D70A36" w:rsidRDefault="00F44568" w:rsidP="005E5FC8">
            <w:pPr>
              <w:rPr>
                <w:rFonts w:ascii="Arial" w:eastAsia="Calibri" w:hAnsi="Arial" w:cs="Arial"/>
                <w:sz w:val="18"/>
                <w:szCs w:val="18"/>
              </w:rPr>
            </w:pPr>
          </w:p>
          <w:p w:rsidR="00F44568" w:rsidRPr="00D70A36" w:rsidRDefault="00F44568" w:rsidP="005E5FC8">
            <w:pPr>
              <w:rPr>
                <w:rFonts w:ascii="Arial" w:eastAsia="Calibri" w:hAnsi="Arial" w:cs="Arial"/>
                <w:sz w:val="18"/>
                <w:szCs w:val="18"/>
              </w:rPr>
            </w:pPr>
          </w:p>
        </w:tc>
      </w:tr>
      <w:tr w:rsidR="00F44568" w:rsidRPr="00D70A36" w:rsidTr="005E5FC8">
        <w:trPr>
          <w:trHeight w:val="710"/>
        </w:trPr>
        <w:tc>
          <w:tcPr>
            <w:tcW w:w="0" w:type="auto"/>
            <w:tcBorders>
              <w:top w:val="single" w:sz="4" w:space="0" w:color="000000"/>
              <w:left w:val="single" w:sz="4" w:space="0" w:color="000000"/>
              <w:bottom w:val="single" w:sz="4" w:space="0" w:color="000000"/>
              <w:right w:val="single" w:sz="4" w:space="0" w:color="000000"/>
            </w:tcBorders>
          </w:tcPr>
          <w:p w:rsidR="00F44568" w:rsidRPr="00D70A36" w:rsidRDefault="00F44568" w:rsidP="005E5FC8">
            <w:pPr>
              <w:rPr>
                <w:rFonts w:ascii="Arial" w:eastAsia="Calibri" w:hAnsi="Arial" w:cs="Arial"/>
                <w:sz w:val="18"/>
                <w:szCs w:val="18"/>
              </w:rPr>
            </w:pPr>
            <w:r w:rsidRPr="00D70A36">
              <w:rPr>
                <w:rFonts w:ascii="Arial" w:eastAsia="Calibri" w:hAnsi="Arial" w:cs="Arial"/>
                <w:sz w:val="18"/>
                <w:szCs w:val="18"/>
              </w:rPr>
              <w:t>Combat HIV/AIDS in schools</w:t>
            </w:r>
          </w:p>
        </w:tc>
        <w:tc>
          <w:tcPr>
            <w:tcW w:w="0" w:type="auto"/>
            <w:tcBorders>
              <w:top w:val="single" w:sz="4" w:space="0" w:color="000000"/>
              <w:left w:val="single" w:sz="4" w:space="0" w:color="000000"/>
              <w:bottom w:val="single" w:sz="4" w:space="0" w:color="000000"/>
              <w:right w:val="single" w:sz="4" w:space="0" w:color="000000"/>
            </w:tcBorders>
          </w:tcPr>
          <w:p w:rsidR="00F44568" w:rsidRPr="00D70A36" w:rsidRDefault="00F44568" w:rsidP="005E5FC8">
            <w:pPr>
              <w:rPr>
                <w:rFonts w:ascii="Arial" w:eastAsia="Calibri" w:hAnsi="Arial" w:cs="Arial"/>
                <w:sz w:val="18"/>
                <w:szCs w:val="18"/>
              </w:rPr>
            </w:pPr>
            <w:r w:rsidRPr="00D70A36">
              <w:rPr>
                <w:rFonts w:ascii="Arial" w:eastAsia="Calibri" w:hAnsi="Arial" w:cs="Arial"/>
                <w:sz w:val="18"/>
                <w:szCs w:val="18"/>
              </w:rPr>
              <w:t xml:space="preserve">Strengthen Health clubs and School </w:t>
            </w:r>
            <w:r w:rsidRPr="00D70A36">
              <w:rPr>
                <w:rFonts w:ascii="Arial" w:eastAsia="Calibri" w:hAnsi="Arial" w:cs="Arial"/>
                <w:sz w:val="18"/>
                <w:szCs w:val="18"/>
              </w:rPr>
              <w:lastRenderedPageBreak/>
              <w:t>Families</w:t>
            </w:r>
          </w:p>
        </w:tc>
        <w:tc>
          <w:tcPr>
            <w:tcW w:w="0" w:type="auto"/>
            <w:tcBorders>
              <w:top w:val="single" w:sz="4" w:space="0" w:color="000000"/>
              <w:left w:val="single" w:sz="4" w:space="0" w:color="000000"/>
              <w:bottom w:val="single" w:sz="4" w:space="0" w:color="000000"/>
              <w:right w:val="single" w:sz="4" w:space="0" w:color="000000"/>
            </w:tcBorders>
          </w:tcPr>
          <w:p w:rsidR="00F44568" w:rsidRPr="00D70A36" w:rsidRDefault="00F44568" w:rsidP="005E5FC8">
            <w:pPr>
              <w:rPr>
                <w:rFonts w:ascii="Arial" w:eastAsia="Calibri" w:hAnsi="Arial" w:cs="Arial"/>
                <w:sz w:val="18"/>
                <w:szCs w:val="18"/>
              </w:rPr>
            </w:pPr>
            <w:r w:rsidRPr="00D70A36">
              <w:rPr>
                <w:rFonts w:ascii="Arial" w:eastAsia="Calibri" w:hAnsi="Arial" w:cs="Arial"/>
                <w:sz w:val="18"/>
                <w:szCs w:val="18"/>
              </w:rPr>
              <w:lastRenderedPageBreak/>
              <w:t>Emphasize policy guidelines</w:t>
            </w:r>
          </w:p>
        </w:tc>
        <w:tc>
          <w:tcPr>
            <w:tcW w:w="0" w:type="auto"/>
            <w:tcBorders>
              <w:top w:val="single" w:sz="4" w:space="0" w:color="000000"/>
              <w:left w:val="single" w:sz="4" w:space="0" w:color="000000"/>
              <w:bottom w:val="single" w:sz="4" w:space="0" w:color="000000"/>
              <w:right w:val="single" w:sz="4" w:space="0" w:color="000000"/>
            </w:tcBorders>
          </w:tcPr>
          <w:p w:rsidR="00F44568" w:rsidRPr="00D70A36" w:rsidRDefault="00F44568" w:rsidP="005E5FC8">
            <w:pPr>
              <w:rPr>
                <w:rFonts w:ascii="Arial" w:eastAsia="Calibri" w:hAnsi="Arial" w:cs="Arial"/>
                <w:sz w:val="18"/>
                <w:szCs w:val="18"/>
              </w:rPr>
            </w:pPr>
            <w:r w:rsidRPr="00D70A36">
              <w:rPr>
                <w:rFonts w:ascii="Arial" w:eastAsia="Calibri" w:hAnsi="Arial" w:cs="Arial"/>
                <w:sz w:val="18"/>
                <w:szCs w:val="18"/>
              </w:rPr>
              <w:t>Level of implementation</w:t>
            </w:r>
          </w:p>
        </w:tc>
        <w:tc>
          <w:tcPr>
            <w:tcW w:w="0" w:type="auto"/>
            <w:tcBorders>
              <w:top w:val="single" w:sz="4" w:space="0" w:color="000000"/>
              <w:left w:val="single" w:sz="4" w:space="0" w:color="000000"/>
              <w:bottom w:val="single" w:sz="4" w:space="0" w:color="000000"/>
              <w:right w:val="single" w:sz="4" w:space="0" w:color="000000"/>
            </w:tcBorders>
          </w:tcPr>
          <w:p w:rsidR="00F44568" w:rsidRPr="00D70A36" w:rsidRDefault="00F44568" w:rsidP="005E5FC8">
            <w:pPr>
              <w:rPr>
                <w:rFonts w:ascii="Arial" w:eastAsia="Calibri" w:hAnsi="Arial" w:cs="Arial"/>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F44568" w:rsidRPr="00D70A36" w:rsidRDefault="00F44568" w:rsidP="005E5FC8">
            <w:pPr>
              <w:rPr>
                <w:rFonts w:ascii="Arial" w:eastAsia="Calibri" w:hAnsi="Arial" w:cs="Arial"/>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F44568" w:rsidRPr="00D70A36" w:rsidRDefault="00F44568" w:rsidP="005E5FC8">
            <w:pPr>
              <w:rPr>
                <w:rFonts w:ascii="Arial" w:eastAsia="Calibri" w:hAnsi="Arial" w:cs="Arial"/>
                <w:sz w:val="18"/>
                <w:szCs w:val="18"/>
              </w:rPr>
            </w:pPr>
            <w:r w:rsidRPr="00D70A36">
              <w:rPr>
                <w:rFonts w:ascii="Arial" w:eastAsia="Calibri" w:hAnsi="Arial" w:cs="Arial"/>
                <w:sz w:val="18"/>
                <w:szCs w:val="18"/>
              </w:rPr>
              <w:t>Administrative data, spot checks</w:t>
            </w:r>
          </w:p>
        </w:tc>
        <w:tc>
          <w:tcPr>
            <w:tcW w:w="0" w:type="auto"/>
            <w:tcBorders>
              <w:top w:val="single" w:sz="4" w:space="0" w:color="000000"/>
              <w:left w:val="single" w:sz="4" w:space="0" w:color="000000"/>
              <w:bottom w:val="single" w:sz="4" w:space="0" w:color="000000"/>
              <w:right w:val="single" w:sz="4" w:space="0" w:color="000000"/>
            </w:tcBorders>
          </w:tcPr>
          <w:p w:rsidR="00F44568" w:rsidRPr="00D70A36" w:rsidRDefault="00F44568" w:rsidP="005E5FC8">
            <w:pPr>
              <w:rPr>
                <w:rFonts w:ascii="Arial" w:eastAsia="Calibri" w:hAnsi="Arial" w:cs="Arial"/>
                <w:sz w:val="18"/>
                <w:szCs w:val="18"/>
              </w:rPr>
            </w:pPr>
            <w:r w:rsidRPr="00D70A36">
              <w:rPr>
                <w:rFonts w:ascii="Arial" w:eastAsia="Calibri" w:hAnsi="Arial" w:cs="Arial"/>
                <w:sz w:val="18"/>
                <w:szCs w:val="18"/>
              </w:rPr>
              <w:t>Quarterly, and annual</w:t>
            </w:r>
          </w:p>
        </w:tc>
        <w:tc>
          <w:tcPr>
            <w:tcW w:w="0" w:type="auto"/>
            <w:tcBorders>
              <w:top w:val="single" w:sz="4" w:space="0" w:color="000000"/>
              <w:left w:val="single" w:sz="4" w:space="0" w:color="000000"/>
              <w:bottom w:val="single" w:sz="4" w:space="0" w:color="000000"/>
              <w:right w:val="single" w:sz="4" w:space="0" w:color="000000"/>
            </w:tcBorders>
          </w:tcPr>
          <w:p w:rsidR="00F44568" w:rsidRPr="00D70A36" w:rsidRDefault="00F44568" w:rsidP="005E5FC8">
            <w:pPr>
              <w:rPr>
                <w:rFonts w:ascii="Arial" w:eastAsia="Calibri" w:hAnsi="Arial" w:cs="Arial"/>
                <w:sz w:val="18"/>
                <w:szCs w:val="18"/>
              </w:rPr>
            </w:pPr>
            <w:r w:rsidRPr="00D70A36">
              <w:rPr>
                <w:rFonts w:ascii="Arial" w:eastAsia="Calibri" w:hAnsi="Arial" w:cs="Arial"/>
                <w:sz w:val="18"/>
                <w:szCs w:val="18"/>
              </w:rPr>
              <w:t>Human resource,</w:t>
            </w:r>
          </w:p>
        </w:tc>
        <w:tc>
          <w:tcPr>
            <w:tcW w:w="0" w:type="auto"/>
            <w:tcBorders>
              <w:top w:val="single" w:sz="4" w:space="0" w:color="000000"/>
              <w:left w:val="single" w:sz="4" w:space="0" w:color="000000"/>
              <w:bottom w:val="single" w:sz="4" w:space="0" w:color="000000"/>
              <w:right w:val="single" w:sz="4" w:space="0" w:color="000000"/>
            </w:tcBorders>
          </w:tcPr>
          <w:p w:rsidR="00F44568" w:rsidRPr="00D70A36" w:rsidRDefault="00F44568" w:rsidP="005E5FC8">
            <w:pPr>
              <w:rPr>
                <w:rFonts w:ascii="Arial" w:eastAsia="Calibri" w:hAnsi="Arial" w:cs="Arial"/>
                <w:sz w:val="18"/>
                <w:szCs w:val="18"/>
              </w:rPr>
            </w:pPr>
            <w:r w:rsidRPr="00D70A36">
              <w:rPr>
                <w:rFonts w:ascii="Arial" w:eastAsia="Calibri" w:hAnsi="Arial" w:cs="Arial"/>
                <w:sz w:val="18"/>
                <w:szCs w:val="18"/>
              </w:rPr>
              <w:t>Quarterly and annual reports</w:t>
            </w:r>
          </w:p>
        </w:tc>
        <w:tc>
          <w:tcPr>
            <w:tcW w:w="0" w:type="auto"/>
            <w:tcBorders>
              <w:top w:val="single" w:sz="4" w:space="0" w:color="000000"/>
              <w:left w:val="single" w:sz="4" w:space="0" w:color="000000"/>
              <w:bottom w:val="single" w:sz="4" w:space="0" w:color="000000"/>
              <w:right w:val="single" w:sz="4" w:space="0" w:color="000000"/>
            </w:tcBorders>
          </w:tcPr>
          <w:p w:rsidR="00F44568" w:rsidRPr="00D70A36" w:rsidRDefault="00F44568" w:rsidP="005E5FC8">
            <w:pPr>
              <w:rPr>
                <w:rFonts w:ascii="Arial" w:eastAsia="Calibri" w:hAnsi="Arial" w:cs="Arial"/>
                <w:sz w:val="18"/>
                <w:szCs w:val="18"/>
              </w:rPr>
            </w:pPr>
            <w:r w:rsidRPr="00D70A36">
              <w:rPr>
                <w:rFonts w:ascii="Arial" w:eastAsia="Calibri" w:hAnsi="Arial" w:cs="Arial"/>
                <w:sz w:val="18"/>
                <w:szCs w:val="18"/>
              </w:rPr>
              <w:t>Education department and Administration</w:t>
            </w:r>
          </w:p>
          <w:p w:rsidR="00F44568" w:rsidRPr="00D70A36" w:rsidRDefault="00F44568" w:rsidP="005E5FC8">
            <w:pPr>
              <w:rPr>
                <w:rFonts w:ascii="Arial" w:eastAsia="Calibri" w:hAnsi="Arial" w:cs="Arial"/>
                <w:sz w:val="18"/>
                <w:szCs w:val="18"/>
              </w:rPr>
            </w:pPr>
          </w:p>
        </w:tc>
      </w:tr>
    </w:tbl>
    <w:p w:rsidR="00F44568" w:rsidRDefault="00F44568" w:rsidP="00F44568">
      <w:pPr>
        <w:rPr>
          <w:rFonts w:ascii="Arial" w:hAnsi="Arial" w:cs="Arial"/>
          <w:b/>
          <w:sz w:val="24"/>
          <w:szCs w:val="24"/>
        </w:rPr>
      </w:pPr>
    </w:p>
    <w:p w:rsidR="00F44568" w:rsidRDefault="00F44568" w:rsidP="00F44568">
      <w:pPr>
        <w:rPr>
          <w:rFonts w:ascii="Arial" w:hAnsi="Arial" w:cs="Arial"/>
          <w:b/>
          <w:sz w:val="24"/>
          <w:szCs w:val="24"/>
        </w:rPr>
      </w:pPr>
    </w:p>
    <w:p w:rsidR="00F44568" w:rsidRDefault="00F44568" w:rsidP="00F44568">
      <w:pPr>
        <w:rPr>
          <w:rFonts w:ascii="Arial" w:hAnsi="Arial" w:cs="Arial"/>
          <w:b/>
          <w:sz w:val="24"/>
          <w:szCs w:val="24"/>
        </w:rPr>
      </w:pPr>
    </w:p>
    <w:p w:rsidR="00F44568" w:rsidRDefault="00F44568" w:rsidP="00F44568">
      <w:pPr>
        <w:jc w:val="center"/>
        <w:rPr>
          <w:rFonts w:ascii="Arial" w:hAnsi="Arial" w:cs="Arial"/>
          <w:b/>
        </w:rPr>
      </w:pPr>
    </w:p>
    <w:p w:rsidR="00F44568" w:rsidRPr="00D45583" w:rsidRDefault="00F44568" w:rsidP="00F44568">
      <w:pPr>
        <w:jc w:val="center"/>
        <w:rPr>
          <w:rFonts w:ascii="Arial" w:hAnsi="Arial" w:cs="Arial"/>
          <w:b/>
        </w:rPr>
      </w:pPr>
      <w:r w:rsidRPr="00D45583">
        <w:rPr>
          <w:rFonts w:ascii="Arial" w:hAnsi="Arial" w:cs="Arial"/>
          <w:b/>
        </w:rPr>
        <w:t>Works &amp; Technical Services</w:t>
      </w: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9"/>
        <w:gridCol w:w="1600"/>
        <w:gridCol w:w="1631"/>
        <w:gridCol w:w="1809"/>
        <w:gridCol w:w="1281"/>
        <w:gridCol w:w="1140"/>
        <w:gridCol w:w="1561"/>
        <w:gridCol w:w="1142"/>
        <w:gridCol w:w="1268"/>
        <w:gridCol w:w="1368"/>
        <w:gridCol w:w="1449"/>
      </w:tblGrid>
      <w:tr w:rsidR="00F44568" w:rsidRPr="00D45583" w:rsidTr="005E5FC8">
        <w:tc>
          <w:tcPr>
            <w:tcW w:w="0" w:type="auto"/>
          </w:tcPr>
          <w:p w:rsidR="00F44568" w:rsidRPr="00D45583" w:rsidRDefault="00F44568" w:rsidP="005E5FC8">
            <w:pPr>
              <w:rPr>
                <w:rFonts w:ascii="Arial" w:hAnsi="Arial" w:cs="Arial"/>
                <w:b/>
                <w:sz w:val="16"/>
                <w:szCs w:val="16"/>
              </w:rPr>
            </w:pPr>
            <w:r w:rsidRPr="00D45583">
              <w:rPr>
                <w:rFonts w:ascii="Arial" w:hAnsi="Arial" w:cs="Arial"/>
                <w:b/>
                <w:sz w:val="16"/>
                <w:szCs w:val="16"/>
              </w:rPr>
              <w:t>Specific Objective</w:t>
            </w:r>
          </w:p>
        </w:tc>
        <w:tc>
          <w:tcPr>
            <w:tcW w:w="0" w:type="auto"/>
          </w:tcPr>
          <w:p w:rsidR="00F44568" w:rsidRPr="00D45583" w:rsidRDefault="00F44568" w:rsidP="005E5FC8">
            <w:pPr>
              <w:rPr>
                <w:rFonts w:ascii="Arial" w:hAnsi="Arial" w:cs="Arial"/>
                <w:b/>
                <w:sz w:val="16"/>
                <w:szCs w:val="16"/>
              </w:rPr>
            </w:pPr>
            <w:r w:rsidRPr="00D45583">
              <w:rPr>
                <w:rFonts w:ascii="Arial" w:hAnsi="Arial" w:cs="Arial"/>
                <w:b/>
                <w:sz w:val="16"/>
                <w:szCs w:val="16"/>
              </w:rPr>
              <w:t>Strategy</w:t>
            </w:r>
          </w:p>
        </w:tc>
        <w:tc>
          <w:tcPr>
            <w:tcW w:w="0" w:type="auto"/>
          </w:tcPr>
          <w:p w:rsidR="00F44568" w:rsidRPr="00D45583" w:rsidRDefault="00F44568" w:rsidP="005E5FC8">
            <w:pPr>
              <w:rPr>
                <w:rFonts w:ascii="Arial" w:hAnsi="Arial" w:cs="Arial"/>
                <w:b/>
                <w:sz w:val="16"/>
                <w:szCs w:val="16"/>
              </w:rPr>
            </w:pPr>
            <w:r w:rsidRPr="00D45583">
              <w:rPr>
                <w:rFonts w:ascii="Arial" w:hAnsi="Arial" w:cs="Arial"/>
                <w:b/>
                <w:sz w:val="16"/>
                <w:szCs w:val="16"/>
              </w:rPr>
              <w:t>Intervention</w:t>
            </w:r>
          </w:p>
        </w:tc>
        <w:tc>
          <w:tcPr>
            <w:tcW w:w="0" w:type="auto"/>
          </w:tcPr>
          <w:p w:rsidR="00F44568" w:rsidRPr="00D45583" w:rsidRDefault="00F44568" w:rsidP="005E5FC8">
            <w:pPr>
              <w:rPr>
                <w:rFonts w:ascii="Arial" w:hAnsi="Arial" w:cs="Arial"/>
                <w:b/>
                <w:sz w:val="16"/>
                <w:szCs w:val="16"/>
              </w:rPr>
            </w:pPr>
            <w:r w:rsidRPr="00D45583">
              <w:rPr>
                <w:rFonts w:ascii="Arial" w:hAnsi="Arial" w:cs="Arial"/>
                <w:b/>
                <w:sz w:val="16"/>
                <w:szCs w:val="16"/>
              </w:rPr>
              <w:t>Output</w:t>
            </w:r>
          </w:p>
        </w:tc>
        <w:tc>
          <w:tcPr>
            <w:tcW w:w="0" w:type="auto"/>
          </w:tcPr>
          <w:p w:rsidR="00F44568" w:rsidRPr="00D45583" w:rsidRDefault="00F44568" w:rsidP="005E5FC8">
            <w:pPr>
              <w:rPr>
                <w:rFonts w:ascii="Arial" w:hAnsi="Arial" w:cs="Arial"/>
                <w:b/>
                <w:sz w:val="16"/>
                <w:szCs w:val="16"/>
              </w:rPr>
            </w:pPr>
            <w:r w:rsidRPr="00D45583">
              <w:rPr>
                <w:rFonts w:ascii="Arial" w:hAnsi="Arial" w:cs="Arial"/>
                <w:b/>
                <w:sz w:val="16"/>
                <w:szCs w:val="16"/>
              </w:rPr>
              <w:t>Information Needs and Indicators</w:t>
            </w:r>
          </w:p>
        </w:tc>
        <w:tc>
          <w:tcPr>
            <w:tcW w:w="0" w:type="auto"/>
          </w:tcPr>
          <w:p w:rsidR="00F44568" w:rsidRPr="00D45583" w:rsidRDefault="00F44568" w:rsidP="005E5FC8">
            <w:pPr>
              <w:rPr>
                <w:rFonts w:ascii="Arial" w:hAnsi="Arial" w:cs="Arial"/>
                <w:b/>
                <w:sz w:val="16"/>
                <w:szCs w:val="16"/>
              </w:rPr>
            </w:pPr>
            <w:r w:rsidRPr="00D45583">
              <w:rPr>
                <w:rFonts w:ascii="Arial" w:hAnsi="Arial" w:cs="Arial"/>
                <w:b/>
                <w:sz w:val="16"/>
                <w:szCs w:val="16"/>
              </w:rPr>
              <w:t>Baseline Information</w:t>
            </w:r>
          </w:p>
        </w:tc>
        <w:tc>
          <w:tcPr>
            <w:tcW w:w="0" w:type="auto"/>
          </w:tcPr>
          <w:p w:rsidR="00F44568" w:rsidRPr="00D45583" w:rsidRDefault="00F44568" w:rsidP="005E5FC8">
            <w:pPr>
              <w:rPr>
                <w:rFonts w:ascii="Arial" w:hAnsi="Arial" w:cs="Arial"/>
                <w:b/>
                <w:sz w:val="16"/>
                <w:szCs w:val="16"/>
              </w:rPr>
            </w:pPr>
            <w:r w:rsidRPr="00D45583">
              <w:rPr>
                <w:rFonts w:ascii="Arial" w:hAnsi="Arial" w:cs="Arial"/>
                <w:b/>
                <w:sz w:val="16"/>
                <w:szCs w:val="16"/>
              </w:rPr>
              <w:t>Data Gathering Methods</w:t>
            </w:r>
          </w:p>
        </w:tc>
        <w:tc>
          <w:tcPr>
            <w:tcW w:w="0" w:type="auto"/>
          </w:tcPr>
          <w:p w:rsidR="00F44568" w:rsidRPr="00D45583" w:rsidRDefault="00F44568" w:rsidP="005E5FC8">
            <w:pPr>
              <w:rPr>
                <w:rFonts w:ascii="Arial" w:hAnsi="Arial" w:cs="Arial"/>
                <w:b/>
                <w:sz w:val="16"/>
                <w:szCs w:val="16"/>
              </w:rPr>
            </w:pPr>
            <w:r w:rsidRPr="00D45583">
              <w:rPr>
                <w:rFonts w:ascii="Arial" w:hAnsi="Arial" w:cs="Arial"/>
                <w:b/>
                <w:sz w:val="16"/>
                <w:szCs w:val="16"/>
              </w:rPr>
              <w:t>Frequency</w:t>
            </w:r>
          </w:p>
        </w:tc>
        <w:tc>
          <w:tcPr>
            <w:tcW w:w="0" w:type="auto"/>
          </w:tcPr>
          <w:p w:rsidR="00F44568" w:rsidRPr="00D45583" w:rsidRDefault="00F44568" w:rsidP="005E5FC8">
            <w:pPr>
              <w:rPr>
                <w:rFonts w:ascii="Arial" w:hAnsi="Arial" w:cs="Arial"/>
                <w:b/>
                <w:sz w:val="16"/>
                <w:szCs w:val="16"/>
              </w:rPr>
            </w:pPr>
            <w:r w:rsidRPr="00D45583">
              <w:rPr>
                <w:rFonts w:ascii="Arial" w:hAnsi="Arial" w:cs="Arial"/>
                <w:b/>
                <w:sz w:val="16"/>
                <w:szCs w:val="16"/>
              </w:rPr>
              <w:t>Resources</w:t>
            </w:r>
          </w:p>
        </w:tc>
        <w:tc>
          <w:tcPr>
            <w:tcW w:w="0" w:type="auto"/>
          </w:tcPr>
          <w:p w:rsidR="00F44568" w:rsidRPr="00D45583" w:rsidRDefault="00F44568" w:rsidP="005E5FC8">
            <w:pPr>
              <w:rPr>
                <w:rFonts w:ascii="Arial" w:hAnsi="Arial" w:cs="Arial"/>
                <w:b/>
                <w:sz w:val="16"/>
                <w:szCs w:val="16"/>
              </w:rPr>
            </w:pPr>
            <w:r w:rsidRPr="00D45583">
              <w:rPr>
                <w:rFonts w:ascii="Arial" w:hAnsi="Arial" w:cs="Arial"/>
                <w:b/>
                <w:sz w:val="16"/>
                <w:szCs w:val="16"/>
              </w:rPr>
              <w:t>Reporting and Feedback</w:t>
            </w:r>
          </w:p>
        </w:tc>
        <w:tc>
          <w:tcPr>
            <w:tcW w:w="0" w:type="auto"/>
          </w:tcPr>
          <w:p w:rsidR="00F44568" w:rsidRPr="00D45583" w:rsidRDefault="00F44568" w:rsidP="005E5FC8">
            <w:pPr>
              <w:rPr>
                <w:rFonts w:ascii="Arial" w:hAnsi="Arial" w:cs="Arial"/>
                <w:b/>
                <w:sz w:val="16"/>
                <w:szCs w:val="16"/>
              </w:rPr>
            </w:pPr>
            <w:r w:rsidRPr="00D45583">
              <w:rPr>
                <w:rFonts w:ascii="Arial" w:hAnsi="Arial" w:cs="Arial"/>
                <w:b/>
                <w:sz w:val="16"/>
                <w:szCs w:val="16"/>
              </w:rPr>
              <w:t>Responsibility Centre</w:t>
            </w:r>
          </w:p>
        </w:tc>
      </w:tr>
      <w:tr w:rsidR="00F44568" w:rsidRPr="00BA64EA" w:rsidTr="005E5FC8">
        <w:trPr>
          <w:trHeight w:val="638"/>
        </w:trPr>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To ensure District Road are motor able and  in good conditions throughout the year</w:t>
            </w: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Periodic and routine</w:t>
            </w:r>
          </w:p>
          <w:p w:rsidR="00F44568" w:rsidRPr="00BA64EA" w:rsidRDefault="00F44568" w:rsidP="005E5FC8">
            <w:pPr>
              <w:rPr>
                <w:rFonts w:ascii="Arial" w:hAnsi="Arial" w:cs="Arial"/>
                <w:sz w:val="18"/>
                <w:szCs w:val="18"/>
              </w:rPr>
            </w:pPr>
            <w:r w:rsidRPr="00BA64EA">
              <w:rPr>
                <w:rFonts w:ascii="Arial" w:hAnsi="Arial" w:cs="Arial"/>
                <w:sz w:val="18"/>
                <w:szCs w:val="18"/>
              </w:rPr>
              <w:t>road maintenance</w:t>
            </w: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Upgrade 600  Kms of District roads to by 2020</w:t>
            </w:r>
          </w:p>
          <w:p w:rsidR="00F44568" w:rsidRPr="00BA64EA" w:rsidRDefault="00F44568" w:rsidP="005E5FC8">
            <w:pPr>
              <w:rPr>
                <w:rFonts w:ascii="Arial" w:hAnsi="Arial" w:cs="Arial"/>
                <w:sz w:val="18"/>
                <w:szCs w:val="18"/>
              </w:rPr>
            </w:pPr>
          </w:p>
        </w:tc>
        <w:tc>
          <w:tcPr>
            <w:tcW w:w="0" w:type="auto"/>
          </w:tcPr>
          <w:p w:rsidR="00F44568" w:rsidRPr="00BA64EA" w:rsidRDefault="00F44568" w:rsidP="005E5FC8">
            <w:pPr>
              <w:pStyle w:val="BodyText"/>
              <w:rPr>
                <w:rFonts w:ascii="Arial" w:hAnsi="Arial" w:cs="Arial"/>
                <w:bCs/>
                <w:szCs w:val="18"/>
              </w:rPr>
            </w:pP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Number of  Kms of Motor able roads Maintained</w:t>
            </w:r>
          </w:p>
          <w:p w:rsidR="00F44568" w:rsidRPr="00BA64EA" w:rsidRDefault="00F44568" w:rsidP="005E5FC8">
            <w:pPr>
              <w:rPr>
                <w:rFonts w:ascii="Arial" w:hAnsi="Arial" w:cs="Arial"/>
                <w:sz w:val="18"/>
                <w:szCs w:val="18"/>
              </w:rPr>
            </w:pPr>
            <w:r w:rsidRPr="00BA64EA">
              <w:rPr>
                <w:rFonts w:ascii="Arial" w:hAnsi="Arial" w:cs="Arial"/>
                <w:sz w:val="18"/>
                <w:szCs w:val="18"/>
              </w:rPr>
              <w:t>No road gangs recruited</w:t>
            </w:r>
          </w:p>
        </w:tc>
        <w:tc>
          <w:tcPr>
            <w:tcW w:w="0" w:type="auto"/>
          </w:tcPr>
          <w:p w:rsidR="00F44568" w:rsidRPr="00BA64EA" w:rsidRDefault="00F44568" w:rsidP="005E5FC8">
            <w:pPr>
              <w:rPr>
                <w:rFonts w:ascii="Arial" w:hAnsi="Arial" w:cs="Arial"/>
                <w:b/>
                <w:sz w:val="18"/>
                <w:szCs w:val="18"/>
              </w:rPr>
            </w:pP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Administrative and Survey data</w:t>
            </w: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Monthly</w:t>
            </w: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 xml:space="preserve">Funds </w:t>
            </w:r>
          </w:p>
          <w:p w:rsidR="00F44568" w:rsidRPr="00BA64EA" w:rsidRDefault="00F44568" w:rsidP="005E5FC8">
            <w:pPr>
              <w:rPr>
                <w:rFonts w:ascii="Arial" w:hAnsi="Arial" w:cs="Arial"/>
                <w:sz w:val="18"/>
                <w:szCs w:val="18"/>
              </w:rPr>
            </w:pPr>
            <w:r w:rsidRPr="00BA64EA">
              <w:rPr>
                <w:rFonts w:ascii="Arial" w:hAnsi="Arial" w:cs="Arial"/>
                <w:sz w:val="18"/>
                <w:szCs w:val="18"/>
              </w:rPr>
              <w:t>Human</w:t>
            </w:r>
          </w:p>
          <w:p w:rsidR="00F44568" w:rsidRPr="00BA64EA" w:rsidRDefault="00F44568" w:rsidP="005E5FC8">
            <w:pPr>
              <w:rPr>
                <w:rFonts w:ascii="Arial" w:hAnsi="Arial" w:cs="Arial"/>
                <w:b/>
                <w:sz w:val="18"/>
                <w:szCs w:val="18"/>
              </w:rPr>
            </w:pPr>
            <w:r w:rsidRPr="00BA64EA">
              <w:rPr>
                <w:rFonts w:ascii="Arial" w:hAnsi="Arial" w:cs="Arial"/>
                <w:sz w:val="18"/>
                <w:szCs w:val="18"/>
              </w:rPr>
              <w:t>equipment</w:t>
            </w:r>
            <w:r w:rsidRPr="00BA64EA">
              <w:rPr>
                <w:rFonts w:ascii="Arial" w:hAnsi="Arial" w:cs="Arial"/>
                <w:b/>
                <w:sz w:val="18"/>
                <w:szCs w:val="18"/>
              </w:rPr>
              <w:t xml:space="preserve"> </w:t>
            </w: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Quarterly and Annually</w:t>
            </w:r>
          </w:p>
          <w:p w:rsidR="00F44568" w:rsidRPr="00BA64EA" w:rsidRDefault="00F44568" w:rsidP="005E5FC8">
            <w:pPr>
              <w:rPr>
                <w:rFonts w:ascii="Arial" w:hAnsi="Arial" w:cs="Arial"/>
                <w:sz w:val="18"/>
                <w:szCs w:val="18"/>
              </w:rPr>
            </w:pPr>
            <w:r w:rsidRPr="00BA64EA">
              <w:rPr>
                <w:rFonts w:ascii="Arial" w:hAnsi="Arial" w:cs="Arial"/>
                <w:sz w:val="18"/>
                <w:szCs w:val="18"/>
              </w:rPr>
              <w:t>Stakeholders meetings</w:t>
            </w:r>
          </w:p>
          <w:p w:rsidR="00F44568" w:rsidRPr="00BA64EA" w:rsidRDefault="00F44568" w:rsidP="005E5FC8">
            <w:pPr>
              <w:rPr>
                <w:rFonts w:ascii="Arial" w:hAnsi="Arial" w:cs="Arial"/>
                <w:sz w:val="18"/>
                <w:szCs w:val="18"/>
              </w:rPr>
            </w:pPr>
            <w:r w:rsidRPr="00BA64EA">
              <w:rPr>
                <w:rFonts w:ascii="Arial" w:hAnsi="Arial" w:cs="Arial"/>
                <w:sz w:val="18"/>
                <w:szCs w:val="18"/>
              </w:rPr>
              <w:t>Barazas</w:t>
            </w:r>
          </w:p>
          <w:p w:rsidR="00F44568" w:rsidRPr="00BA64EA" w:rsidRDefault="00F44568" w:rsidP="005E5FC8">
            <w:pPr>
              <w:rPr>
                <w:rFonts w:ascii="Arial" w:hAnsi="Arial" w:cs="Arial"/>
                <w:sz w:val="18"/>
                <w:szCs w:val="18"/>
              </w:rPr>
            </w:pP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Works and Technical Service Department</w:t>
            </w:r>
          </w:p>
        </w:tc>
      </w:tr>
      <w:tr w:rsidR="00F44568" w:rsidRPr="00BA64EA" w:rsidTr="005E5FC8">
        <w:trPr>
          <w:trHeight w:val="863"/>
        </w:trPr>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To ensure that buildings are in habitable state throughout the year</w:t>
            </w: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Periodic inspection and maintenance</w:t>
            </w:r>
          </w:p>
          <w:p w:rsidR="00F44568" w:rsidRPr="00BA64EA" w:rsidRDefault="00F44568" w:rsidP="005E5FC8">
            <w:pPr>
              <w:rPr>
                <w:rFonts w:ascii="Arial" w:hAnsi="Arial" w:cs="Arial"/>
                <w:sz w:val="18"/>
                <w:szCs w:val="18"/>
              </w:rPr>
            </w:pP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Approval of building plans.</w:t>
            </w:r>
          </w:p>
          <w:p w:rsidR="00F44568" w:rsidRPr="00BA64EA" w:rsidRDefault="00F44568" w:rsidP="005E5FC8">
            <w:pPr>
              <w:rPr>
                <w:rFonts w:ascii="Arial" w:hAnsi="Arial" w:cs="Arial"/>
                <w:sz w:val="18"/>
                <w:szCs w:val="18"/>
              </w:rPr>
            </w:pPr>
            <w:r w:rsidRPr="00BA64EA">
              <w:rPr>
                <w:rFonts w:ascii="Arial" w:hAnsi="Arial" w:cs="Arial"/>
                <w:sz w:val="18"/>
                <w:szCs w:val="18"/>
              </w:rPr>
              <w:t>Inspection</w:t>
            </w:r>
          </w:p>
          <w:p w:rsidR="00F44568" w:rsidRPr="00BA64EA" w:rsidRDefault="00F44568" w:rsidP="005E5FC8">
            <w:pPr>
              <w:rPr>
                <w:rFonts w:ascii="Arial" w:hAnsi="Arial" w:cs="Arial"/>
                <w:sz w:val="18"/>
                <w:szCs w:val="18"/>
              </w:rPr>
            </w:pPr>
          </w:p>
        </w:tc>
        <w:tc>
          <w:tcPr>
            <w:tcW w:w="0" w:type="auto"/>
          </w:tcPr>
          <w:p w:rsidR="00F44568" w:rsidRPr="00C31DBE" w:rsidRDefault="00F44568" w:rsidP="005E5FC8">
            <w:pPr>
              <w:pStyle w:val="BodyText"/>
              <w:rPr>
                <w:rFonts w:ascii="Arial" w:hAnsi="Arial" w:cs="Arial"/>
                <w:bCs/>
                <w:sz w:val="22"/>
                <w:szCs w:val="22"/>
              </w:rPr>
            </w:pPr>
            <w:r w:rsidRPr="00C31DBE">
              <w:rPr>
                <w:rFonts w:ascii="Arial" w:hAnsi="Arial" w:cs="Arial"/>
                <w:bCs/>
                <w:sz w:val="22"/>
                <w:szCs w:val="22"/>
              </w:rPr>
              <w:t>No of building plans approved</w:t>
            </w:r>
          </w:p>
          <w:p w:rsidR="00F44568" w:rsidRPr="00C31DBE" w:rsidRDefault="00F44568" w:rsidP="005E5FC8">
            <w:pPr>
              <w:pStyle w:val="BodyText"/>
              <w:rPr>
                <w:rFonts w:ascii="Arial" w:hAnsi="Arial" w:cs="Arial"/>
                <w:bCs/>
                <w:sz w:val="22"/>
                <w:szCs w:val="22"/>
              </w:rPr>
            </w:pPr>
            <w:r w:rsidRPr="00C31DBE">
              <w:rPr>
                <w:rFonts w:ascii="Arial" w:hAnsi="Arial" w:cs="Arial"/>
                <w:bCs/>
                <w:sz w:val="22"/>
                <w:szCs w:val="22"/>
              </w:rPr>
              <w:t>No of inspection reports produced</w:t>
            </w:r>
          </w:p>
          <w:p w:rsidR="00F44568" w:rsidRPr="00C31DBE" w:rsidRDefault="00F44568" w:rsidP="005E5FC8">
            <w:pPr>
              <w:pStyle w:val="BodyText"/>
              <w:rPr>
                <w:rFonts w:ascii="Arial" w:hAnsi="Arial" w:cs="Arial"/>
                <w:bCs/>
                <w:sz w:val="22"/>
                <w:szCs w:val="22"/>
              </w:rPr>
            </w:pP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Status of buildings</w:t>
            </w:r>
          </w:p>
        </w:tc>
        <w:tc>
          <w:tcPr>
            <w:tcW w:w="0" w:type="auto"/>
          </w:tcPr>
          <w:p w:rsidR="00F44568" w:rsidRPr="00BA64EA" w:rsidRDefault="00F44568" w:rsidP="005E5FC8">
            <w:pPr>
              <w:rPr>
                <w:rFonts w:ascii="Arial" w:hAnsi="Arial" w:cs="Arial"/>
                <w:b/>
                <w:sz w:val="18"/>
                <w:szCs w:val="18"/>
              </w:rPr>
            </w:pP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Survey</w:t>
            </w:r>
          </w:p>
          <w:p w:rsidR="00F44568" w:rsidRPr="00BA64EA" w:rsidRDefault="00F44568" w:rsidP="005E5FC8">
            <w:pPr>
              <w:rPr>
                <w:rFonts w:ascii="Arial" w:hAnsi="Arial" w:cs="Arial"/>
                <w:sz w:val="18"/>
                <w:szCs w:val="18"/>
              </w:rPr>
            </w:pP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Monthly</w:t>
            </w:r>
          </w:p>
          <w:p w:rsidR="00F44568" w:rsidRPr="00BA64EA" w:rsidRDefault="00F44568" w:rsidP="005E5FC8">
            <w:pPr>
              <w:rPr>
                <w:rFonts w:ascii="Arial" w:hAnsi="Arial" w:cs="Arial"/>
                <w:sz w:val="18"/>
                <w:szCs w:val="18"/>
              </w:rPr>
            </w:pP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 xml:space="preserve">Funds </w:t>
            </w:r>
          </w:p>
          <w:p w:rsidR="00F44568" w:rsidRPr="00BA64EA" w:rsidRDefault="00F44568" w:rsidP="005E5FC8">
            <w:pPr>
              <w:rPr>
                <w:rFonts w:ascii="Arial" w:hAnsi="Arial" w:cs="Arial"/>
                <w:sz w:val="18"/>
                <w:szCs w:val="18"/>
              </w:rPr>
            </w:pPr>
            <w:r w:rsidRPr="00BA64EA">
              <w:rPr>
                <w:rFonts w:ascii="Arial" w:hAnsi="Arial" w:cs="Arial"/>
                <w:sz w:val="18"/>
                <w:szCs w:val="18"/>
              </w:rPr>
              <w:t>Human</w:t>
            </w:r>
          </w:p>
          <w:p w:rsidR="00F44568" w:rsidRPr="00BA64EA" w:rsidRDefault="00F44568" w:rsidP="005E5FC8">
            <w:pPr>
              <w:rPr>
                <w:rFonts w:ascii="Arial" w:hAnsi="Arial" w:cs="Arial"/>
                <w:sz w:val="18"/>
                <w:szCs w:val="18"/>
              </w:rPr>
            </w:pPr>
            <w:r w:rsidRPr="00BA64EA">
              <w:rPr>
                <w:rFonts w:ascii="Arial" w:hAnsi="Arial" w:cs="Arial"/>
                <w:sz w:val="18"/>
                <w:szCs w:val="18"/>
              </w:rPr>
              <w:t>Equipment</w:t>
            </w: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Quarterly and Annually</w:t>
            </w:r>
          </w:p>
          <w:p w:rsidR="00F44568" w:rsidRPr="00BA64EA" w:rsidRDefault="00F44568" w:rsidP="005E5FC8">
            <w:pPr>
              <w:rPr>
                <w:rFonts w:ascii="Arial" w:hAnsi="Arial" w:cs="Arial"/>
                <w:sz w:val="18"/>
                <w:szCs w:val="18"/>
              </w:rPr>
            </w:pPr>
            <w:r w:rsidRPr="00BA64EA">
              <w:rPr>
                <w:rFonts w:ascii="Arial" w:hAnsi="Arial" w:cs="Arial"/>
                <w:sz w:val="18"/>
                <w:szCs w:val="18"/>
              </w:rPr>
              <w:t>Stakeholders meetings</w:t>
            </w:r>
          </w:p>
          <w:p w:rsidR="00F44568" w:rsidRPr="00BA64EA" w:rsidRDefault="00F44568" w:rsidP="005E5FC8">
            <w:pPr>
              <w:rPr>
                <w:rFonts w:ascii="Arial" w:hAnsi="Arial" w:cs="Arial"/>
                <w:sz w:val="18"/>
                <w:szCs w:val="18"/>
              </w:rPr>
            </w:pPr>
            <w:r w:rsidRPr="00BA64EA">
              <w:rPr>
                <w:rFonts w:ascii="Arial" w:hAnsi="Arial" w:cs="Arial"/>
                <w:sz w:val="18"/>
                <w:szCs w:val="18"/>
              </w:rPr>
              <w:t>Barazas</w:t>
            </w: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Works and Technical Service Department</w:t>
            </w:r>
          </w:p>
        </w:tc>
      </w:tr>
      <w:tr w:rsidR="00F44568" w:rsidRPr="00BA64EA" w:rsidTr="005E5FC8">
        <w:trPr>
          <w:trHeight w:val="863"/>
        </w:trPr>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 xml:space="preserve">To ensure the functionality of vehicles, motorcycles and road equipment. </w:t>
            </w: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Inspection repair and servicing</w:t>
            </w: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Inspection repair and servicing</w:t>
            </w:r>
          </w:p>
        </w:tc>
        <w:tc>
          <w:tcPr>
            <w:tcW w:w="0" w:type="auto"/>
          </w:tcPr>
          <w:p w:rsidR="00F44568" w:rsidRPr="00C31DBE" w:rsidRDefault="00F44568" w:rsidP="005E5FC8">
            <w:pPr>
              <w:pStyle w:val="BodyText"/>
              <w:rPr>
                <w:rFonts w:ascii="Arial" w:hAnsi="Arial" w:cs="Arial"/>
                <w:bCs/>
                <w:sz w:val="22"/>
                <w:szCs w:val="22"/>
              </w:rPr>
            </w:pPr>
            <w:r w:rsidRPr="00C31DBE">
              <w:rPr>
                <w:rFonts w:ascii="Arial" w:hAnsi="Arial" w:cs="Arial"/>
                <w:bCs/>
                <w:sz w:val="22"/>
                <w:szCs w:val="22"/>
              </w:rPr>
              <w:t xml:space="preserve">No of </w:t>
            </w:r>
            <w:r w:rsidRPr="00C31DBE">
              <w:rPr>
                <w:rFonts w:ascii="Arial" w:hAnsi="Arial" w:cs="Arial"/>
                <w:sz w:val="22"/>
                <w:szCs w:val="22"/>
              </w:rPr>
              <w:t xml:space="preserve">vehicles, motorcycles and road equipment inspected </w:t>
            </w:r>
            <w:r w:rsidRPr="00C31DBE">
              <w:rPr>
                <w:rFonts w:ascii="Arial" w:hAnsi="Arial" w:cs="Arial"/>
                <w:sz w:val="22"/>
                <w:szCs w:val="22"/>
              </w:rPr>
              <w:lastRenderedPageBreak/>
              <w:t>repaired and serviced</w:t>
            </w: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lastRenderedPageBreak/>
              <w:t>Vehicle log books</w:t>
            </w:r>
          </w:p>
          <w:p w:rsidR="00F44568" w:rsidRPr="00BA64EA" w:rsidRDefault="00F44568" w:rsidP="005E5FC8">
            <w:pPr>
              <w:rPr>
                <w:rFonts w:ascii="Arial" w:hAnsi="Arial" w:cs="Arial"/>
                <w:sz w:val="18"/>
                <w:szCs w:val="18"/>
              </w:rPr>
            </w:pPr>
            <w:r w:rsidRPr="00BA64EA">
              <w:rPr>
                <w:rFonts w:ascii="Arial" w:hAnsi="Arial" w:cs="Arial"/>
                <w:sz w:val="18"/>
                <w:szCs w:val="18"/>
              </w:rPr>
              <w:t>Service cards</w:t>
            </w:r>
          </w:p>
        </w:tc>
        <w:tc>
          <w:tcPr>
            <w:tcW w:w="0" w:type="auto"/>
          </w:tcPr>
          <w:p w:rsidR="00F44568" w:rsidRPr="00BA64EA" w:rsidRDefault="00F44568" w:rsidP="005E5FC8">
            <w:pPr>
              <w:rPr>
                <w:rFonts w:ascii="Arial" w:hAnsi="Arial" w:cs="Arial"/>
                <w:b/>
                <w:sz w:val="18"/>
                <w:szCs w:val="18"/>
              </w:rPr>
            </w:pP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Equipment inventory</w:t>
            </w:r>
          </w:p>
          <w:p w:rsidR="00F44568" w:rsidRPr="00BA64EA" w:rsidRDefault="00F44568" w:rsidP="005E5FC8">
            <w:pPr>
              <w:rPr>
                <w:rFonts w:ascii="Arial" w:hAnsi="Arial" w:cs="Arial"/>
                <w:sz w:val="18"/>
                <w:szCs w:val="18"/>
              </w:rPr>
            </w:pP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Monthly</w:t>
            </w:r>
          </w:p>
          <w:p w:rsidR="00F44568" w:rsidRPr="00BA64EA" w:rsidRDefault="00F44568" w:rsidP="005E5FC8">
            <w:pPr>
              <w:rPr>
                <w:rFonts w:ascii="Arial" w:hAnsi="Arial" w:cs="Arial"/>
                <w:sz w:val="18"/>
                <w:szCs w:val="18"/>
              </w:rPr>
            </w:pP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 xml:space="preserve">Funds </w:t>
            </w:r>
          </w:p>
          <w:p w:rsidR="00F44568" w:rsidRPr="00BA64EA" w:rsidRDefault="00F44568" w:rsidP="005E5FC8">
            <w:pPr>
              <w:rPr>
                <w:rFonts w:ascii="Arial" w:hAnsi="Arial" w:cs="Arial"/>
                <w:sz w:val="18"/>
                <w:szCs w:val="18"/>
              </w:rPr>
            </w:pPr>
            <w:r w:rsidRPr="00BA64EA">
              <w:rPr>
                <w:rFonts w:ascii="Arial" w:hAnsi="Arial" w:cs="Arial"/>
                <w:sz w:val="18"/>
                <w:szCs w:val="18"/>
              </w:rPr>
              <w:t>Human</w:t>
            </w:r>
          </w:p>
          <w:p w:rsidR="00F44568" w:rsidRPr="00BA64EA" w:rsidRDefault="00F44568" w:rsidP="005E5FC8">
            <w:pPr>
              <w:rPr>
                <w:rFonts w:ascii="Arial" w:hAnsi="Arial" w:cs="Arial"/>
                <w:sz w:val="18"/>
                <w:szCs w:val="18"/>
              </w:rPr>
            </w:pPr>
            <w:r w:rsidRPr="00BA64EA">
              <w:rPr>
                <w:rFonts w:ascii="Arial" w:hAnsi="Arial" w:cs="Arial"/>
                <w:sz w:val="18"/>
                <w:szCs w:val="18"/>
              </w:rPr>
              <w:t>Equipment</w:t>
            </w: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Performance reports</w:t>
            </w:r>
          </w:p>
          <w:p w:rsidR="00F44568" w:rsidRPr="00BA64EA" w:rsidRDefault="00F44568" w:rsidP="005E5FC8">
            <w:pPr>
              <w:rPr>
                <w:rFonts w:ascii="Arial" w:hAnsi="Arial" w:cs="Arial"/>
                <w:sz w:val="18"/>
                <w:szCs w:val="18"/>
              </w:rPr>
            </w:pP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Works and Technical Service Department</w:t>
            </w:r>
          </w:p>
        </w:tc>
      </w:tr>
      <w:tr w:rsidR="00F44568" w:rsidRPr="00BA64EA" w:rsidTr="005E5FC8">
        <w:tc>
          <w:tcPr>
            <w:tcW w:w="0" w:type="auto"/>
          </w:tcPr>
          <w:p w:rsidR="00F44568" w:rsidRPr="00BA64EA" w:rsidRDefault="00F44568" w:rsidP="005E5FC8">
            <w:pPr>
              <w:rPr>
                <w:rFonts w:ascii="Arial" w:hAnsi="Arial" w:cs="Arial"/>
                <w:sz w:val="18"/>
                <w:szCs w:val="18"/>
              </w:rPr>
            </w:pPr>
            <w:r w:rsidRPr="00BA64EA">
              <w:rPr>
                <w:rFonts w:ascii="Arial" w:hAnsi="Arial" w:cs="Arial"/>
                <w:bCs/>
                <w:sz w:val="18"/>
                <w:szCs w:val="18"/>
              </w:rPr>
              <w:lastRenderedPageBreak/>
              <w:t>Increased accessibility to safe water and improved sanitation by the population</w:t>
            </w: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Construct, Maintain and operate water supply and sanitation systems in Rural areas</w:t>
            </w: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Water supply and sanitation systems constructed rehabilitated and maintenance.</w:t>
            </w: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Number of functional Water supply and sanitation systems.</w:t>
            </w:r>
          </w:p>
          <w:p w:rsidR="00F44568" w:rsidRPr="00BA64EA" w:rsidRDefault="00F44568" w:rsidP="005E5FC8">
            <w:pPr>
              <w:rPr>
                <w:rFonts w:ascii="Arial" w:hAnsi="Arial" w:cs="Arial"/>
                <w:sz w:val="18"/>
                <w:szCs w:val="18"/>
              </w:rPr>
            </w:pP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Water and sanitation database</w:t>
            </w:r>
          </w:p>
          <w:p w:rsidR="00F44568" w:rsidRPr="00BA64EA" w:rsidRDefault="00F44568" w:rsidP="005E5FC8">
            <w:pPr>
              <w:rPr>
                <w:rFonts w:ascii="Arial" w:hAnsi="Arial" w:cs="Arial"/>
                <w:sz w:val="18"/>
                <w:szCs w:val="18"/>
              </w:rPr>
            </w:pPr>
            <w:r w:rsidRPr="00BA64EA">
              <w:rPr>
                <w:rFonts w:ascii="Arial" w:hAnsi="Arial" w:cs="Arial"/>
                <w:sz w:val="18"/>
                <w:szCs w:val="18"/>
              </w:rPr>
              <w:t>Water and sanitation Atlas</w:t>
            </w:r>
          </w:p>
        </w:tc>
        <w:tc>
          <w:tcPr>
            <w:tcW w:w="0" w:type="auto"/>
          </w:tcPr>
          <w:p w:rsidR="00F44568" w:rsidRPr="00BA64EA" w:rsidRDefault="00F44568" w:rsidP="005E5FC8">
            <w:pPr>
              <w:rPr>
                <w:rFonts w:ascii="Arial" w:hAnsi="Arial" w:cs="Arial"/>
                <w:b/>
                <w:sz w:val="18"/>
                <w:szCs w:val="18"/>
              </w:rPr>
            </w:pP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Field survey, Population Census, and Administrative data</w:t>
            </w: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Monthly, Quarterly   and Annually</w:t>
            </w: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Funds, Human resource and water source Points</w:t>
            </w: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Monthly, Quarterly   and Annually</w:t>
            </w:r>
          </w:p>
        </w:tc>
        <w:tc>
          <w:tcPr>
            <w:tcW w:w="0" w:type="auto"/>
          </w:tcPr>
          <w:p w:rsidR="00F44568" w:rsidRPr="00BA64EA" w:rsidRDefault="00F44568" w:rsidP="005E5FC8">
            <w:pPr>
              <w:rPr>
                <w:rFonts w:ascii="Arial" w:hAnsi="Arial" w:cs="Arial"/>
                <w:sz w:val="18"/>
                <w:szCs w:val="18"/>
              </w:rPr>
            </w:pPr>
            <w:r w:rsidRPr="00BA64EA">
              <w:rPr>
                <w:rFonts w:ascii="Arial" w:hAnsi="Arial" w:cs="Arial"/>
                <w:sz w:val="18"/>
                <w:szCs w:val="18"/>
              </w:rPr>
              <w:t>Works and Technical Service Department</w:t>
            </w:r>
          </w:p>
        </w:tc>
      </w:tr>
    </w:tbl>
    <w:p w:rsidR="00F44568" w:rsidRDefault="00F44568" w:rsidP="00F44568">
      <w:pPr>
        <w:jc w:val="center"/>
        <w:rPr>
          <w:rFonts w:eastAsia="Calibri"/>
          <w:b/>
          <w:sz w:val="24"/>
          <w:szCs w:val="24"/>
        </w:rPr>
      </w:pPr>
    </w:p>
    <w:p w:rsidR="00F44568" w:rsidRDefault="00F44568" w:rsidP="00F44568">
      <w:pPr>
        <w:jc w:val="center"/>
        <w:rPr>
          <w:rFonts w:ascii="Arial Black" w:eastAsia="Calibri" w:hAnsi="Arial Black"/>
          <w:b/>
          <w:sz w:val="24"/>
          <w:szCs w:val="24"/>
        </w:rPr>
      </w:pPr>
    </w:p>
    <w:p w:rsidR="00F44568" w:rsidRDefault="00F44568" w:rsidP="00F44568">
      <w:pPr>
        <w:jc w:val="center"/>
        <w:rPr>
          <w:rFonts w:ascii="Arial Black" w:eastAsia="Calibri" w:hAnsi="Arial Black"/>
          <w:b/>
          <w:sz w:val="24"/>
          <w:szCs w:val="24"/>
        </w:rPr>
      </w:pPr>
    </w:p>
    <w:p w:rsidR="00F44568" w:rsidRDefault="00F44568" w:rsidP="00F44568">
      <w:pPr>
        <w:jc w:val="center"/>
        <w:rPr>
          <w:rFonts w:ascii="Arial Black" w:eastAsia="Calibri" w:hAnsi="Arial Black"/>
          <w:b/>
          <w:sz w:val="24"/>
          <w:szCs w:val="24"/>
        </w:rPr>
      </w:pPr>
    </w:p>
    <w:p w:rsidR="00F44568" w:rsidRDefault="00F44568" w:rsidP="00F44568">
      <w:pPr>
        <w:jc w:val="center"/>
        <w:rPr>
          <w:rFonts w:ascii="Arial Black" w:eastAsia="Calibri" w:hAnsi="Arial Black"/>
          <w:b/>
          <w:sz w:val="24"/>
          <w:szCs w:val="24"/>
        </w:rPr>
      </w:pPr>
    </w:p>
    <w:p w:rsidR="00F44568" w:rsidRDefault="00F44568" w:rsidP="00F44568">
      <w:pPr>
        <w:jc w:val="center"/>
        <w:rPr>
          <w:rFonts w:ascii="Arial Black" w:eastAsia="Calibri" w:hAnsi="Arial Black"/>
          <w:b/>
          <w:sz w:val="24"/>
          <w:szCs w:val="24"/>
        </w:rPr>
      </w:pPr>
    </w:p>
    <w:p w:rsidR="00F44568" w:rsidRDefault="00F44568" w:rsidP="00F44568">
      <w:pPr>
        <w:jc w:val="center"/>
        <w:rPr>
          <w:rFonts w:ascii="Arial Black" w:eastAsia="Calibri" w:hAnsi="Arial Black"/>
          <w:b/>
          <w:sz w:val="24"/>
          <w:szCs w:val="24"/>
        </w:rPr>
      </w:pPr>
    </w:p>
    <w:p w:rsidR="00F44568" w:rsidRDefault="00F44568" w:rsidP="00F44568">
      <w:pPr>
        <w:jc w:val="center"/>
        <w:rPr>
          <w:rFonts w:ascii="Arial Black" w:eastAsia="Calibri" w:hAnsi="Arial Black"/>
          <w:b/>
          <w:sz w:val="24"/>
          <w:szCs w:val="24"/>
        </w:rPr>
      </w:pPr>
    </w:p>
    <w:p w:rsidR="00F44568" w:rsidRDefault="00F44568" w:rsidP="00F44568">
      <w:pPr>
        <w:jc w:val="center"/>
        <w:rPr>
          <w:rFonts w:ascii="Arial Black" w:eastAsia="Calibri" w:hAnsi="Arial Black"/>
          <w:b/>
          <w:sz w:val="24"/>
          <w:szCs w:val="24"/>
        </w:rPr>
      </w:pPr>
    </w:p>
    <w:p w:rsidR="00F800B2" w:rsidRDefault="00F800B2" w:rsidP="00F44568">
      <w:pPr>
        <w:jc w:val="center"/>
        <w:rPr>
          <w:rFonts w:ascii="Arial Black" w:eastAsia="Calibri" w:hAnsi="Arial Black"/>
          <w:b/>
          <w:sz w:val="24"/>
          <w:szCs w:val="24"/>
        </w:rPr>
      </w:pPr>
    </w:p>
    <w:p w:rsidR="00F800B2" w:rsidRDefault="00F800B2" w:rsidP="00F44568">
      <w:pPr>
        <w:jc w:val="center"/>
        <w:rPr>
          <w:rFonts w:ascii="Arial Black" w:eastAsia="Calibri" w:hAnsi="Arial Black"/>
          <w:b/>
          <w:sz w:val="24"/>
          <w:szCs w:val="24"/>
        </w:rPr>
      </w:pPr>
    </w:p>
    <w:p w:rsidR="00F800B2" w:rsidRDefault="00F800B2" w:rsidP="00F44568">
      <w:pPr>
        <w:jc w:val="center"/>
        <w:rPr>
          <w:rFonts w:ascii="Arial Black" w:eastAsia="Calibri" w:hAnsi="Arial Black"/>
          <w:b/>
          <w:sz w:val="24"/>
          <w:szCs w:val="24"/>
        </w:rPr>
      </w:pPr>
    </w:p>
    <w:p w:rsidR="00F800B2" w:rsidRDefault="00F800B2" w:rsidP="00F44568">
      <w:pPr>
        <w:jc w:val="center"/>
        <w:rPr>
          <w:rFonts w:ascii="Arial Black" w:eastAsia="Calibri" w:hAnsi="Arial Black"/>
          <w:b/>
          <w:sz w:val="24"/>
          <w:szCs w:val="24"/>
        </w:rPr>
      </w:pPr>
    </w:p>
    <w:p w:rsidR="00F800B2" w:rsidRDefault="00F800B2" w:rsidP="00F44568">
      <w:pPr>
        <w:jc w:val="center"/>
        <w:rPr>
          <w:rFonts w:ascii="Arial Black" w:eastAsia="Calibri" w:hAnsi="Arial Black"/>
          <w:b/>
          <w:sz w:val="24"/>
          <w:szCs w:val="24"/>
        </w:rPr>
      </w:pPr>
    </w:p>
    <w:p w:rsidR="00F44568" w:rsidRDefault="00F44568" w:rsidP="00F44568">
      <w:pPr>
        <w:jc w:val="center"/>
        <w:rPr>
          <w:rFonts w:ascii="Arial Black" w:eastAsia="Calibri" w:hAnsi="Arial Black"/>
          <w:b/>
          <w:sz w:val="24"/>
          <w:szCs w:val="24"/>
        </w:rPr>
      </w:pPr>
    </w:p>
    <w:p w:rsidR="00F44568" w:rsidRPr="00C6171A" w:rsidRDefault="00F44568" w:rsidP="00F44568">
      <w:pPr>
        <w:jc w:val="center"/>
        <w:rPr>
          <w:rFonts w:ascii="Arial Black" w:eastAsia="Calibri" w:hAnsi="Arial Black"/>
          <w:b/>
          <w:sz w:val="24"/>
          <w:szCs w:val="24"/>
        </w:rPr>
      </w:pPr>
      <w:r w:rsidRPr="00C6171A">
        <w:rPr>
          <w:rFonts w:ascii="Arial Black" w:eastAsia="Calibri" w:hAnsi="Arial Black"/>
          <w:b/>
          <w:sz w:val="24"/>
          <w:szCs w:val="24"/>
        </w:rPr>
        <w:t>Natural resources</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2"/>
        <w:gridCol w:w="1400"/>
        <w:gridCol w:w="1528"/>
        <w:gridCol w:w="1501"/>
        <w:gridCol w:w="1392"/>
        <w:gridCol w:w="1293"/>
        <w:gridCol w:w="1245"/>
        <w:gridCol w:w="1092"/>
        <w:gridCol w:w="1082"/>
        <w:gridCol w:w="1308"/>
        <w:gridCol w:w="1475"/>
      </w:tblGrid>
      <w:tr w:rsidR="00F44568" w:rsidRPr="00696B65" w:rsidTr="005E5FC8">
        <w:tc>
          <w:tcPr>
            <w:tcW w:w="0" w:type="auto"/>
          </w:tcPr>
          <w:p w:rsidR="00F44568" w:rsidRPr="00696B65" w:rsidRDefault="00F44568" w:rsidP="005E5FC8">
            <w:pPr>
              <w:rPr>
                <w:rFonts w:eastAsia="Calibri"/>
                <w:b/>
                <w:sz w:val="18"/>
                <w:szCs w:val="18"/>
              </w:rPr>
            </w:pPr>
            <w:r w:rsidRPr="00696B65">
              <w:rPr>
                <w:rFonts w:eastAsia="Calibri"/>
                <w:b/>
                <w:sz w:val="18"/>
                <w:szCs w:val="18"/>
              </w:rPr>
              <w:t>Specific Objective</w:t>
            </w:r>
          </w:p>
        </w:tc>
        <w:tc>
          <w:tcPr>
            <w:tcW w:w="0" w:type="auto"/>
          </w:tcPr>
          <w:p w:rsidR="00F44568" w:rsidRPr="00696B65" w:rsidRDefault="00F44568" w:rsidP="005E5FC8">
            <w:pPr>
              <w:rPr>
                <w:rFonts w:eastAsia="Calibri"/>
                <w:b/>
                <w:sz w:val="18"/>
                <w:szCs w:val="18"/>
              </w:rPr>
            </w:pPr>
            <w:r w:rsidRPr="00696B65">
              <w:rPr>
                <w:rFonts w:eastAsia="Calibri"/>
                <w:b/>
                <w:sz w:val="18"/>
                <w:szCs w:val="18"/>
              </w:rPr>
              <w:t>Strategy</w:t>
            </w:r>
          </w:p>
        </w:tc>
        <w:tc>
          <w:tcPr>
            <w:tcW w:w="0" w:type="auto"/>
          </w:tcPr>
          <w:p w:rsidR="00F44568" w:rsidRPr="00696B65" w:rsidRDefault="00F44568" w:rsidP="005E5FC8">
            <w:pPr>
              <w:rPr>
                <w:rFonts w:eastAsia="Calibri"/>
                <w:b/>
                <w:sz w:val="18"/>
                <w:szCs w:val="18"/>
              </w:rPr>
            </w:pPr>
            <w:r w:rsidRPr="00696B65">
              <w:rPr>
                <w:rFonts w:eastAsia="Calibri"/>
                <w:b/>
                <w:sz w:val="18"/>
                <w:szCs w:val="18"/>
              </w:rPr>
              <w:t>Intervention</w:t>
            </w:r>
          </w:p>
        </w:tc>
        <w:tc>
          <w:tcPr>
            <w:tcW w:w="0" w:type="auto"/>
          </w:tcPr>
          <w:p w:rsidR="00F44568" w:rsidRPr="00696B65" w:rsidRDefault="00F44568" w:rsidP="005E5FC8">
            <w:pPr>
              <w:rPr>
                <w:rFonts w:eastAsia="Calibri"/>
                <w:b/>
                <w:sz w:val="18"/>
                <w:szCs w:val="18"/>
              </w:rPr>
            </w:pPr>
            <w:r w:rsidRPr="00696B65">
              <w:rPr>
                <w:rFonts w:eastAsia="Calibri"/>
                <w:b/>
                <w:sz w:val="18"/>
                <w:szCs w:val="18"/>
              </w:rPr>
              <w:t>Output</w:t>
            </w:r>
          </w:p>
        </w:tc>
        <w:tc>
          <w:tcPr>
            <w:tcW w:w="0" w:type="auto"/>
          </w:tcPr>
          <w:p w:rsidR="00F44568" w:rsidRPr="00696B65" w:rsidRDefault="00F44568" w:rsidP="005E5FC8">
            <w:pPr>
              <w:rPr>
                <w:rFonts w:eastAsia="Calibri"/>
                <w:b/>
                <w:sz w:val="18"/>
                <w:szCs w:val="18"/>
              </w:rPr>
            </w:pPr>
            <w:r w:rsidRPr="00696B65">
              <w:rPr>
                <w:rFonts w:eastAsia="Calibri"/>
                <w:b/>
                <w:sz w:val="18"/>
                <w:szCs w:val="18"/>
              </w:rPr>
              <w:t>Information Needs and Indicators</w:t>
            </w:r>
          </w:p>
        </w:tc>
        <w:tc>
          <w:tcPr>
            <w:tcW w:w="0" w:type="auto"/>
          </w:tcPr>
          <w:p w:rsidR="00F44568" w:rsidRPr="00696B65" w:rsidRDefault="00F44568" w:rsidP="005E5FC8">
            <w:pPr>
              <w:rPr>
                <w:rFonts w:eastAsia="Calibri"/>
                <w:b/>
                <w:sz w:val="18"/>
                <w:szCs w:val="18"/>
              </w:rPr>
            </w:pPr>
            <w:r w:rsidRPr="00696B65">
              <w:rPr>
                <w:rFonts w:eastAsia="Calibri"/>
                <w:b/>
                <w:sz w:val="18"/>
                <w:szCs w:val="18"/>
              </w:rPr>
              <w:t>Baseline Information</w:t>
            </w:r>
          </w:p>
        </w:tc>
        <w:tc>
          <w:tcPr>
            <w:tcW w:w="0" w:type="auto"/>
          </w:tcPr>
          <w:p w:rsidR="00F44568" w:rsidRPr="00696B65" w:rsidRDefault="00F44568" w:rsidP="005E5FC8">
            <w:pPr>
              <w:rPr>
                <w:rFonts w:eastAsia="Calibri"/>
                <w:b/>
                <w:sz w:val="18"/>
                <w:szCs w:val="18"/>
              </w:rPr>
            </w:pPr>
            <w:r w:rsidRPr="00696B65">
              <w:rPr>
                <w:rFonts w:eastAsia="Calibri"/>
                <w:b/>
                <w:sz w:val="18"/>
                <w:szCs w:val="18"/>
              </w:rPr>
              <w:t>Data Gathering Methods</w:t>
            </w:r>
          </w:p>
        </w:tc>
        <w:tc>
          <w:tcPr>
            <w:tcW w:w="0" w:type="auto"/>
          </w:tcPr>
          <w:p w:rsidR="00F44568" w:rsidRPr="00696B65" w:rsidRDefault="00F44568" w:rsidP="005E5FC8">
            <w:pPr>
              <w:rPr>
                <w:rFonts w:eastAsia="Calibri"/>
                <w:b/>
                <w:sz w:val="18"/>
                <w:szCs w:val="18"/>
              </w:rPr>
            </w:pPr>
            <w:r w:rsidRPr="00696B65">
              <w:rPr>
                <w:rFonts w:eastAsia="Calibri"/>
                <w:b/>
                <w:sz w:val="18"/>
                <w:szCs w:val="18"/>
              </w:rPr>
              <w:t>Frequency</w:t>
            </w:r>
          </w:p>
        </w:tc>
        <w:tc>
          <w:tcPr>
            <w:tcW w:w="0" w:type="auto"/>
          </w:tcPr>
          <w:p w:rsidR="00F44568" w:rsidRPr="00696B65" w:rsidRDefault="00F44568" w:rsidP="005E5FC8">
            <w:pPr>
              <w:rPr>
                <w:rFonts w:eastAsia="Calibri"/>
                <w:b/>
                <w:sz w:val="18"/>
                <w:szCs w:val="18"/>
              </w:rPr>
            </w:pPr>
            <w:r w:rsidRPr="00696B65">
              <w:rPr>
                <w:rFonts w:eastAsia="Calibri"/>
                <w:b/>
                <w:sz w:val="18"/>
                <w:szCs w:val="18"/>
              </w:rPr>
              <w:t>Resources</w:t>
            </w:r>
          </w:p>
        </w:tc>
        <w:tc>
          <w:tcPr>
            <w:tcW w:w="0" w:type="auto"/>
          </w:tcPr>
          <w:p w:rsidR="00F44568" w:rsidRPr="00696B65" w:rsidRDefault="00F44568" w:rsidP="005E5FC8">
            <w:pPr>
              <w:rPr>
                <w:rFonts w:eastAsia="Calibri"/>
                <w:b/>
                <w:sz w:val="18"/>
                <w:szCs w:val="18"/>
              </w:rPr>
            </w:pPr>
            <w:r w:rsidRPr="00696B65">
              <w:rPr>
                <w:rFonts w:eastAsia="Calibri"/>
                <w:b/>
                <w:sz w:val="18"/>
                <w:szCs w:val="18"/>
              </w:rPr>
              <w:t>Reporting and Feedback</w:t>
            </w:r>
          </w:p>
        </w:tc>
        <w:tc>
          <w:tcPr>
            <w:tcW w:w="0" w:type="auto"/>
          </w:tcPr>
          <w:p w:rsidR="00F44568" w:rsidRPr="00696B65" w:rsidRDefault="00F44568" w:rsidP="005E5FC8">
            <w:pPr>
              <w:rPr>
                <w:rFonts w:eastAsia="Calibri"/>
                <w:b/>
                <w:sz w:val="18"/>
                <w:szCs w:val="18"/>
              </w:rPr>
            </w:pPr>
            <w:r w:rsidRPr="00696B65">
              <w:rPr>
                <w:rFonts w:eastAsia="Calibri"/>
                <w:b/>
                <w:sz w:val="18"/>
                <w:szCs w:val="18"/>
              </w:rPr>
              <w:t>Responsibility Centre</w:t>
            </w:r>
          </w:p>
        </w:tc>
      </w:tr>
      <w:tr w:rsidR="00F44568" w:rsidRPr="00696B65" w:rsidTr="005E5FC8">
        <w:tc>
          <w:tcPr>
            <w:tcW w:w="0" w:type="auto"/>
          </w:tcPr>
          <w:p w:rsidR="00F44568" w:rsidRPr="00696B65" w:rsidRDefault="00F44568" w:rsidP="005E5FC8">
            <w:pPr>
              <w:rPr>
                <w:rFonts w:eastAsia="Calibri"/>
                <w:sz w:val="18"/>
                <w:szCs w:val="18"/>
              </w:rPr>
            </w:pPr>
            <w:r w:rsidRPr="00696B65">
              <w:rPr>
                <w:rFonts w:eastAsia="Calibri"/>
                <w:iCs/>
                <w:sz w:val="18"/>
                <w:szCs w:val="18"/>
              </w:rPr>
              <w:t>Enforce the implementation of national policies, regulations and Council ordinances on sustainable utilization of natural resources</w:t>
            </w:r>
          </w:p>
        </w:tc>
        <w:tc>
          <w:tcPr>
            <w:tcW w:w="0" w:type="auto"/>
          </w:tcPr>
          <w:p w:rsidR="00F44568" w:rsidRPr="00696B65" w:rsidRDefault="00F44568" w:rsidP="005E5FC8">
            <w:pPr>
              <w:rPr>
                <w:rFonts w:eastAsia="Calibri"/>
                <w:sz w:val="18"/>
                <w:szCs w:val="18"/>
              </w:rPr>
            </w:pPr>
            <w:r w:rsidRPr="00696B65">
              <w:rPr>
                <w:rFonts w:eastAsia="Calibri"/>
                <w:sz w:val="18"/>
                <w:szCs w:val="18"/>
              </w:rPr>
              <w:t>Stakeholder meetings</w:t>
            </w:r>
          </w:p>
          <w:p w:rsidR="00F44568" w:rsidRPr="00696B65" w:rsidRDefault="00F44568" w:rsidP="005E5FC8">
            <w:pPr>
              <w:rPr>
                <w:rFonts w:eastAsia="Calibri"/>
                <w:sz w:val="18"/>
                <w:szCs w:val="18"/>
              </w:rPr>
            </w:pPr>
            <w:r w:rsidRPr="00696B65">
              <w:rPr>
                <w:rFonts w:eastAsia="Calibri"/>
                <w:sz w:val="18"/>
                <w:szCs w:val="18"/>
              </w:rPr>
              <w:t>Mobilization</w:t>
            </w:r>
          </w:p>
          <w:p w:rsidR="00F44568" w:rsidRPr="00696B65" w:rsidRDefault="00F44568" w:rsidP="005E5FC8">
            <w:pPr>
              <w:rPr>
                <w:rFonts w:eastAsia="Calibri"/>
                <w:sz w:val="18"/>
                <w:szCs w:val="18"/>
              </w:rPr>
            </w:pPr>
          </w:p>
        </w:tc>
        <w:tc>
          <w:tcPr>
            <w:tcW w:w="0" w:type="auto"/>
          </w:tcPr>
          <w:p w:rsidR="00F44568" w:rsidRPr="00696B65" w:rsidRDefault="00F44568" w:rsidP="005E5FC8">
            <w:pPr>
              <w:rPr>
                <w:rFonts w:eastAsia="Calibri"/>
                <w:sz w:val="18"/>
                <w:szCs w:val="18"/>
              </w:rPr>
            </w:pPr>
            <w:r w:rsidRPr="00696B65">
              <w:rPr>
                <w:rFonts w:eastAsia="Calibri"/>
                <w:sz w:val="18"/>
                <w:szCs w:val="18"/>
              </w:rPr>
              <w:t>Guiding stakeholders on sustainable resource use</w:t>
            </w:r>
          </w:p>
        </w:tc>
        <w:tc>
          <w:tcPr>
            <w:tcW w:w="0" w:type="auto"/>
          </w:tcPr>
          <w:p w:rsidR="00F44568" w:rsidRPr="00696B65" w:rsidRDefault="00F44568" w:rsidP="005E5FC8">
            <w:pPr>
              <w:rPr>
                <w:rFonts w:eastAsia="Calibri"/>
                <w:bCs/>
                <w:sz w:val="18"/>
                <w:szCs w:val="18"/>
              </w:rPr>
            </w:pPr>
            <w:r w:rsidRPr="00696B65">
              <w:rPr>
                <w:rFonts w:eastAsia="Calibri"/>
                <w:bCs/>
                <w:sz w:val="18"/>
                <w:szCs w:val="18"/>
              </w:rPr>
              <w:t>Regulations enforced and inspections carried out</w:t>
            </w:r>
          </w:p>
        </w:tc>
        <w:tc>
          <w:tcPr>
            <w:tcW w:w="0" w:type="auto"/>
          </w:tcPr>
          <w:p w:rsidR="00F44568" w:rsidRPr="00696B65" w:rsidRDefault="00F44568" w:rsidP="005E5FC8">
            <w:pPr>
              <w:rPr>
                <w:rFonts w:eastAsia="Calibri"/>
                <w:sz w:val="18"/>
                <w:szCs w:val="18"/>
              </w:rPr>
            </w:pPr>
            <w:r w:rsidRPr="00696B65">
              <w:rPr>
                <w:rFonts w:eastAsia="Calibri"/>
                <w:sz w:val="18"/>
                <w:szCs w:val="18"/>
              </w:rPr>
              <w:t>Regulation compliancy levels</w:t>
            </w:r>
          </w:p>
          <w:p w:rsidR="00F44568" w:rsidRPr="00696B65" w:rsidRDefault="00F44568" w:rsidP="005E5FC8">
            <w:pPr>
              <w:rPr>
                <w:rFonts w:eastAsia="Calibri"/>
                <w:sz w:val="18"/>
                <w:szCs w:val="18"/>
              </w:rPr>
            </w:pPr>
          </w:p>
        </w:tc>
        <w:tc>
          <w:tcPr>
            <w:tcW w:w="0" w:type="auto"/>
          </w:tcPr>
          <w:p w:rsidR="00F44568" w:rsidRPr="00696B65" w:rsidRDefault="00F44568" w:rsidP="005E5FC8">
            <w:pPr>
              <w:rPr>
                <w:rFonts w:eastAsia="Calibri"/>
                <w:sz w:val="18"/>
                <w:szCs w:val="18"/>
              </w:rPr>
            </w:pPr>
          </w:p>
        </w:tc>
        <w:tc>
          <w:tcPr>
            <w:tcW w:w="0" w:type="auto"/>
          </w:tcPr>
          <w:p w:rsidR="00F44568" w:rsidRPr="00696B65" w:rsidRDefault="00F44568" w:rsidP="005E5FC8">
            <w:pPr>
              <w:rPr>
                <w:rFonts w:eastAsia="Calibri"/>
                <w:sz w:val="18"/>
                <w:szCs w:val="18"/>
              </w:rPr>
            </w:pPr>
            <w:r w:rsidRPr="00696B65">
              <w:rPr>
                <w:rFonts w:eastAsia="Calibri"/>
                <w:sz w:val="18"/>
                <w:szCs w:val="18"/>
              </w:rPr>
              <w:t>Survey</w:t>
            </w:r>
          </w:p>
          <w:p w:rsidR="00F44568" w:rsidRPr="00696B65" w:rsidRDefault="00F44568" w:rsidP="005E5FC8">
            <w:pPr>
              <w:rPr>
                <w:rFonts w:eastAsia="Calibri"/>
                <w:sz w:val="18"/>
                <w:szCs w:val="18"/>
              </w:rPr>
            </w:pPr>
          </w:p>
        </w:tc>
        <w:tc>
          <w:tcPr>
            <w:tcW w:w="0" w:type="auto"/>
          </w:tcPr>
          <w:p w:rsidR="00F44568" w:rsidRPr="00696B65" w:rsidRDefault="00F44568" w:rsidP="005E5FC8">
            <w:pPr>
              <w:rPr>
                <w:rFonts w:eastAsia="Calibri"/>
                <w:sz w:val="18"/>
                <w:szCs w:val="18"/>
              </w:rPr>
            </w:pPr>
            <w:r w:rsidRPr="00696B65">
              <w:rPr>
                <w:rFonts w:eastAsia="Calibri"/>
                <w:sz w:val="18"/>
                <w:szCs w:val="18"/>
              </w:rPr>
              <w:t>monthly</w:t>
            </w:r>
          </w:p>
        </w:tc>
        <w:tc>
          <w:tcPr>
            <w:tcW w:w="0" w:type="auto"/>
          </w:tcPr>
          <w:p w:rsidR="00F44568" w:rsidRPr="00696B65" w:rsidRDefault="00F44568" w:rsidP="005E5FC8">
            <w:pPr>
              <w:rPr>
                <w:rFonts w:eastAsia="Calibri"/>
                <w:sz w:val="18"/>
                <w:szCs w:val="18"/>
              </w:rPr>
            </w:pPr>
            <w:r w:rsidRPr="00696B65">
              <w:rPr>
                <w:rFonts w:eastAsia="Calibri"/>
                <w:sz w:val="18"/>
                <w:szCs w:val="18"/>
              </w:rPr>
              <w:t xml:space="preserve">Funds </w:t>
            </w:r>
          </w:p>
          <w:p w:rsidR="00F44568" w:rsidRPr="00696B65" w:rsidRDefault="00F44568" w:rsidP="005E5FC8">
            <w:pPr>
              <w:rPr>
                <w:rFonts w:eastAsia="Calibri"/>
                <w:sz w:val="18"/>
                <w:szCs w:val="18"/>
              </w:rPr>
            </w:pPr>
            <w:r w:rsidRPr="00696B65">
              <w:rPr>
                <w:rFonts w:eastAsia="Calibri"/>
                <w:sz w:val="18"/>
                <w:szCs w:val="18"/>
              </w:rPr>
              <w:t>human</w:t>
            </w:r>
          </w:p>
        </w:tc>
        <w:tc>
          <w:tcPr>
            <w:tcW w:w="0" w:type="auto"/>
          </w:tcPr>
          <w:p w:rsidR="00F44568" w:rsidRPr="00696B65" w:rsidRDefault="00F44568" w:rsidP="005E5FC8">
            <w:pPr>
              <w:rPr>
                <w:rFonts w:eastAsia="Calibri"/>
                <w:sz w:val="18"/>
                <w:szCs w:val="18"/>
              </w:rPr>
            </w:pPr>
            <w:r w:rsidRPr="00696B65">
              <w:rPr>
                <w:rFonts w:eastAsia="Calibri"/>
                <w:sz w:val="18"/>
                <w:szCs w:val="18"/>
              </w:rPr>
              <w:t xml:space="preserve">Meetings </w:t>
            </w:r>
          </w:p>
          <w:p w:rsidR="00F44568" w:rsidRPr="00696B65" w:rsidRDefault="00F44568" w:rsidP="005E5FC8">
            <w:pPr>
              <w:rPr>
                <w:rFonts w:eastAsia="Calibri"/>
                <w:sz w:val="18"/>
                <w:szCs w:val="18"/>
              </w:rPr>
            </w:pPr>
            <w:r w:rsidRPr="00696B65">
              <w:rPr>
                <w:rFonts w:eastAsia="Calibri"/>
                <w:sz w:val="18"/>
                <w:szCs w:val="18"/>
              </w:rPr>
              <w:t>Performance reports</w:t>
            </w:r>
          </w:p>
          <w:p w:rsidR="00F44568" w:rsidRPr="00696B65" w:rsidRDefault="00F44568" w:rsidP="005E5FC8">
            <w:pPr>
              <w:rPr>
                <w:rFonts w:eastAsia="Calibri"/>
                <w:sz w:val="18"/>
                <w:szCs w:val="18"/>
              </w:rPr>
            </w:pPr>
          </w:p>
        </w:tc>
        <w:tc>
          <w:tcPr>
            <w:tcW w:w="0" w:type="auto"/>
          </w:tcPr>
          <w:p w:rsidR="00F44568" w:rsidRPr="00696B65" w:rsidRDefault="00F44568" w:rsidP="005E5FC8">
            <w:pPr>
              <w:rPr>
                <w:rFonts w:eastAsia="Calibri"/>
                <w:sz w:val="18"/>
                <w:szCs w:val="18"/>
              </w:rPr>
            </w:pPr>
            <w:r w:rsidRPr="00696B65">
              <w:rPr>
                <w:rFonts w:eastAsia="Calibri"/>
                <w:sz w:val="18"/>
                <w:szCs w:val="18"/>
              </w:rPr>
              <w:t>Natural Resources Office</w:t>
            </w:r>
          </w:p>
        </w:tc>
      </w:tr>
      <w:tr w:rsidR="00F44568" w:rsidRPr="00696B65" w:rsidTr="005E5FC8">
        <w:trPr>
          <w:trHeight w:val="809"/>
        </w:trPr>
        <w:tc>
          <w:tcPr>
            <w:tcW w:w="0" w:type="auto"/>
          </w:tcPr>
          <w:p w:rsidR="00F44568" w:rsidRPr="00696B65" w:rsidRDefault="00F44568" w:rsidP="005E5FC8">
            <w:pPr>
              <w:rPr>
                <w:rFonts w:eastAsia="Calibri"/>
                <w:iCs/>
                <w:sz w:val="18"/>
                <w:szCs w:val="18"/>
              </w:rPr>
            </w:pPr>
            <w:r w:rsidRPr="00696B65">
              <w:rPr>
                <w:rFonts w:eastAsia="Calibri"/>
                <w:iCs/>
                <w:sz w:val="18"/>
                <w:szCs w:val="18"/>
              </w:rPr>
              <w:t>provision of extension services, appraising technical proposals in regard to environment Impact assessment (EIA)</w:t>
            </w:r>
          </w:p>
        </w:tc>
        <w:tc>
          <w:tcPr>
            <w:tcW w:w="0" w:type="auto"/>
          </w:tcPr>
          <w:p w:rsidR="00F44568" w:rsidRPr="00696B65" w:rsidRDefault="00F44568" w:rsidP="005E5FC8">
            <w:pPr>
              <w:rPr>
                <w:rFonts w:eastAsia="Calibri"/>
                <w:sz w:val="18"/>
                <w:szCs w:val="18"/>
              </w:rPr>
            </w:pPr>
            <w:r w:rsidRPr="00696B65">
              <w:rPr>
                <w:rFonts w:eastAsia="Calibri"/>
                <w:sz w:val="18"/>
                <w:szCs w:val="18"/>
              </w:rPr>
              <w:t>Mobilization of stakeholders’</w:t>
            </w:r>
          </w:p>
          <w:p w:rsidR="00F44568" w:rsidRPr="00696B65" w:rsidRDefault="00F44568" w:rsidP="005E5FC8">
            <w:pPr>
              <w:rPr>
                <w:rFonts w:eastAsia="Calibri"/>
                <w:sz w:val="18"/>
                <w:szCs w:val="18"/>
              </w:rPr>
            </w:pPr>
            <w:r w:rsidRPr="00696B65">
              <w:rPr>
                <w:rFonts w:eastAsia="Calibri"/>
                <w:sz w:val="18"/>
                <w:szCs w:val="18"/>
              </w:rPr>
              <w:t>Sector meetings</w:t>
            </w:r>
          </w:p>
          <w:p w:rsidR="00F44568" w:rsidRPr="00696B65" w:rsidRDefault="00F44568" w:rsidP="005E5FC8">
            <w:pPr>
              <w:rPr>
                <w:rFonts w:eastAsia="Calibri"/>
                <w:sz w:val="18"/>
                <w:szCs w:val="18"/>
              </w:rPr>
            </w:pPr>
          </w:p>
        </w:tc>
        <w:tc>
          <w:tcPr>
            <w:tcW w:w="0" w:type="auto"/>
          </w:tcPr>
          <w:p w:rsidR="00F44568" w:rsidRPr="00696B65" w:rsidRDefault="00F44568" w:rsidP="005E5FC8">
            <w:pPr>
              <w:rPr>
                <w:rFonts w:eastAsia="Calibri"/>
                <w:sz w:val="18"/>
                <w:szCs w:val="18"/>
              </w:rPr>
            </w:pPr>
            <w:r w:rsidRPr="00696B65">
              <w:rPr>
                <w:rFonts w:eastAsia="Calibri"/>
                <w:sz w:val="18"/>
                <w:szCs w:val="18"/>
              </w:rPr>
              <w:t xml:space="preserve">Field extension services and inspection </w:t>
            </w:r>
          </w:p>
          <w:p w:rsidR="00F44568" w:rsidRPr="00696B65" w:rsidRDefault="00F44568" w:rsidP="005E5FC8">
            <w:pPr>
              <w:rPr>
                <w:rFonts w:eastAsia="Calibri"/>
                <w:sz w:val="18"/>
                <w:szCs w:val="18"/>
              </w:rPr>
            </w:pPr>
          </w:p>
        </w:tc>
        <w:tc>
          <w:tcPr>
            <w:tcW w:w="0" w:type="auto"/>
          </w:tcPr>
          <w:p w:rsidR="00F44568" w:rsidRPr="00696B65" w:rsidRDefault="00F44568" w:rsidP="005E5FC8">
            <w:pPr>
              <w:rPr>
                <w:rFonts w:eastAsia="Calibri"/>
                <w:bCs/>
                <w:sz w:val="18"/>
                <w:szCs w:val="18"/>
              </w:rPr>
            </w:pPr>
            <w:r w:rsidRPr="00696B65">
              <w:rPr>
                <w:rFonts w:eastAsia="Calibri"/>
                <w:bCs/>
                <w:sz w:val="18"/>
                <w:szCs w:val="18"/>
              </w:rPr>
              <w:t xml:space="preserve">Level of EIA compliance </w:t>
            </w:r>
          </w:p>
          <w:p w:rsidR="00F44568" w:rsidRPr="00696B65" w:rsidRDefault="00F44568" w:rsidP="005E5FC8">
            <w:pPr>
              <w:rPr>
                <w:rFonts w:eastAsia="Calibri"/>
                <w:bCs/>
                <w:sz w:val="18"/>
                <w:szCs w:val="18"/>
              </w:rPr>
            </w:pPr>
            <w:r w:rsidRPr="00696B65">
              <w:rPr>
                <w:rFonts w:eastAsia="Calibri"/>
                <w:bCs/>
                <w:sz w:val="18"/>
                <w:szCs w:val="18"/>
              </w:rPr>
              <w:t>Number of sector meetings on EIA conducted</w:t>
            </w:r>
          </w:p>
        </w:tc>
        <w:tc>
          <w:tcPr>
            <w:tcW w:w="0" w:type="auto"/>
          </w:tcPr>
          <w:p w:rsidR="00F44568" w:rsidRPr="00696B65" w:rsidRDefault="00F44568" w:rsidP="005E5FC8">
            <w:pPr>
              <w:rPr>
                <w:rFonts w:eastAsia="Calibri"/>
                <w:sz w:val="18"/>
                <w:szCs w:val="18"/>
              </w:rPr>
            </w:pPr>
            <w:r w:rsidRPr="00696B65">
              <w:rPr>
                <w:rFonts w:eastAsia="Calibri"/>
                <w:sz w:val="18"/>
                <w:szCs w:val="18"/>
              </w:rPr>
              <w:t>Project briefs</w:t>
            </w:r>
          </w:p>
          <w:p w:rsidR="00F44568" w:rsidRPr="00696B65" w:rsidRDefault="00F44568" w:rsidP="005E5FC8">
            <w:pPr>
              <w:rPr>
                <w:rFonts w:eastAsia="Calibri"/>
                <w:sz w:val="18"/>
                <w:szCs w:val="18"/>
              </w:rPr>
            </w:pPr>
          </w:p>
        </w:tc>
        <w:tc>
          <w:tcPr>
            <w:tcW w:w="0" w:type="auto"/>
          </w:tcPr>
          <w:p w:rsidR="00F44568" w:rsidRPr="00696B65" w:rsidRDefault="00F44568" w:rsidP="005E5FC8">
            <w:pPr>
              <w:rPr>
                <w:rFonts w:eastAsia="Calibri"/>
                <w:sz w:val="18"/>
                <w:szCs w:val="18"/>
              </w:rPr>
            </w:pPr>
          </w:p>
        </w:tc>
        <w:tc>
          <w:tcPr>
            <w:tcW w:w="0" w:type="auto"/>
          </w:tcPr>
          <w:p w:rsidR="00F44568" w:rsidRPr="00696B65" w:rsidRDefault="00F44568" w:rsidP="005E5FC8">
            <w:pPr>
              <w:rPr>
                <w:rFonts w:eastAsia="Calibri"/>
                <w:sz w:val="18"/>
                <w:szCs w:val="18"/>
              </w:rPr>
            </w:pPr>
            <w:r w:rsidRPr="00696B65">
              <w:rPr>
                <w:rFonts w:eastAsia="Calibri"/>
                <w:sz w:val="18"/>
                <w:szCs w:val="18"/>
              </w:rPr>
              <w:t>EIA Reviews</w:t>
            </w:r>
          </w:p>
          <w:p w:rsidR="00F44568" w:rsidRPr="00696B65" w:rsidRDefault="00F44568" w:rsidP="005E5FC8">
            <w:pPr>
              <w:rPr>
                <w:rFonts w:eastAsia="Calibri"/>
                <w:sz w:val="18"/>
                <w:szCs w:val="18"/>
              </w:rPr>
            </w:pPr>
            <w:r w:rsidRPr="00696B65">
              <w:rPr>
                <w:rFonts w:eastAsia="Calibri"/>
                <w:sz w:val="18"/>
                <w:szCs w:val="18"/>
              </w:rPr>
              <w:t>Survey</w:t>
            </w:r>
          </w:p>
          <w:p w:rsidR="00F44568" w:rsidRPr="00696B65" w:rsidRDefault="00F44568" w:rsidP="005E5FC8">
            <w:pPr>
              <w:rPr>
                <w:rFonts w:eastAsia="Calibri"/>
                <w:sz w:val="18"/>
                <w:szCs w:val="18"/>
              </w:rPr>
            </w:pPr>
          </w:p>
        </w:tc>
        <w:tc>
          <w:tcPr>
            <w:tcW w:w="0" w:type="auto"/>
          </w:tcPr>
          <w:p w:rsidR="00F44568" w:rsidRPr="00696B65" w:rsidRDefault="00F44568" w:rsidP="005E5FC8">
            <w:pPr>
              <w:rPr>
                <w:rFonts w:eastAsia="Calibri"/>
                <w:sz w:val="18"/>
                <w:szCs w:val="18"/>
              </w:rPr>
            </w:pPr>
            <w:r w:rsidRPr="00696B65">
              <w:rPr>
                <w:rFonts w:eastAsia="Calibri"/>
                <w:sz w:val="18"/>
                <w:szCs w:val="18"/>
              </w:rPr>
              <w:t>Quarterly</w:t>
            </w:r>
          </w:p>
          <w:p w:rsidR="00F44568" w:rsidRPr="00696B65" w:rsidRDefault="00F44568" w:rsidP="005E5FC8">
            <w:pPr>
              <w:rPr>
                <w:rFonts w:eastAsia="Calibri"/>
                <w:sz w:val="18"/>
                <w:szCs w:val="18"/>
              </w:rPr>
            </w:pPr>
          </w:p>
        </w:tc>
        <w:tc>
          <w:tcPr>
            <w:tcW w:w="0" w:type="auto"/>
          </w:tcPr>
          <w:p w:rsidR="00F44568" w:rsidRPr="00696B65" w:rsidRDefault="00F44568" w:rsidP="005E5FC8">
            <w:pPr>
              <w:rPr>
                <w:rFonts w:eastAsia="Calibri"/>
                <w:sz w:val="18"/>
                <w:szCs w:val="18"/>
              </w:rPr>
            </w:pPr>
            <w:r w:rsidRPr="00696B65">
              <w:rPr>
                <w:rFonts w:eastAsia="Calibri"/>
                <w:sz w:val="18"/>
                <w:szCs w:val="18"/>
              </w:rPr>
              <w:t xml:space="preserve">Funds </w:t>
            </w:r>
          </w:p>
          <w:p w:rsidR="00F44568" w:rsidRPr="00696B65" w:rsidRDefault="00F44568" w:rsidP="005E5FC8">
            <w:pPr>
              <w:rPr>
                <w:rFonts w:eastAsia="Calibri"/>
                <w:sz w:val="18"/>
                <w:szCs w:val="18"/>
              </w:rPr>
            </w:pPr>
            <w:r w:rsidRPr="00696B65">
              <w:rPr>
                <w:rFonts w:eastAsia="Calibri"/>
                <w:sz w:val="18"/>
                <w:szCs w:val="18"/>
              </w:rPr>
              <w:t>human</w:t>
            </w:r>
          </w:p>
        </w:tc>
        <w:tc>
          <w:tcPr>
            <w:tcW w:w="0" w:type="auto"/>
          </w:tcPr>
          <w:p w:rsidR="00F44568" w:rsidRPr="00696B65" w:rsidRDefault="00F44568" w:rsidP="005E5FC8">
            <w:pPr>
              <w:rPr>
                <w:rFonts w:eastAsia="Calibri"/>
                <w:sz w:val="18"/>
                <w:szCs w:val="18"/>
              </w:rPr>
            </w:pPr>
            <w:r w:rsidRPr="00696B65">
              <w:rPr>
                <w:rFonts w:eastAsia="Calibri"/>
                <w:sz w:val="18"/>
                <w:szCs w:val="18"/>
              </w:rPr>
              <w:t>Performance reports</w:t>
            </w:r>
          </w:p>
          <w:p w:rsidR="00F44568" w:rsidRPr="00696B65" w:rsidRDefault="00F44568" w:rsidP="005E5FC8">
            <w:pPr>
              <w:rPr>
                <w:rFonts w:eastAsia="Calibri"/>
                <w:sz w:val="18"/>
                <w:szCs w:val="18"/>
              </w:rPr>
            </w:pPr>
          </w:p>
        </w:tc>
        <w:tc>
          <w:tcPr>
            <w:tcW w:w="0" w:type="auto"/>
          </w:tcPr>
          <w:p w:rsidR="00F44568" w:rsidRPr="00696B65" w:rsidRDefault="00F44568" w:rsidP="005E5FC8">
            <w:pPr>
              <w:rPr>
                <w:rFonts w:eastAsia="Calibri"/>
                <w:sz w:val="18"/>
                <w:szCs w:val="18"/>
              </w:rPr>
            </w:pPr>
            <w:r w:rsidRPr="00696B65">
              <w:rPr>
                <w:rFonts w:eastAsia="Calibri"/>
                <w:sz w:val="18"/>
                <w:szCs w:val="18"/>
              </w:rPr>
              <w:t>Env. Office</w:t>
            </w:r>
          </w:p>
        </w:tc>
      </w:tr>
      <w:tr w:rsidR="00F44568" w:rsidRPr="00696B65" w:rsidTr="005E5FC8">
        <w:tc>
          <w:tcPr>
            <w:tcW w:w="0" w:type="auto"/>
          </w:tcPr>
          <w:p w:rsidR="00F44568" w:rsidRPr="00696B65" w:rsidRDefault="00F44568" w:rsidP="005E5FC8">
            <w:pPr>
              <w:rPr>
                <w:rFonts w:eastAsia="Calibri"/>
                <w:iCs/>
                <w:sz w:val="18"/>
                <w:szCs w:val="18"/>
              </w:rPr>
            </w:pPr>
            <w:r w:rsidRPr="00696B65">
              <w:rPr>
                <w:rFonts w:eastAsia="Calibri"/>
                <w:bCs/>
                <w:sz w:val="18"/>
                <w:szCs w:val="18"/>
              </w:rPr>
              <w:t>Sustainable land management, planned urban and rural development for decent housing</w:t>
            </w:r>
          </w:p>
        </w:tc>
        <w:tc>
          <w:tcPr>
            <w:tcW w:w="0" w:type="auto"/>
          </w:tcPr>
          <w:p w:rsidR="00F44568" w:rsidRPr="00696B65" w:rsidRDefault="00F44568" w:rsidP="005E5FC8">
            <w:pPr>
              <w:rPr>
                <w:rFonts w:eastAsia="Calibri"/>
                <w:sz w:val="18"/>
                <w:szCs w:val="18"/>
              </w:rPr>
            </w:pPr>
            <w:r w:rsidRPr="00696B65">
              <w:rPr>
                <w:rFonts w:eastAsia="Calibri"/>
                <w:sz w:val="18"/>
                <w:szCs w:val="18"/>
              </w:rPr>
              <w:t>Meetings of land board, field visits</w:t>
            </w:r>
          </w:p>
        </w:tc>
        <w:tc>
          <w:tcPr>
            <w:tcW w:w="0" w:type="auto"/>
          </w:tcPr>
          <w:p w:rsidR="00F44568" w:rsidRPr="00696B65" w:rsidRDefault="00F44568" w:rsidP="005E5FC8">
            <w:pPr>
              <w:rPr>
                <w:rFonts w:eastAsia="Calibri"/>
                <w:sz w:val="18"/>
                <w:szCs w:val="18"/>
              </w:rPr>
            </w:pPr>
            <w:r w:rsidRPr="00696B65">
              <w:rPr>
                <w:rFonts w:eastAsia="Calibri"/>
                <w:sz w:val="18"/>
                <w:szCs w:val="18"/>
              </w:rPr>
              <w:t>Surveying</w:t>
            </w:r>
          </w:p>
          <w:p w:rsidR="00F44568" w:rsidRPr="00696B65" w:rsidRDefault="00F44568" w:rsidP="005E5FC8">
            <w:pPr>
              <w:rPr>
                <w:rFonts w:eastAsia="Calibri"/>
                <w:sz w:val="18"/>
                <w:szCs w:val="18"/>
              </w:rPr>
            </w:pPr>
            <w:r w:rsidRPr="00696B65">
              <w:rPr>
                <w:rFonts w:eastAsia="Calibri"/>
                <w:sz w:val="18"/>
                <w:szCs w:val="18"/>
              </w:rPr>
              <w:t>Title deeds</w:t>
            </w:r>
          </w:p>
          <w:p w:rsidR="00F44568" w:rsidRPr="00696B65" w:rsidRDefault="00F44568" w:rsidP="005E5FC8">
            <w:pPr>
              <w:rPr>
                <w:rFonts w:eastAsia="Calibri"/>
                <w:sz w:val="18"/>
                <w:szCs w:val="18"/>
              </w:rPr>
            </w:pPr>
            <w:r w:rsidRPr="00696B65">
              <w:rPr>
                <w:rFonts w:eastAsia="Calibri"/>
                <w:sz w:val="18"/>
                <w:szCs w:val="18"/>
              </w:rPr>
              <w:t>Cartographic prints</w:t>
            </w:r>
          </w:p>
          <w:p w:rsidR="00F44568" w:rsidRPr="00696B65" w:rsidRDefault="00F44568" w:rsidP="005E5FC8">
            <w:pPr>
              <w:rPr>
                <w:rFonts w:eastAsia="Calibri"/>
                <w:sz w:val="18"/>
                <w:szCs w:val="18"/>
              </w:rPr>
            </w:pPr>
          </w:p>
        </w:tc>
        <w:tc>
          <w:tcPr>
            <w:tcW w:w="0" w:type="auto"/>
          </w:tcPr>
          <w:p w:rsidR="00F44568" w:rsidRPr="00696B65" w:rsidRDefault="00F44568" w:rsidP="005E5FC8">
            <w:pPr>
              <w:rPr>
                <w:rFonts w:eastAsia="Calibri"/>
                <w:bCs/>
                <w:sz w:val="18"/>
                <w:szCs w:val="18"/>
              </w:rPr>
            </w:pPr>
            <w:r w:rsidRPr="00696B65">
              <w:rPr>
                <w:rFonts w:eastAsia="Calibri"/>
                <w:bCs/>
                <w:sz w:val="18"/>
                <w:szCs w:val="18"/>
              </w:rPr>
              <w:t>Land management services implemented</w:t>
            </w:r>
          </w:p>
        </w:tc>
        <w:tc>
          <w:tcPr>
            <w:tcW w:w="0" w:type="auto"/>
          </w:tcPr>
          <w:p w:rsidR="00F44568" w:rsidRPr="00696B65" w:rsidRDefault="00F44568" w:rsidP="005E5FC8">
            <w:pPr>
              <w:rPr>
                <w:rFonts w:eastAsia="Calibri"/>
                <w:sz w:val="18"/>
                <w:szCs w:val="18"/>
              </w:rPr>
            </w:pPr>
            <w:r w:rsidRPr="00696B65">
              <w:rPr>
                <w:rFonts w:eastAsia="Calibri"/>
                <w:sz w:val="18"/>
                <w:szCs w:val="18"/>
              </w:rPr>
              <w:t xml:space="preserve">Number of applications </w:t>
            </w:r>
          </w:p>
          <w:p w:rsidR="00F44568" w:rsidRPr="00696B65" w:rsidRDefault="00F44568" w:rsidP="005E5FC8">
            <w:pPr>
              <w:rPr>
                <w:rFonts w:eastAsia="Calibri"/>
                <w:sz w:val="18"/>
                <w:szCs w:val="18"/>
              </w:rPr>
            </w:pPr>
            <w:r w:rsidRPr="00696B65">
              <w:rPr>
                <w:rFonts w:eastAsia="Calibri"/>
                <w:sz w:val="18"/>
                <w:szCs w:val="18"/>
              </w:rPr>
              <w:t xml:space="preserve">Policies </w:t>
            </w:r>
          </w:p>
        </w:tc>
        <w:tc>
          <w:tcPr>
            <w:tcW w:w="0" w:type="auto"/>
          </w:tcPr>
          <w:p w:rsidR="00F44568" w:rsidRPr="00696B65" w:rsidRDefault="00F44568" w:rsidP="005E5FC8">
            <w:pPr>
              <w:rPr>
                <w:rFonts w:eastAsia="Calibri"/>
                <w:sz w:val="18"/>
                <w:szCs w:val="18"/>
              </w:rPr>
            </w:pPr>
          </w:p>
        </w:tc>
        <w:tc>
          <w:tcPr>
            <w:tcW w:w="0" w:type="auto"/>
          </w:tcPr>
          <w:p w:rsidR="00F44568" w:rsidRPr="00696B65" w:rsidRDefault="00F44568" w:rsidP="005E5FC8">
            <w:pPr>
              <w:rPr>
                <w:rFonts w:eastAsia="Calibri"/>
                <w:sz w:val="18"/>
                <w:szCs w:val="18"/>
              </w:rPr>
            </w:pPr>
            <w:r w:rsidRPr="00696B65">
              <w:rPr>
                <w:rFonts w:eastAsia="Calibri"/>
                <w:sz w:val="18"/>
                <w:szCs w:val="18"/>
              </w:rPr>
              <w:t>Field visits</w:t>
            </w:r>
          </w:p>
          <w:p w:rsidR="00F44568" w:rsidRPr="00696B65" w:rsidRDefault="00F44568" w:rsidP="005E5FC8">
            <w:pPr>
              <w:rPr>
                <w:rFonts w:eastAsia="Calibri"/>
                <w:sz w:val="18"/>
                <w:szCs w:val="18"/>
              </w:rPr>
            </w:pPr>
            <w:r w:rsidRPr="00696B65">
              <w:rPr>
                <w:rFonts w:eastAsia="Calibri"/>
                <w:sz w:val="18"/>
                <w:szCs w:val="18"/>
              </w:rPr>
              <w:t>Stakeholder meetings</w:t>
            </w:r>
          </w:p>
        </w:tc>
        <w:tc>
          <w:tcPr>
            <w:tcW w:w="0" w:type="auto"/>
          </w:tcPr>
          <w:p w:rsidR="00F44568" w:rsidRPr="00696B65" w:rsidRDefault="00F44568" w:rsidP="005E5FC8">
            <w:pPr>
              <w:rPr>
                <w:rFonts w:eastAsia="Calibri"/>
                <w:sz w:val="18"/>
                <w:szCs w:val="18"/>
              </w:rPr>
            </w:pPr>
            <w:r w:rsidRPr="00696B65">
              <w:rPr>
                <w:rFonts w:eastAsia="Calibri"/>
                <w:sz w:val="18"/>
                <w:szCs w:val="18"/>
              </w:rPr>
              <w:t xml:space="preserve">Monthly </w:t>
            </w:r>
          </w:p>
        </w:tc>
        <w:tc>
          <w:tcPr>
            <w:tcW w:w="0" w:type="auto"/>
          </w:tcPr>
          <w:p w:rsidR="00F44568" w:rsidRPr="00696B65" w:rsidRDefault="00F44568" w:rsidP="005E5FC8">
            <w:pPr>
              <w:rPr>
                <w:rFonts w:eastAsia="Calibri"/>
                <w:sz w:val="18"/>
                <w:szCs w:val="18"/>
              </w:rPr>
            </w:pPr>
            <w:r w:rsidRPr="00696B65">
              <w:rPr>
                <w:rFonts w:eastAsia="Calibri"/>
                <w:sz w:val="18"/>
                <w:szCs w:val="18"/>
              </w:rPr>
              <w:t xml:space="preserve">Funds </w:t>
            </w:r>
          </w:p>
          <w:p w:rsidR="00F44568" w:rsidRPr="00696B65" w:rsidRDefault="00F44568" w:rsidP="005E5FC8">
            <w:pPr>
              <w:rPr>
                <w:rFonts w:eastAsia="Calibri"/>
                <w:sz w:val="18"/>
                <w:szCs w:val="18"/>
              </w:rPr>
            </w:pPr>
            <w:r w:rsidRPr="00696B65">
              <w:rPr>
                <w:rFonts w:eastAsia="Calibri"/>
                <w:sz w:val="18"/>
                <w:szCs w:val="18"/>
              </w:rPr>
              <w:t>Human</w:t>
            </w:r>
          </w:p>
          <w:p w:rsidR="00F44568" w:rsidRPr="00696B65" w:rsidRDefault="00F44568" w:rsidP="005E5FC8">
            <w:pPr>
              <w:rPr>
                <w:rFonts w:eastAsia="Calibri"/>
                <w:sz w:val="18"/>
                <w:szCs w:val="18"/>
              </w:rPr>
            </w:pPr>
            <w:r w:rsidRPr="00696B65">
              <w:rPr>
                <w:rFonts w:eastAsia="Calibri"/>
                <w:sz w:val="18"/>
                <w:szCs w:val="18"/>
              </w:rPr>
              <w:t>Master maps</w:t>
            </w:r>
          </w:p>
        </w:tc>
        <w:tc>
          <w:tcPr>
            <w:tcW w:w="0" w:type="auto"/>
          </w:tcPr>
          <w:p w:rsidR="00F44568" w:rsidRPr="00696B65" w:rsidRDefault="00F44568" w:rsidP="005E5FC8">
            <w:pPr>
              <w:rPr>
                <w:rFonts w:eastAsia="Calibri"/>
                <w:sz w:val="18"/>
                <w:szCs w:val="18"/>
              </w:rPr>
            </w:pPr>
            <w:r w:rsidRPr="00696B65">
              <w:rPr>
                <w:rFonts w:eastAsia="Calibri"/>
                <w:sz w:val="18"/>
                <w:szCs w:val="18"/>
              </w:rPr>
              <w:t>Record files</w:t>
            </w:r>
          </w:p>
        </w:tc>
        <w:tc>
          <w:tcPr>
            <w:tcW w:w="0" w:type="auto"/>
          </w:tcPr>
          <w:p w:rsidR="00F44568" w:rsidRPr="00696B65" w:rsidRDefault="00F44568" w:rsidP="005E5FC8">
            <w:pPr>
              <w:rPr>
                <w:rFonts w:eastAsia="Calibri"/>
                <w:sz w:val="18"/>
                <w:szCs w:val="18"/>
              </w:rPr>
            </w:pPr>
            <w:r w:rsidRPr="00696B65">
              <w:rPr>
                <w:rFonts w:eastAsia="Calibri"/>
                <w:sz w:val="18"/>
                <w:szCs w:val="18"/>
              </w:rPr>
              <w:t>Land office</w:t>
            </w:r>
          </w:p>
        </w:tc>
      </w:tr>
    </w:tbl>
    <w:p w:rsidR="00F44568" w:rsidRDefault="00F44568" w:rsidP="00F44568">
      <w:pPr>
        <w:rPr>
          <w:rFonts w:ascii="Arial" w:hAnsi="Arial" w:cs="Arial"/>
          <w:sz w:val="18"/>
          <w:szCs w:val="18"/>
        </w:rPr>
        <w:sectPr w:rsidR="00F44568" w:rsidSect="003E576C">
          <w:pgSz w:w="16840" w:h="11907" w:orient="landscape" w:code="9"/>
          <w:pgMar w:top="1080" w:right="634" w:bottom="619" w:left="1166" w:header="720" w:footer="720" w:gutter="0"/>
          <w:cols w:space="720"/>
          <w:titlePg/>
          <w:docGrid w:linePitch="272"/>
        </w:sectPr>
      </w:pPr>
    </w:p>
    <w:p w:rsidR="00055AFA" w:rsidRDefault="00055AFA" w:rsidP="004B204A">
      <w:pPr>
        <w:pStyle w:val="Heading2"/>
        <w:spacing w:line="360" w:lineRule="auto"/>
        <w:rPr>
          <w:rFonts w:ascii="Arial" w:hAnsi="Arial" w:cs="Arial"/>
          <w:bCs w:val="0"/>
          <w:color w:val="000000"/>
          <w:sz w:val="20"/>
        </w:rPr>
      </w:pPr>
      <w:bookmarkStart w:id="65" w:name="_Toc414609590"/>
    </w:p>
    <w:p w:rsidR="004B204A" w:rsidRPr="00D31CE0" w:rsidRDefault="008C6854" w:rsidP="00C144E2">
      <w:pPr>
        <w:pStyle w:val="Heading1"/>
      </w:pPr>
      <w:r w:rsidRPr="00D31CE0">
        <w:t xml:space="preserve">6.2 </w:t>
      </w:r>
      <w:r>
        <w:t>Local</w:t>
      </w:r>
      <w:r w:rsidR="004B204A" w:rsidRPr="00D31CE0">
        <w:t xml:space="preserve"> Government Development Plan Monitoring and Evaluation Arrangements</w:t>
      </w:r>
      <w:bookmarkEnd w:id="65"/>
      <w:r w:rsidR="004B204A" w:rsidRPr="00D31CE0">
        <w:t xml:space="preserve"> </w:t>
      </w:r>
    </w:p>
    <w:p w:rsidR="004B204A" w:rsidRPr="00D31CE0" w:rsidRDefault="004B204A" w:rsidP="004B204A">
      <w:pPr>
        <w:autoSpaceDE w:val="0"/>
        <w:autoSpaceDN w:val="0"/>
        <w:adjustRightInd w:val="0"/>
        <w:spacing w:line="360" w:lineRule="auto"/>
        <w:jc w:val="both"/>
        <w:rPr>
          <w:rFonts w:ascii="Arial" w:eastAsia="TrebuchetMS" w:hAnsi="Arial" w:cs="Arial"/>
        </w:rPr>
      </w:pPr>
      <w:r w:rsidRPr="00C25C02">
        <w:rPr>
          <w:rFonts w:ascii="Arial" w:eastAsia="Calibri" w:hAnsi="Arial" w:cs="Arial"/>
        </w:rPr>
        <w:t xml:space="preserve">The M&amp;E plan will be developed with a full list of indicators per department, data collection methods, timelines and </w:t>
      </w:r>
      <w:r w:rsidRPr="00D31CE0">
        <w:rPr>
          <w:rFonts w:ascii="Arial" w:eastAsia="Calibri" w:hAnsi="Arial" w:cs="Arial"/>
        </w:rPr>
        <w:t xml:space="preserve">responsibilities. The M&amp;E plan will also contain an evaluation plan detailing specific policy and programme reviews to be conducted during the life of this DDP. The schedule of national surveys by UBOS as key sources of information conducted in the five years will be included. Overall, </w:t>
      </w:r>
      <w:r w:rsidRPr="00D31CE0">
        <w:rPr>
          <w:rFonts w:ascii="Arial" w:eastAsia="TrebuchetMS" w:hAnsi="Arial" w:cs="Arial"/>
        </w:rPr>
        <w:t>M&amp;E Strategy is in place but not performing to the expected standards because of inadequate funding. All institutions will be coordinated, conduct periodic performance reviews, share information with all stakeholders involved in the implementation process will be intensified during the period of implementation.</w:t>
      </w:r>
    </w:p>
    <w:p w:rsidR="004B204A" w:rsidRPr="00D31CE0" w:rsidRDefault="004B204A" w:rsidP="004B204A">
      <w:pPr>
        <w:tabs>
          <w:tab w:val="left" w:pos="5379"/>
          <w:tab w:val="left" w:pos="7783"/>
          <w:tab w:val="left" w:pos="10187"/>
          <w:tab w:val="left" w:pos="11934"/>
        </w:tabs>
        <w:spacing w:line="360" w:lineRule="auto"/>
        <w:ind w:left="360"/>
        <w:jc w:val="both"/>
        <w:rPr>
          <w:rFonts w:ascii="Arial" w:hAnsi="Arial" w:cs="Arial"/>
          <w:color w:val="000000"/>
        </w:rPr>
      </w:pPr>
    </w:p>
    <w:p w:rsidR="004B204A" w:rsidRDefault="004B204A" w:rsidP="00C144E2">
      <w:pPr>
        <w:pStyle w:val="Heading1"/>
      </w:pPr>
      <w:bookmarkStart w:id="66" w:name="_Toc414609591"/>
      <w:r w:rsidRPr="00D31CE0">
        <w:t>6.1.1 Local Government Development Plan Progress Reporting</w:t>
      </w:r>
      <w:bookmarkEnd w:id="66"/>
      <w:r w:rsidRPr="00D31CE0">
        <w:t xml:space="preserve"> </w:t>
      </w:r>
    </w:p>
    <w:p w:rsidR="00C144E2" w:rsidRPr="00C144E2" w:rsidRDefault="00C144E2" w:rsidP="00C144E2"/>
    <w:p w:rsidR="004B204A" w:rsidRPr="00D31CE0" w:rsidRDefault="004B204A" w:rsidP="004B204A">
      <w:pPr>
        <w:autoSpaceDE w:val="0"/>
        <w:autoSpaceDN w:val="0"/>
        <w:adjustRightInd w:val="0"/>
        <w:spacing w:line="360" w:lineRule="auto"/>
        <w:jc w:val="both"/>
        <w:rPr>
          <w:rFonts w:ascii="Arial" w:hAnsi="Arial" w:cs="Arial"/>
        </w:rPr>
      </w:pPr>
      <w:r w:rsidRPr="00D31CE0">
        <w:rPr>
          <w:rFonts w:ascii="Arial" w:hAnsi="Arial" w:cs="Arial"/>
          <w:color w:val="000000"/>
        </w:rPr>
        <w:t xml:space="preserve">This will be done periodically during District Joint Budget Performance Reviews on quarterly basis involving political leaders at all levels of governance, district and sub-county technical staff as well as Participating development partners at sectoral level. This allows making management decisions on course of action towards interventions under implementation. </w:t>
      </w:r>
      <w:r w:rsidRPr="00D31CE0">
        <w:rPr>
          <w:rFonts w:ascii="Arial" w:hAnsi="Arial" w:cs="Arial"/>
        </w:rPr>
        <w:t xml:space="preserve">It should be noted that reporting requirements will largely include progress reports- quarterly and annual reports, emergency reports and donor specific reports where necessary. There are mainly of two processes namely; </w:t>
      </w:r>
      <w:r w:rsidRPr="00341AFD">
        <w:rPr>
          <w:rFonts w:ascii="Arial" w:hAnsi="Arial" w:cs="Arial"/>
        </w:rPr>
        <w:t>physical progress reporting</w:t>
      </w:r>
      <w:r w:rsidRPr="00D31CE0">
        <w:rPr>
          <w:rFonts w:ascii="Arial" w:hAnsi="Arial" w:cs="Arial"/>
        </w:rPr>
        <w:t xml:space="preserve"> and </w:t>
      </w:r>
      <w:r w:rsidRPr="00341AFD">
        <w:rPr>
          <w:rFonts w:ascii="Arial" w:hAnsi="Arial" w:cs="Arial"/>
        </w:rPr>
        <w:t>budget performance reporting</w:t>
      </w:r>
    </w:p>
    <w:p w:rsidR="004B204A" w:rsidRPr="00D31CE0" w:rsidRDefault="004B204A" w:rsidP="004B204A">
      <w:pPr>
        <w:tabs>
          <w:tab w:val="left" w:pos="5379"/>
          <w:tab w:val="left" w:pos="7783"/>
          <w:tab w:val="left" w:pos="10187"/>
          <w:tab w:val="left" w:pos="11934"/>
        </w:tabs>
        <w:spacing w:line="360" w:lineRule="auto"/>
        <w:jc w:val="both"/>
        <w:rPr>
          <w:rFonts w:ascii="Arial" w:hAnsi="Arial" w:cs="Arial"/>
          <w:color w:val="000000"/>
        </w:rPr>
      </w:pPr>
    </w:p>
    <w:p w:rsidR="004B204A" w:rsidRDefault="004B204A" w:rsidP="00C144E2">
      <w:pPr>
        <w:pStyle w:val="Heading1"/>
      </w:pPr>
      <w:bookmarkStart w:id="67" w:name="_Toc414609592"/>
      <w:r w:rsidRPr="00D31CE0">
        <w:t>6.1.2 Joint Annual Review of Local Government Development Plan</w:t>
      </w:r>
      <w:bookmarkEnd w:id="67"/>
      <w:r w:rsidRPr="00D31CE0">
        <w:t xml:space="preserve"> </w:t>
      </w:r>
    </w:p>
    <w:p w:rsidR="00C144E2" w:rsidRPr="00C144E2" w:rsidRDefault="00C144E2" w:rsidP="00C144E2"/>
    <w:p w:rsidR="004B204A" w:rsidRPr="00D31CE0" w:rsidRDefault="004B204A" w:rsidP="004B204A">
      <w:pPr>
        <w:spacing w:line="360" w:lineRule="auto"/>
        <w:jc w:val="both"/>
        <w:rPr>
          <w:rFonts w:ascii="Arial" w:hAnsi="Arial" w:cs="Arial"/>
          <w:bCs/>
        </w:rPr>
      </w:pPr>
      <w:r w:rsidRPr="00D31CE0">
        <w:rPr>
          <w:rFonts w:ascii="Arial" w:hAnsi="Arial" w:cs="Arial"/>
          <w:color w:val="000000"/>
        </w:rPr>
        <w:t xml:space="preserve">This will be done during annual District Joint Budget Performance Reviews and district budget conference involving political leaders at all levels of governance, district and sub-county technical staff as well as Participating development partners. This allows to make planning and budgeting decisions regarding resource allocation where there mostly needed to avoid duplication of scarce resources. It’s anticipated that this will involve desk review of planned activities and thereafter get evidence from the field. </w:t>
      </w:r>
      <w:r w:rsidRPr="00D31CE0">
        <w:rPr>
          <w:rFonts w:ascii="Arial" w:hAnsi="Arial" w:cs="Arial"/>
          <w:bCs/>
        </w:rPr>
        <w:t xml:space="preserve">Annual joint review for all local level HDDP stakeholders will be organized in May/ June to review progress across all district activities. The review will be based on the cumulative quarterly performance reports produced by District Planning Unit as well as on the first-hand experiences shared by plan implementing agencies. </w:t>
      </w:r>
    </w:p>
    <w:p w:rsidR="004B204A" w:rsidRPr="00C25C02" w:rsidRDefault="004B204A" w:rsidP="004B204A">
      <w:pPr>
        <w:tabs>
          <w:tab w:val="left" w:pos="5379"/>
          <w:tab w:val="left" w:pos="7783"/>
          <w:tab w:val="left" w:pos="10187"/>
          <w:tab w:val="left" w:pos="11934"/>
        </w:tabs>
        <w:spacing w:line="360" w:lineRule="auto"/>
        <w:jc w:val="both"/>
        <w:rPr>
          <w:rFonts w:ascii="Arial" w:hAnsi="Arial" w:cs="Arial"/>
          <w:color w:val="000000"/>
        </w:rPr>
      </w:pPr>
    </w:p>
    <w:p w:rsidR="004B204A" w:rsidRPr="00C44FB3" w:rsidRDefault="004B204A" w:rsidP="00C144E2">
      <w:pPr>
        <w:pStyle w:val="Heading1"/>
      </w:pPr>
      <w:bookmarkStart w:id="68" w:name="_Toc414609593"/>
      <w:r w:rsidRPr="00C44FB3">
        <w:lastRenderedPageBreak/>
        <w:t>6.1.3 Local Government Development Plan mid</w:t>
      </w:r>
      <w:r>
        <w:t xml:space="preserve"> -t</w:t>
      </w:r>
      <w:r w:rsidRPr="00C44FB3">
        <w:t>erm Evaluation</w:t>
      </w:r>
      <w:bookmarkEnd w:id="68"/>
      <w:r w:rsidRPr="00C44FB3">
        <w:t xml:space="preserve"> </w:t>
      </w:r>
    </w:p>
    <w:p w:rsidR="004B204A" w:rsidRPr="00C25C02" w:rsidRDefault="006847D8" w:rsidP="004B204A">
      <w:pPr>
        <w:autoSpaceDE w:val="0"/>
        <w:autoSpaceDN w:val="0"/>
        <w:adjustRightInd w:val="0"/>
        <w:spacing w:before="240" w:line="360" w:lineRule="auto"/>
        <w:jc w:val="both"/>
        <w:rPr>
          <w:rFonts w:ascii="Arial" w:eastAsia="TrebuchetMS" w:hAnsi="Arial" w:cs="Arial"/>
        </w:rPr>
      </w:pPr>
      <w:r>
        <w:rPr>
          <w:rFonts w:ascii="Arial" w:eastAsia="TrebuchetMS" w:hAnsi="Arial" w:cs="Arial"/>
        </w:rPr>
        <w:t xml:space="preserve">The </w:t>
      </w:r>
      <w:r w:rsidR="004B204A" w:rsidRPr="00C25C02">
        <w:rPr>
          <w:rFonts w:ascii="Arial" w:eastAsia="TrebuchetMS" w:hAnsi="Arial" w:cs="Arial"/>
        </w:rPr>
        <w:t>Midterm review of the district development plan  will be conducted</w:t>
      </w:r>
      <w:r>
        <w:rPr>
          <w:rFonts w:ascii="Arial" w:eastAsia="TrebuchetMS" w:hAnsi="Arial" w:cs="Arial"/>
        </w:rPr>
        <w:t xml:space="preserve"> after a period of two and half years </w:t>
      </w:r>
      <w:r w:rsidRPr="00C25C02">
        <w:rPr>
          <w:rFonts w:ascii="Arial" w:eastAsia="TrebuchetMS" w:hAnsi="Arial" w:cs="Arial"/>
        </w:rPr>
        <w:t>through</w:t>
      </w:r>
      <w:r w:rsidR="004B204A" w:rsidRPr="00C25C02">
        <w:rPr>
          <w:rFonts w:ascii="Arial" w:eastAsia="TrebuchetMS" w:hAnsi="Arial" w:cs="Arial"/>
        </w:rPr>
        <w:t xml:space="preserve"> a highly participatory approach involving all stakeholders in the entire process.  The following steps will be followed during the process;</w:t>
      </w:r>
    </w:p>
    <w:p w:rsidR="004B204A" w:rsidRPr="00C25C02" w:rsidRDefault="004B204A" w:rsidP="002E49C8">
      <w:pPr>
        <w:pStyle w:val="ListParagraph"/>
        <w:numPr>
          <w:ilvl w:val="0"/>
          <w:numId w:val="100"/>
        </w:numPr>
        <w:autoSpaceDE w:val="0"/>
        <w:autoSpaceDN w:val="0"/>
        <w:adjustRightInd w:val="0"/>
        <w:spacing w:before="240" w:after="0" w:line="360" w:lineRule="auto"/>
        <w:jc w:val="both"/>
        <w:rPr>
          <w:rFonts w:ascii="Arial" w:eastAsia="TrebuchetMS" w:hAnsi="Arial" w:cs="Arial"/>
        </w:rPr>
      </w:pPr>
      <w:r w:rsidRPr="00C25C02">
        <w:rPr>
          <w:rFonts w:ascii="Arial" w:eastAsia="TrebuchetMS" w:hAnsi="Arial" w:cs="Arial"/>
        </w:rPr>
        <w:t>Organize and facilitate a technical working group to review guidelines and tools that will be used during the midterm review.</w:t>
      </w:r>
    </w:p>
    <w:p w:rsidR="004B204A" w:rsidRPr="009A2752" w:rsidRDefault="004B204A" w:rsidP="002E49C8">
      <w:pPr>
        <w:pStyle w:val="ListParagraph"/>
        <w:numPr>
          <w:ilvl w:val="0"/>
          <w:numId w:val="100"/>
        </w:numPr>
        <w:autoSpaceDE w:val="0"/>
        <w:autoSpaceDN w:val="0"/>
        <w:adjustRightInd w:val="0"/>
        <w:spacing w:before="240" w:after="0" w:line="360" w:lineRule="auto"/>
        <w:jc w:val="both"/>
        <w:rPr>
          <w:rFonts w:ascii="Arial" w:eastAsia="TrebuchetMS" w:hAnsi="Arial" w:cs="Arial"/>
        </w:rPr>
      </w:pPr>
      <w:r w:rsidRPr="00C25C02">
        <w:rPr>
          <w:rFonts w:ascii="Arial" w:eastAsia="TrebuchetMS" w:hAnsi="Arial" w:cs="Arial"/>
        </w:rPr>
        <w:t xml:space="preserve">Disseminate the midterm review </w:t>
      </w:r>
      <w:r w:rsidRPr="009A2752">
        <w:rPr>
          <w:rFonts w:ascii="Arial" w:eastAsia="TrebuchetMS" w:hAnsi="Arial" w:cs="Arial"/>
        </w:rPr>
        <w:t>guidelines and timeframe to technical planning committees both at LLG and district.</w:t>
      </w:r>
    </w:p>
    <w:p w:rsidR="004B204A" w:rsidRPr="009A2752" w:rsidRDefault="004B204A" w:rsidP="002E49C8">
      <w:pPr>
        <w:pStyle w:val="ListParagraph"/>
        <w:numPr>
          <w:ilvl w:val="0"/>
          <w:numId w:val="100"/>
        </w:numPr>
        <w:autoSpaceDE w:val="0"/>
        <w:autoSpaceDN w:val="0"/>
        <w:adjustRightInd w:val="0"/>
        <w:spacing w:before="240" w:after="0" w:line="360" w:lineRule="auto"/>
        <w:jc w:val="both"/>
        <w:rPr>
          <w:rFonts w:ascii="Arial" w:eastAsia="TrebuchetMS" w:hAnsi="Arial" w:cs="Arial"/>
        </w:rPr>
      </w:pPr>
      <w:r w:rsidRPr="009A2752">
        <w:rPr>
          <w:rFonts w:ascii="Arial" w:eastAsia="TrebuchetMS" w:hAnsi="Arial" w:cs="Arial"/>
        </w:rPr>
        <w:t>Departments will gather information required to compile their departmental achievements against the targets in response to the district overall goal. This will be done in consultation with LLGs and participating development partners.</w:t>
      </w:r>
    </w:p>
    <w:p w:rsidR="004B204A" w:rsidRPr="009A2752" w:rsidRDefault="004B204A" w:rsidP="002E49C8">
      <w:pPr>
        <w:pStyle w:val="ListParagraph"/>
        <w:numPr>
          <w:ilvl w:val="0"/>
          <w:numId w:val="100"/>
        </w:numPr>
        <w:autoSpaceDE w:val="0"/>
        <w:autoSpaceDN w:val="0"/>
        <w:adjustRightInd w:val="0"/>
        <w:spacing w:before="240" w:after="0" w:line="360" w:lineRule="auto"/>
        <w:jc w:val="both"/>
        <w:rPr>
          <w:rFonts w:ascii="Arial" w:eastAsia="TrebuchetMS" w:hAnsi="Arial" w:cs="Arial"/>
        </w:rPr>
      </w:pPr>
      <w:r w:rsidRPr="009A2752">
        <w:rPr>
          <w:rFonts w:ascii="Arial" w:eastAsia="TrebuchetMS" w:hAnsi="Arial" w:cs="Arial"/>
        </w:rPr>
        <w:t>Organize a technical planning committee that will review departmental reports. Development partners will be visited and consulted on development plan priority implementation for the period since 2015/2016.</w:t>
      </w:r>
    </w:p>
    <w:p w:rsidR="004B204A" w:rsidRPr="009A2752" w:rsidRDefault="004B204A" w:rsidP="002E49C8">
      <w:pPr>
        <w:pStyle w:val="ListParagraph"/>
        <w:numPr>
          <w:ilvl w:val="0"/>
          <w:numId w:val="100"/>
        </w:numPr>
        <w:autoSpaceDE w:val="0"/>
        <w:autoSpaceDN w:val="0"/>
        <w:adjustRightInd w:val="0"/>
        <w:spacing w:before="240" w:after="0" w:line="360" w:lineRule="auto"/>
        <w:jc w:val="both"/>
        <w:rPr>
          <w:rFonts w:ascii="Arial" w:eastAsia="TrebuchetMS" w:hAnsi="Arial" w:cs="Arial"/>
        </w:rPr>
      </w:pPr>
      <w:r w:rsidRPr="009A2752">
        <w:rPr>
          <w:rFonts w:ascii="Arial" w:eastAsia="TrebuchetMS" w:hAnsi="Arial" w:cs="Arial"/>
        </w:rPr>
        <w:t>The District Executive committee will convene and review the report for submission to council for approval.</w:t>
      </w:r>
    </w:p>
    <w:p w:rsidR="004B204A" w:rsidRPr="002054EF" w:rsidRDefault="004B204A" w:rsidP="002E49C8">
      <w:pPr>
        <w:pStyle w:val="ListParagraph"/>
        <w:numPr>
          <w:ilvl w:val="0"/>
          <w:numId w:val="100"/>
        </w:numPr>
        <w:autoSpaceDE w:val="0"/>
        <w:autoSpaceDN w:val="0"/>
        <w:adjustRightInd w:val="0"/>
        <w:spacing w:before="240" w:after="0" w:line="360" w:lineRule="auto"/>
        <w:jc w:val="both"/>
        <w:rPr>
          <w:rFonts w:ascii="Arial" w:eastAsia="TrebuchetMS" w:hAnsi="Arial" w:cs="Arial"/>
        </w:rPr>
      </w:pPr>
      <w:r w:rsidRPr="009A2752">
        <w:rPr>
          <w:rFonts w:ascii="Arial" w:eastAsia="TrebuchetMS" w:hAnsi="Arial" w:cs="Arial"/>
        </w:rPr>
        <w:t xml:space="preserve">The report will be presented to council for approval by Hon. Secretary for Finance, Planning, Administration and </w:t>
      </w:r>
      <w:r w:rsidRPr="002054EF">
        <w:rPr>
          <w:rFonts w:ascii="Arial" w:eastAsia="TrebuchetMS" w:hAnsi="Arial" w:cs="Arial"/>
        </w:rPr>
        <w:t>Investment.</w:t>
      </w:r>
    </w:p>
    <w:p w:rsidR="004B204A" w:rsidRPr="002054EF" w:rsidRDefault="004B204A" w:rsidP="004B204A">
      <w:pPr>
        <w:pStyle w:val="ListParagraph"/>
        <w:autoSpaceDE w:val="0"/>
        <w:autoSpaceDN w:val="0"/>
        <w:adjustRightInd w:val="0"/>
        <w:spacing w:before="240" w:line="360" w:lineRule="auto"/>
        <w:ind w:left="0"/>
        <w:jc w:val="both"/>
        <w:rPr>
          <w:rFonts w:ascii="Arial" w:eastAsia="TrebuchetMS" w:hAnsi="Arial" w:cs="Arial"/>
        </w:rPr>
      </w:pPr>
      <w:r w:rsidRPr="002054EF">
        <w:rPr>
          <w:rFonts w:ascii="Arial" w:hAnsi="Arial" w:cs="Arial"/>
        </w:rPr>
        <w:t>District Midterm review reports will be presented to the district leadershi</w:t>
      </w:r>
      <w:r>
        <w:rPr>
          <w:rFonts w:ascii="Arial" w:hAnsi="Arial" w:cs="Arial"/>
        </w:rPr>
        <w:t xml:space="preserve">p and administrative machinery </w:t>
      </w:r>
      <w:r w:rsidRPr="002054EF">
        <w:rPr>
          <w:rFonts w:ascii="Arial" w:hAnsi="Arial" w:cs="Arial"/>
        </w:rPr>
        <w:t>inclu</w:t>
      </w:r>
      <w:r>
        <w:rPr>
          <w:rFonts w:ascii="Arial" w:hAnsi="Arial" w:cs="Arial"/>
        </w:rPr>
        <w:t>ding the DTPC, DEC, and council</w:t>
      </w:r>
      <w:r w:rsidRPr="002054EF">
        <w:rPr>
          <w:rFonts w:ascii="Arial" w:hAnsi="Arial" w:cs="Arial"/>
        </w:rPr>
        <w:t>. In addition the report will also be discussed by the joint annual district review meetings.</w:t>
      </w:r>
      <w:r>
        <w:rPr>
          <w:rFonts w:ascii="Arial" w:hAnsi="Arial" w:cs="Arial"/>
        </w:rPr>
        <w:t xml:space="preserve"> </w:t>
      </w:r>
      <w:r w:rsidRPr="002054EF">
        <w:rPr>
          <w:rFonts w:ascii="Arial" w:eastAsia="TrebuchetMS" w:hAnsi="Arial" w:cs="Arial"/>
        </w:rPr>
        <w:t>In conclusion, this review informed the formulation of the 2015/2016 -2019/2020 development as it pointed out issues for attention.</w:t>
      </w:r>
    </w:p>
    <w:p w:rsidR="004B204A" w:rsidRPr="009A2752" w:rsidRDefault="004B204A" w:rsidP="004B204A">
      <w:pPr>
        <w:tabs>
          <w:tab w:val="left" w:pos="5379"/>
          <w:tab w:val="left" w:pos="7783"/>
          <w:tab w:val="left" w:pos="10187"/>
          <w:tab w:val="left" w:pos="11934"/>
        </w:tabs>
        <w:spacing w:line="360" w:lineRule="auto"/>
        <w:jc w:val="both"/>
        <w:rPr>
          <w:rFonts w:ascii="Arial" w:hAnsi="Arial" w:cs="Arial"/>
          <w:color w:val="000000"/>
        </w:rPr>
      </w:pPr>
    </w:p>
    <w:p w:rsidR="004B204A" w:rsidRPr="009A2752" w:rsidRDefault="004B204A" w:rsidP="002C0B13">
      <w:pPr>
        <w:pStyle w:val="Heading1"/>
      </w:pPr>
      <w:bookmarkStart w:id="69" w:name="_Toc414609594"/>
      <w:r w:rsidRPr="009A2752">
        <w:t>6.1.4 Local Government Development Plan End of Term Evaluation</w:t>
      </w:r>
      <w:bookmarkEnd w:id="69"/>
      <w:r w:rsidRPr="009A2752">
        <w:t xml:space="preserve"> </w:t>
      </w:r>
    </w:p>
    <w:p w:rsidR="004B204A" w:rsidRPr="009A2752" w:rsidRDefault="004B204A" w:rsidP="004B204A">
      <w:pPr>
        <w:autoSpaceDE w:val="0"/>
        <w:autoSpaceDN w:val="0"/>
        <w:adjustRightInd w:val="0"/>
        <w:spacing w:before="240" w:line="360" w:lineRule="auto"/>
        <w:jc w:val="both"/>
        <w:rPr>
          <w:rFonts w:ascii="Arial" w:eastAsia="TrebuchetMS" w:hAnsi="Arial" w:cs="Arial"/>
        </w:rPr>
      </w:pPr>
      <w:r w:rsidRPr="009A2752">
        <w:rPr>
          <w:rFonts w:ascii="Arial" w:hAnsi="Arial" w:cs="Arial"/>
          <w:color w:val="000000"/>
        </w:rPr>
        <w:t xml:space="preserve">The </w:t>
      </w:r>
      <w:r w:rsidRPr="009A2752">
        <w:rPr>
          <w:rFonts w:ascii="Arial" w:eastAsia="TrebuchetMS" w:hAnsi="Arial" w:cs="Arial"/>
        </w:rPr>
        <w:t>end term evaluation review of the district development plan for the entire 5 years will be conducted through a highly participatory approach involving all stakeholders in the entire process.  The steps to follow will be the same as above but here the period under review will be for 5 years and directly will inform the next development plan 2020/2021-2014/2025.</w:t>
      </w:r>
    </w:p>
    <w:p w:rsidR="004B204A" w:rsidRDefault="004B204A" w:rsidP="004B204A">
      <w:pPr>
        <w:pStyle w:val="Heading2"/>
        <w:spacing w:line="360" w:lineRule="auto"/>
        <w:rPr>
          <w:rFonts w:ascii="Arial" w:hAnsi="Arial" w:cs="Arial"/>
          <w:bCs w:val="0"/>
          <w:color w:val="000000"/>
          <w:sz w:val="20"/>
          <w:lang w:val="en-GB"/>
        </w:rPr>
      </w:pPr>
      <w:bookmarkStart w:id="70" w:name="_Toc414609595"/>
    </w:p>
    <w:p w:rsidR="004B204A" w:rsidRPr="009A2752" w:rsidRDefault="004B204A" w:rsidP="002C0B13">
      <w:pPr>
        <w:pStyle w:val="Heading1"/>
        <w:rPr>
          <w:lang w:val="en-GB"/>
        </w:rPr>
      </w:pPr>
      <w:r w:rsidRPr="009A2752">
        <w:rPr>
          <w:lang w:val="en-GB"/>
        </w:rPr>
        <w:t>6.</w:t>
      </w:r>
      <w:r w:rsidR="002C0B13">
        <w:rPr>
          <w:lang w:val="en-GB"/>
        </w:rPr>
        <w:t>1.</w:t>
      </w:r>
      <w:r w:rsidRPr="009A2752">
        <w:rPr>
          <w:lang w:val="en-GB"/>
        </w:rPr>
        <w:t>3 Local Government Development Plan Communication and Feedback Strategy/ Arrangements</w:t>
      </w:r>
      <w:bookmarkEnd w:id="70"/>
    </w:p>
    <w:p w:rsidR="004B204A" w:rsidRPr="009A2752" w:rsidRDefault="004B204A" w:rsidP="004B204A">
      <w:pPr>
        <w:pStyle w:val="NoSpacing"/>
        <w:spacing w:line="360" w:lineRule="auto"/>
        <w:jc w:val="both"/>
        <w:rPr>
          <w:rFonts w:ascii="Arial" w:hAnsi="Arial" w:cs="Arial"/>
          <w:bCs/>
          <w:sz w:val="20"/>
          <w:szCs w:val="20"/>
        </w:rPr>
      </w:pPr>
      <w:r w:rsidRPr="009A2752">
        <w:rPr>
          <w:rFonts w:ascii="Arial" w:hAnsi="Arial" w:cs="Arial"/>
          <w:sz w:val="20"/>
          <w:szCs w:val="20"/>
        </w:rPr>
        <w:t xml:space="preserve">Communication plays a vital role in providing knowledge, changing people’s attitudes and norms. It can play an important role in initiating or accelerating the changes that are already underway as well as in reinforcing and supporting change that has occurred. Effective communication can also result in supportive policies, positive </w:t>
      </w:r>
      <w:r w:rsidRPr="009A2752">
        <w:rPr>
          <w:rFonts w:ascii="Arial" w:hAnsi="Arial" w:cs="Arial"/>
          <w:sz w:val="20"/>
          <w:szCs w:val="20"/>
        </w:rPr>
        <w:lastRenderedPageBreak/>
        <w:t xml:space="preserve">legislature and increased resource allocation. To be effective, strategy must take three factors into account simultaneously and these include; your goals and objectives, Operational constraints and imperatives i.e. things you must do and things you cannot do and Pertinent conditions in the environment. </w:t>
      </w:r>
      <w:r w:rsidRPr="009A2752">
        <w:rPr>
          <w:rFonts w:ascii="Arial" w:hAnsi="Arial" w:cs="Arial"/>
          <w:bCs/>
          <w:sz w:val="20"/>
          <w:szCs w:val="20"/>
        </w:rPr>
        <w:t>The district will employ five Management Decisions to ensure that each stakeholder is reached and these include;</w:t>
      </w:r>
    </w:p>
    <w:p w:rsidR="004B204A" w:rsidRPr="009A2752" w:rsidRDefault="004B204A" w:rsidP="004B204A">
      <w:pPr>
        <w:pStyle w:val="NoSpacing"/>
        <w:spacing w:line="360" w:lineRule="auto"/>
        <w:rPr>
          <w:rFonts w:ascii="Arial" w:hAnsi="Arial" w:cs="Arial"/>
          <w:bCs/>
          <w:sz w:val="20"/>
          <w:szCs w:val="20"/>
        </w:rPr>
      </w:pPr>
      <w:r w:rsidRPr="009A2752">
        <w:rPr>
          <w:rFonts w:ascii="Arial" w:hAnsi="Arial" w:cs="Arial"/>
          <w:b/>
          <w:bCs/>
          <w:sz w:val="20"/>
          <w:szCs w:val="20"/>
        </w:rPr>
        <w:t>Audience</w:t>
      </w:r>
      <w:r w:rsidRPr="009A2752">
        <w:rPr>
          <w:rFonts w:ascii="Arial" w:hAnsi="Arial" w:cs="Arial"/>
          <w:bCs/>
          <w:sz w:val="20"/>
          <w:szCs w:val="20"/>
        </w:rPr>
        <w:t>: Who needs to be reached?</w:t>
      </w:r>
    </w:p>
    <w:p w:rsidR="004B204A" w:rsidRPr="009A2752" w:rsidRDefault="004B204A" w:rsidP="004B204A">
      <w:pPr>
        <w:pStyle w:val="NoSpacing"/>
        <w:spacing w:line="360" w:lineRule="auto"/>
        <w:rPr>
          <w:rFonts w:ascii="Arial" w:hAnsi="Arial" w:cs="Arial"/>
          <w:bCs/>
          <w:sz w:val="20"/>
          <w:szCs w:val="20"/>
        </w:rPr>
      </w:pPr>
      <w:r w:rsidRPr="009A2752">
        <w:rPr>
          <w:rFonts w:ascii="Arial" w:hAnsi="Arial" w:cs="Arial"/>
          <w:b/>
          <w:bCs/>
          <w:sz w:val="20"/>
          <w:szCs w:val="20"/>
        </w:rPr>
        <w:t>Behavior</w:t>
      </w:r>
      <w:r w:rsidRPr="009A2752">
        <w:rPr>
          <w:rFonts w:ascii="Arial" w:hAnsi="Arial" w:cs="Arial"/>
          <w:bCs/>
          <w:sz w:val="20"/>
          <w:szCs w:val="20"/>
        </w:rPr>
        <w:t>: What change in behavior is required?</w:t>
      </w:r>
    </w:p>
    <w:p w:rsidR="004B204A" w:rsidRPr="009A2752" w:rsidRDefault="004B204A" w:rsidP="004B204A">
      <w:pPr>
        <w:pStyle w:val="NoSpacing"/>
        <w:spacing w:line="360" w:lineRule="auto"/>
        <w:rPr>
          <w:rFonts w:ascii="Arial" w:hAnsi="Arial" w:cs="Arial"/>
          <w:bCs/>
          <w:sz w:val="20"/>
          <w:szCs w:val="20"/>
        </w:rPr>
      </w:pPr>
      <w:r w:rsidRPr="009A2752">
        <w:rPr>
          <w:rFonts w:ascii="Arial" w:hAnsi="Arial" w:cs="Arial"/>
          <w:b/>
          <w:bCs/>
          <w:sz w:val="20"/>
          <w:szCs w:val="20"/>
        </w:rPr>
        <w:t>Messages</w:t>
      </w:r>
      <w:r w:rsidRPr="009A2752">
        <w:rPr>
          <w:rFonts w:ascii="Arial" w:hAnsi="Arial" w:cs="Arial"/>
          <w:bCs/>
          <w:sz w:val="20"/>
          <w:szCs w:val="20"/>
        </w:rPr>
        <w:t>: What messages will be appropriate?</w:t>
      </w:r>
    </w:p>
    <w:p w:rsidR="004B204A" w:rsidRPr="009A2752" w:rsidRDefault="004B204A" w:rsidP="004B204A">
      <w:pPr>
        <w:pStyle w:val="NoSpacing"/>
        <w:spacing w:line="360" w:lineRule="auto"/>
        <w:rPr>
          <w:rFonts w:ascii="Arial" w:hAnsi="Arial" w:cs="Arial"/>
          <w:bCs/>
          <w:sz w:val="20"/>
          <w:szCs w:val="20"/>
        </w:rPr>
      </w:pPr>
      <w:r w:rsidRPr="009A2752">
        <w:rPr>
          <w:rFonts w:ascii="Arial" w:hAnsi="Arial" w:cs="Arial"/>
          <w:b/>
          <w:bCs/>
          <w:sz w:val="20"/>
          <w:szCs w:val="20"/>
        </w:rPr>
        <w:t>Channels</w:t>
      </w:r>
      <w:r w:rsidRPr="009A2752">
        <w:rPr>
          <w:rFonts w:ascii="Arial" w:hAnsi="Arial" w:cs="Arial"/>
          <w:bCs/>
          <w:sz w:val="20"/>
          <w:szCs w:val="20"/>
        </w:rPr>
        <w:t>: Which channels of communication will be most effective in reaching your audiences?</w:t>
      </w:r>
    </w:p>
    <w:p w:rsidR="004B204A" w:rsidRPr="009A2752" w:rsidRDefault="004B204A" w:rsidP="004B204A">
      <w:pPr>
        <w:pStyle w:val="NoSpacing"/>
        <w:spacing w:line="360" w:lineRule="auto"/>
        <w:rPr>
          <w:rFonts w:ascii="Arial" w:hAnsi="Arial" w:cs="Arial"/>
          <w:sz w:val="20"/>
          <w:szCs w:val="20"/>
        </w:rPr>
      </w:pPr>
      <w:r w:rsidRPr="009A2752">
        <w:rPr>
          <w:rFonts w:ascii="Arial" w:hAnsi="Arial" w:cs="Arial"/>
          <w:b/>
          <w:bCs/>
          <w:sz w:val="20"/>
          <w:szCs w:val="20"/>
        </w:rPr>
        <w:t>Evaluation</w:t>
      </w:r>
      <w:r w:rsidRPr="009A2752">
        <w:rPr>
          <w:rFonts w:ascii="Arial" w:hAnsi="Arial" w:cs="Arial"/>
          <w:bCs/>
          <w:sz w:val="20"/>
          <w:szCs w:val="20"/>
        </w:rPr>
        <w:t>: How will the success/failure of the communication strategy are measured?</w:t>
      </w:r>
    </w:p>
    <w:p w:rsidR="004B204A" w:rsidRPr="009A2752" w:rsidRDefault="004B204A" w:rsidP="004B204A">
      <w:pPr>
        <w:pStyle w:val="NoSpacing"/>
        <w:spacing w:line="360" w:lineRule="auto"/>
        <w:rPr>
          <w:rFonts w:ascii="Arial" w:hAnsi="Arial" w:cs="Arial"/>
          <w:sz w:val="20"/>
          <w:szCs w:val="20"/>
        </w:rPr>
      </w:pPr>
      <w:r w:rsidRPr="009A2752">
        <w:rPr>
          <w:rFonts w:ascii="Arial" w:hAnsi="Arial" w:cs="Arial"/>
          <w:sz w:val="20"/>
          <w:szCs w:val="20"/>
        </w:rPr>
        <w:t>An effective Communication strategy is an essential element of the DDP implementation and monitoring and evaluation frameworks.   With regard to DDP implementation framework, it is crucial that all stakeholders in the DDP process are adequately informed and mobilized to understand and comply with the district vision, objectives, the targeted long-term outcomes and the strategic directions pursued in the DDP.  But an effective Communication strategy will also serve to actualize the required bottom-up influences presumed in the DDP conceptual framework where local government priorities are expected to inform the selection of national sector development priorities.</w:t>
      </w:r>
      <w:r>
        <w:rPr>
          <w:rFonts w:ascii="Arial" w:hAnsi="Arial" w:cs="Arial"/>
          <w:sz w:val="20"/>
          <w:szCs w:val="20"/>
        </w:rPr>
        <w:t xml:space="preserve"> </w:t>
      </w:r>
    </w:p>
    <w:p w:rsidR="004B204A" w:rsidRPr="009A2752" w:rsidRDefault="004B204A" w:rsidP="004B204A">
      <w:pPr>
        <w:pStyle w:val="NoSpacing"/>
        <w:spacing w:line="360" w:lineRule="auto"/>
        <w:jc w:val="both"/>
        <w:rPr>
          <w:rFonts w:ascii="Arial" w:hAnsi="Arial" w:cs="Arial"/>
          <w:sz w:val="20"/>
          <w:szCs w:val="20"/>
        </w:rPr>
      </w:pPr>
      <w:r w:rsidRPr="009A2752">
        <w:rPr>
          <w:rFonts w:ascii="Arial" w:hAnsi="Arial" w:cs="Arial"/>
          <w:sz w:val="20"/>
          <w:szCs w:val="20"/>
        </w:rPr>
        <w:t>With regard to the monitoring and evaluation framework an effective communication strategy will facilitate the transmission of monitoring and evaluation findings and recommendations to the respective centres where actions can be taken to address the issues that will be raised.   Consequently, DDP formulation at both the district and Municipality and LLG levels will include a description of the communication strategies that should:</w:t>
      </w:r>
    </w:p>
    <w:p w:rsidR="004B204A" w:rsidRPr="009A2752" w:rsidRDefault="004B204A" w:rsidP="002E49C8">
      <w:pPr>
        <w:pStyle w:val="NoSpacing"/>
        <w:numPr>
          <w:ilvl w:val="0"/>
          <w:numId w:val="102"/>
        </w:numPr>
        <w:spacing w:line="360" w:lineRule="auto"/>
        <w:rPr>
          <w:rFonts w:ascii="Arial" w:hAnsi="Arial" w:cs="Arial"/>
          <w:sz w:val="20"/>
          <w:szCs w:val="20"/>
        </w:rPr>
      </w:pPr>
      <w:r w:rsidRPr="009A2752">
        <w:rPr>
          <w:rFonts w:ascii="Arial" w:hAnsi="Arial" w:cs="Arial"/>
          <w:sz w:val="20"/>
          <w:szCs w:val="20"/>
        </w:rPr>
        <w:t>Outline the objective/goals of the communication,</w:t>
      </w:r>
    </w:p>
    <w:p w:rsidR="004B204A" w:rsidRPr="009A2752" w:rsidRDefault="004B204A" w:rsidP="002E49C8">
      <w:pPr>
        <w:pStyle w:val="NoSpacing"/>
        <w:numPr>
          <w:ilvl w:val="0"/>
          <w:numId w:val="102"/>
        </w:numPr>
        <w:spacing w:line="360" w:lineRule="auto"/>
        <w:rPr>
          <w:rFonts w:ascii="Arial" w:hAnsi="Arial" w:cs="Arial"/>
          <w:sz w:val="20"/>
          <w:szCs w:val="20"/>
        </w:rPr>
      </w:pPr>
      <w:r w:rsidRPr="009A2752">
        <w:rPr>
          <w:rFonts w:ascii="Arial" w:hAnsi="Arial" w:cs="Arial"/>
          <w:sz w:val="20"/>
          <w:szCs w:val="20"/>
        </w:rPr>
        <w:t xml:space="preserve">identify stakeholders, </w:t>
      </w:r>
    </w:p>
    <w:p w:rsidR="004B204A" w:rsidRDefault="004B204A" w:rsidP="002E49C8">
      <w:pPr>
        <w:pStyle w:val="NoSpacing"/>
        <w:numPr>
          <w:ilvl w:val="0"/>
          <w:numId w:val="102"/>
        </w:numPr>
        <w:spacing w:line="360" w:lineRule="auto"/>
        <w:rPr>
          <w:rFonts w:ascii="Arial" w:hAnsi="Arial" w:cs="Arial"/>
          <w:sz w:val="20"/>
          <w:szCs w:val="20"/>
        </w:rPr>
      </w:pPr>
      <w:r w:rsidRPr="009A2752">
        <w:rPr>
          <w:rFonts w:ascii="Arial" w:hAnsi="Arial" w:cs="Arial"/>
          <w:sz w:val="20"/>
          <w:szCs w:val="20"/>
        </w:rPr>
        <w:t>define key messages,</w:t>
      </w:r>
    </w:p>
    <w:p w:rsidR="004B204A" w:rsidRPr="009A2752" w:rsidRDefault="004B204A" w:rsidP="002E49C8">
      <w:pPr>
        <w:pStyle w:val="NoSpacing"/>
        <w:numPr>
          <w:ilvl w:val="0"/>
          <w:numId w:val="102"/>
        </w:numPr>
        <w:spacing w:line="360" w:lineRule="auto"/>
        <w:rPr>
          <w:rFonts w:ascii="Arial" w:hAnsi="Arial" w:cs="Arial"/>
          <w:sz w:val="20"/>
          <w:szCs w:val="20"/>
        </w:rPr>
      </w:pPr>
      <w:r w:rsidRPr="009A2752">
        <w:rPr>
          <w:rFonts w:ascii="Arial" w:hAnsi="Arial" w:cs="Arial"/>
          <w:sz w:val="20"/>
          <w:szCs w:val="20"/>
        </w:rPr>
        <w:t>Pinpoint potential communication methods and vehicles for communicating information for a specific purpose, and specify the mechanisms that will be used to obtain feedback on the strategy.</w:t>
      </w:r>
    </w:p>
    <w:p w:rsidR="004B204A" w:rsidRPr="009A2752" w:rsidRDefault="004B204A" w:rsidP="004B204A">
      <w:pPr>
        <w:pStyle w:val="NoSpacing"/>
        <w:spacing w:line="360" w:lineRule="auto"/>
        <w:rPr>
          <w:rFonts w:ascii="Arial" w:hAnsi="Arial" w:cs="Arial"/>
          <w:b/>
          <w:sz w:val="20"/>
          <w:szCs w:val="20"/>
        </w:rPr>
      </w:pPr>
      <w:bookmarkStart w:id="71" w:name="_Toc374355619"/>
      <w:r w:rsidRPr="009A2752">
        <w:rPr>
          <w:rFonts w:ascii="Arial" w:hAnsi="Arial" w:cs="Arial"/>
          <w:b/>
          <w:sz w:val="20"/>
          <w:szCs w:val="20"/>
        </w:rPr>
        <w:t>6.3.1 The Importance of an effective Communication and feedback strategy in the DDP framework</w:t>
      </w:r>
      <w:bookmarkEnd w:id="71"/>
    </w:p>
    <w:p w:rsidR="004B204A" w:rsidRPr="009A2752" w:rsidRDefault="004B204A" w:rsidP="004B204A">
      <w:pPr>
        <w:pStyle w:val="NoSpacing"/>
        <w:spacing w:line="360" w:lineRule="auto"/>
        <w:rPr>
          <w:rFonts w:ascii="Arial" w:eastAsia="Times New Roman" w:hAnsi="Arial" w:cs="Arial"/>
          <w:sz w:val="20"/>
          <w:szCs w:val="20"/>
        </w:rPr>
      </w:pPr>
      <w:r w:rsidRPr="009A2752">
        <w:rPr>
          <w:rFonts w:ascii="Arial" w:eastAsia="Times New Roman" w:hAnsi="Arial" w:cs="Arial"/>
          <w:sz w:val="20"/>
          <w:szCs w:val="20"/>
        </w:rPr>
        <w:t>There are a number of merits that a communication</w:t>
      </w:r>
      <w:r>
        <w:rPr>
          <w:rFonts w:ascii="Arial" w:eastAsia="Times New Roman" w:hAnsi="Arial" w:cs="Arial"/>
          <w:sz w:val="20"/>
          <w:szCs w:val="20"/>
        </w:rPr>
        <w:t xml:space="preserve"> strategy in the </w:t>
      </w:r>
      <w:r w:rsidRPr="009A2752">
        <w:rPr>
          <w:rFonts w:ascii="Arial" w:eastAsia="Times New Roman" w:hAnsi="Arial" w:cs="Arial"/>
          <w:sz w:val="20"/>
          <w:szCs w:val="20"/>
        </w:rPr>
        <w:t xml:space="preserve">DDP framework will serve. The major ones include: </w:t>
      </w:r>
    </w:p>
    <w:p w:rsidR="004B204A" w:rsidRPr="009A2752" w:rsidRDefault="004B204A" w:rsidP="002E49C8">
      <w:pPr>
        <w:pStyle w:val="NoSpacing"/>
        <w:numPr>
          <w:ilvl w:val="0"/>
          <w:numId w:val="101"/>
        </w:numPr>
        <w:spacing w:line="360" w:lineRule="auto"/>
        <w:rPr>
          <w:rFonts w:ascii="Arial" w:hAnsi="Arial" w:cs="Arial"/>
          <w:sz w:val="20"/>
          <w:szCs w:val="20"/>
        </w:rPr>
      </w:pPr>
      <w:r w:rsidRPr="009A2752">
        <w:rPr>
          <w:rFonts w:ascii="Arial" w:hAnsi="Arial" w:cs="Arial"/>
          <w:sz w:val="20"/>
          <w:szCs w:val="20"/>
        </w:rPr>
        <w:t xml:space="preserve">Disseminating  district programmes, projects and progress reports to inform/create awareness, including LLGs  </w:t>
      </w:r>
    </w:p>
    <w:p w:rsidR="004B204A" w:rsidRPr="009A2752" w:rsidRDefault="004B204A" w:rsidP="002E49C8">
      <w:pPr>
        <w:pStyle w:val="NoSpacing"/>
        <w:numPr>
          <w:ilvl w:val="0"/>
          <w:numId w:val="101"/>
        </w:numPr>
        <w:spacing w:line="360" w:lineRule="auto"/>
        <w:rPr>
          <w:rFonts w:ascii="Arial" w:hAnsi="Arial" w:cs="Arial"/>
          <w:sz w:val="20"/>
          <w:szCs w:val="20"/>
        </w:rPr>
      </w:pPr>
      <w:r w:rsidRPr="009A2752">
        <w:rPr>
          <w:rFonts w:ascii="Arial" w:hAnsi="Arial" w:cs="Arial"/>
          <w:sz w:val="20"/>
          <w:szCs w:val="20"/>
        </w:rPr>
        <w:t>Creating awareness on the expected roles of the stakeholders in the implementation of the district programmes, including LLGs, CSO, and community members</w:t>
      </w:r>
    </w:p>
    <w:p w:rsidR="004B204A" w:rsidRPr="009A2752" w:rsidRDefault="004B204A" w:rsidP="002E49C8">
      <w:pPr>
        <w:pStyle w:val="NoSpacing"/>
        <w:numPr>
          <w:ilvl w:val="0"/>
          <w:numId w:val="101"/>
        </w:numPr>
        <w:spacing w:line="360" w:lineRule="auto"/>
        <w:rPr>
          <w:rFonts w:ascii="Arial" w:hAnsi="Arial" w:cs="Arial"/>
          <w:sz w:val="20"/>
          <w:szCs w:val="20"/>
        </w:rPr>
      </w:pPr>
      <w:r w:rsidRPr="009A2752">
        <w:rPr>
          <w:rFonts w:ascii="Arial" w:hAnsi="Arial" w:cs="Arial"/>
          <w:sz w:val="20"/>
          <w:szCs w:val="20"/>
        </w:rPr>
        <w:t xml:space="preserve">Promoting dialogue and generate feedback on the performance of LGs </w:t>
      </w:r>
    </w:p>
    <w:p w:rsidR="004B204A" w:rsidRPr="009A2752" w:rsidRDefault="004B204A" w:rsidP="002E49C8">
      <w:pPr>
        <w:pStyle w:val="NoSpacing"/>
        <w:numPr>
          <w:ilvl w:val="0"/>
          <w:numId w:val="101"/>
        </w:numPr>
        <w:spacing w:line="360" w:lineRule="auto"/>
        <w:rPr>
          <w:rFonts w:ascii="Arial" w:hAnsi="Arial" w:cs="Arial"/>
          <w:sz w:val="20"/>
          <w:szCs w:val="20"/>
        </w:rPr>
      </w:pPr>
      <w:r w:rsidRPr="009A2752">
        <w:rPr>
          <w:rFonts w:ascii="Arial" w:hAnsi="Arial" w:cs="Arial"/>
          <w:sz w:val="20"/>
          <w:szCs w:val="20"/>
        </w:rPr>
        <w:t xml:space="preserve">Effective management of people’s expectations with regard to public services of the district. </w:t>
      </w:r>
    </w:p>
    <w:p w:rsidR="004B204A" w:rsidRPr="009A2752" w:rsidRDefault="004B204A" w:rsidP="002E49C8">
      <w:pPr>
        <w:pStyle w:val="NoSpacing"/>
        <w:numPr>
          <w:ilvl w:val="0"/>
          <w:numId w:val="101"/>
        </w:numPr>
        <w:spacing w:line="360" w:lineRule="auto"/>
        <w:rPr>
          <w:rFonts w:ascii="Arial" w:eastAsia="Times New Roman" w:hAnsi="Arial" w:cs="Arial"/>
          <w:sz w:val="20"/>
          <w:szCs w:val="20"/>
        </w:rPr>
      </w:pPr>
      <w:r w:rsidRPr="009A2752">
        <w:rPr>
          <w:rFonts w:ascii="Arial" w:eastAsia="Times New Roman" w:hAnsi="Arial" w:cs="Arial"/>
          <w:bCs/>
          <w:sz w:val="20"/>
          <w:szCs w:val="20"/>
        </w:rPr>
        <w:t>Effective communication framework will help of the people involved in the plan implementation process to understand fully the plan and its  implementation strategy thus preventing misunderstandings</w:t>
      </w:r>
      <w:r w:rsidRPr="009A2752">
        <w:rPr>
          <w:rFonts w:ascii="Arial" w:eastAsia="Times New Roman" w:hAnsi="Arial" w:cs="Arial"/>
          <w:sz w:val="20"/>
          <w:szCs w:val="20"/>
        </w:rPr>
        <w:t xml:space="preserve"> </w:t>
      </w:r>
    </w:p>
    <w:p w:rsidR="004B204A" w:rsidRPr="009A2752" w:rsidRDefault="004B204A" w:rsidP="002E49C8">
      <w:pPr>
        <w:pStyle w:val="NoSpacing"/>
        <w:numPr>
          <w:ilvl w:val="0"/>
          <w:numId w:val="101"/>
        </w:numPr>
        <w:spacing w:line="360" w:lineRule="auto"/>
        <w:rPr>
          <w:rFonts w:ascii="Arial" w:eastAsia="Times New Roman" w:hAnsi="Arial" w:cs="Arial"/>
          <w:sz w:val="20"/>
          <w:szCs w:val="20"/>
        </w:rPr>
      </w:pPr>
      <w:r w:rsidRPr="009A2752">
        <w:rPr>
          <w:rFonts w:ascii="Arial" w:eastAsia="Times New Roman" w:hAnsi="Arial" w:cs="Arial"/>
          <w:bCs/>
          <w:sz w:val="20"/>
          <w:szCs w:val="20"/>
        </w:rPr>
        <w:t xml:space="preserve">Strengthen relationships with the people involved in the plan implementation process </w:t>
      </w:r>
      <w:r w:rsidRPr="009A2752">
        <w:rPr>
          <w:rFonts w:ascii="Arial" w:eastAsia="Times New Roman" w:hAnsi="Arial" w:cs="Arial"/>
          <w:sz w:val="20"/>
          <w:szCs w:val="20"/>
        </w:rPr>
        <w:t>and these leads to achieving the set targets of the plan.</w:t>
      </w:r>
    </w:p>
    <w:p w:rsidR="004B204A" w:rsidRPr="009A2752" w:rsidRDefault="004B204A" w:rsidP="002E49C8">
      <w:pPr>
        <w:pStyle w:val="NoSpacing"/>
        <w:numPr>
          <w:ilvl w:val="0"/>
          <w:numId w:val="101"/>
        </w:numPr>
        <w:spacing w:line="360" w:lineRule="auto"/>
        <w:rPr>
          <w:rFonts w:ascii="Arial" w:eastAsia="Times New Roman" w:hAnsi="Arial" w:cs="Arial"/>
          <w:sz w:val="20"/>
          <w:szCs w:val="20"/>
        </w:rPr>
      </w:pPr>
      <w:r w:rsidRPr="009A2752">
        <w:rPr>
          <w:rFonts w:ascii="Arial" w:eastAsia="Times New Roman" w:hAnsi="Arial" w:cs="Arial"/>
          <w:sz w:val="20"/>
          <w:szCs w:val="20"/>
        </w:rPr>
        <w:t>Strengthens ownership of the plans</w:t>
      </w:r>
    </w:p>
    <w:p w:rsidR="004B204A" w:rsidRDefault="004B204A" w:rsidP="004B204A">
      <w:pPr>
        <w:pStyle w:val="NoSpacing"/>
        <w:spacing w:line="360" w:lineRule="auto"/>
        <w:rPr>
          <w:rFonts w:ascii="Arial" w:hAnsi="Arial" w:cs="Arial"/>
          <w:color w:val="000000"/>
          <w:sz w:val="20"/>
          <w:szCs w:val="20"/>
        </w:rPr>
      </w:pPr>
      <w:r w:rsidRPr="009A2752">
        <w:rPr>
          <w:rFonts w:ascii="Arial" w:hAnsi="Arial" w:cs="Arial"/>
          <w:color w:val="000000"/>
          <w:sz w:val="20"/>
          <w:szCs w:val="20"/>
        </w:rPr>
        <w:t xml:space="preserve"> </w:t>
      </w:r>
    </w:p>
    <w:p w:rsidR="00C31DBE" w:rsidRDefault="00C31DBE" w:rsidP="004B204A">
      <w:pPr>
        <w:pStyle w:val="NoSpacing"/>
        <w:spacing w:line="360" w:lineRule="auto"/>
        <w:rPr>
          <w:rFonts w:ascii="Arial" w:hAnsi="Arial" w:cs="Arial"/>
          <w:color w:val="000000"/>
          <w:sz w:val="20"/>
          <w:szCs w:val="20"/>
        </w:rPr>
      </w:pPr>
    </w:p>
    <w:p w:rsidR="00C31DBE" w:rsidRDefault="00C31DBE" w:rsidP="004B204A">
      <w:pPr>
        <w:pStyle w:val="NoSpacing"/>
        <w:spacing w:line="360" w:lineRule="auto"/>
        <w:rPr>
          <w:rFonts w:ascii="Arial" w:hAnsi="Arial" w:cs="Arial"/>
          <w:color w:val="000000"/>
          <w:sz w:val="20"/>
          <w:szCs w:val="20"/>
        </w:rPr>
      </w:pPr>
    </w:p>
    <w:p w:rsidR="00C31DBE" w:rsidRDefault="00C31DBE" w:rsidP="004B204A">
      <w:pPr>
        <w:pStyle w:val="NoSpacing"/>
        <w:spacing w:line="360" w:lineRule="auto"/>
        <w:rPr>
          <w:rFonts w:ascii="Arial" w:hAnsi="Arial" w:cs="Arial"/>
          <w:color w:val="000000"/>
          <w:sz w:val="20"/>
          <w:szCs w:val="20"/>
        </w:rPr>
      </w:pPr>
    </w:p>
    <w:p w:rsidR="006847D8" w:rsidRDefault="006847D8" w:rsidP="004B204A">
      <w:pPr>
        <w:pStyle w:val="NoSpacing"/>
        <w:spacing w:line="360" w:lineRule="auto"/>
        <w:rPr>
          <w:rFonts w:ascii="Arial" w:hAnsi="Arial" w:cs="Arial"/>
          <w:color w:val="000000"/>
          <w:sz w:val="20"/>
          <w:szCs w:val="20"/>
        </w:rPr>
      </w:pPr>
    </w:p>
    <w:p w:rsidR="006847D8" w:rsidRDefault="006847D8" w:rsidP="004B204A">
      <w:pPr>
        <w:pStyle w:val="NoSpacing"/>
        <w:spacing w:line="360" w:lineRule="auto"/>
        <w:rPr>
          <w:rFonts w:ascii="Arial" w:hAnsi="Arial" w:cs="Arial"/>
          <w:color w:val="000000"/>
          <w:sz w:val="20"/>
          <w:szCs w:val="20"/>
        </w:rPr>
      </w:pPr>
    </w:p>
    <w:p w:rsidR="00D618A1" w:rsidRDefault="00D618A1" w:rsidP="002C0B13">
      <w:pPr>
        <w:pStyle w:val="Heading1"/>
        <w:numPr>
          <w:ilvl w:val="1"/>
          <w:numId w:val="11"/>
        </w:numPr>
      </w:pPr>
      <w:r w:rsidRPr="00A3603A">
        <w:t xml:space="preserve">PROJECT PROFILES </w:t>
      </w:r>
    </w:p>
    <w:p w:rsidR="002C0B13" w:rsidRPr="002C0B13" w:rsidRDefault="002C0B13" w:rsidP="002C0B13">
      <w:pPr>
        <w:pStyle w:val="ListParagraph"/>
      </w:pPr>
    </w:p>
    <w:p w:rsidR="00445828" w:rsidRPr="00A3603A" w:rsidRDefault="00445828" w:rsidP="008C6854">
      <w:pPr>
        <w:spacing w:line="240" w:lineRule="auto"/>
        <w:jc w:val="both"/>
        <w:rPr>
          <w:rFonts w:ascii="Arial" w:hAnsi="Arial" w:cs="Arial"/>
          <w:b/>
          <w:bCs/>
        </w:rPr>
      </w:pPr>
      <w:r w:rsidRPr="00A3603A">
        <w:rPr>
          <w:rFonts w:ascii="Arial" w:hAnsi="Arial" w:cs="Arial"/>
          <w:b/>
          <w:bCs/>
        </w:rPr>
        <w:t>HEALTH DEPARTMENT PROJECT PROFILES.</w:t>
      </w:r>
    </w:p>
    <w:p w:rsidR="000C1B61" w:rsidRPr="00A3603A" w:rsidRDefault="000C1B61" w:rsidP="008C6854">
      <w:pPr>
        <w:spacing w:line="240" w:lineRule="auto"/>
        <w:jc w:val="both"/>
        <w:rPr>
          <w:rFonts w:ascii="Arial" w:hAnsi="Arial" w:cs="Arial"/>
        </w:rPr>
      </w:pPr>
      <w:r w:rsidRPr="00A3603A">
        <w:rPr>
          <w:rFonts w:ascii="Arial" w:hAnsi="Arial" w:cs="Arial"/>
        </w:rPr>
        <w:t>Sector:</w:t>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t>Health.</w:t>
      </w:r>
    </w:p>
    <w:p w:rsidR="000C1B61" w:rsidRPr="00A3603A" w:rsidRDefault="000C1B61" w:rsidP="008C6854">
      <w:pPr>
        <w:spacing w:line="240" w:lineRule="auto"/>
        <w:jc w:val="both"/>
        <w:rPr>
          <w:rFonts w:ascii="Arial" w:hAnsi="Arial" w:cs="Arial"/>
        </w:rPr>
      </w:pPr>
      <w:r w:rsidRPr="00A3603A">
        <w:rPr>
          <w:rFonts w:ascii="Arial" w:hAnsi="Arial" w:cs="Arial"/>
        </w:rPr>
        <w:t>Sub sector:</w:t>
      </w:r>
      <w:r w:rsidRPr="00A3603A">
        <w:rPr>
          <w:rFonts w:ascii="Arial" w:hAnsi="Arial" w:cs="Arial"/>
        </w:rPr>
        <w:tab/>
      </w:r>
      <w:r w:rsidRPr="00A3603A">
        <w:rPr>
          <w:rFonts w:ascii="Arial" w:hAnsi="Arial" w:cs="Arial"/>
        </w:rPr>
        <w:tab/>
      </w:r>
      <w:r w:rsidRPr="00A3603A">
        <w:rPr>
          <w:rFonts w:ascii="Arial" w:hAnsi="Arial" w:cs="Arial"/>
        </w:rPr>
        <w:tab/>
        <w:t>Public Health.</w:t>
      </w:r>
    </w:p>
    <w:p w:rsidR="000C1B61" w:rsidRPr="00A3603A" w:rsidRDefault="000C1B61" w:rsidP="008C6854">
      <w:pPr>
        <w:spacing w:line="240" w:lineRule="auto"/>
        <w:ind w:left="2880" w:hanging="2880"/>
        <w:jc w:val="both"/>
        <w:rPr>
          <w:rFonts w:ascii="Arial" w:hAnsi="Arial" w:cs="Arial"/>
        </w:rPr>
      </w:pPr>
      <w:r w:rsidRPr="00A3603A">
        <w:rPr>
          <w:rFonts w:ascii="Arial" w:hAnsi="Arial" w:cs="Arial"/>
        </w:rPr>
        <w:t>Project title:</w:t>
      </w:r>
      <w:r w:rsidRPr="00A3603A">
        <w:rPr>
          <w:rFonts w:ascii="Arial" w:hAnsi="Arial" w:cs="Arial"/>
        </w:rPr>
        <w:tab/>
      </w:r>
      <w:r w:rsidRPr="00A3603A">
        <w:rPr>
          <w:rFonts w:ascii="Arial" w:hAnsi="Arial" w:cs="Arial"/>
          <w:bCs/>
        </w:rPr>
        <w:t>Rehabilitation of Buhozi HC III Old Building and Construction                       of Placenta Pit</w:t>
      </w:r>
    </w:p>
    <w:p w:rsidR="000C1B61" w:rsidRPr="00A3603A" w:rsidRDefault="00DF12EF" w:rsidP="008C6854">
      <w:pPr>
        <w:spacing w:line="240" w:lineRule="auto"/>
        <w:jc w:val="both"/>
        <w:rPr>
          <w:rFonts w:ascii="Arial" w:hAnsi="Arial" w:cs="Arial"/>
        </w:rPr>
      </w:pPr>
      <w:r w:rsidRPr="00A3603A">
        <w:rPr>
          <w:rFonts w:ascii="Arial" w:hAnsi="Arial" w:cs="Arial"/>
        </w:rPr>
        <w:t>Implementing agency:</w:t>
      </w:r>
      <w:r w:rsidRPr="00A3603A">
        <w:rPr>
          <w:rFonts w:ascii="Arial" w:hAnsi="Arial" w:cs="Arial"/>
        </w:rPr>
        <w:tab/>
      </w:r>
      <w:r w:rsidR="008C6854">
        <w:rPr>
          <w:rFonts w:ascii="Arial" w:hAnsi="Arial" w:cs="Arial"/>
        </w:rPr>
        <w:t xml:space="preserve">            </w:t>
      </w:r>
      <w:r w:rsidR="000C1B61" w:rsidRPr="00A3603A">
        <w:rPr>
          <w:rFonts w:ascii="Arial" w:hAnsi="Arial" w:cs="Arial"/>
        </w:rPr>
        <w:t>KDLG / District Health Office.</w:t>
      </w:r>
    </w:p>
    <w:p w:rsidR="000C1B61" w:rsidRPr="00A3603A" w:rsidRDefault="00DF12EF" w:rsidP="008C6854">
      <w:pPr>
        <w:spacing w:line="240" w:lineRule="auto"/>
        <w:jc w:val="both"/>
        <w:rPr>
          <w:rFonts w:ascii="Arial" w:hAnsi="Arial" w:cs="Arial"/>
        </w:rPr>
      </w:pPr>
      <w:r w:rsidRPr="00A3603A">
        <w:rPr>
          <w:rFonts w:ascii="Arial" w:hAnsi="Arial" w:cs="Arial"/>
        </w:rPr>
        <w:t>Location:</w:t>
      </w:r>
      <w:r w:rsidRPr="00A3603A">
        <w:rPr>
          <w:rFonts w:ascii="Arial" w:hAnsi="Arial" w:cs="Arial"/>
        </w:rPr>
        <w:tab/>
      </w:r>
      <w:r w:rsidRPr="00A3603A">
        <w:rPr>
          <w:rFonts w:ascii="Arial" w:hAnsi="Arial" w:cs="Arial"/>
        </w:rPr>
        <w:tab/>
      </w:r>
      <w:r w:rsidRPr="00A3603A">
        <w:rPr>
          <w:rFonts w:ascii="Arial" w:hAnsi="Arial" w:cs="Arial"/>
        </w:rPr>
        <w:tab/>
      </w:r>
      <w:r w:rsidR="000C1B61" w:rsidRPr="00A3603A">
        <w:rPr>
          <w:rFonts w:ascii="Arial" w:hAnsi="Arial" w:cs="Arial"/>
        </w:rPr>
        <w:t>Buhumbu Parish, Busanza Sub-county.</w:t>
      </w:r>
    </w:p>
    <w:p w:rsidR="000C1B61" w:rsidRPr="00A3603A" w:rsidRDefault="00DF12EF" w:rsidP="008C6854">
      <w:pPr>
        <w:spacing w:line="240" w:lineRule="auto"/>
        <w:jc w:val="both"/>
        <w:rPr>
          <w:rFonts w:ascii="Arial" w:hAnsi="Arial" w:cs="Arial"/>
        </w:rPr>
      </w:pPr>
      <w:r w:rsidRPr="00A3603A">
        <w:rPr>
          <w:rFonts w:ascii="Arial" w:hAnsi="Arial" w:cs="Arial"/>
        </w:rPr>
        <w:t>Target:</w:t>
      </w:r>
      <w:r w:rsidRPr="00A3603A">
        <w:rPr>
          <w:rFonts w:ascii="Arial" w:hAnsi="Arial" w:cs="Arial"/>
        </w:rPr>
        <w:tab/>
      </w:r>
      <w:r w:rsidRPr="00A3603A">
        <w:rPr>
          <w:rFonts w:ascii="Arial" w:hAnsi="Arial" w:cs="Arial"/>
        </w:rPr>
        <w:tab/>
      </w:r>
      <w:r w:rsidRPr="00A3603A">
        <w:rPr>
          <w:rFonts w:ascii="Arial" w:hAnsi="Arial" w:cs="Arial"/>
        </w:rPr>
        <w:tab/>
      </w:r>
      <w:r w:rsidR="008C6854">
        <w:rPr>
          <w:rFonts w:ascii="Arial" w:hAnsi="Arial" w:cs="Arial"/>
        </w:rPr>
        <w:t xml:space="preserve">            </w:t>
      </w:r>
      <w:r w:rsidR="000C1B61" w:rsidRPr="00A3603A">
        <w:rPr>
          <w:rFonts w:ascii="Arial" w:hAnsi="Arial" w:cs="Arial"/>
        </w:rPr>
        <w:t>The communities in Buhumbu Parish.</w:t>
      </w:r>
    </w:p>
    <w:p w:rsidR="000C1B61" w:rsidRPr="00A3603A" w:rsidRDefault="00DF12EF" w:rsidP="008C6854">
      <w:pPr>
        <w:spacing w:line="240" w:lineRule="auto"/>
        <w:jc w:val="both"/>
        <w:rPr>
          <w:rFonts w:ascii="Arial" w:hAnsi="Arial" w:cs="Arial"/>
        </w:rPr>
      </w:pPr>
      <w:r w:rsidRPr="00A3603A">
        <w:rPr>
          <w:rFonts w:ascii="Arial" w:hAnsi="Arial" w:cs="Arial"/>
        </w:rPr>
        <w:t>Total planned expenditure:</w:t>
      </w:r>
      <w:r w:rsidRPr="00A3603A">
        <w:rPr>
          <w:rFonts w:ascii="Arial" w:hAnsi="Arial" w:cs="Arial"/>
        </w:rPr>
        <w:tab/>
      </w:r>
      <w:r w:rsidR="000C1B61" w:rsidRPr="00A3603A">
        <w:rPr>
          <w:rFonts w:ascii="Arial" w:hAnsi="Arial" w:cs="Arial"/>
        </w:rPr>
        <w:t>UGX:55,000,000=.</w:t>
      </w:r>
    </w:p>
    <w:p w:rsidR="000C1B61" w:rsidRPr="00A3603A" w:rsidRDefault="000C1B61" w:rsidP="008C6854">
      <w:pPr>
        <w:spacing w:line="240" w:lineRule="auto"/>
        <w:jc w:val="both"/>
        <w:rPr>
          <w:rFonts w:ascii="Arial" w:hAnsi="Arial" w:cs="Arial"/>
        </w:rPr>
      </w:pPr>
      <w:r w:rsidRPr="00A3603A">
        <w:rPr>
          <w:rFonts w:ascii="Arial" w:hAnsi="Arial" w:cs="Arial"/>
        </w:rPr>
        <w:t>Operation and maintenance cost:    2,650,000=</w:t>
      </w:r>
    </w:p>
    <w:p w:rsidR="000C1B61" w:rsidRPr="00A3603A" w:rsidRDefault="000C1B61" w:rsidP="008C6854">
      <w:pPr>
        <w:spacing w:line="240" w:lineRule="auto"/>
        <w:jc w:val="both"/>
        <w:rPr>
          <w:rFonts w:ascii="Arial" w:hAnsi="Arial" w:cs="Arial"/>
        </w:rPr>
      </w:pPr>
      <w:r w:rsidRPr="00A3603A">
        <w:rPr>
          <w:rFonts w:ascii="Arial" w:hAnsi="Arial" w:cs="Arial"/>
        </w:rPr>
        <w:t>Funds secured:</w:t>
      </w:r>
      <w:r w:rsidRPr="00A3603A">
        <w:rPr>
          <w:rFonts w:ascii="Arial" w:hAnsi="Arial" w:cs="Arial"/>
        </w:rPr>
        <w:tab/>
      </w:r>
      <w:r w:rsidRPr="00A3603A">
        <w:rPr>
          <w:rFonts w:ascii="Arial" w:hAnsi="Arial" w:cs="Arial"/>
        </w:rPr>
        <w:tab/>
      </w:r>
      <w:r w:rsidRPr="00A3603A">
        <w:rPr>
          <w:rFonts w:ascii="Arial" w:hAnsi="Arial" w:cs="Arial"/>
        </w:rPr>
        <w:tab/>
        <w:t>Nil</w:t>
      </w:r>
    </w:p>
    <w:p w:rsidR="000C1B61" w:rsidRPr="00A3603A" w:rsidRDefault="00DF12EF" w:rsidP="008C6854">
      <w:pPr>
        <w:spacing w:line="240" w:lineRule="auto"/>
        <w:jc w:val="both"/>
        <w:rPr>
          <w:rFonts w:ascii="Arial" w:hAnsi="Arial" w:cs="Arial"/>
        </w:rPr>
      </w:pPr>
      <w:r w:rsidRPr="00A3603A">
        <w:rPr>
          <w:rFonts w:ascii="Arial" w:hAnsi="Arial" w:cs="Arial"/>
        </w:rPr>
        <w:t>Funding gap:</w:t>
      </w:r>
      <w:r w:rsidRPr="00A3603A">
        <w:rPr>
          <w:rFonts w:ascii="Arial" w:hAnsi="Arial" w:cs="Arial"/>
        </w:rPr>
        <w:tab/>
      </w:r>
      <w:r w:rsidRPr="00A3603A">
        <w:rPr>
          <w:rFonts w:ascii="Arial" w:hAnsi="Arial" w:cs="Arial"/>
        </w:rPr>
        <w:tab/>
      </w:r>
      <w:r w:rsidRPr="00A3603A">
        <w:rPr>
          <w:rFonts w:ascii="Arial" w:hAnsi="Arial" w:cs="Arial"/>
        </w:rPr>
        <w:tab/>
      </w:r>
      <w:r w:rsidR="000C1B61" w:rsidRPr="00A3603A">
        <w:rPr>
          <w:rFonts w:ascii="Arial" w:hAnsi="Arial" w:cs="Arial"/>
        </w:rPr>
        <w:t>55,000,000=</w:t>
      </w:r>
    </w:p>
    <w:p w:rsidR="000C1B61" w:rsidRPr="00A3603A" w:rsidRDefault="00DF12EF" w:rsidP="008C6854">
      <w:pPr>
        <w:spacing w:line="240" w:lineRule="auto"/>
        <w:jc w:val="both"/>
        <w:rPr>
          <w:rFonts w:ascii="Arial" w:hAnsi="Arial" w:cs="Arial"/>
        </w:rPr>
      </w:pPr>
      <w:r w:rsidRPr="00A3603A">
        <w:rPr>
          <w:rFonts w:ascii="Arial" w:hAnsi="Arial" w:cs="Arial"/>
        </w:rPr>
        <w:t>Starting Date</w:t>
      </w:r>
      <w:r w:rsidRPr="00A3603A">
        <w:rPr>
          <w:rFonts w:ascii="Arial" w:hAnsi="Arial" w:cs="Arial"/>
        </w:rPr>
        <w:tab/>
      </w:r>
      <w:r w:rsidRPr="00A3603A">
        <w:rPr>
          <w:rFonts w:ascii="Arial" w:hAnsi="Arial" w:cs="Arial"/>
        </w:rPr>
        <w:tab/>
      </w:r>
      <w:r w:rsidRPr="00A3603A">
        <w:rPr>
          <w:rFonts w:ascii="Arial" w:hAnsi="Arial" w:cs="Arial"/>
        </w:rPr>
        <w:tab/>
        <w:t xml:space="preserve">June </w:t>
      </w:r>
      <w:r w:rsidR="000C1B61" w:rsidRPr="00A3603A">
        <w:rPr>
          <w:rFonts w:ascii="Arial" w:hAnsi="Arial" w:cs="Arial"/>
        </w:rPr>
        <w:t>2015</w:t>
      </w:r>
    </w:p>
    <w:p w:rsidR="000C1B61" w:rsidRPr="00A3603A" w:rsidRDefault="00DF12EF" w:rsidP="008C6854">
      <w:pPr>
        <w:spacing w:line="240" w:lineRule="auto"/>
        <w:jc w:val="both"/>
        <w:rPr>
          <w:rFonts w:ascii="Arial" w:hAnsi="Arial" w:cs="Arial"/>
        </w:rPr>
      </w:pPr>
      <w:r w:rsidRPr="00A3603A">
        <w:rPr>
          <w:rFonts w:ascii="Arial" w:hAnsi="Arial" w:cs="Arial"/>
        </w:rPr>
        <w:t>Completion date:</w:t>
      </w:r>
      <w:r w:rsidRPr="00A3603A">
        <w:rPr>
          <w:rFonts w:ascii="Arial" w:hAnsi="Arial" w:cs="Arial"/>
        </w:rPr>
        <w:tab/>
      </w:r>
      <w:r w:rsidR="000C1B61" w:rsidRPr="00A3603A">
        <w:rPr>
          <w:rFonts w:ascii="Arial" w:hAnsi="Arial" w:cs="Arial"/>
        </w:rPr>
        <w:tab/>
      </w:r>
      <w:r w:rsidRPr="00A3603A">
        <w:rPr>
          <w:rFonts w:ascii="Arial" w:hAnsi="Arial" w:cs="Arial"/>
        </w:rPr>
        <w:t>July</w:t>
      </w:r>
      <w:r w:rsidR="000C1B61" w:rsidRPr="00A3603A">
        <w:rPr>
          <w:rFonts w:ascii="Arial" w:hAnsi="Arial" w:cs="Arial"/>
        </w:rPr>
        <w:t xml:space="preserve"> 2016.</w:t>
      </w:r>
    </w:p>
    <w:p w:rsidR="000C1B61" w:rsidRPr="00A3603A" w:rsidRDefault="000C1B61" w:rsidP="008C6854">
      <w:pPr>
        <w:spacing w:line="240" w:lineRule="auto"/>
        <w:rPr>
          <w:rFonts w:ascii="Arial" w:hAnsi="Arial" w:cs="Arial"/>
          <w:b/>
        </w:rPr>
      </w:pPr>
      <w:r w:rsidRPr="00A3603A">
        <w:rPr>
          <w:rFonts w:ascii="Arial" w:hAnsi="Arial" w:cs="Arial"/>
          <w:b/>
        </w:rPr>
        <w:t>Objectives:</w:t>
      </w:r>
    </w:p>
    <w:p w:rsidR="000C1B61" w:rsidRPr="00A3603A" w:rsidRDefault="000C1B61" w:rsidP="008C6854">
      <w:pPr>
        <w:spacing w:line="240" w:lineRule="auto"/>
        <w:jc w:val="both"/>
        <w:rPr>
          <w:rFonts w:ascii="Arial" w:hAnsi="Arial" w:cs="Arial"/>
        </w:rPr>
      </w:pPr>
      <w:r w:rsidRPr="00A3603A">
        <w:rPr>
          <w:rFonts w:ascii="Arial" w:hAnsi="Arial" w:cs="Arial"/>
        </w:rPr>
        <w:t>Renovate the staff houses to have accommodation for the staffs.</w:t>
      </w:r>
    </w:p>
    <w:p w:rsidR="000C1B61" w:rsidRPr="00A3603A" w:rsidRDefault="000C1B61" w:rsidP="008C6854">
      <w:pPr>
        <w:spacing w:line="240" w:lineRule="auto"/>
        <w:jc w:val="both"/>
        <w:rPr>
          <w:rFonts w:ascii="Arial" w:hAnsi="Arial" w:cs="Arial"/>
          <w:b/>
        </w:rPr>
      </w:pPr>
      <w:r w:rsidRPr="00A3603A">
        <w:rPr>
          <w:rFonts w:ascii="Arial" w:hAnsi="Arial" w:cs="Arial"/>
          <w:b/>
        </w:rPr>
        <w:t>Background:</w:t>
      </w:r>
    </w:p>
    <w:p w:rsidR="000C1B61" w:rsidRPr="00A3603A" w:rsidRDefault="000C1B61" w:rsidP="008C6854">
      <w:pPr>
        <w:spacing w:line="240" w:lineRule="auto"/>
        <w:jc w:val="both"/>
        <w:rPr>
          <w:rFonts w:ascii="Arial" w:hAnsi="Arial" w:cs="Arial"/>
        </w:rPr>
      </w:pPr>
      <w:r w:rsidRPr="00A3603A">
        <w:rPr>
          <w:rFonts w:ascii="Arial" w:hAnsi="Arial" w:cs="Arial"/>
        </w:rPr>
        <w:t>Staffing of rural / remote health facilities has been a challenge as a result of having no houses nearby for renting.  This has made it difficult to post and retain health workers at the unit.  It has not been possible to provide quality services to the population given health workers do not reside close to the station of work.</w:t>
      </w:r>
    </w:p>
    <w:p w:rsidR="000C1B61" w:rsidRPr="00A3603A" w:rsidRDefault="000C1B61" w:rsidP="008C6854">
      <w:pPr>
        <w:spacing w:line="240" w:lineRule="auto"/>
        <w:jc w:val="both"/>
        <w:rPr>
          <w:rFonts w:ascii="Arial" w:hAnsi="Arial" w:cs="Arial"/>
          <w:b/>
        </w:rPr>
      </w:pPr>
      <w:r w:rsidRPr="00A3603A">
        <w:rPr>
          <w:rFonts w:ascii="Arial" w:hAnsi="Arial" w:cs="Arial"/>
          <w:b/>
        </w:rPr>
        <w:t>Technical description:</w:t>
      </w:r>
    </w:p>
    <w:p w:rsidR="000C1B61" w:rsidRPr="00A3603A" w:rsidRDefault="000C1B61" w:rsidP="008C6854">
      <w:pPr>
        <w:spacing w:line="240" w:lineRule="auto"/>
        <w:jc w:val="both"/>
        <w:rPr>
          <w:rFonts w:ascii="Arial" w:hAnsi="Arial" w:cs="Arial"/>
        </w:rPr>
      </w:pPr>
      <w:r w:rsidRPr="00A3603A">
        <w:rPr>
          <w:rFonts w:ascii="Arial" w:hAnsi="Arial" w:cs="Arial"/>
        </w:rPr>
        <w:t>To be provided by the department of technical services.  This includes renovation of community building using cement, bricks and iron sheets for roofing; provision of sanitary facilities like bathrooms plus a kitchen outside.</w:t>
      </w:r>
    </w:p>
    <w:p w:rsidR="000C1B61" w:rsidRPr="00A3603A" w:rsidRDefault="000C1B61" w:rsidP="008C6854">
      <w:pPr>
        <w:spacing w:line="240" w:lineRule="auto"/>
        <w:jc w:val="both"/>
        <w:rPr>
          <w:rFonts w:ascii="Arial" w:hAnsi="Arial" w:cs="Arial"/>
          <w:b/>
          <w:bCs/>
        </w:rPr>
      </w:pPr>
      <w:r w:rsidRPr="00A3603A">
        <w:rPr>
          <w:rFonts w:ascii="Arial" w:hAnsi="Arial" w:cs="Arial"/>
          <w:b/>
          <w:bCs/>
        </w:rPr>
        <w:t>Supervision arrangement:</w:t>
      </w:r>
    </w:p>
    <w:p w:rsidR="000C1B61" w:rsidRPr="00A3603A" w:rsidRDefault="000C1B61" w:rsidP="008C6854">
      <w:pPr>
        <w:pStyle w:val="BodyText"/>
        <w:spacing w:line="240" w:lineRule="auto"/>
        <w:jc w:val="left"/>
        <w:rPr>
          <w:rFonts w:ascii="Arial" w:hAnsi="Arial" w:cs="Arial"/>
          <w:sz w:val="24"/>
        </w:rPr>
      </w:pPr>
      <w:r w:rsidRPr="00A3603A">
        <w:rPr>
          <w:rFonts w:ascii="Arial" w:hAnsi="Arial" w:cs="Arial"/>
          <w:sz w:val="24"/>
        </w:rPr>
        <w:t>Works and health department will supervise the implementation and construction/ renovation of the said facilities.</w:t>
      </w:r>
    </w:p>
    <w:p w:rsidR="000C1B61" w:rsidRPr="00A3603A" w:rsidRDefault="000C1B61" w:rsidP="008C6854">
      <w:pPr>
        <w:spacing w:line="240" w:lineRule="auto"/>
        <w:jc w:val="both"/>
        <w:rPr>
          <w:rFonts w:ascii="Arial" w:hAnsi="Arial" w:cs="Arial"/>
          <w:b/>
          <w:bCs/>
        </w:rPr>
      </w:pPr>
      <w:r w:rsidRPr="00A3603A">
        <w:rPr>
          <w:rFonts w:ascii="Arial" w:hAnsi="Arial" w:cs="Arial"/>
          <w:b/>
          <w:bCs/>
        </w:rPr>
        <w:t>Monitoring arrangements:</w:t>
      </w:r>
      <w:r w:rsidRPr="00A3603A">
        <w:rPr>
          <w:rFonts w:ascii="Arial" w:hAnsi="Arial" w:cs="Arial"/>
          <w:b/>
          <w:bCs/>
        </w:rPr>
        <w:tab/>
      </w:r>
    </w:p>
    <w:p w:rsidR="000C1B61" w:rsidRPr="00A3603A" w:rsidRDefault="000C1B61" w:rsidP="008C6854">
      <w:pPr>
        <w:spacing w:line="240" w:lineRule="auto"/>
        <w:jc w:val="both"/>
        <w:rPr>
          <w:rFonts w:ascii="Arial" w:hAnsi="Arial" w:cs="Arial"/>
        </w:rPr>
      </w:pPr>
      <w:r w:rsidRPr="00A3603A">
        <w:rPr>
          <w:rFonts w:ascii="Arial" w:hAnsi="Arial" w:cs="Arial"/>
        </w:rPr>
        <w:t>TPC, STPC, HUMC and the District Executive Committee.</w:t>
      </w:r>
    </w:p>
    <w:p w:rsidR="000C1B61" w:rsidRPr="00A3603A" w:rsidRDefault="000C1B61" w:rsidP="008C6854">
      <w:pPr>
        <w:spacing w:line="240" w:lineRule="auto"/>
        <w:jc w:val="both"/>
        <w:rPr>
          <w:rFonts w:ascii="Arial" w:hAnsi="Arial" w:cs="Arial"/>
          <w:b/>
          <w:bCs/>
        </w:rPr>
      </w:pPr>
      <w:r w:rsidRPr="00A3603A">
        <w:rPr>
          <w:rFonts w:ascii="Arial" w:hAnsi="Arial" w:cs="Arial"/>
          <w:b/>
          <w:bCs/>
        </w:rPr>
        <w:t>Evaluation of the project:</w:t>
      </w:r>
    </w:p>
    <w:p w:rsidR="000C1B61" w:rsidRPr="00A3603A" w:rsidRDefault="000C1B61" w:rsidP="008C6854">
      <w:pPr>
        <w:spacing w:line="240" w:lineRule="auto"/>
        <w:jc w:val="both"/>
        <w:rPr>
          <w:rFonts w:ascii="Arial" w:hAnsi="Arial" w:cs="Arial"/>
        </w:rPr>
      </w:pPr>
      <w:r w:rsidRPr="00A3603A">
        <w:rPr>
          <w:rFonts w:ascii="Arial" w:hAnsi="Arial" w:cs="Arial"/>
        </w:rPr>
        <w:lastRenderedPageBreak/>
        <w:t>The DHT and HMUC will evaluate the project by conducting a meeting and submit report to the council at the end of the works.</w:t>
      </w:r>
    </w:p>
    <w:p w:rsidR="000C1B61" w:rsidRPr="00A3603A" w:rsidRDefault="000C1B61" w:rsidP="008C6854">
      <w:pPr>
        <w:pStyle w:val="BodyText"/>
        <w:spacing w:line="240" w:lineRule="auto"/>
        <w:rPr>
          <w:rFonts w:ascii="Arial" w:hAnsi="Arial" w:cs="Arial"/>
          <w:b/>
          <w:bCs/>
          <w:sz w:val="24"/>
        </w:rPr>
      </w:pPr>
      <w:r w:rsidRPr="00A3603A">
        <w:rPr>
          <w:rFonts w:ascii="Arial" w:hAnsi="Arial" w:cs="Arial"/>
          <w:b/>
          <w:bCs/>
          <w:sz w:val="24"/>
        </w:rPr>
        <w:t>Operation and maintenance:</w:t>
      </w:r>
    </w:p>
    <w:p w:rsidR="000C1B61" w:rsidRPr="00A3603A" w:rsidRDefault="000C1B61" w:rsidP="008C6854">
      <w:pPr>
        <w:spacing w:line="240" w:lineRule="auto"/>
        <w:jc w:val="both"/>
        <w:rPr>
          <w:rFonts w:ascii="Arial" w:hAnsi="Arial" w:cs="Arial"/>
        </w:rPr>
      </w:pPr>
      <w:r w:rsidRPr="00A3603A">
        <w:rPr>
          <w:rFonts w:ascii="Arial" w:hAnsi="Arial" w:cs="Arial"/>
        </w:rPr>
        <w:t>This will be catered for under recurrent budget to the HC IIs.</w:t>
      </w:r>
    </w:p>
    <w:p w:rsidR="000C1B61" w:rsidRPr="00A3603A" w:rsidRDefault="000C1B61" w:rsidP="000C1B61">
      <w:pPr>
        <w:spacing w:line="360" w:lineRule="auto"/>
        <w:jc w:val="both"/>
        <w:rPr>
          <w:rFonts w:ascii="Arial" w:hAnsi="Arial" w:cs="Arial"/>
        </w:rPr>
      </w:pPr>
      <w:r w:rsidRPr="00A3603A">
        <w:rPr>
          <w:rFonts w:ascii="Arial" w:hAnsi="Arial" w:cs="Arial"/>
        </w:rPr>
        <w:t>Sector:</w:t>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t>Health.</w:t>
      </w:r>
    </w:p>
    <w:p w:rsidR="000C1B61" w:rsidRPr="00A3603A" w:rsidRDefault="000C1B61" w:rsidP="000C1B61">
      <w:pPr>
        <w:spacing w:line="360" w:lineRule="auto"/>
        <w:jc w:val="both"/>
        <w:rPr>
          <w:rFonts w:ascii="Arial" w:hAnsi="Arial" w:cs="Arial"/>
        </w:rPr>
      </w:pPr>
      <w:r w:rsidRPr="00A3603A">
        <w:rPr>
          <w:rFonts w:ascii="Arial" w:hAnsi="Arial" w:cs="Arial"/>
        </w:rPr>
        <w:t>Sub sector:</w:t>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t>Public Health.</w:t>
      </w:r>
    </w:p>
    <w:p w:rsidR="000C1B61" w:rsidRPr="00A3603A" w:rsidRDefault="000C1B61" w:rsidP="000C1B61">
      <w:pPr>
        <w:spacing w:line="360" w:lineRule="auto"/>
        <w:jc w:val="both"/>
        <w:rPr>
          <w:rFonts w:ascii="Arial" w:hAnsi="Arial" w:cs="Arial"/>
        </w:rPr>
      </w:pPr>
      <w:r w:rsidRPr="00A3603A">
        <w:rPr>
          <w:rFonts w:ascii="Arial" w:hAnsi="Arial" w:cs="Arial"/>
        </w:rPr>
        <w:t>Project title:</w:t>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t xml:space="preserve">Construction of Two units of staff houses and a 2 </w:t>
      </w:r>
    </w:p>
    <w:p w:rsidR="000C1B61" w:rsidRPr="00A3603A" w:rsidRDefault="000C1B61" w:rsidP="000C1B61">
      <w:pPr>
        <w:spacing w:line="360" w:lineRule="auto"/>
        <w:ind w:left="2880" w:firstLine="720"/>
        <w:jc w:val="both"/>
        <w:rPr>
          <w:rFonts w:ascii="Arial" w:hAnsi="Arial" w:cs="Arial"/>
        </w:rPr>
      </w:pPr>
      <w:r w:rsidRPr="00A3603A">
        <w:rPr>
          <w:rFonts w:ascii="Arial" w:hAnsi="Arial" w:cs="Arial"/>
        </w:rPr>
        <w:t>Stance VIP toilets.</w:t>
      </w:r>
    </w:p>
    <w:p w:rsidR="000C1B61" w:rsidRPr="00A3603A" w:rsidRDefault="000C1B61" w:rsidP="000C1B61">
      <w:pPr>
        <w:spacing w:line="360" w:lineRule="auto"/>
        <w:jc w:val="both"/>
        <w:rPr>
          <w:rFonts w:ascii="Arial" w:hAnsi="Arial" w:cs="Arial"/>
        </w:rPr>
      </w:pPr>
      <w:r w:rsidRPr="00A3603A">
        <w:rPr>
          <w:rFonts w:ascii="Arial" w:hAnsi="Arial" w:cs="Arial"/>
        </w:rPr>
        <w:t>Implementing agency:</w:t>
      </w:r>
      <w:r w:rsidRPr="00A3603A">
        <w:rPr>
          <w:rFonts w:ascii="Arial" w:hAnsi="Arial" w:cs="Arial"/>
        </w:rPr>
        <w:tab/>
      </w:r>
      <w:r w:rsidRPr="00A3603A">
        <w:rPr>
          <w:rFonts w:ascii="Arial" w:hAnsi="Arial" w:cs="Arial"/>
        </w:rPr>
        <w:tab/>
      </w:r>
      <w:r w:rsidR="00361761">
        <w:rPr>
          <w:rFonts w:ascii="Arial" w:hAnsi="Arial" w:cs="Arial"/>
        </w:rPr>
        <w:tab/>
      </w:r>
      <w:r w:rsidRPr="00A3603A">
        <w:rPr>
          <w:rFonts w:ascii="Arial" w:hAnsi="Arial" w:cs="Arial"/>
        </w:rPr>
        <w:t>KDLG / District Health Office.</w:t>
      </w:r>
    </w:p>
    <w:p w:rsidR="000C1B61" w:rsidRPr="00A3603A" w:rsidRDefault="000C1B61" w:rsidP="000C1B61">
      <w:pPr>
        <w:spacing w:line="360" w:lineRule="auto"/>
        <w:jc w:val="both"/>
        <w:rPr>
          <w:rFonts w:ascii="Arial" w:hAnsi="Arial" w:cs="Arial"/>
        </w:rPr>
      </w:pPr>
      <w:r w:rsidRPr="00A3603A">
        <w:rPr>
          <w:rFonts w:ascii="Arial" w:hAnsi="Arial" w:cs="Arial"/>
        </w:rPr>
        <w:t>Location:</w:t>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t>Gasovu Parish, Nyaurusiza Sub-county.</w:t>
      </w:r>
    </w:p>
    <w:p w:rsidR="000C1B61" w:rsidRPr="00A3603A" w:rsidRDefault="000C1B61" w:rsidP="000C1B61">
      <w:pPr>
        <w:spacing w:line="360" w:lineRule="auto"/>
        <w:jc w:val="both"/>
        <w:rPr>
          <w:rFonts w:ascii="Arial" w:hAnsi="Arial" w:cs="Arial"/>
        </w:rPr>
      </w:pP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t>Bubuye Parish, Nyundo Sub-county</w:t>
      </w:r>
    </w:p>
    <w:p w:rsidR="000C1B61" w:rsidRPr="00A3603A" w:rsidRDefault="000C1B61" w:rsidP="000C1B61">
      <w:pPr>
        <w:spacing w:line="360" w:lineRule="auto"/>
        <w:jc w:val="both"/>
        <w:rPr>
          <w:rFonts w:ascii="Arial" w:hAnsi="Arial" w:cs="Arial"/>
        </w:rPr>
      </w:pPr>
      <w:r w:rsidRPr="00A3603A">
        <w:rPr>
          <w:rFonts w:ascii="Arial" w:hAnsi="Arial" w:cs="Arial"/>
        </w:rPr>
        <w:t>Target:</w:t>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r>
      <w:r w:rsidR="008928C0">
        <w:rPr>
          <w:rFonts w:ascii="Arial" w:hAnsi="Arial" w:cs="Arial"/>
        </w:rPr>
        <w:tab/>
      </w:r>
      <w:r w:rsidRPr="00A3603A">
        <w:rPr>
          <w:rFonts w:ascii="Arial" w:hAnsi="Arial" w:cs="Arial"/>
        </w:rPr>
        <w:t>The communities in Gasovu Parish.</w:t>
      </w:r>
    </w:p>
    <w:p w:rsidR="000C1B61" w:rsidRPr="00A3603A" w:rsidRDefault="000C1B61" w:rsidP="000C1B61">
      <w:pPr>
        <w:spacing w:line="360" w:lineRule="auto"/>
        <w:jc w:val="both"/>
        <w:rPr>
          <w:rFonts w:ascii="Arial" w:hAnsi="Arial" w:cs="Arial"/>
        </w:rPr>
      </w:pP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t>The communities in Bubuye Parish</w:t>
      </w:r>
    </w:p>
    <w:p w:rsidR="000C1B61" w:rsidRPr="00A3603A" w:rsidRDefault="000C1B61" w:rsidP="000C1B61">
      <w:pPr>
        <w:spacing w:line="360" w:lineRule="auto"/>
        <w:jc w:val="both"/>
        <w:rPr>
          <w:rFonts w:ascii="Arial" w:hAnsi="Arial" w:cs="Arial"/>
        </w:rPr>
      </w:pPr>
      <w:r w:rsidRPr="00A3603A">
        <w:rPr>
          <w:rFonts w:ascii="Arial" w:hAnsi="Arial" w:cs="Arial"/>
        </w:rPr>
        <w:t>Total planned expenditure:</w:t>
      </w:r>
      <w:r w:rsidRPr="00A3603A">
        <w:rPr>
          <w:rFonts w:ascii="Arial" w:hAnsi="Arial" w:cs="Arial"/>
        </w:rPr>
        <w:tab/>
      </w:r>
      <w:r w:rsidRPr="00A3603A">
        <w:rPr>
          <w:rFonts w:ascii="Arial" w:hAnsi="Arial" w:cs="Arial"/>
        </w:rPr>
        <w:tab/>
        <w:t>UGX:</w:t>
      </w:r>
      <w:r w:rsidR="00E05BA6" w:rsidRPr="00A3603A">
        <w:rPr>
          <w:rFonts w:ascii="Arial" w:hAnsi="Arial" w:cs="Arial"/>
        </w:rPr>
        <w:t>68</w:t>
      </w:r>
      <w:r w:rsidRPr="00A3603A">
        <w:rPr>
          <w:rFonts w:ascii="Arial" w:hAnsi="Arial" w:cs="Arial"/>
        </w:rPr>
        <w:t>,000,000=.</w:t>
      </w:r>
    </w:p>
    <w:p w:rsidR="000C1B61" w:rsidRPr="00A3603A" w:rsidRDefault="000C1B61" w:rsidP="000C1B61">
      <w:pPr>
        <w:spacing w:line="360" w:lineRule="auto"/>
        <w:jc w:val="both"/>
        <w:rPr>
          <w:rFonts w:ascii="Arial" w:hAnsi="Arial" w:cs="Arial"/>
        </w:rPr>
      </w:pPr>
      <w:r w:rsidRPr="00A3603A">
        <w:rPr>
          <w:rFonts w:ascii="Arial" w:hAnsi="Arial" w:cs="Arial"/>
        </w:rPr>
        <w:t>Operation and maintenance cost:    5,000,000=</w:t>
      </w:r>
    </w:p>
    <w:p w:rsidR="000C1B61" w:rsidRPr="00A3603A" w:rsidRDefault="000C1B61" w:rsidP="000C1B61">
      <w:pPr>
        <w:spacing w:line="360" w:lineRule="auto"/>
        <w:jc w:val="both"/>
        <w:rPr>
          <w:rFonts w:ascii="Arial" w:hAnsi="Arial" w:cs="Arial"/>
        </w:rPr>
      </w:pPr>
      <w:r w:rsidRPr="00A3603A">
        <w:rPr>
          <w:rFonts w:ascii="Arial" w:hAnsi="Arial" w:cs="Arial"/>
        </w:rPr>
        <w:t>Funds secured:</w:t>
      </w:r>
      <w:r w:rsidRPr="00A3603A">
        <w:rPr>
          <w:rFonts w:ascii="Arial" w:hAnsi="Arial" w:cs="Arial"/>
        </w:rPr>
        <w:tab/>
      </w:r>
      <w:r w:rsidRPr="00A3603A">
        <w:rPr>
          <w:rFonts w:ascii="Arial" w:hAnsi="Arial" w:cs="Arial"/>
        </w:rPr>
        <w:tab/>
      </w:r>
      <w:r w:rsidRPr="00A3603A">
        <w:rPr>
          <w:rFonts w:ascii="Arial" w:hAnsi="Arial" w:cs="Arial"/>
        </w:rPr>
        <w:tab/>
        <w:t>Nil</w:t>
      </w:r>
    </w:p>
    <w:p w:rsidR="000C1B61" w:rsidRPr="00A3603A" w:rsidRDefault="000C1B61" w:rsidP="000C1B61">
      <w:pPr>
        <w:spacing w:line="360" w:lineRule="auto"/>
        <w:jc w:val="both"/>
        <w:rPr>
          <w:rFonts w:ascii="Arial" w:hAnsi="Arial" w:cs="Arial"/>
        </w:rPr>
      </w:pPr>
      <w:r w:rsidRPr="00A3603A">
        <w:rPr>
          <w:rFonts w:ascii="Arial" w:hAnsi="Arial" w:cs="Arial"/>
        </w:rPr>
        <w:t>Funding gap:</w:t>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r>
      <w:r w:rsidR="00E05BA6" w:rsidRPr="00A3603A">
        <w:rPr>
          <w:rFonts w:ascii="Arial" w:hAnsi="Arial" w:cs="Arial"/>
        </w:rPr>
        <w:t>68,</w:t>
      </w:r>
      <w:r w:rsidRPr="00A3603A">
        <w:rPr>
          <w:rFonts w:ascii="Arial" w:hAnsi="Arial" w:cs="Arial"/>
        </w:rPr>
        <w:t>000,000=</w:t>
      </w:r>
    </w:p>
    <w:p w:rsidR="000C1B61" w:rsidRPr="00A3603A" w:rsidRDefault="000C1B61" w:rsidP="000C1B61">
      <w:pPr>
        <w:spacing w:line="360" w:lineRule="auto"/>
        <w:jc w:val="both"/>
        <w:rPr>
          <w:rFonts w:ascii="Arial" w:hAnsi="Arial" w:cs="Arial"/>
        </w:rPr>
      </w:pPr>
      <w:r w:rsidRPr="00A3603A">
        <w:rPr>
          <w:rFonts w:ascii="Arial" w:hAnsi="Arial" w:cs="Arial"/>
        </w:rPr>
        <w:t>Starting Date</w:t>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r>
      <w:r w:rsidR="00DF12EF" w:rsidRPr="00A3603A">
        <w:rPr>
          <w:rFonts w:ascii="Arial" w:hAnsi="Arial" w:cs="Arial"/>
        </w:rPr>
        <w:t>June</w:t>
      </w:r>
      <w:r w:rsidRPr="00A3603A">
        <w:rPr>
          <w:rFonts w:ascii="Arial" w:hAnsi="Arial" w:cs="Arial"/>
        </w:rPr>
        <w:t xml:space="preserve"> 2016</w:t>
      </w:r>
    </w:p>
    <w:p w:rsidR="000C1B61" w:rsidRPr="00A3603A" w:rsidRDefault="000C1B61" w:rsidP="000C1B61">
      <w:pPr>
        <w:spacing w:line="360" w:lineRule="auto"/>
        <w:jc w:val="both"/>
        <w:rPr>
          <w:rFonts w:ascii="Arial" w:hAnsi="Arial" w:cs="Arial"/>
        </w:rPr>
      </w:pPr>
      <w:r w:rsidRPr="00A3603A">
        <w:rPr>
          <w:rFonts w:ascii="Arial" w:hAnsi="Arial" w:cs="Arial"/>
        </w:rPr>
        <w:t>Completion date:</w:t>
      </w:r>
      <w:r w:rsidRPr="00A3603A">
        <w:rPr>
          <w:rFonts w:ascii="Arial" w:hAnsi="Arial" w:cs="Arial"/>
        </w:rPr>
        <w:tab/>
      </w:r>
      <w:r w:rsidRPr="00A3603A">
        <w:rPr>
          <w:rFonts w:ascii="Arial" w:hAnsi="Arial" w:cs="Arial"/>
        </w:rPr>
        <w:tab/>
      </w:r>
      <w:r w:rsidRPr="00A3603A">
        <w:rPr>
          <w:rFonts w:ascii="Arial" w:hAnsi="Arial" w:cs="Arial"/>
        </w:rPr>
        <w:tab/>
      </w:r>
      <w:r w:rsidR="00DF12EF" w:rsidRPr="00A3603A">
        <w:rPr>
          <w:rFonts w:ascii="Arial" w:hAnsi="Arial" w:cs="Arial"/>
        </w:rPr>
        <w:t xml:space="preserve">July </w:t>
      </w:r>
      <w:r w:rsidRPr="00A3603A">
        <w:rPr>
          <w:rFonts w:ascii="Arial" w:hAnsi="Arial" w:cs="Arial"/>
        </w:rPr>
        <w:t xml:space="preserve"> 2019.</w:t>
      </w:r>
    </w:p>
    <w:p w:rsidR="000C1B61" w:rsidRPr="00A3603A" w:rsidRDefault="000C1B61" w:rsidP="000C1B61">
      <w:pPr>
        <w:spacing w:line="276" w:lineRule="auto"/>
        <w:rPr>
          <w:rFonts w:ascii="Arial" w:hAnsi="Arial" w:cs="Arial"/>
        </w:rPr>
      </w:pPr>
    </w:p>
    <w:p w:rsidR="000C1B61" w:rsidRPr="00A3603A" w:rsidRDefault="000C1B61" w:rsidP="000C1B61">
      <w:pPr>
        <w:rPr>
          <w:rFonts w:ascii="Arial" w:hAnsi="Arial" w:cs="Arial"/>
          <w:b/>
        </w:rPr>
      </w:pPr>
      <w:r w:rsidRPr="00A3603A">
        <w:rPr>
          <w:rFonts w:ascii="Arial" w:hAnsi="Arial" w:cs="Arial"/>
          <w:b/>
        </w:rPr>
        <w:t>Objectives:</w:t>
      </w:r>
    </w:p>
    <w:p w:rsidR="000C1B61" w:rsidRPr="00A3603A" w:rsidRDefault="000C1B61" w:rsidP="000C1B61">
      <w:pPr>
        <w:spacing w:line="312" w:lineRule="auto"/>
        <w:jc w:val="both"/>
        <w:rPr>
          <w:rFonts w:ascii="Arial" w:hAnsi="Arial" w:cs="Arial"/>
        </w:rPr>
      </w:pPr>
      <w:r w:rsidRPr="00A3603A">
        <w:rPr>
          <w:rFonts w:ascii="Arial" w:hAnsi="Arial" w:cs="Arial"/>
        </w:rPr>
        <w:t>Construct the staff houses to have accommodation for the staffs.</w:t>
      </w:r>
    </w:p>
    <w:p w:rsidR="000C1B61" w:rsidRPr="00A3603A" w:rsidRDefault="000C1B61" w:rsidP="000C1B61">
      <w:pPr>
        <w:spacing w:line="312" w:lineRule="auto"/>
        <w:jc w:val="both"/>
        <w:rPr>
          <w:rFonts w:ascii="Arial" w:hAnsi="Arial" w:cs="Arial"/>
          <w:b/>
        </w:rPr>
      </w:pPr>
    </w:p>
    <w:p w:rsidR="000C1B61" w:rsidRPr="00A3603A" w:rsidRDefault="000C1B61" w:rsidP="000C1B61">
      <w:pPr>
        <w:spacing w:line="312" w:lineRule="auto"/>
        <w:jc w:val="both"/>
        <w:rPr>
          <w:rFonts w:ascii="Arial" w:hAnsi="Arial" w:cs="Arial"/>
          <w:b/>
        </w:rPr>
      </w:pPr>
      <w:r w:rsidRPr="00A3603A">
        <w:rPr>
          <w:rFonts w:ascii="Arial" w:hAnsi="Arial" w:cs="Arial"/>
          <w:b/>
        </w:rPr>
        <w:t>Background:</w:t>
      </w:r>
    </w:p>
    <w:p w:rsidR="000C1B61" w:rsidRPr="00A3603A" w:rsidRDefault="000C1B61" w:rsidP="000C1B61">
      <w:pPr>
        <w:spacing w:line="312" w:lineRule="auto"/>
        <w:jc w:val="both"/>
        <w:rPr>
          <w:rFonts w:ascii="Arial" w:hAnsi="Arial" w:cs="Arial"/>
        </w:rPr>
      </w:pPr>
      <w:r w:rsidRPr="00A3603A">
        <w:rPr>
          <w:rFonts w:ascii="Arial" w:hAnsi="Arial" w:cs="Arial"/>
        </w:rPr>
        <w:t>Staffing of rural / remote health facilities has been a challenge as a result of having no houses nearby for renting.  This has made it difficult to post and retain health workers at the unit.  It has not been possible to provide quality services to the population given health workers do not reside close to the station of work.</w:t>
      </w:r>
    </w:p>
    <w:p w:rsidR="000C1B61" w:rsidRPr="00A3603A" w:rsidRDefault="000C1B61" w:rsidP="000C1B61">
      <w:pPr>
        <w:spacing w:line="312" w:lineRule="auto"/>
        <w:jc w:val="both"/>
        <w:rPr>
          <w:rFonts w:ascii="Arial" w:hAnsi="Arial" w:cs="Arial"/>
        </w:rPr>
      </w:pPr>
    </w:p>
    <w:p w:rsidR="000C1B61" w:rsidRPr="00A3603A" w:rsidRDefault="000C1B61" w:rsidP="000C1B61">
      <w:pPr>
        <w:spacing w:line="312" w:lineRule="auto"/>
        <w:jc w:val="both"/>
        <w:rPr>
          <w:rFonts w:ascii="Arial" w:hAnsi="Arial" w:cs="Arial"/>
          <w:b/>
        </w:rPr>
      </w:pPr>
      <w:r w:rsidRPr="00A3603A">
        <w:rPr>
          <w:rFonts w:ascii="Arial" w:hAnsi="Arial" w:cs="Arial"/>
          <w:b/>
        </w:rPr>
        <w:lastRenderedPageBreak/>
        <w:t>Technical description:</w:t>
      </w:r>
    </w:p>
    <w:p w:rsidR="000C1B61" w:rsidRPr="00A3603A" w:rsidRDefault="000C1B61" w:rsidP="000C1B61">
      <w:pPr>
        <w:spacing w:line="312" w:lineRule="auto"/>
        <w:jc w:val="both"/>
        <w:rPr>
          <w:rFonts w:ascii="Arial" w:hAnsi="Arial" w:cs="Arial"/>
        </w:rPr>
      </w:pPr>
      <w:r w:rsidRPr="00A3603A">
        <w:rPr>
          <w:rFonts w:ascii="Arial" w:hAnsi="Arial" w:cs="Arial"/>
        </w:rPr>
        <w:t>To be provided by the department of technical services.  This includes construction of 2 units staff houses and two a 2 stance VIP toilet using cement, bricks and iron sheets for roofing; provision of sanitary facilities like bathrooms plus a kitchen outside.</w:t>
      </w:r>
    </w:p>
    <w:p w:rsidR="000C1B61" w:rsidRPr="00A3603A" w:rsidRDefault="000C1B61" w:rsidP="000C1B61">
      <w:pPr>
        <w:spacing w:line="312" w:lineRule="auto"/>
        <w:jc w:val="both"/>
        <w:rPr>
          <w:rFonts w:ascii="Arial" w:hAnsi="Arial" w:cs="Arial"/>
          <w:b/>
          <w:bCs/>
        </w:rPr>
      </w:pPr>
      <w:r w:rsidRPr="00A3603A">
        <w:rPr>
          <w:rFonts w:ascii="Arial" w:hAnsi="Arial" w:cs="Arial"/>
          <w:b/>
          <w:bCs/>
        </w:rPr>
        <w:t>Supervision arrangement:</w:t>
      </w:r>
    </w:p>
    <w:p w:rsidR="000C1B61" w:rsidRPr="00A3603A" w:rsidRDefault="000C1B61" w:rsidP="000C1B61">
      <w:pPr>
        <w:pStyle w:val="BodyText"/>
        <w:spacing w:line="312" w:lineRule="auto"/>
        <w:rPr>
          <w:rFonts w:ascii="Arial" w:hAnsi="Arial" w:cs="Arial"/>
          <w:sz w:val="24"/>
        </w:rPr>
      </w:pPr>
      <w:r w:rsidRPr="00A3603A">
        <w:rPr>
          <w:rFonts w:ascii="Arial" w:hAnsi="Arial" w:cs="Arial"/>
          <w:sz w:val="24"/>
        </w:rPr>
        <w:t>Works and health department will supervise the implementation and construction of the said facilities.</w:t>
      </w:r>
    </w:p>
    <w:p w:rsidR="000C1B61" w:rsidRPr="00A3603A" w:rsidRDefault="000C1B61" w:rsidP="000C1B61">
      <w:pPr>
        <w:spacing w:line="312" w:lineRule="auto"/>
        <w:jc w:val="both"/>
        <w:rPr>
          <w:rFonts w:ascii="Arial" w:hAnsi="Arial" w:cs="Arial"/>
          <w:b/>
          <w:bCs/>
        </w:rPr>
      </w:pPr>
      <w:r w:rsidRPr="00A3603A">
        <w:rPr>
          <w:rFonts w:ascii="Arial" w:hAnsi="Arial" w:cs="Arial"/>
          <w:b/>
          <w:bCs/>
        </w:rPr>
        <w:t>Monitoring arrangements:</w:t>
      </w:r>
      <w:r w:rsidRPr="00A3603A">
        <w:rPr>
          <w:rFonts w:ascii="Arial" w:hAnsi="Arial" w:cs="Arial"/>
          <w:b/>
          <w:bCs/>
        </w:rPr>
        <w:tab/>
      </w:r>
    </w:p>
    <w:p w:rsidR="000C1B61" w:rsidRPr="00A3603A" w:rsidRDefault="000C1B61" w:rsidP="000C1B61">
      <w:pPr>
        <w:spacing w:line="312" w:lineRule="auto"/>
        <w:jc w:val="both"/>
        <w:rPr>
          <w:rFonts w:ascii="Arial" w:hAnsi="Arial" w:cs="Arial"/>
        </w:rPr>
      </w:pPr>
      <w:r w:rsidRPr="00A3603A">
        <w:rPr>
          <w:rFonts w:ascii="Arial" w:hAnsi="Arial" w:cs="Arial"/>
        </w:rPr>
        <w:t>TPC, STPC, HUMC and the District Executive Committee.</w:t>
      </w:r>
    </w:p>
    <w:p w:rsidR="000C1B61" w:rsidRPr="00A3603A" w:rsidRDefault="000C1B61" w:rsidP="000C1B61">
      <w:pPr>
        <w:spacing w:line="312" w:lineRule="auto"/>
        <w:jc w:val="both"/>
        <w:rPr>
          <w:rFonts w:ascii="Arial" w:hAnsi="Arial" w:cs="Arial"/>
        </w:rPr>
      </w:pPr>
    </w:p>
    <w:p w:rsidR="000C1B61" w:rsidRPr="00A3603A" w:rsidRDefault="000C1B61" w:rsidP="000C1B61">
      <w:pPr>
        <w:spacing w:line="312" w:lineRule="auto"/>
        <w:jc w:val="both"/>
        <w:rPr>
          <w:rFonts w:ascii="Arial" w:hAnsi="Arial" w:cs="Arial"/>
          <w:b/>
          <w:bCs/>
        </w:rPr>
      </w:pPr>
      <w:r w:rsidRPr="00A3603A">
        <w:rPr>
          <w:rFonts w:ascii="Arial" w:hAnsi="Arial" w:cs="Arial"/>
          <w:b/>
          <w:bCs/>
        </w:rPr>
        <w:t>Evaluation of the project:</w:t>
      </w:r>
    </w:p>
    <w:p w:rsidR="000C1B61" w:rsidRPr="00A3603A" w:rsidRDefault="000C1B61" w:rsidP="000C1B61">
      <w:pPr>
        <w:spacing w:line="312" w:lineRule="auto"/>
        <w:jc w:val="both"/>
        <w:rPr>
          <w:rFonts w:ascii="Arial" w:hAnsi="Arial" w:cs="Arial"/>
        </w:rPr>
      </w:pPr>
      <w:r w:rsidRPr="00A3603A">
        <w:rPr>
          <w:rFonts w:ascii="Arial" w:hAnsi="Arial" w:cs="Arial"/>
        </w:rPr>
        <w:t>The DHT and HMUC will evaluate the project by conducting a meeting and submit report to the council at the end of the works.</w:t>
      </w:r>
    </w:p>
    <w:p w:rsidR="000C1B61" w:rsidRPr="00A3603A" w:rsidRDefault="000C1B61" w:rsidP="000C1B61">
      <w:pPr>
        <w:pStyle w:val="BodyText"/>
        <w:spacing w:line="312" w:lineRule="auto"/>
        <w:rPr>
          <w:rFonts w:ascii="Arial" w:hAnsi="Arial" w:cs="Arial"/>
          <w:b/>
          <w:bCs/>
          <w:sz w:val="24"/>
        </w:rPr>
      </w:pPr>
      <w:r w:rsidRPr="00A3603A">
        <w:rPr>
          <w:rFonts w:ascii="Arial" w:hAnsi="Arial" w:cs="Arial"/>
          <w:b/>
          <w:bCs/>
          <w:sz w:val="24"/>
        </w:rPr>
        <w:t>Operation and maintenance:</w:t>
      </w:r>
    </w:p>
    <w:p w:rsidR="000C1B61" w:rsidRPr="00A3603A" w:rsidRDefault="000C1B61" w:rsidP="000C1B61">
      <w:pPr>
        <w:spacing w:line="312" w:lineRule="auto"/>
        <w:jc w:val="both"/>
        <w:rPr>
          <w:rFonts w:ascii="Arial" w:hAnsi="Arial" w:cs="Arial"/>
        </w:rPr>
      </w:pPr>
      <w:r w:rsidRPr="00A3603A">
        <w:rPr>
          <w:rFonts w:ascii="Arial" w:hAnsi="Arial" w:cs="Arial"/>
        </w:rPr>
        <w:t>This will be catered for under recurrent budget to the HC IIs.</w:t>
      </w:r>
    </w:p>
    <w:p w:rsidR="006847D8" w:rsidRDefault="006847D8" w:rsidP="00E05BA6">
      <w:pPr>
        <w:spacing w:line="360" w:lineRule="auto"/>
        <w:jc w:val="both"/>
        <w:rPr>
          <w:rFonts w:ascii="Arial" w:hAnsi="Arial" w:cs="Arial"/>
        </w:rPr>
      </w:pPr>
    </w:p>
    <w:p w:rsidR="00093A4F" w:rsidRDefault="00093A4F" w:rsidP="00E05BA6">
      <w:pPr>
        <w:spacing w:line="360" w:lineRule="auto"/>
        <w:jc w:val="both"/>
        <w:rPr>
          <w:rFonts w:ascii="Arial" w:hAnsi="Arial" w:cs="Arial"/>
        </w:rPr>
      </w:pPr>
    </w:p>
    <w:p w:rsidR="00093A4F" w:rsidRDefault="00093A4F" w:rsidP="00E05BA6">
      <w:pPr>
        <w:spacing w:line="360" w:lineRule="auto"/>
        <w:jc w:val="both"/>
        <w:rPr>
          <w:rFonts w:ascii="Arial" w:hAnsi="Arial" w:cs="Arial"/>
        </w:rPr>
      </w:pPr>
    </w:p>
    <w:p w:rsidR="00093A4F" w:rsidRDefault="00093A4F" w:rsidP="00E05BA6">
      <w:pPr>
        <w:spacing w:line="360" w:lineRule="auto"/>
        <w:jc w:val="both"/>
        <w:rPr>
          <w:rFonts w:ascii="Arial" w:hAnsi="Arial" w:cs="Arial"/>
        </w:rPr>
      </w:pPr>
    </w:p>
    <w:p w:rsidR="00093A4F" w:rsidRDefault="00093A4F" w:rsidP="00E05BA6">
      <w:pPr>
        <w:spacing w:line="360" w:lineRule="auto"/>
        <w:jc w:val="both"/>
        <w:rPr>
          <w:rFonts w:ascii="Arial" w:hAnsi="Arial" w:cs="Arial"/>
        </w:rPr>
      </w:pPr>
    </w:p>
    <w:p w:rsidR="00093A4F" w:rsidRDefault="00093A4F" w:rsidP="00E05BA6">
      <w:pPr>
        <w:spacing w:line="360" w:lineRule="auto"/>
        <w:jc w:val="both"/>
        <w:rPr>
          <w:rFonts w:ascii="Arial" w:hAnsi="Arial" w:cs="Arial"/>
        </w:rPr>
      </w:pPr>
    </w:p>
    <w:p w:rsidR="00093A4F" w:rsidRDefault="00093A4F" w:rsidP="00E05BA6">
      <w:pPr>
        <w:spacing w:line="360" w:lineRule="auto"/>
        <w:jc w:val="both"/>
        <w:rPr>
          <w:rFonts w:ascii="Arial" w:hAnsi="Arial" w:cs="Arial"/>
        </w:rPr>
      </w:pPr>
    </w:p>
    <w:p w:rsidR="00093A4F" w:rsidRDefault="00093A4F" w:rsidP="00E05BA6">
      <w:pPr>
        <w:spacing w:line="360" w:lineRule="auto"/>
        <w:jc w:val="both"/>
        <w:rPr>
          <w:rFonts w:ascii="Arial" w:hAnsi="Arial" w:cs="Arial"/>
        </w:rPr>
      </w:pPr>
    </w:p>
    <w:p w:rsidR="00093A4F" w:rsidRDefault="00093A4F" w:rsidP="00E05BA6">
      <w:pPr>
        <w:spacing w:line="360" w:lineRule="auto"/>
        <w:jc w:val="both"/>
        <w:rPr>
          <w:rFonts w:ascii="Arial" w:hAnsi="Arial" w:cs="Arial"/>
        </w:rPr>
      </w:pPr>
    </w:p>
    <w:p w:rsidR="00093A4F" w:rsidRDefault="00093A4F" w:rsidP="00E05BA6">
      <w:pPr>
        <w:spacing w:line="360" w:lineRule="auto"/>
        <w:jc w:val="both"/>
        <w:rPr>
          <w:rFonts w:ascii="Arial" w:hAnsi="Arial" w:cs="Arial"/>
        </w:rPr>
      </w:pPr>
    </w:p>
    <w:p w:rsidR="00093A4F" w:rsidRDefault="00093A4F" w:rsidP="00E05BA6">
      <w:pPr>
        <w:spacing w:line="360" w:lineRule="auto"/>
        <w:jc w:val="both"/>
        <w:rPr>
          <w:rFonts w:ascii="Arial" w:hAnsi="Arial" w:cs="Arial"/>
        </w:rPr>
      </w:pPr>
    </w:p>
    <w:p w:rsidR="00093A4F" w:rsidRDefault="00093A4F" w:rsidP="00E05BA6">
      <w:pPr>
        <w:spacing w:line="360" w:lineRule="auto"/>
        <w:jc w:val="both"/>
        <w:rPr>
          <w:rFonts w:ascii="Arial" w:hAnsi="Arial" w:cs="Arial"/>
        </w:rPr>
      </w:pPr>
    </w:p>
    <w:p w:rsidR="00093A4F" w:rsidRDefault="00093A4F" w:rsidP="00E05BA6">
      <w:pPr>
        <w:spacing w:line="360" w:lineRule="auto"/>
        <w:jc w:val="both"/>
        <w:rPr>
          <w:rFonts w:ascii="Arial" w:hAnsi="Arial" w:cs="Arial"/>
        </w:rPr>
      </w:pPr>
    </w:p>
    <w:p w:rsidR="00093A4F" w:rsidRDefault="00093A4F" w:rsidP="00E05BA6">
      <w:pPr>
        <w:spacing w:line="360" w:lineRule="auto"/>
        <w:jc w:val="both"/>
        <w:rPr>
          <w:rFonts w:ascii="Arial" w:hAnsi="Arial" w:cs="Arial"/>
        </w:rPr>
      </w:pPr>
    </w:p>
    <w:p w:rsidR="008D1CD6" w:rsidRPr="00A3603A" w:rsidRDefault="008D1CD6" w:rsidP="008D1CD6">
      <w:pPr>
        <w:spacing w:line="360" w:lineRule="auto"/>
        <w:jc w:val="both"/>
        <w:rPr>
          <w:rFonts w:ascii="Arial" w:hAnsi="Arial" w:cs="Arial"/>
        </w:rPr>
      </w:pPr>
      <w:r w:rsidRPr="00A3603A">
        <w:rPr>
          <w:rFonts w:ascii="Arial" w:hAnsi="Arial" w:cs="Arial"/>
        </w:rPr>
        <w:t>Sector:</w:t>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t>Health.</w:t>
      </w:r>
    </w:p>
    <w:p w:rsidR="008D1CD6" w:rsidRPr="00A3603A" w:rsidRDefault="008D1CD6" w:rsidP="008D1CD6">
      <w:pPr>
        <w:spacing w:line="360" w:lineRule="auto"/>
        <w:jc w:val="both"/>
        <w:rPr>
          <w:rFonts w:ascii="Arial" w:hAnsi="Arial" w:cs="Arial"/>
        </w:rPr>
      </w:pPr>
      <w:r w:rsidRPr="00A3603A">
        <w:rPr>
          <w:rFonts w:ascii="Arial" w:hAnsi="Arial" w:cs="Arial"/>
        </w:rPr>
        <w:t>Sub sector:</w:t>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t>Public Health.</w:t>
      </w:r>
    </w:p>
    <w:p w:rsidR="008D1CD6" w:rsidRPr="00A3603A" w:rsidRDefault="008D1CD6" w:rsidP="008D1CD6">
      <w:pPr>
        <w:spacing w:line="360" w:lineRule="auto"/>
        <w:jc w:val="both"/>
        <w:rPr>
          <w:rFonts w:ascii="Arial" w:hAnsi="Arial" w:cs="Arial"/>
        </w:rPr>
      </w:pPr>
      <w:r w:rsidRPr="00A3603A">
        <w:rPr>
          <w:rFonts w:ascii="Arial" w:hAnsi="Arial" w:cs="Arial"/>
        </w:rPr>
        <w:t>Project title:</w:t>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t>Completion and renovation of Busanza community building</w:t>
      </w:r>
    </w:p>
    <w:p w:rsidR="008D1CD6" w:rsidRPr="00A3603A" w:rsidRDefault="008D1CD6" w:rsidP="008D1CD6">
      <w:pPr>
        <w:spacing w:line="360" w:lineRule="auto"/>
        <w:jc w:val="both"/>
        <w:rPr>
          <w:rFonts w:ascii="Arial" w:hAnsi="Arial" w:cs="Arial"/>
        </w:rPr>
      </w:pPr>
      <w:r w:rsidRPr="00A3603A">
        <w:rPr>
          <w:rFonts w:ascii="Arial" w:hAnsi="Arial" w:cs="Arial"/>
        </w:rPr>
        <w:t>Implementing agency:</w:t>
      </w:r>
      <w:r w:rsidRPr="00A3603A">
        <w:rPr>
          <w:rFonts w:ascii="Arial" w:hAnsi="Arial" w:cs="Arial"/>
        </w:rPr>
        <w:tab/>
      </w:r>
      <w:r w:rsidRPr="00A3603A">
        <w:rPr>
          <w:rFonts w:ascii="Arial" w:hAnsi="Arial" w:cs="Arial"/>
        </w:rPr>
        <w:tab/>
      </w:r>
      <w:r>
        <w:rPr>
          <w:rFonts w:ascii="Arial" w:hAnsi="Arial" w:cs="Arial"/>
        </w:rPr>
        <w:t xml:space="preserve">              </w:t>
      </w:r>
      <w:r w:rsidRPr="00A3603A">
        <w:rPr>
          <w:rFonts w:ascii="Arial" w:hAnsi="Arial" w:cs="Arial"/>
        </w:rPr>
        <w:t>KDLG / District Health Office.</w:t>
      </w:r>
    </w:p>
    <w:p w:rsidR="008D1CD6" w:rsidRPr="00A3603A" w:rsidRDefault="008D1CD6" w:rsidP="008D1CD6">
      <w:pPr>
        <w:spacing w:line="360" w:lineRule="auto"/>
        <w:jc w:val="both"/>
        <w:rPr>
          <w:rFonts w:ascii="Arial" w:hAnsi="Arial" w:cs="Arial"/>
        </w:rPr>
      </w:pPr>
      <w:r w:rsidRPr="00A3603A">
        <w:rPr>
          <w:rFonts w:ascii="Arial" w:hAnsi="Arial" w:cs="Arial"/>
        </w:rPr>
        <w:t>Location:</w:t>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t>Busanza  H C IV</w:t>
      </w:r>
    </w:p>
    <w:p w:rsidR="008D1CD6" w:rsidRPr="00A3603A" w:rsidRDefault="008D1CD6" w:rsidP="008D1CD6">
      <w:pPr>
        <w:spacing w:line="360" w:lineRule="auto"/>
        <w:jc w:val="both"/>
        <w:rPr>
          <w:rFonts w:ascii="Arial" w:hAnsi="Arial" w:cs="Arial"/>
        </w:rPr>
      </w:pPr>
      <w:r w:rsidRPr="00A3603A">
        <w:rPr>
          <w:rFonts w:ascii="Arial" w:hAnsi="Arial" w:cs="Arial"/>
        </w:rPr>
        <w:t>Target:</w:t>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r>
      <w:r w:rsidR="003845C2">
        <w:rPr>
          <w:rFonts w:ascii="Arial" w:hAnsi="Arial" w:cs="Arial"/>
        </w:rPr>
        <w:t xml:space="preserve">           </w:t>
      </w:r>
      <w:r w:rsidRPr="00A3603A">
        <w:rPr>
          <w:rFonts w:ascii="Arial" w:hAnsi="Arial" w:cs="Arial"/>
        </w:rPr>
        <w:t>The communities in Buhumbu Parish.</w:t>
      </w:r>
    </w:p>
    <w:p w:rsidR="008D1CD6" w:rsidRPr="00A3603A" w:rsidRDefault="008D1CD6" w:rsidP="008D1CD6">
      <w:pPr>
        <w:spacing w:line="360" w:lineRule="auto"/>
        <w:jc w:val="both"/>
        <w:rPr>
          <w:rFonts w:ascii="Arial" w:hAnsi="Arial" w:cs="Arial"/>
        </w:rPr>
      </w:pPr>
      <w:r w:rsidRPr="00A3603A">
        <w:rPr>
          <w:rFonts w:ascii="Arial" w:hAnsi="Arial" w:cs="Arial"/>
        </w:rPr>
        <w:t>Total planned expenditure:</w:t>
      </w:r>
      <w:r w:rsidRPr="00A3603A">
        <w:rPr>
          <w:rFonts w:ascii="Arial" w:hAnsi="Arial" w:cs="Arial"/>
        </w:rPr>
        <w:tab/>
      </w:r>
      <w:r w:rsidRPr="00A3603A">
        <w:rPr>
          <w:rFonts w:ascii="Arial" w:hAnsi="Arial" w:cs="Arial"/>
        </w:rPr>
        <w:tab/>
        <w:t>UGX:75,000,000=.</w:t>
      </w:r>
    </w:p>
    <w:p w:rsidR="008D1CD6" w:rsidRPr="00A3603A" w:rsidRDefault="008D1CD6" w:rsidP="008D1CD6">
      <w:pPr>
        <w:spacing w:line="360" w:lineRule="auto"/>
        <w:jc w:val="both"/>
        <w:rPr>
          <w:rFonts w:ascii="Arial" w:hAnsi="Arial" w:cs="Arial"/>
        </w:rPr>
      </w:pPr>
      <w:r w:rsidRPr="00A3603A">
        <w:rPr>
          <w:rFonts w:ascii="Arial" w:hAnsi="Arial" w:cs="Arial"/>
        </w:rPr>
        <w:t>Operation and maintenance cost:    2,650,000=</w:t>
      </w:r>
    </w:p>
    <w:p w:rsidR="008D1CD6" w:rsidRPr="00A3603A" w:rsidRDefault="008D1CD6" w:rsidP="008D1CD6">
      <w:pPr>
        <w:spacing w:line="360" w:lineRule="auto"/>
        <w:jc w:val="both"/>
        <w:rPr>
          <w:rFonts w:ascii="Arial" w:hAnsi="Arial" w:cs="Arial"/>
        </w:rPr>
      </w:pPr>
      <w:r w:rsidRPr="00A3603A">
        <w:rPr>
          <w:rFonts w:ascii="Arial" w:hAnsi="Arial" w:cs="Arial"/>
        </w:rPr>
        <w:t>Funds secured:</w:t>
      </w:r>
      <w:r w:rsidRPr="00A3603A">
        <w:rPr>
          <w:rFonts w:ascii="Arial" w:hAnsi="Arial" w:cs="Arial"/>
        </w:rPr>
        <w:tab/>
      </w:r>
      <w:r w:rsidRPr="00A3603A">
        <w:rPr>
          <w:rFonts w:ascii="Arial" w:hAnsi="Arial" w:cs="Arial"/>
        </w:rPr>
        <w:tab/>
      </w:r>
      <w:r w:rsidRPr="00A3603A">
        <w:rPr>
          <w:rFonts w:ascii="Arial" w:hAnsi="Arial" w:cs="Arial"/>
        </w:rPr>
        <w:tab/>
        <w:t>Nil</w:t>
      </w:r>
    </w:p>
    <w:p w:rsidR="008D1CD6" w:rsidRPr="00A3603A" w:rsidRDefault="008D1CD6" w:rsidP="008D1CD6">
      <w:pPr>
        <w:spacing w:line="360" w:lineRule="auto"/>
        <w:jc w:val="both"/>
        <w:rPr>
          <w:rFonts w:ascii="Arial" w:hAnsi="Arial" w:cs="Arial"/>
        </w:rPr>
      </w:pPr>
      <w:r w:rsidRPr="00A3603A">
        <w:rPr>
          <w:rFonts w:ascii="Arial" w:hAnsi="Arial" w:cs="Arial"/>
        </w:rPr>
        <w:t>Funding gap:</w:t>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t>75,000,000=</w:t>
      </w:r>
    </w:p>
    <w:p w:rsidR="008D1CD6" w:rsidRPr="00A3603A" w:rsidRDefault="008D1CD6" w:rsidP="008D1CD6">
      <w:pPr>
        <w:spacing w:line="360" w:lineRule="auto"/>
        <w:jc w:val="both"/>
        <w:rPr>
          <w:rFonts w:ascii="Arial" w:hAnsi="Arial" w:cs="Arial"/>
        </w:rPr>
      </w:pPr>
      <w:r w:rsidRPr="00A3603A">
        <w:rPr>
          <w:rFonts w:ascii="Arial" w:hAnsi="Arial" w:cs="Arial"/>
        </w:rPr>
        <w:t>Starting Date</w:t>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t>July 2015</w:t>
      </w:r>
    </w:p>
    <w:p w:rsidR="008D1CD6" w:rsidRPr="00A3603A" w:rsidRDefault="008D1CD6" w:rsidP="008D1CD6">
      <w:pPr>
        <w:spacing w:line="360" w:lineRule="auto"/>
        <w:jc w:val="both"/>
        <w:rPr>
          <w:rFonts w:ascii="Arial" w:hAnsi="Arial" w:cs="Arial"/>
        </w:rPr>
      </w:pPr>
      <w:r w:rsidRPr="00A3603A">
        <w:rPr>
          <w:rFonts w:ascii="Arial" w:hAnsi="Arial" w:cs="Arial"/>
        </w:rPr>
        <w:t>Completion date:</w:t>
      </w:r>
      <w:r w:rsidRPr="00A3603A">
        <w:rPr>
          <w:rFonts w:ascii="Arial" w:hAnsi="Arial" w:cs="Arial"/>
        </w:rPr>
        <w:tab/>
      </w:r>
      <w:r w:rsidRPr="00A3603A">
        <w:rPr>
          <w:rFonts w:ascii="Arial" w:hAnsi="Arial" w:cs="Arial"/>
        </w:rPr>
        <w:tab/>
        <w:t xml:space="preserve">   June 2016.</w:t>
      </w:r>
    </w:p>
    <w:p w:rsidR="008D1CD6" w:rsidRPr="00A3603A" w:rsidRDefault="008D1CD6" w:rsidP="008D1CD6">
      <w:pPr>
        <w:rPr>
          <w:rFonts w:ascii="Arial" w:hAnsi="Arial" w:cs="Arial"/>
          <w:b/>
        </w:rPr>
      </w:pPr>
      <w:r w:rsidRPr="00A3603A">
        <w:rPr>
          <w:rFonts w:ascii="Arial" w:hAnsi="Arial" w:cs="Arial"/>
          <w:b/>
        </w:rPr>
        <w:t>Objectives:</w:t>
      </w:r>
    </w:p>
    <w:p w:rsidR="008D1CD6" w:rsidRPr="00A3603A" w:rsidRDefault="008D1CD6" w:rsidP="008D1CD6">
      <w:pPr>
        <w:spacing w:line="312" w:lineRule="auto"/>
        <w:jc w:val="both"/>
        <w:rPr>
          <w:rFonts w:ascii="Arial" w:hAnsi="Arial" w:cs="Arial"/>
        </w:rPr>
      </w:pPr>
      <w:r w:rsidRPr="00A3603A">
        <w:rPr>
          <w:rFonts w:ascii="Arial" w:hAnsi="Arial" w:cs="Arial"/>
        </w:rPr>
        <w:t>Renovate the staff houses to have accommodation for the staffs.</w:t>
      </w:r>
    </w:p>
    <w:p w:rsidR="008D1CD6" w:rsidRPr="00A3603A" w:rsidRDefault="008D1CD6" w:rsidP="008D1CD6">
      <w:pPr>
        <w:spacing w:line="312" w:lineRule="auto"/>
        <w:jc w:val="both"/>
        <w:rPr>
          <w:rFonts w:ascii="Arial" w:hAnsi="Arial" w:cs="Arial"/>
          <w:b/>
        </w:rPr>
      </w:pPr>
      <w:r w:rsidRPr="00A3603A">
        <w:rPr>
          <w:rFonts w:ascii="Arial" w:hAnsi="Arial" w:cs="Arial"/>
          <w:b/>
        </w:rPr>
        <w:t>Background:</w:t>
      </w:r>
    </w:p>
    <w:p w:rsidR="008D1CD6" w:rsidRPr="00A3603A" w:rsidRDefault="008D1CD6" w:rsidP="008D1CD6">
      <w:pPr>
        <w:spacing w:line="312" w:lineRule="auto"/>
        <w:jc w:val="both"/>
        <w:rPr>
          <w:rFonts w:ascii="Arial" w:hAnsi="Arial" w:cs="Arial"/>
        </w:rPr>
      </w:pPr>
      <w:r w:rsidRPr="00A3603A">
        <w:rPr>
          <w:rFonts w:ascii="Arial" w:hAnsi="Arial" w:cs="Arial"/>
        </w:rPr>
        <w:t>Staffing of rural / remote health facilities has been a challenge as a result of having no houses nearby for renting.  This has made it difficult to post and retain health workers at the unit.  It has not been possible to provide quality services to the population given health workers do not reside close to the station of work.</w:t>
      </w:r>
    </w:p>
    <w:p w:rsidR="008D1CD6" w:rsidRPr="00A3603A" w:rsidRDefault="008D1CD6" w:rsidP="008D1CD6">
      <w:pPr>
        <w:spacing w:line="312" w:lineRule="auto"/>
        <w:jc w:val="both"/>
        <w:rPr>
          <w:rFonts w:ascii="Arial" w:hAnsi="Arial" w:cs="Arial"/>
          <w:b/>
        </w:rPr>
      </w:pPr>
      <w:r w:rsidRPr="00A3603A">
        <w:rPr>
          <w:rFonts w:ascii="Arial" w:hAnsi="Arial" w:cs="Arial"/>
          <w:b/>
        </w:rPr>
        <w:t>Technical description:</w:t>
      </w:r>
    </w:p>
    <w:p w:rsidR="008D1CD6" w:rsidRPr="00A3603A" w:rsidRDefault="008D1CD6" w:rsidP="008D1CD6">
      <w:pPr>
        <w:spacing w:line="312" w:lineRule="auto"/>
        <w:jc w:val="both"/>
        <w:rPr>
          <w:rFonts w:ascii="Arial" w:hAnsi="Arial" w:cs="Arial"/>
        </w:rPr>
      </w:pPr>
      <w:r w:rsidRPr="00A3603A">
        <w:rPr>
          <w:rFonts w:ascii="Arial" w:hAnsi="Arial" w:cs="Arial"/>
        </w:rPr>
        <w:t>To be provided by the department of technical services.  This includes renovation of community building using cement, bricks and iron sheets for roofing; provision of sanitary facilities like bathrooms plus a kitchen outside.</w:t>
      </w:r>
    </w:p>
    <w:p w:rsidR="008D1CD6" w:rsidRPr="00A3603A" w:rsidRDefault="008D1CD6" w:rsidP="008D1CD6">
      <w:pPr>
        <w:spacing w:line="312" w:lineRule="auto"/>
        <w:jc w:val="both"/>
        <w:rPr>
          <w:rFonts w:ascii="Arial" w:hAnsi="Arial" w:cs="Arial"/>
          <w:b/>
          <w:bCs/>
        </w:rPr>
      </w:pPr>
      <w:r w:rsidRPr="00A3603A">
        <w:rPr>
          <w:rFonts w:ascii="Arial" w:hAnsi="Arial" w:cs="Arial"/>
          <w:b/>
          <w:bCs/>
        </w:rPr>
        <w:t>Supervision arrangement:</w:t>
      </w:r>
    </w:p>
    <w:p w:rsidR="008D1CD6" w:rsidRPr="00A3603A" w:rsidRDefault="008D1CD6" w:rsidP="008D1CD6">
      <w:pPr>
        <w:pStyle w:val="BodyText"/>
        <w:spacing w:line="312" w:lineRule="auto"/>
        <w:jc w:val="left"/>
        <w:rPr>
          <w:rFonts w:ascii="Arial" w:hAnsi="Arial" w:cs="Arial"/>
          <w:sz w:val="24"/>
        </w:rPr>
      </w:pPr>
      <w:r w:rsidRPr="00A3603A">
        <w:rPr>
          <w:rFonts w:ascii="Arial" w:hAnsi="Arial" w:cs="Arial"/>
          <w:sz w:val="24"/>
        </w:rPr>
        <w:t>Works and health department will supervise the implementation and construction/ renovation of the said facilities.</w:t>
      </w:r>
    </w:p>
    <w:p w:rsidR="008D1CD6" w:rsidRPr="00A3603A" w:rsidRDefault="008D1CD6" w:rsidP="008D1CD6">
      <w:pPr>
        <w:spacing w:line="312" w:lineRule="auto"/>
        <w:jc w:val="both"/>
        <w:rPr>
          <w:rFonts w:ascii="Arial" w:hAnsi="Arial" w:cs="Arial"/>
          <w:b/>
          <w:bCs/>
        </w:rPr>
      </w:pPr>
      <w:r w:rsidRPr="00A3603A">
        <w:rPr>
          <w:rFonts w:ascii="Arial" w:hAnsi="Arial" w:cs="Arial"/>
          <w:b/>
          <w:bCs/>
        </w:rPr>
        <w:t>Monitoring arrangements:</w:t>
      </w:r>
      <w:r w:rsidRPr="00A3603A">
        <w:rPr>
          <w:rFonts w:ascii="Arial" w:hAnsi="Arial" w:cs="Arial"/>
          <w:b/>
          <w:bCs/>
        </w:rPr>
        <w:tab/>
      </w:r>
    </w:p>
    <w:p w:rsidR="008D1CD6" w:rsidRPr="00A3603A" w:rsidRDefault="008D1CD6" w:rsidP="008D1CD6">
      <w:pPr>
        <w:spacing w:line="312" w:lineRule="auto"/>
        <w:jc w:val="both"/>
        <w:rPr>
          <w:rFonts w:ascii="Arial" w:hAnsi="Arial" w:cs="Arial"/>
        </w:rPr>
      </w:pPr>
      <w:r w:rsidRPr="00A3603A">
        <w:rPr>
          <w:rFonts w:ascii="Arial" w:hAnsi="Arial" w:cs="Arial"/>
        </w:rPr>
        <w:t>TPC, STPC, HUMC and the District Executive Committee.</w:t>
      </w:r>
    </w:p>
    <w:p w:rsidR="008D1CD6" w:rsidRPr="00A3603A" w:rsidRDefault="008D1CD6" w:rsidP="008D1CD6">
      <w:pPr>
        <w:spacing w:line="312" w:lineRule="auto"/>
        <w:jc w:val="both"/>
        <w:rPr>
          <w:rFonts w:ascii="Arial" w:hAnsi="Arial" w:cs="Arial"/>
          <w:b/>
          <w:bCs/>
        </w:rPr>
      </w:pPr>
      <w:r w:rsidRPr="00A3603A">
        <w:rPr>
          <w:rFonts w:ascii="Arial" w:hAnsi="Arial" w:cs="Arial"/>
          <w:b/>
          <w:bCs/>
        </w:rPr>
        <w:lastRenderedPageBreak/>
        <w:t>Evaluation of the project:</w:t>
      </w:r>
    </w:p>
    <w:p w:rsidR="008D1CD6" w:rsidRPr="00A3603A" w:rsidRDefault="008D1CD6" w:rsidP="008D1CD6">
      <w:pPr>
        <w:spacing w:line="312" w:lineRule="auto"/>
        <w:jc w:val="both"/>
        <w:rPr>
          <w:rFonts w:ascii="Arial" w:hAnsi="Arial" w:cs="Arial"/>
        </w:rPr>
      </w:pPr>
      <w:r w:rsidRPr="00A3603A">
        <w:rPr>
          <w:rFonts w:ascii="Arial" w:hAnsi="Arial" w:cs="Arial"/>
        </w:rPr>
        <w:t>The DHT and HMUC will evaluate the project by conducting a meeting and submit report to the council at the end of the works.</w:t>
      </w:r>
    </w:p>
    <w:p w:rsidR="008D1CD6" w:rsidRPr="00A3603A" w:rsidRDefault="008D1CD6" w:rsidP="008D1CD6">
      <w:pPr>
        <w:pStyle w:val="BodyText"/>
        <w:spacing w:line="312" w:lineRule="auto"/>
        <w:rPr>
          <w:rFonts w:ascii="Arial" w:hAnsi="Arial" w:cs="Arial"/>
          <w:b/>
          <w:bCs/>
          <w:sz w:val="24"/>
        </w:rPr>
      </w:pPr>
      <w:r w:rsidRPr="00A3603A">
        <w:rPr>
          <w:rFonts w:ascii="Arial" w:hAnsi="Arial" w:cs="Arial"/>
          <w:b/>
          <w:bCs/>
          <w:sz w:val="24"/>
        </w:rPr>
        <w:t>Operation and maintenance:</w:t>
      </w:r>
    </w:p>
    <w:p w:rsidR="008D1CD6" w:rsidRPr="00A3603A" w:rsidRDefault="008D1CD6" w:rsidP="008D1CD6">
      <w:pPr>
        <w:spacing w:line="312" w:lineRule="auto"/>
        <w:jc w:val="both"/>
        <w:rPr>
          <w:rFonts w:ascii="Arial" w:hAnsi="Arial" w:cs="Arial"/>
        </w:rPr>
      </w:pPr>
      <w:r w:rsidRPr="00A3603A">
        <w:rPr>
          <w:rFonts w:ascii="Arial" w:hAnsi="Arial" w:cs="Arial"/>
        </w:rPr>
        <w:t>This will be catered for under recurrent budget to the HC IIs.</w:t>
      </w:r>
    </w:p>
    <w:p w:rsidR="006847D8" w:rsidRDefault="006847D8" w:rsidP="00E05BA6">
      <w:pPr>
        <w:spacing w:line="360" w:lineRule="auto"/>
        <w:jc w:val="both"/>
        <w:rPr>
          <w:rFonts w:ascii="Arial" w:hAnsi="Arial" w:cs="Arial"/>
        </w:rPr>
      </w:pPr>
    </w:p>
    <w:p w:rsidR="006847D8" w:rsidRDefault="006847D8" w:rsidP="00E05BA6">
      <w:pPr>
        <w:spacing w:line="360" w:lineRule="auto"/>
        <w:jc w:val="both"/>
        <w:rPr>
          <w:rFonts w:ascii="Arial" w:hAnsi="Arial" w:cs="Arial"/>
        </w:rPr>
      </w:pPr>
    </w:p>
    <w:p w:rsidR="004367C5" w:rsidRDefault="004367C5" w:rsidP="004367C5">
      <w:pPr>
        <w:spacing w:line="360" w:lineRule="auto"/>
        <w:jc w:val="both"/>
        <w:rPr>
          <w:rFonts w:ascii="Arial" w:hAnsi="Arial" w:cs="Arial"/>
          <w:b/>
        </w:rPr>
      </w:pPr>
    </w:p>
    <w:p w:rsidR="00832A50" w:rsidRDefault="00832A50" w:rsidP="004367C5">
      <w:pPr>
        <w:spacing w:line="360" w:lineRule="auto"/>
        <w:jc w:val="both"/>
        <w:rPr>
          <w:rFonts w:ascii="Arial" w:hAnsi="Arial" w:cs="Arial"/>
          <w:b/>
        </w:rPr>
      </w:pPr>
    </w:p>
    <w:p w:rsidR="00832A50" w:rsidRDefault="00832A50" w:rsidP="004367C5">
      <w:pPr>
        <w:spacing w:line="360" w:lineRule="auto"/>
        <w:jc w:val="both"/>
        <w:rPr>
          <w:rFonts w:ascii="Arial" w:hAnsi="Arial" w:cs="Arial"/>
          <w:b/>
        </w:rPr>
      </w:pPr>
    </w:p>
    <w:p w:rsidR="00832A50" w:rsidRDefault="00832A50" w:rsidP="004367C5">
      <w:pPr>
        <w:spacing w:line="360" w:lineRule="auto"/>
        <w:jc w:val="both"/>
        <w:rPr>
          <w:rFonts w:ascii="Arial" w:hAnsi="Arial" w:cs="Arial"/>
          <w:b/>
        </w:rPr>
      </w:pPr>
    </w:p>
    <w:p w:rsidR="00832A50" w:rsidRDefault="00832A50" w:rsidP="004367C5">
      <w:pPr>
        <w:spacing w:line="360" w:lineRule="auto"/>
        <w:jc w:val="both"/>
        <w:rPr>
          <w:rFonts w:ascii="Arial" w:hAnsi="Arial" w:cs="Arial"/>
          <w:b/>
        </w:rPr>
      </w:pPr>
    </w:p>
    <w:p w:rsidR="00832A50" w:rsidRDefault="00832A50" w:rsidP="004367C5">
      <w:pPr>
        <w:spacing w:line="360" w:lineRule="auto"/>
        <w:jc w:val="both"/>
        <w:rPr>
          <w:rFonts w:ascii="Arial" w:hAnsi="Arial" w:cs="Arial"/>
          <w:b/>
        </w:rPr>
      </w:pPr>
    </w:p>
    <w:p w:rsidR="00832A50" w:rsidRDefault="00832A50" w:rsidP="004367C5">
      <w:pPr>
        <w:spacing w:line="360" w:lineRule="auto"/>
        <w:jc w:val="both"/>
        <w:rPr>
          <w:rFonts w:ascii="Arial" w:hAnsi="Arial" w:cs="Arial"/>
          <w:b/>
        </w:rPr>
      </w:pPr>
    </w:p>
    <w:p w:rsidR="00093A4F" w:rsidRDefault="00093A4F" w:rsidP="004367C5">
      <w:pPr>
        <w:spacing w:line="360" w:lineRule="auto"/>
        <w:jc w:val="both"/>
        <w:rPr>
          <w:rFonts w:ascii="Arial" w:hAnsi="Arial" w:cs="Arial"/>
          <w:b/>
        </w:rPr>
      </w:pPr>
    </w:p>
    <w:p w:rsidR="00093A4F" w:rsidRDefault="00093A4F" w:rsidP="004367C5">
      <w:pPr>
        <w:spacing w:line="360" w:lineRule="auto"/>
        <w:jc w:val="both"/>
        <w:rPr>
          <w:rFonts w:ascii="Arial" w:hAnsi="Arial" w:cs="Arial"/>
          <w:b/>
        </w:rPr>
      </w:pPr>
    </w:p>
    <w:p w:rsidR="00093A4F" w:rsidRDefault="00093A4F" w:rsidP="004367C5">
      <w:pPr>
        <w:spacing w:line="360" w:lineRule="auto"/>
        <w:jc w:val="both"/>
        <w:rPr>
          <w:rFonts w:ascii="Arial" w:hAnsi="Arial" w:cs="Arial"/>
          <w:b/>
        </w:rPr>
      </w:pPr>
    </w:p>
    <w:p w:rsidR="00093A4F" w:rsidRDefault="00093A4F" w:rsidP="004367C5">
      <w:pPr>
        <w:spacing w:line="360" w:lineRule="auto"/>
        <w:jc w:val="both"/>
        <w:rPr>
          <w:rFonts w:ascii="Arial" w:hAnsi="Arial" w:cs="Arial"/>
          <w:b/>
        </w:rPr>
      </w:pPr>
    </w:p>
    <w:p w:rsidR="00093A4F" w:rsidRDefault="00093A4F" w:rsidP="004367C5">
      <w:pPr>
        <w:spacing w:line="360" w:lineRule="auto"/>
        <w:jc w:val="both"/>
        <w:rPr>
          <w:rFonts w:ascii="Arial" w:hAnsi="Arial" w:cs="Arial"/>
          <w:b/>
        </w:rPr>
      </w:pPr>
    </w:p>
    <w:p w:rsidR="00093A4F" w:rsidRDefault="00093A4F" w:rsidP="004367C5">
      <w:pPr>
        <w:spacing w:line="360" w:lineRule="auto"/>
        <w:jc w:val="both"/>
        <w:rPr>
          <w:rFonts w:ascii="Arial" w:hAnsi="Arial" w:cs="Arial"/>
          <w:b/>
        </w:rPr>
      </w:pPr>
    </w:p>
    <w:p w:rsidR="00093A4F" w:rsidRDefault="00093A4F" w:rsidP="004367C5">
      <w:pPr>
        <w:spacing w:line="360" w:lineRule="auto"/>
        <w:jc w:val="both"/>
        <w:rPr>
          <w:rFonts w:ascii="Arial" w:hAnsi="Arial" w:cs="Arial"/>
          <w:b/>
        </w:rPr>
      </w:pPr>
    </w:p>
    <w:p w:rsidR="00093A4F" w:rsidRDefault="00093A4F" w:rsidP="004367C5">
      <w:pPr>
        <w:spacing w:line="360" w:lineRule="auto"/>
        <w:jc w:val="both"/>
        <w:rPr>
          <w:rFonts w:ascii="Arial" w:hAnsi="Arial" w:cs="Arial"/>
          <w:b/>
        </w:rPr>
      </w:pPr>
    </w:p>
    <w:p w:rsidR="00093A4F" w:rsidRDefault="00093A4F" w:rsidP="004367C5">
      <w:pPr>
        <w:spacing w:line="360" w:lineRule="auto"/>
        <w:jc w:val="both"/>
        <w:rPr>
          <w:rFonts w:ascii="Arial" w:hAnsi="Arial" w:cs="Arial"/>
          <w:b/>
        </w:rPr>
      </w:pPr>
    </w:p>
    <w:p w:rsidR="00093A4F" w:rsidRDefault="00093A4F" w:rsidP="004367C5">
      <w:pPr>
        <w:spacing w:line="360" w:lineRule="auto"/>
        <w:jc w:val="both"/>
        <w:rPr>
          <w:rFonts w:ascii="Arial" w:hAnsi="Arial" w:cs="Arial"/>
          <w:b/>
        </w:rPr>
      </w:pPr>
    </w:p>
    <w:p w:rsidR="00093A4F" w:rsidRDefault="00093A4F" w:rsidP="004367C5">
      <w:pPr>
        <w:spacing w:line="360" w:lineRule="auto"/>
        <w:jc w:val="both"/>
        <w:rPr>
          <w:rFonts w:ascii="Arial" w:hAnsi="Arial" w:cs="Arial"/>
          <w:b/>
        </w:rPr>
      </w:pPr>
    </w:p>
    <w:p w:rsidR="00093A4F" w:rsidRPr="00A3603A" w:rsidRDefault="00093A4F" w:rsidP="004367C5">
      <w:pPr>
        <w:spacing w:line="360" w:lineRule="auto"/>
        <w:jc w:val="both"/>
        <w:rPr>
          <w:rFonts w:ascii="Arial" w:hAnsi="Arial" w:cs="Arial"/>
          <w:b/>
        </w:rPr>
      </w:pPr>
    </w:p>
    <w:p w:rsidR="004367C5" w:rsidRPr="00A3603A" w:rsidRDefault="004367C5" w:rsidP="004367C5">
      <w:pPr>
        <w:spacing w:line="360" w:lineRule="auto"/>
        <w:jc w:val="both"/>
        <w:rPr>
          <w:rFonts w:ascii="Arial" w:hAnsi="Arial" w:cs="Arial"/>
        </w:rPr>
      </w:pPr>
      <w:r w:rsidRPr="00A3603A">
        <w:rPr>
          <w:rFonts w:ascii="Arial" w:hAnsi="Arial" w:cs="Arial"/>
        </w:rPr>
        <w:lastRenderedPageBreak/>
        <w:t>Sub sector:</w:t>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t>Public Health.</w:t>
      </w:r>
    </w:p>
    <w:p w:rsidR="004367C5" w:rsidRPr="00A3603A" w:rsidRDefault="004367C5" w:rsidP="004367C5">
      <w:pPr>
        <w:spacing w:line="360" w:lineRule="auto"/>
        <w:jc w:val="both"/>
        <w:rPr>
          <w:rFonts w:ascii="Arial" w:hAnsi="Arial" w:cs="Arial"/>
        </w:rPr>
      </w:pPr>
      <w:r w:rsidRPr="00A3603A">
        <w:rPr>
          <w:rFonts w:ascii="Arial" w:hAnsi="Arial" w:cs="Arial"/>
        </w:rPr>
        <w:t>Project title:</w:t>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t xml:space="preserve">Construction of 3 units of staff houses and a 2 </w:t>
      </w:r>
    </w:p>
    <w:p w:rsidR="004367C5" w:rsidRPr="00A3603A" w:rsidRDefault="004367C5" w:rsidP="004367C5">
      <w:pPr>
        <w:spacing w:line="360" w:lineRule="auto"/>
        <w:ind w:left="2880" w:firstLine="720"/>
        <w:jc w:val="both"/>
        <w:rPr>
          <w:rFonts w:ascii="Arial" w:hAnsi="Arial" w:cs="Arial"/>
        </w:rPr>
      </w:pPr>
      <w:r w:rsidRPr="00A3603A">
        <w:rPr>
          <w:rFonts w:ascii="Arial" w:hAnsi="Arial" w:cs="Arial"/>
        </w:rPr>
        <w:t>Stance VIP toilets.</w:t>
      </w:r>
    </w:p>
    <w:p w:rsidR="004367C5" w:rsidRPr="00A3603A" w:rsidRDefault="004367C5" w:rsidP="004367C5">
      <w:pPr>
        <w:spacing w:line="360" w:lineRule="auto"/>
        <w:jc w:val="both"/>
        <w:rPr>
          <w:rFonts w:ascii="Arial" w:hAnsi="Arial" w:cs="Arial"/>
        </w:rPr>
      </w:pPr>
      <w:r w:rsidRPr="00A3603A">
        <w:rPr>
          <w:rFonts w:ascii="Arial" w:hAnsi="Arial" w:cs="Arial"/>
        </w:rPr>
        <w:t>Implementing agency:</w:t>
      </w:r>
      <w:r w:rsidRPr="00A3603A">
        <w:rPr>
          <w:rFonts w:ascii="Arial" w:hAnsi="Arial" w:cs="Arial"/>
        </w:rPr>
        <w:tab/>
      </w:r>
      <w:r w:rsidRPr="00A3603A">
        <w:rPr>
          <w:rFonts w:ascii="Arial" w:hAnsi="Arial" w:cs="Arial"/>
        </w:rPr>
        <w:tab/>
      </w:r>
      <w:r w:rsidR="003845C2">
        <w:rPr>
          <w:rFonts w:ascii="Arial" w:hAnsi="Arial" w:cs="Arial"/>
        </w:rPr>
        <w:t xml:space="preserve">            </w:t>
      </w:r>
      <w:r w:rsidRPr="00A3603A">
        <w:rPr>
          <w:rFonts w:ascii="Arial" w:hAnsi="Arial" w:cs="Arial"/>
        </w:rPr>
        <w:t>KDLG / District Health Office.</w:t>
      </w:r>
    </w:p>
    <w:p w:rsidR="004367C5" w:rsidRPr="00A3603A" w:rsidRDefault="004367C5" w:rsidP="004367C5">
      <w:pPr>
        <w:spacing w:line="360" w:lineRule="auto"/>
        <w:ind w:left="3600" w:hanging="3600"/>
        <w:jc w:val="both"/>
        <w:rPr>
          <w:rFonts w:ascii="Arial" w:hAnsi="Arial" w:cs="Arial"/>
        </w:rPr>
      </w:pPr>
      <w:r w:rsidRPr="00A3603A">
        <w:rPr>
          <w:rFonts w:ascii="Arial" w:hAnsi="Arial" w:cs="Arial"/>
        </w:rPr>
        <w:t>Location:</w:t>
      </w:r>
      <w:r w:rsidRPr="00A3603A">
        <w:rPr>
          <w:rFonts w:ascii="Arial" w:hAnsi="Arial" w:cs="Arial"/>
        </w:rPr>
        <w:tab/>
        <w:t>Nyarutembe Parish, Nyabwishenya Sub-county,Buhumbu parish Busanza Sub-county, Chahafi Parish in Murora Sub-county</w:t>
      </w:r>
    </w:p>
    <w:p w:rsidR="004367C5" w:rsidRPr="00A3603A" w:rsidRDefault="004367C5" w:rsidP="004367C5">
      <w:pPr>
        <w:spacing w:line="360" w:lineRule="auto"/>
        <w:ind w:left="3600" w:hanging="3600"/>
        <w:jc w:val="both"/>
        <w:rPr>
          <w:rFonts w:ascii="Arial" w:hAnsi="Arial" w:cs="Arial"/>
        </w:rPr>
      </w:pPr>
      <w:r w:rsidRPr="00A3603A">
        <w:rPr>
          <w:rFonts w:ascii="Arial" w:hAnsi="Arial" w:cs="Arial"/>
        </w:rPr>
        <w:t>Target:</w:t>
      </w:r>
      <w:r w:rsidRPr="00A3603A">
        <w:rPr>
          <w:rFonts w:ascii="Arial" w:hAnsi="Arial" w:cs="Arial"/>
        </w:rPr>
        <w:tab/>
        <w:t>The communities in Nyarutembe Parish, Chahafi and Buhumbu parishes</w:t>
      </w:r>
    </w:p>
    <w:p w:rsidR="004367C5" w:rsidRPr="00A3603A" w:rsidRDefault="004367C5" w:rsidP="004367C5">
      <w:pPr>
        <w:spacing w:line="360" w:lineRule="auto"/>
        <w:jc w:val="both"/>
        <w:rPr>
          <w:rFonts w:ascii="Arial" w:hAnsi="Arial" w:cs="Arial"/>
        </w:rPr>
      </w:pPr>
      <w:r w:rsidRPr="00A3603A">
        <w:rPr>
          <w:rFonts w:ascii="Arial" w:hAnsi="Arial" w:cs="Arial"/>
        </w:rPr>
        <w:t>Total planned expenditure:</w:t>
      </w:r>
      <w:r w:rsidRPr="00A3603A">
        <w:rPr>
          <w:rFonts w:ascii="Arial" w:hAnsi="Arial" w:cs="Arial"/>
        </w:rPr>
        <w:tab/>
        <w:t>UGX: 500,000,000=.</w:t>
      </w:r>
    </w:p>
    <w:p w:rsidR="004367C5" w:rsidRPr="00A3603A" w:rsidRDefault="004367C5" w:rsidP="004367C5">
      <w:pPr>
        <w:spacing w:line="360" w:lineRule="auto"/>
        <w:jc w:val="both"/>
        <w:rPr>
          <w:rFonts w:ascii="Arial" w:hAnsi="Arial" w:cs="Arial"/>
        </w:rPr>
      </w:pPr>
      <w:r w:rsidRPr="00A3603A">
        <w:rPr>
          <w:rFonts w:ascii="Arial" w:hAnsi="Arial" w:cs="Arial"/>
        </w:rPr>
        <w:t>Operation and maintenance cost:    5,000,000=</w:t>
      </w:r>
    </w:p>
    <w:p w:rsidR="004367C5" w:rsidRPr="00A3603A" w:rsidRDefault="004367C5" w:rsidP="004367C5">
      <w:pPr>
        <w:spacing w:line="360" w:lineRule="auto"/>
        <w:jc w:val="both"/>
        <w:rPr>
          <w:rFonts w:ascii="Arial" w:hAnsi="Arial" w:cs="Arial"/>
        </w:rPr>
      </w:pPr>
      <w:r w:rsidRPr="00A3603A">
        <w:rPr>
          <w:rFonts w:ascii="Arial" w:hAnsi="Arial" w:cs="Arial"/>
        </w:rPr>
        <w:t>Funds secured:</w:t>
      </w:r>
      <w:r w:rsidRPr="00A3603A">
        <w:rPr>
          <w:rFonts w:ascii="Arial" w:hAnsi="Arial" w:cs="Arial"/>
        </w:rPr>
        <w:tab/>
      </w:r>
      <w:r w:rsidRPr="00A3603A">
        <w:rPr>
          <w:rFonts w:ascii="Arial" w:hAnsi="Arial" w:cs="Arial"/>
        </w:rPr>
        <w:tab/>
      </w:r>
      <w:r w:rsidRPr="00A3603A">
        <w:rPr>
          <w:rFonts w:ascii="Arial" w:hAnsi="Arial" w:cs="Arial"/>
        </w:rPr>
        <w:tab/>
        <w:t>Nil</w:t>
      </w:r>
    </w:p>
    <w:p w:rsidR="004367C5" w:rsidRPr="00A3603A" w:rsidRDefault="004367C5" w:rsidP="004367C5">
      <w:pPr>
        <w:spacing w:line="360" w:lineRule="auto"/>
        <w:jc w:val="both"/>
        <w:rPr>
          <w:rFonts w:ascii="Arial" w:hAnsi="Arial" w:cs="Arial"/>
        </w:rPr>
      </w:pPr>
      <w:r w:rsidRPr="00A3603A">
        <w:rPr>
          <w:rFonts w:ascii="Arial" w:hAnsi="Arial" w:cs="Arial"/>
        </w:rPr>
        <w:t>Funding gap:</w:t>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t>500,000,000=</w:t>
      </w:r>
    </w:p>
    <w:p w:rsidR="004367C5" w:rsidRPr="00A3603A" w:rsidRDefault="004367C5" w:rsidP="004367C5">
      <w:pPr>
        <w:spacing w:line="360" w:lineRule="auto"/>
        <w:jc w:val="both"/>
        <w:rPr>
          <w:rFonts w:ascii="Arial" w:hAnsi="Arial" w:cs="Arial"/>
        </w:rPr>
      </w:pPr>
      <w:r w:rsidRPr="00A3603A">
        <w:rPr>
          <w:rFonts w:ascii="Arial" w:hAnsi="Arial" w:cs="Arial"/>
        </w:rPr>
        <w:t>Starting Date</w:t>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t>July 2016</w:t>
      </w:r>
    </w:p>
    <w:p w:rsidR="004367C5" w:rsidRPr="00A3603A" w:rsidRDefault="004367C5" w:rsidP="004367C5">
      <w:pPr>
        <w:spacing w:line="360" w:lineRule="auto"/>
        <w:jc w:val="both"/>
        <w:rPr>
          <w:rFonts w:ascii="Arial" w:hAnsi="Arial" w:cs="Arial"/>
        </w:rPr>
      </w:pPr>
      <w:r w:rsidRPr="00A3603A">
        <w:rPr>
          <w:rFonts w:ascii="Arial" w:hAnsi="Arial" w:cs="Arial"/>
        </w:rPr>
        <w:t>Completion date:</w:t>
      </w:r>
      <w:r w:rsidRPr="00A3603A">
        <w:rPr>
          <w:rFonts w:ascii="Arial" w:hAnsi="Arial" w:cs="Arial"/>
        </w:rPr>
        <w:tab/>
      </w:r>
      <w:r w:rsidRPr="00A3603A">
        <w:rPr>
          <w:rFonts w:ascii="Arial" w:hAnsi="Arial" w:cs="Arial"/>
        </w:rPr>
        <w:tab/>
      </w:r>
      <w:r w:rsidRPr="00A3603A">
        <w:rPr>
          <w:rFonts w:ascii="Arial" w:hAnsi="Arial" w:cs="Arial"/>
        </w:rPr>
        <w:tab/>
        <w:t>May 2019.</w:t>
      </w:r>
    </w:p>
    <w:p w:rsidR="004367C5" w:rsidRPr="00A3603A" w:rsidRDefault="004367C5" w:rsidP="004367C5">
      <w:pPr>
        <w:rPr>
          <w:rFonts w:ascii="Arial" w:hAnsi="Arial" w:cs="Arial"/>
        </w:rPr>
      </w:pPr>
    </w:p>
    <w:p w:rsidR="004367C5" w:rsidRPr="00A3603A" w:rsidRDefault="004367C5" w:rsidP="004367C5">
      <w:pPr>
        <w:rPr>
          <w:rFonts w:ascii="Arial" w:hAnsi="Arial" w:cs="Arial"/>
          <w:b/>
        </w:rPr>
      </w:pPr>
      <w:r w:rsidRPr="00A3603A">
        <w:rPr>
          <w:rFonts w:ascii="Arial" w:hAnsi="Arial" w:cs="Arial"/>
          <w:b/>
        </w:rPr>
        <w:t>Objectives:</w:t>
      </w:r>
    </w:p>
    <w:p w:rsidR="004367C5" w:rsidRPr="00A3603A" w:rsidRDefault="004367C5" w:rsidP="004367C5">
      <w:pPr>
        <w:spacing w:line="312" w:lineRule="auto"/>
        <w:jc w:val="both"/>
        <w:rPr>
          <w:rFonts w:ascii="Arial" w:hAnsi="Arial" w:cs="Arial"/>
        </w:rPr>
      </w:pPr>
      <w:r w:rsidRPr="00A3603A">
        <w:rPr>
          <w:rFonts w:ascii="Arial" w:hAnsi="Arial" w:cs="Arial"/>
        </w:rPr>
        <w:t>Construct the staff houses to have accommodation for the staffs.</w:t>
      </w:r>
    </w:p>
    <w:p w:rsidR="004367C5" w:rsidRPr="00A3603A" w:rsidRDefault="004367C5" w:rsidP="004367C5">
      <w:pPr>
        <w:spacing w:line="312" w:lineRule="auto"/>
        <w:jc w:val="both"/>
        <w:rPr>
          <w:rFonts w:ascii="Arial" w:hAnsi="Arial" w:cs="Arial"/>
          <w:b/>
        </w:rPr>
      </w:pPr>
    </w:p>
    <w:p w:rsidR="004367C5" w:rsidRPr="00A3603A" w:rsidRDefault="004367C5" w:rsidP="004367C5">
      <w:pPr>
        <w:spacing w:line="312" w:lineRule="auto"/>
        <w:jc w:val="both"/>
        <w:rPr>
          <w:rFonts w:ascii="Arial" w:hAnsi="Arial" w:cs="Arial"/>
          <w:b/>
        </w:rPr>
      </w:pPr>
      <w:r w:rsidRPr="00A3603A">
        <w:rPr>
          <w:rFonts w:ascii="Arial" w:hAnsi="Arial" w:cs="Arial"/>
          <w:b/>
        </w:rPr>
        <w:t>Background:</w:t>
      </w:r>
    </w:p>
    <w:p w:rsidR="004367C5" w:rsidRPr="00A3603A" w:rsidRDefault="004367C5" w:rsidP="004367C5">
      <w:pPr>
        <w:spacing w:line="312" w:lineRule="auto"/>
        <w:jc w:val="both"/>
        <w:rPr>
          <w:rFonts w:ascii="Arial" w:hAnsi="Arial" w:cs="Arial"/>
        </w:rPr>
      </w:pPr>
      <w:r w:rsidRPr="00A3603A">
        <w:rPr>
          <w:rFonts w:ascii="Arial" w:hAnsi="Arial" w:cs="Arial"/>
        </w:rPr>
        <w:t>Staffing of rural / remote health facilities has been a challenge as a result of having no houses nearby for renting.  This has made it difficult to post and retain health workers at the unit.  It has not been possible to provide quality services to the population given health workers do not reside close to the station of work.</w:t>
      </w:r>
    </w:p>
    <w:p w:rsidR="004367C5" w:rsidRPr="00A3603A" w:rsidRDefault="004367C5" w:rsidP="004367C5">
      <w:pPr>
        <w:spacing w:line="312" w:lineRule="auto"/>
        <w:jc w:val="both"/>
        <w:rPr>
          <w:rFonts w:ascii="Arial" w:hAnsi="Arial" w:cs="Arial"/>
        </w:rPr>
      </w:pPr>
    </w:p>
    <w:p w:rsidR="004367C5" w:rsidRPr="00A3603A" w:rsidRDefault="004367C5" w:rsidP="004367C5">
      <w:pPr>
        <w:spacing w:line="312" w:lineRule="auto"/>
        <w:jc w:val="both"/>
        <w:rPr>
          <w:rFonts w:ascii="Arial" w:hAnsi="Arial" w:cs="Arial"/>
          <w:b/>
        </w:rPr>
      </w:pPr>
      <w:r w:rsidRPr="00A3603A">
        <w:rPr>
          <w:rFonts w:ascii="Arial" w:hAnsi="Arial" w:cs="Arial"/>
          <w:b/>
        </w:rPr>
        <w:t>Technical description:</w:t>
      </w:r>
    </w:p>
    <w:p w:rsidR="004367C5" w:rsidRPr="00A3603A" w:rsidRDefault="004367C5" w:rsidP="004367C5">
      <w:pPr>
        <w:spacing w:line="312" w:lineRule="auto"/>
        <w:jc w:val="both"/>
        <w:rPr>
          <w:rFonts w:ascii="Arial" w:hAnsi="Arial" w:cs="Arial"/>
        </w:rPr>
      </w:pPr>
      <w:r w:rsidRPr="00A3603A">
        <w:rPr>
          <w:rFonts w:ascii="Arial" w:hAnsi="Arial" w:cs="Arial"/>
        </w:rPr>
        <w:t>To be provided by the department of technical services.  This includes construction of 3 units staff houses and two a 2 stance VIP toilet using cement, bricks and iron sheets for roofing; provision of sanitary facilities like bathrooms plus a kitchen outside.</w:t>
      </w:r>
    </w:p>
    <w:p w:rsidR="004367C5" w:rsidRPr="00A3603A" w:rsidRDefault="004367C5" w:rsidP="004367C5">
      <w:pPr>
        <w:spacing w:line="312" w:lineRule="auto"/>
        <w:jc w:val="both"/>
        <w:rPr>
          <w:rFonts w:ascii="Arial" w:hAnsi="Arial" w:cs="Arial"/>
          <w:b/>
          <w:bCs/>
        </w:rPr>
      </w:pPr>
      <w:r w:rsidRPr="00A3603A">
        <w:rPr>
          <w:rFonts w:ascii="Arial" w:hAnsi="Arial" w:cs="Arial"/>
          <w:b/>
          <w:bCs/>
        </w:rPr>
        <w:t>Supervision arrangement:</w:t>
      </w:r>
    </w:p>
    <w:p w:rsidR="004367C5" w:rsidRPr="00A3603A" w:rsidRDefault="004367C5" w:rsidP="004367C5">
      <w:pPr>
        <w:pStyle w:val="BodyText"/>
        <w:spacing w:line="312" w:lineRule="auto"/>
        <w:rPr>
          <w:rFonts w:ascii="Arial" w:hAnsi="Arial" w:cs="Arial"/>
          <w:sz w:val="24"/>
        </w:rPr>
      </w:pPr>
      <w:r w:rsidRPr="00A3603A">
        <w:rPr>
          <w:rFonts w:ascii="Arial" w:hAnsi="Arial" w:cs="Arial"/>
          <w:sz w:val="24"/>
        </w:rPr>
        <w:lastRenderedPageBreak/>
        <w:t>Works and health department will supervise the implementation and construction of the said facilities.</w:t>
      </w:r>
    </w:p>
    <w:p w:rsidR="004367C5" w:rsidRPr="00A3603A" w:rsidRDefault="004367C5" w:rsidP="004367C5">
      <w:pPr>
        <w:spacing w:line="312" w:lineRule="auto"/>
        <w:jc w:val="both"/>
        <w:rPr>
          <w:rFonts w:ascii="Arial" w:hAnsi="Arial" w:cs="Arial"/>
          <w:b/>
          <w:bCs/>
        </w:rPr>
      </w:pPr>
      <w:r w:rsidRPr="00A3603A">
        <w:rPr>
          <w:rFonts w:ascii="Arial" w:hAnsi="Arial" w:cs="Arial"/>
          <w:b/>
          <w:bCs/>
        </w:rPr>
        <w:t>Monitoring arrangements:</w:t>
      </w:r>
      <w:r w:rsidRPr="00A3603A">
        <w:rPr>
          <w:rFonts w:ascii="Arial" w:hAnsi="Arial" w:cs="Arial"/>
          <w:b/>
          <w:bCs/>
        </w:rPr>
        <w:tab/>
      </w:r>
    </w:p>
    <w:p w:rsidR="004367C5" w:rsidRPr="00A3603A" w:rsidRDefault="004367C5" w:rsidP="004367C5">
      <w:pPr>
        <w:spacing w:line="312" w:lineRule="auto"/>
        <w:jc w:val="both"/>
        <w:rPr>
          <w:rFonts w:ascii="Arial" w:hAnsi="Arial" w:cs="Arial"/>
        </w:rPr>
      </w:pPr>
      <w:r w:rsidRPr="00A3603A">
        <w:rPr>
          <w:rFonts w:ascii="Arial" w:hAnsi="Arial" w:cs="Arial"/>
        </w:rPr>
        <w:t>TPC, STPC, HUMC and the District Executive Committee.</w:t>
      </w:r>
    </w:p>
    <w:p w:rsidR="004367C5" w:rsidRPr="00A3603A" w:rsidRDefault="004367C5" w:rsidP="004367C5">
      <w:pPr>
        <w:spacing w:line="312" w:lineRule="auto"/>
        <w:jc w:val="both"/>
        <w:rPr>
          <w:rFonts w:ascii="Arial" w:hAnsi="Arial" w:cs="Arial"/>
          <w:b/>
          <w:bCs/>
        </w:rPr>
      </w:pPr>
      <w:r w:rsidRPr="00A3603A">
        <w:rPr>
          <w:rFonts w:ascii="Arial" w:hAnsi="Arial" w:cs="Arial"/>
          <w:b/>
          <w:bCs/>
        </w:rPr>
        <w:t>Evaluation of the project:</w:t>
      </w:r>
    </w:p>
    <w:p w:rsidR="004367C5" w:rsidRPr="00A3603A" w:rsidRDefault="004367C5" w:rsidP="004367C5">
      <w:pPr>
        <w:spacing w:line="312" w:lineRule="auto"/>
        <w:jc w:val="both"/>
        <w:rPr>
          <w:rFonts w:ascii="Arial" w:hAnsi="Arial" w:cs="Arial"/>
        </w:rPr>
      </w:pPr>
      <w:r w:rsidRPr="00A3603A">
        <w:rPr>
          <w:rFonts w:ascii="Arial" w:hAnsi="Arial" w:cs="Arial"/>
        </w:rPr>
        <w:t>The DHT and HMUC will evaluate the project by conducting a meeting and submit report to the council at the end of the works.</w:t>
      </w:r>
    </w:p>
    <w:p w:rsidR="004367C5" w:rsidRPr="00A3603A" w:rsidRDefault="004367C5" w:rsidP="004367C5">
      <w:pPr>
        <w:pStyle w:val="BodyText"/>
        <w:spacing w:line="312" w:lineRule="auto"/>
        <w:rPr>
          <w:rFonts w:ascii="Arial" w:hAnsi="Arial" w:cs="Arial"/>
          <w:b/>
          <w:bCs/>
          <w:sz w:val="24"/>
        </w:rPr>
      </w:pPr>
      <w:r w:rsidRPr="00A3603A">
        <w:rPr>
          <w:rFonts w:ascii="Arial" w:hAnsi="Arial" w:cs="Arial"/>
          <w:b/>
          <w:bCs/>
          <w:sz w:val="24"/>
        </w:rPr>
        <w:t>Operation and maintenance:</w:t>
      </w:r>
    </w:p>
    <w:p w:rsidR="004367C5" w:rsidRPr="00A3603A" w:rsidRDefault="004367C5" w:rsidP="004367C5">
      <w:pPr>
        <w:spacing w:line="312" w:lineRule="auto"/>
        <w:jc w:val="both"/>
        <w:rPr>
          <w:rFonts w:ascii="Arial" w:hAnsi="Arial" w:cs="Arial"/>
        </w:rPr>
      </w:pPr>
      <w:r w:rsidRPr="00A3603A">
        <w:rPr>
          <w:rFonts w:ascii="Arial" w:hAnsi="Arial" w:cs="Arial"/>
        </w:rPr>
        <w:t>This will be catered for under recurrent budget to the HC IIs.</w:t>
      </w:r>
    </w:p>
    <w:p w:rsidR="004367C5" w:rsidRPr="00A3603A" w:rsidRDefault="004367C5" w:rsidP="004367C5">
      <w:pPr>
        <w:spacing w:line="312" w:lineRule="auto"/>
        <w:jc w:val="both"/>
        <w:rPr>
          <w:rFonts w:ascii="Arial" w:hAnsi="Arial" w:cs="Arial"/>
          <w:b/>
        </w:rPr>
      </w:pPr>
      <w:r w:rsidRPr="00A3603A">
        <w:rPr>
          <w:rFonts w:ascii="Arial" w:hAnsi="Arial" w:cs="Arial"/>
          <w:b/>
        </w:rPr>
        <w:t>Environmental management:</w:t>
      </w:r>
    </w:p>
    <w:p w:rsidR="004367C5" w:rsidRPr="00A3603A" w:rsidRDefault="004367C5" w:rsidP="004367C5">
      <w:pPr>
        <w:spacing w:line="312" w:lineRule="auto"/>
        <w:jc w:val="both"/>
        <w:rPr>
          <w:rFonts w:ascii="Arial" w:hAnsi="Arial" w:cs="Arial"/>
        </w:rPr>
      </w:pPr>
      <w:r w:rsidRPr="00A3603A">
        <w:rPr>
          <w:rFonts w:ascii="Arial" w:hAnsi="Arial" w:cs="Arial"/>
        </w:rPr>
        <w:t>No environmental degradation is expected to result from these projects.  Provision is to be made for rain water harvesting from the roofs of the constructed houses.  The units already have water tanks constructed.  The pit latrines will be of VIP standard to ensure non contamination of the environment. There will be need to have water tanks constructed at the DHO’s office to avoid running water.</w:t>
      </w:r>
    </w:p>
    <w:p w:rsidR="004367C5" w:rsidRPr="00A3603A" w:rsidRDefault="004367C5" w:rsidP="004367C5">
      <w:pPr>
        <w:spacing w:line="360" w:lineRule="auto"/>
        <w:jc w:val="both"/>
        <w:rPr>
          <w:rFonts w:ascii="Arial" w:hAnsi="Arial" w:cs="Arial"/>
          <w:b/>
          <w:bCs/>
        </w:rPr>
      </w:pPr>
    </w:p>
    <w:p w:rsidR="004367C5" w:rsidRDefault="004367C5" w:rsidP="004367C5">
      <w:pPr>
        <w:spacing w:line="360" w:lineRule="auto"/>
        <w:jc w:val="both"/>
        <w:rPr>
          <w:rFonts w:ascii="Arial" w:hAnsi="Arial" w:cs="Arial"/>
          <w:b/>
          <w:bCs/>
        </w:rPr>
      </w:pPr>
    </w:p>
    <w:p w:rsidR="004367C5" w:rsidRDefault="004367C5" w:rsidP="004367C5">
      <w:pPr>
        <w:spacing w:line="360" w:lineRule="auto"/>
        <w:jc w:val="both"/>
        <w:rPr>
          <w:rFonts w:ascii="Arial" w:hAnsi="Arial" w:cs="Arial"/>
          <w:b/>
          <w:bCs/>
        </w:rPr>
      </w:pPr>
    </w:p>
    <w:p w:rsidR="004367C5" w:rsidRDefault="004367C5" w:rsidP="004367C5">
      <w:pPr>
        <w:spacing w:line="360" w:lineRule="auto"/>
        <w:jc w:val="both"/>
        <w:rPr>
          <w:rFonts w:ascii="Arial" w:hAnsi="Arial" w:cs="Arial"/>
          <w:b/>
          <w:bCs/>
        </w:rPr>
      </w:pPr>
    </w:p>
    <w:p w:rsidR="004367C5" w:rsidRDefault="004367C5" w:rsidP="004367C5">
      <w:pPr>
        <w:spacing w:line="360" w:lineRule="auto"/>
        <w:jc w:val="both"/>
        <w:rPr>
          <w:rFonts w:ascii="Arial" w:hAnsi="Arial" w:cs="Arial"/>
          <w:b/>
          <w:bCs/>
        </w:rPr>
      </w:pPr>
    </w:p>
    <w:p w:rsidR="004367C5" w:rsidRDefault="004367C5" w:rsidP="004367C5">
      <w:pPr>
        <w:spacing w:line="360" w:lineRule="auto"/>
        <w:jc w:val="both"/>
        <w:rPr>
          <w:rFonts w:ascii="Arial" w:hAnsi="Arial" w:cs="Arial"/>
          <w:b/>
          <w:bCs/>
        </w:rPr>
      </w:pPr>
    </w:p>
    <w:p w:rsidR="004367C5" w:rsidRDefault="004367C5" w:rsidP="004367C5">
      <w:pPr>
        <w:spacing w:line="360" w:lineRule="auto"/>
        <w:jc w:val="both"/>
        <w:rPr>
          <w:rFonts w:ascii="Arial" w:hAnsi="Arial" w:cs="Arial"/>
          <w:b/>
          <w:bCs/>
        </w:rPr>
      </w:pPr>
    </w:p>
    <w:p w:rsidR="004367C5" w:rsidRDefault="004367C5" w:rsidP="004367C5">
      <w:pPr>
        <w:spacing w:line="360" w:lineRule="auto"/>
        <w:jc w:val="both"/>
        <w:rPr>
          <w:rFonts w:ascii="Arial" w:hAnsi="Arial" w:cs="Arial"/>
          <w:b/>
          <w:bCs/>
        </w:rPr>
      </w:pPr>
    </w:p>
    <w:p w:rsidR="006847D8" w:rsidRDefault="006847D8" w:rsidP="00E05BA6">
      <w:pPr>
        <w:spacing w:line="360" w:lineRule="auto"/>
        <w:jc w:val="both"/>
        <w:rPr>
          <w:rFonts w:ascii="Arial" w:hAnsi="Arial" w:cs="Arial"/>
        </w:rPr>
      </w:pPr>
    </w:p>
    <w:p w:rsidR="006847D8" w:rsidRDefault="006847D8" w:rsidP="00E05BA6">
      <w:pPr>
        <w:spacing w:line="360" w:lineRule="auto"/>
        <w:jc w:val="both"/>
        <w:rPr>
          <w:rFonts w:ascii="Arial" w:hAnsi="Arial" w:cs="Arial"/>
        </w:rPr>
      </w:pPr>
    </w:p>
    <w:p w:rsidR="006847D8" w:rsidRDefault="006847D8" w:rsidP="00E05BA6">
      <w:pPr>
        <w:spacing w:line="360" w:lineRule="auto"/>
        <w:jc w:val="both"/>
        <w:rPr>
          <w:rFonts w:ascii="Arial" w:hAnsi="Arial" w:cs="Arial"/>
        </w:rPr>
      </w:pPr>
    </w:p>
    <w:p w:rsidR="006847D8" w:rsidRDefault="006847D8" w:rsidP="00E05BA6">
      <w:pPr>
        <w:spacing w:line="360" w:lineRule="auto"/>
        <w:jc w:val="both"/>
        <w:rPr>
          <w:rFonts w:ascii="Arial" w:hAnsi="Arial" w:cs="Arial"/>
        </w:rPr>
      </w:pPr>
    </w:p>
    <w:p w:rsidR="006847D8" w:rsidRDefault="006847D8" w:rsidP="00E05BA6">
      <w:pPr>
        <w:spacing w:line="360" w:lineRule="auto"/>
        <w:jc w:val="both"/>
        <w:rPr>
          <w:rFonts w:ascii="Arial" w:hAnsi="Arial" w:cs="Arial"/>
        </w:rPr>
      </w:pPr>
    </w:p>
    <w:p w:rsidR="006847D8" w:rsidRDefault="006847D8" w:rsidP="00E05BA6">
      <w:pPr>
        <w:spacing w:line="360" w:lineRule="auto"/>
        <w:jc w:val="both"/>
        <w:rPr>
          <w:rFonts w:ascii="Arial" w:hAnsi="Arial" w:cs="Arial"/>
        </w:rPr>
      </w:pPr>
    </w:p>
    <w:p w:rsidR="00E05BA6" w:rsidRPr="00A3603A" w:rsidRDefault="00E05BA6" w:rsidP="00E05BA6">
      <w:pPr>
        <w:spacing w:line="360" w:lineRule="auto"/>
        <w:jc w:val="both"/>
        <w:rPr>
          <w:rFonts w:ascii="Arial" w:hAnsi="Arial" w:cs="Arial"/>
        </w:rPr>
      </w:pPr>
      <w:r w:rsidRPr="00A3603A">
        <w:rPr>
          <w:rFonts w:ascii="Arial" w:hAnsi="Arial" w:cs="Arial"/>
        </w:rPr>
        <w:lastRenderedPageBreak/>
        <w:t>Sector:</w:t>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t>Health.</w:t>
      </w:r>
    </w:p>
    <w:p w:rsidR="00E05BA6" w:rsidRPr="00A3603A" w:rsidRDefault="00E05BA6" w:rsidP="00E05BA6">
      <w:pPr>
        <w:spacing w:line="360" w:lineRule="auto"/>
        <w:jc w:val="both"/>
        <w:rPr>
          <w:rFonts w:ascii="Arial" w:hAnsi="Arial" w:cs="Arial"/>
        </w:rPr>
      </w:pPr>
      <w:r w:rsidRPr="00A3603A">
        <w:rPr>
          <w:rFonts w:ascii="Arial" w:hAnsi="Arial" w:cs="Arial"/>
        </w:rPr>
        <w:t>Sub sector:</w:t>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t>Public Health.</w:t>
      </w:r>
    </w:p>
    <w:p w:rsidR="00E05BA6" w:rsidRPr="00A3603A" w:rsidRDefault="00E05BA6" w:rsidP="00E05BA6">
      <w:pPr>
        <w:spacing w:line="360" w:lineRule="auto"/>
        <w:jc w:val="both"/>
        <w:rPr>
          <w:rFonts w:ascii="Arial" w:hAnsi="Arial" w:cs="Arial"/>
        </w:rPr>
      </w:pPr>
      <w:r w:rsidRPr="00A3603A">
        <w:rPr>
          <w:rFonts w:ascii="Arial" w:hAnsi="Arial" w:cs="Arial"/>
        </w:rPr>
        <w:t>Project title:</w:t>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t>Rehabilitation of Kalehe Buildings</w:t>
      </w:r>
    </w:p>
    <w:p w:rsidR="00E05BA6" w:rsidRPr="00A3603A" w:rsidRDefault="00E05BA6" w:rsidP="00E05BA6">
      <w:pPr>
        <w:spacing w:line="360" w:lineRule="auto"/>
        <w:jc w:val="both"/>
        <w:rPr>
          <w:rFonts w:ascii="Arial" w:hAnsi="Arial" w:cs="Arial"/>
        </w:rPr>
      </w:pPr>
      <w:r w:rsidRPr="00A3603A">
        <w:rPr>
          <w:rFonts w:ascii="Arial" w:hAnsi="Arial" w:cs="Arial"/>
        </w:rPr>
        <w:t>Implementing agency:</w:t>
      </w:r>
      <w:r w:rsidRPr="00A3603A">
        <w:rPr>
          <w:rFonts w:ascii="Arial" w:hAnsi="Arial" w:cs="Arial"/>
        </w:rPr>
        <w:tab/>
      </w:r>
      <w:r w:rsidRPr="00A3603A">
        <w:rPr>
          <w:rFonts w:ascii="Arial" w:hAnsi="Arial" w:cs="Arial"/>
        </w:rPr>
        <w:tab/>
      </w:r>
      <w:r w:rsidR="006847D8">
        <w:rPr>
          <w:rFonts w:ascii="Arial" w:hAnsi="Arial" w:cs="Arial"/>
        </w:rPr>
        <w:tab/>
      </w:r>
      <w:r w:rsidRPr="00A3603A">
        <w:rPr>
          <w:rFonts w:ascii="Arial" w:hAnsi="Arial" w:cs="Arial"/>
        </w:rPr>
        <w:t>KDLG / District Health Office.</w:t>
      </w:r>
    </w:p>
    <w:p w:rsidR="00E05BA6" w:rsidRPr="00A3603A" w:rsidRDefault="00E05BA6" w:rsidP="00E05BA6">
      <w:pPr>
        <w:spacing w:line="360" w:lineRule="auto"/>
        <w:jc w:val="both"/>
        <w:rPr>
          <w:rFonts w:ascii="Arial" w:hAnsi="Arial" w:cs="Arial"/>
        </w:rPr>
      </w:pPr>
      <w:r w:rsidRPr="00A3603A">
        <w:rPr>
          <w:rFonts w:ascii="Arial" w:hAnsi="Arial" w:cs="Arial"/>
        </w:rPr>
        <w:t>Location:</w:t>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t>Rutaka Parish, kirundo Sub-county</w:t>
      </w:r>
    </w:p>
    <w:p w:rsidR="00E05BA6" w:rsidRPr="00A3603A" w:rsidRDefault="00E05BA6" w:rsidP="00E05BA6">
      <w:pPr>
        <w:spacing w:line="360" w:lineRule="auto"/>
        <w:jc w:val="both"/>
        <w:rPr>
          <w:rFonts w:ascii="Arial" w:hAnsi="Arial" w:cs="Arial"/>
        </w:rPr>
      </w:pPr>
      <w:r w:rsidRPr="00A3603A">
        <w:rPr>
          <w:rFonts w:ascii="Arial" w:hAnsi="Arial" w:cs="Arial"/>
        </w:rPr>
        <w:t>Target:</w:t>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r>
      <w:r w:rsidR="006847D8">
        <w:rPr>
          <w:rFonts w:ascii="Arial" w:hAnsi="Arial" w:cs="Arial"/>
        </w:rPr>
        <w:tab/>
      </w:r>
      <w:r w:rsidRPr="00A3603A">
        <w:rPr>
          <w:rFonts w:ascii="Arial" w:hAnsi="Arial" w:cs="Arial"/>
        </w:rPr>
        <w:t>The communities in Rutaka parish, Kisrundo S/county.</w:t>
      </w:r>
    </w:p>
    <w:p w:rsidR="00E05BA6" w:rsidRPr="00A3603A" w:rsidRDefault="00E05BA6" w:rsidP="00E05BA6">
      <w:pPr>
        <w:spacing w:line="360" w:lineRule="auto"/>
        <w:jc w:val="both"/>
        <w:rPr>
          <w:rFonts w:ascii="Arial" w:hAnsi="Arial" w:cs="Arial"/>
        </w:rPr>
      </w:pPr>
      <w:r w:rsidRPr="00A3603A">
        <w:rPr>
          <w:rFonts w:ascii="Arial" w:hAnsi="Arial" w:cs="Arial"/>
        </w:rPr>
        <w:t>Total planned expenditure:</w:t>
      </w:r>
      <w:r w:rsidRPr="00A3603A">
        <w:rPr>
          <w:rFonts w:ascii="Arial" w:hAnsi="Arial" w:cs="Arial"/>
        </w:rPr>
        <w:tab/>
        <w:t>UGX: 42,000,000=.</w:t>
      </w:r>
    </w:p>
    <w:p w:rsidR="00E05BA6" w:rsidRPr="00A3603A" w:rsidRDefault="00E05BA6" w:rsidP="00E05BA6">
      <w:pPr>
        <w:spacing w:line="360" w:lineRule="auto"/>
        <w:jc w:val="both"/>
        <w:rPr>
          <w:rFonts w:ascii="Arial" w:hAnsi="Arial" w:cs="Arial"/>
        </w:rPr>
      </w:pPr>
      <w:r w:rsidRPr="00A3603A">
        <w:rPr>
          <w:rFonts w:ascii="Arial" w:hAnsi="Arial" w:cs="Arial"/>
        </w:rPr>
        <w:t>Operation and maintenance cost:    1,750,000=</w:t>
      </w:r>
    </w:p>
    <w:p w:rsidR="00E05BA6" w:rsidRPr="00A3603A" w:rsidRDefault="00E05BA6" w:rsidP="00E05BA6">
      <w:pPr>
        <w:spacing w:line="360" w:lineRule="auto"/>
        <w:jc w:val="both"/>
        <w:rPr>
          <w:rFonts w:ascii="Arial" w:hAnsi="Arial" w:cs="Arial"/>
        </w:rPr>
      </w:pPr>
      <w:r w:rsidRPr="00A3603A">
        <w:rPr>
          <w:rFonts w:ascii="Arial" w:hAnsi="Arial" w:cs="Arial"/>
        </w:rPr>
        <w:t>Funds secured:</w:t>
      </w:r>
      <w:r w:rsidRPr="00A3603A">
        <w:rPr>
          <w:rFonts w:ascii="Arial" w:hAnsi="Arial" w:cs="Arial"/>
        </w:rPr>
        <w:tab/>
      </w:r>
      <w:r w:rsidRPr="00A3603A">
        <w:rPr>
          <w:rFonts w:ascii="Arial" w:hAnsi="Arial" w:cs="Arial"/>
        </w:rPr>
        <w:tab/>
      </w:r>
      <w:r w:rsidRPr="00A3603A">
        <w:rPr>
          <w:rFonts w:ascii="Arial" w:hAnsi="Arial" w:cs="Arial"/>
        </w:rPr>
        <w:tab/>
        <w:t>Nil</w:t>
      </w:r>
    </w:p>
    <w:p w:rsidR="00E05BA6" w:rsidRPr="00A3603A" w:rsidRDefault="00E05BA6" w:rsidP="00E05BA6">
      <w:pPr>
        <w:spacing w:line="360" w:lineRule="auto"/>
        <w:jc w:val="both"/>
        <w:rPr>
          <w:rFonts w:ascii="Arial" w:hAnsi="Arial" w:cs="Arial"/>
        </w:rPr>
      </w:pPr>
      <w:r w:rsidRPr="00A3603A">
        <w:rPr>
          <w:rFonts w:ascii="Arial" w:hAnsi="Arial" w:cs="Arial"/>
        </w:rPr>
        <w:t>Funding gap:</w:t>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t>42,000,000=</w:t>
      </w:r>
    </w:p>
    <w:p w:rsidR="00E05BA6" w:rsidRPr="00A3603A" w:rsidRDefault="00E05BA6" w:rsidP="00E05BA6">
      <w:pPr>
        <w:spacing w:line="360" w:lineRule="auto"/>
        <w:jc w:val="both"/>
        <w:rPr>
          <w:rFonts w:ascii="Arial" w:hAnsi="Arial" w:cs="Arial"/>
        </w:rPr>
      </w:pPr>
      <w:r w:rsidRPr="00A3603A">
        <w:rPr>
          <w:rFonts w:ascii="Arial" w:hAnsi="Arial" w:cs="Arial"/>
        </w:rPr>
        <w:t>Starting Date</w:t>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t>July 2015</w:t>
      </w:r>
    </w:p>
    <w:p w:rsidR="00E05BA6" w:rsidRPr="00A3603A" w:rsidRDefault="00E05BA6" w:rsidP="00E05BA6">
      <w:pPr>
        <w:spacing w:line="360" w:lineRule="auto"/>
        <w:jc w:val="both"/>
        <w:rPr>
          <w:rFonts w:ascii="Arial" w:hAnsi="Arial" w:cs="Arial"/>
        </w:rPr>
      </w:pPr>
      <w:r w:rsidRPr="00A3603A">
        <w:rPr>
          <w:rFonts w:ascii="Arial" w:hAnsi="Arial" w:cs="Arial"/>
        </w:rPr>
        <w:t>Completion date:</w:t>
      </w:r>
      <w:r w:rsidRPr="00A3603A">
        <w:rPr>
          <w:rFonts w:ascii="Arial" w:hAnsi="Arial" w:cs="Arial"/>
        </w:rPr>
        <w:tab/>
      </w:r>
      <w:r w:rsidRPr="00A3603A">
        <w:rPr>
          <w:rFonts w:ascii="Arial" w:hAnsi="Arial" w:cs="Arial"/>
        </w:rPr>
        <w:tab/>
      </w:r>
      <w:r w:rsidRPr="00A3603A">
        <w:rPr>
          <w:rFonts w:ascii="Arial" w:hAnsi="Arial" w:cs="Arial"/>
        </w:rPr>
        <w:tab/>
      </w:r>
      <w:r w:rsidR="00DF12EF" w:rsidRPr="00A3603A">
        <w:rPr>
          <w:rFonts w:ascii="Arial" w:hAnsi="Arial" w:cs="Arial"/>
        </w:rPr>
        <w:t>June</w:t>
      </w:r>
      <w:r w:rsidRPr="00A3603A">
        <w:rPr>
          <w:rFonts w:ascii="Arial" w:hAnsi="Arial" w:cs="Arial"/>
        </w:rPr>
        <w:t xml:space="preserve"> 2016.</w:t>
      </w:r>
    </w:p>
    <w:p w:rsidR="00E05BA6" w:rsidRPr="00A3603A" w:rsidRDefault="00E05BA6" w:rsidP="00E05BA6">
      <w:pPr>
        <w:spacing w:line="276" w:lineRule="auto"/>
        <w:rPr>
          <w:rFonts w:ascii="Arial" w:hAnsi="Arial" w:cs="Arial"/>
        </w:rPr>
      </w:pPr>
    </w:p>
    <w:p w:rsidR="00E05BA6" w:rsidRPr="00A3603A" w:rsidRDefault="00E05BA6" w:rsidP="00E05BA6">
      <w:pPr>
        <w:rPr>
          <w:rFonts w:ascii="Arial" w:hAnsi="Arial" w:cs="Arial"/>
          <w:b/>
        </w:rPr>
      </w:pPr>
      <w:r w:rsidRPr="00A3603A">
        <w:rPr>
          <w:rFonts w:ascii="Arial" w:hAnsi="Arial" w:cs="Arial"/>
          <w:b/>
        </w:rPr>
        <w:t>Objectives:</w:t>
      </w:r>
    </w:p>
    <w:p w:rsidR="00E05BA6" w:rsidRPr="00A3603A" w:rsidRDefault="00E05BA6" w:rsidP="00E05BA6">
      <w:pPr>
        <w:spacing w:line="312" w:lineRule="auto"/>
        <w:jc w:val="both"/>
        <w:rPr>
          <w:rFonts w:ascii="Arial" w:hAnsi="Arial" w:cs="Arial"/>
        </w:rPr>
      </w:pPr>
      <w:r w:rsidRPr="00A3603A">
        <w:rPr>
          <w:rFonts w:ascii="Arial" w:hAnsi="Arial" w:cs="Arial"/>
        </w:rPr>
        <w:t>Rehabilitate Kalehe HC II to improve working conditions so that equipment and other assets are secured safely.</w:t>
      </w:r>
    </w:p>
    <w:p w:rsidR="00E05BA6" w:rsidRPr="00A3603A" w:rsidRDefault="00E05BA6" w:rsidP="00E05BA6">
      <w:pPr>
        <w:spacing w:line="312" w:lineRule="auto"/>
        <w:jc w:val="both"/>
        <w:rPr>
          <w:rFonts w:ascii="Arial" w:hAnsi="Arial" w:cs="Arial"/>
          <w:b/>
        </w:rPr>
      </w:pPr>
    </w:p>
    <w:p w:rsidR="00E05BA6" w:rsidRPr="00A3603A" w:rsidRDefault="00E05BA6" w:rsidP="00E05BA6">
      <w:pPr>
        <w:spacing w:line="312" w:lineRule="auto"/>
        <w:jc w:val="both"/>
        <w:rPr>
          <w:rFonts w:ascii="Arial" w:hAnsi="Arial" w:cs="Arial"/>
          <w:b/>
        </w:rPr>
      </w:pPr>
      <w:r w:rsidRPr="00A3603A">
        <w:rPr>
          <w:rFonts w:ascii="Arial" w:hAnsi="Arial" w:cs="Arial"/>
          <w:b/>
        </w:rPr>
        <w:t>Background:</w:t>
      </w:r>
    </w:p>
    <w:p w:rsidR="00E05BA6" w:rsidRPr="00A3603A" w:rsidRDefault="00E05BA6" w:rsidP="00E05BA6">
      <w:pPr>
        <w:spacing w:line="312" w:lineRule="auto"/>
        <w:jc w:val="both"/>
        <w:rPr>
          <w:rFonts w:ascii="Arial" w:hAnsi="Arial" w:cs="Arial"/>
        </w:rPr>
      </w:pPr>
      <w:r w:rsidRPr="00A3603A">
        <w:rPr>
          <w:rFonts w:ascii="Arial" w:hAnsi="Arial" w:cs="Arial"/>
        </w:rPr>
        <w:t>The facility buildings were not completed and some of the structures were not done, other items like windows need to be replaced.</w:t>
      </w:r>
    </w:p>
    <w:p w:rsidR="00E05BA6" w:rsidRPr="00A3603A" w:rsidRDefault="00E05BA6" w:rsidP="00E05BA6">
      <w:pPr>
        <w:spacing w:line="312" w:lineRule="auto"/>
        <w:jc w:val="both"/>
        <w:rPr>
          <w:rFonts w:ascii="Arial" w:hAnsi="Arial" w:cs="Arial"/>
          <w:b/>
        </w:rPr>
      </w:pPr>
      <w:r w:rsidRPr="00A3603A">
        <w:rPr>
          <w:rFonts w:ascii="Arial" w:hAnsi="Arial" w:cs="Arial"/>
          <w:b/>
        </w:rPr>
        <w:t>Technical description:</w:t>
      </w:r>
    </w:p>
    <w:p w:rsidR="00E05BA6" w:rsidRPr="00A3603A" w:rsidRDefault="00E05BA6" w:rsidP="00E05BA6">
      <w:pPr>
        <w:spacing w:line="312" w:lineRule="auto"/>
        <w:jc w:val="both"/>
        <w:rPr>
          <w:rFonts w:ascii="Arial" w:hAnsi="Arial" w:cs="Arial"/>
        </w:rPr>
      </w:pPr>
      <w:r w:rsidRPr="00A3603A">
        <w:rPr>
          <w:rFonts w:ascii="Arial" w:hAnsi="Arial" w:cs="Arial"/>
        </w:rPr>
        <w:t>To be provided by the department of technical services.  This includes renovation of health unit building, fixing in curtain boxes, replacing seats and painting the building.</w:t>
      </w:r>
    </w:p>
    <w:p w:rsidR="00E05BA6" w:rsidRPr="00A3603A" w:rsidRDefault="00E05BA6" w:rsidP="00E05BA6">
      <w:pPr>
        <w:spacing w:line="312" w:lineRule="auto"/>
        <w:jc w:val="both"/>
        <w:rPr>
          <w:rFonts w:ascii="Arial" w:hAnsi="Arial" w:cs="Arial"/>
          <w:b/>
          <w:bCs/>
        </w:rPr>
      </w:pPr>
      <w:r w:rsidRPr="00A3603A">
        <w:rPr>
          <w:rFonts w:ascii="Arial" w:hAnsi="Arial" w:cs="Arial"/>
          <w:b/>
          <w:bCs/>
        </w:rPr>
        <w:t>Supervision arrangement:</w:t>
      </w:r>
    </w:p>
    <w:p w:rsidR="00E05BA6" w:rsidRPr="00A3603A" w:rsidRDefault="00E05BA6" w:rsidP="00E05BA6">
      <w:pPr>
        <w:pStyle w:val="BodyText"/>
        <w:spacing w:line="312" w:lineRule="auto"/>
        <w:rPr>
          <w:rFonts w:ascii="Arial" w:hAnsi="Arial" w:cs="Arial"/>
          <w:sz w:val="24"/>
        </w:rPr>
      </w:pPr>
      <w:r w:rsidRPr="00A3603A">
        <w:rPr>
          <w:rFonts w:ascii="Arial" w:hAnsi="Arial" w:cs="Arial"/>
          <w:sz w:val="24"/>
        </w:rPr>
        <w:t>Works and health department will supervise the implementation and renovation of the said facilities.</w:t>
      </w:r>
    </w:p>
    <w:p w:rsidR="00E05BA6" w:rsidRPr="00A3603A" w:rsidRDefault="00E05BA6" w:rsidP="00E05BA6">
      <w:pPr>
        <w:spacing w:line="312" w:lineRule="auto"/>
        <w:jc w:val="both"/>
        <w:rPr>
          <w:rFonts w:ascii="Arial" w:hAnsi="Arial" w:cs="Arial"/>
          <w:b/>
          <w:bCs/>
        </w:rPr>
      </w:pPr>
      <w:r w:rsidRPr="00A3603A">
        <w:rPr>
          <w:rFonts w:ascii="Arial" w:hAnsi="Arial" w:cs="Arial"/>
          <w:b/>
          <w:bCs/>
        </w:rPr>
        <w:t>Monitoring arrangements:</w:t>
      </w:r>
      <w:r w:rsidRPr="00A3603A">
        <w:rPr>
          <w:rFonts w:ascii="Arial" w:hAnsi="Arial" w:cs="Arial"/>
          <w:b/>
          <w:bCs/>
        </w:rPr>
        <w:tab/>
      </w:r>
    </w:p>
    <w:p w:rsidR="00E05BA6" w:rsidRPr="00A3603A" w:rsidRDefault="00E05BA6" w:rsidP="00E05BA6">
      <w:pPr>
        <w:spacing w:line="312" w:lineRule="auto"/>
        <w:jc w:val="both"/>
        <w:rPr>
          <w:rFonts w:ascii="Arial" w:hAnsi="Arial" w:cs="Arial"/>
        </w:rPr>
      </w:pPr>
      <w:r w:rsidRPr="00A3603A">
        <w:rPr>
          <w:rFonts w:ascii="Arial" w:hAnsi="Arial" w:cs="Arial"/>
        </w:rPr>
        <w:t>TPC, STPC, HUMC and the District Executive Committee.</w:t>
      </w:r>
    </w:p>
    <w:p w:rsidR="00E05BA6" w:rsidRPr="00A3603A" w:rsidRDefault="00E05BA6" w:rsidP="00E05BA6">
      <w:pPr>
        <w:spacing w:line="312" w:lineRule="auto"/>
        <w:jc w:val="both"/>
        <w:rPr>
          <w:rFonts w:ascii="Arial" w:hAnsi="Arial" w:cs="Arial"/>
          <w:b/>
          <w:bCs/>
        </w:rPr>
      </w:pPr>
      <w:r w:rsidRPr="00A3603A">
        <w:rPr>
          <w:rFonts w:ascii="Arial" w:hAnsi="Arial" w:cs="Arial"/>
          <w:b/>
          <w:bCs/>
        </w:rPr>
        <w:lastRenderedPageBreak/>
        <w:t>Evaluation of the project:</w:t>
      </w:r>
    </w:p>
    <w:p w:rsidR="00E05BA6" w:rsidRPr="00A3603A" w:rsidRDefault="00E05BA6" w:rsidP="00E05BA6">
      <w:pPr>
        <w:spacing w:line="312" w:lineRule="auto"/>
        <w:jc w:val="both"/>
        <w:rPr>
          <w:rFonts w:ascii="Arial" w:hAnsi="Arial" w:cs="Arial"/>
        </w:rPr>
      </w:pPr>
      <w:r w:rsidRPr="00A3603A">
        <w:rPr>
          <w:rFonts w:ascii="Arial" w:hAnsi="Arial" w:cs="Arial"/>
        </w:rPr>
        <w:t>The DHT and HMUC will evaluate the project by conducting a meeting and submit report to the council at the end of the works.</w:t>
      </w:r>
    </w:p>
    <w:p w:rsidR="00E05BA6" w:rsidRPr="00A3603A" w:rsidRDefault="00E05BA6" w:rsidP="00E05BA6">
      <w:pPr>
        <w:pStyle w:val="BodyText"/>
        <w:spacing w:line="312" w:lineRule="auto"/>
        <w:rPr>
          <w:rFonts w:ascii="Arial" w:hAnsi="Arial" w:cs="Arial"/>
          <w:b/>
          <w:bCs/>
          <w:sz w:val="24"/>
        </w:rPr>
      </w:pPr>
      <w:r w:rsidRPr="00A3603A">
        <w:rPr>
          <w:rFonts w:ascii="Arial" w:hAnsi="Arial" w:cs="Arial"/>
          <w:b/>
          <w:bCs/>
          <w:sz w:val="24"/>
        </w:rPr>
        <w:t>Operation and maintenance:</w:t>
      </w:r>
    </w:p>
    <w:p w:rsidR="00E05BA6" w:rsidRPr="00A3603A" w:rsidRDefault="00E05BA6" w:rsidP="00E05BA6">
      <w:pPr>
        <w:spacing w:line="312" w:lineRule="auto"/>
        <w:jc w:val="both"/>
        <w:rPr>
          <w:rFonts w:ascii="Arial" w:hAnsi="Arial" w:cs="Arial"/>
        </w:rPr>
      </w:pPr>
      <w:r w:rsidRPr="00A3603A">
        <w:rPr>
          <w:rFonts w:ascii="Arial" w:hAnsi="Arial" w:cs="Arial"/>
        </w:rPr>
        <w:t>This will be catered for under recurrent budget to the HC IIs.</w:t>
      </w:r>
    </w:p>
    <w:p w:rsidR="000C1B61" w:rsidRPr="00A3603A" w:rsidRDefault="000C1B61" w:rsidP="000C1B61">
      <w:pPr>
        <w:spacing w:line="312" w:lineRule="auto"/>
        <w:jc w:val="both"/>
        <w:rPr>
          <w:rFonts w:ascii="Arial" w:hAnsi="Arial" w:cs="Arial"/>
        </w:rPr>
      </w:pPr>
    </w:p>
    <w:p w:rsidR="006847D8" w:rsidRDefault="006847D8" w:rsidP="00445828">
      <w:pPr>
        <w:spacing w:line="360" w:lineRule="auto"/>
        <w:jc w:val="both"/>
        <w:rPr>
          <w:rFonts w:ascii="Arial" w:hAnsi="Arial" w:cs="Arial"/>
          <w:b/>
          <w:bCs/>
        </w:rPr>
      </w:pPr>
    </w:p>
    <w:p w:rsidR="000C1B61" w:rsidRPr="00A3603A" w:rsidRDefault="000C1B61" w:rsidP="00445828">
      <w:pPr>
        <w:spacing w:line="360" w:lineRule="auto"/>
        <w:jc w:val="both"/>
        <w:rPr>
          <w:rFonts w:ascii="Arial" w:hAnsi="Arial" w:cs="Arial"/>
          <w:b/>
          <w:bCs/>
          <w:color w:val="FF0000"/>
        </w:rPr>
      </w:pPr>
    </w:p>
    <w:p w:rsidR="00A3603A" w:rsidRDefault="00A3603A" w:rsidP="00AC4B92">
      <w:pPr>
        <w:rPr>
          <w:rFonts w:ascii="Arial" w:hAnsi="Arial" w:cs="Arial"/>
        </w:rPr>
      </w:pPr>
    </w:p>
    <w:p w:rsidR="006847D8" w:rsidRDefault="006847D8" w:rsidP="00AC4B92">
      <w:pPr>
        <w:rPr>
          <w:rFonts w:ascii="Arial" w:hAnsi="Arial" w:cs="Arial"/>
        </w:rPr>
      </w:pPr>
    </w:p>
    <w:p w:rsidR="006847D8" w:rsidRDefault="006847D8" w:rsidP="00AC4B92">
      <w:pPr>
        <w:rPr>
          <w:rFonts w:ascii="Arial" w:hAnsi="Arial" w:cs="Arial"/>
        </w:rPr>
      </w:pPr>
    </w:p>
    <w:p w:rsidR="006847D8" w:rsidRDefault="006847D8" w:rsidP="00AC4B92">
      <w:pPr>
        <w:rPr>
          <w:rFonts w:ascii="Arial" w:hAnsi="Arial" w:cs="Arial"/>
        </w:rPr>
      </w:pPr>
    </w:p>
    <w:p w:rsidR="006847D8" w:rsidRDefault="006847D8" w:rsidP="00AC4B92">
      <w:pPr>
        <w:rPr>
          <w:rFonts w:ascii="Arial" w:hAnsi="Arial" w:cs="Arial"/>
        </w:rPr>
      </w:pPr>
    </w:p>
    <w:p w:rsidR="006847D8" w:rsidRDefault="006847D8" w:rsidP="00AC4B92">
      <w:pPr>
        <w:rPr>
          <w:rFonts w:ascii="Arial" w:hAnsi="Arial" w:cs="Arial"/>
        </w:rPr>
      </w:pPr>
    </w:p>
    <w:p w:rsidR="006847D8" w:rsidRDefault="006847D8" w:rsidP="00AC4B92">
      <w:pPr>
        <w:rPr>
          <w:rFonts w:ascii="Arial" w:hAnsi="Arial" w:cs="Arial"/>
        </w:rPr>
      </w:pPr>
    </w:p>
    <w:p w:rsidR="006847D8" w:rsidRDefault="006847D8" w:rsidP="00AC4B92">
      <w:pPr>
        <w:rPr>
          <w:rFonts w:ascii="Arial" w:hAnsi="Arial" w:cs="Arial"/>
        </w:rPr>
      </w:pPr>
    </w:p>
    <w:p w:rsidR="006847D8" w:rsidRDefault="006847D8" w:rsidP="00AC4B92">
      <w:pPr>
        <w:rPr>
          <w:rFonts w:ascii="Arial" w:hAnsi="Arial" w:cs="Arial"/>
        </w:rPr>
      </w:pPr>
    </w:p>
    <w:p w:rsidR="006847D8" w:rsidRDefault="006847D8" w:rsidP="00AC4B92">
      <w:pPr>
        <w:rPr>
          <w:rFonts w:ascii="Arial" w:hAnsi="Arial" w:cs="Arial"/>
        </w:rPr>
      </w:pPr>
    </w:p>
    <w:p w:rsidR="006847D8" w:rsidRDefault="006847D8" w:rsidP="00AC4B92">
      <w:pPr>
        <w:rPr>
          <w:rFonts w:ascii="Arial" w:hAnsi="Arial" w:cs="Arial"/>
        </w:rPr>
      </w:pPr>
    </w:p>
    <w:p w:rsidR="006847D8" w:rsidRDefault="006847D8" w:rsidP="00AC4B92">
      <w:pPr>
        <w:rPr>
          <w:rFonts w:ascii="Arial" w:hAnsi="Arial" w:cs="Arial"/>
        </w:rPr>
      </w:pPr>
    </w:p>
    <w:p w:rsidR="006847D8" w:rsidRDefault="006847D8" w:rsidP="00AC4B92">
      <w:pPr>
        <w:rPr>
          <w:rFonts w:ascii="Arial" w:hAnsi="Arial" w:cs="Arial"/>
        </w:rPr>
      </w:pPr>
    </w:p>
    <w:p w:rsidR="006847D8" w:rsidRDefault="006847D8" w:rsidP="00AC4B92">
      <w:pPr>
        <w:rPr>
          <w:rFonts w:ascii="Arial" w:hAnsi="Arial" w:cs="Arial"/>
        </w:rPr>
      </w:pPr>
    </w:p>
    <w:p w:rsidR="006847D8" w:rsidRDefault="006847D8" w:rsidP="00AC4B92">
      <w:pPr>
        <w:rPr>
          <w:rFonts w:ascii="Arial" w:hAnsi="Arial" w:cs="Arial"/>
        </w:rPr>
      </w:pPr>
    </w:p>
    <w:p w:rsidR="006847D8" w:rsidRDefault="006847D8" w:rsidP="00AC4B92">
      <w:pPr>
        <w:rPr>
          <w:rFonts w:ascii="Arial" w:hAnsi="Arial" w:cs="Arial"/>
        </w:rPr>
      </w:pPr>
    </w:p>
    <w:p w:rsidR="00832A50" w:rsidRDefault="00832A50" w:rsidP="00AC4B92">
      <w:pPr>
        <w:rPr>
          <w:rFonts w:ascii="Arial" w:hAnsi="Arial" w:cs="Arial"/>
        </w:rPr>
      </w:pPr>
    </w:p>
    <w:p w:rsidR="00832A50" w:rsidRDefault="00832A50" w:rsidP="00AC4B92">
      <w:pPr>
        <w:rPr>
          <w:rFonts w:ascii="Arial" w:hAnsi="Arial" w:cs="Arial"/>
        </w:rPr>
      </w:pPr>
    </w:p>
    <w:p w:rsidR="00832A50" w:rsidRDefault="00832A50" w:rsidP="00AC4B92">
      <w:pPr>
        <w:rPr>
          <w:rFonts w:ascii="Arial" w:hAnsi="Arial" w:cs="Arial"/>
        </w:rPr>
      </w:pPr>
    </w:p>
    <w:p w:rsidR="00832A50" w:rsidRDefault="00832A50" w:rsidP="00AC4B92">
      <w:pPr>
        <w:rPr>
          <w:rFonts w:ascii="Arial" w:hAnsi="Arial" w:cs="Arial"/>
        </w:rPr>
      </w:pPr>
    </w:p>
    <w:p w:rsidR="00093A4F" w:rsidRDefault="00093A4F" w:rsidP="00AC4B92">
      <w:pPr>
        <w:rPr>
          <w:rFonts w:ascii="Arial" w:hAnsi="Arial" w:cs="Arial"/>
        </w:rPr>
      </w:pPr>
    </w:p>
    <w:p w:rsidR="00832A50" w:rsidRPr="00A3603A" w:rsidRDefault="00832A50" w:rsidP="00AC4B92">
      <w:pPr>
        <w:rPr>
          <w:rFonts w:ascii="Arial" w:hAnsi="Arial" w:cs="Arial"/>
        </w:rPr>
      </w:pPr>
    </w:p>
    <w:p w:rsidR="00A3603A" w:rsidRPr="00A3603A" w:rsidRDefault="00A3603A" w:rsidP="002310AC">
      <w:pPr>
        <w:spacing w:line="240" w:lineRule="auto"/>
        <w:rPr>
          <w:rFonts w:ascii="Arial" w:hAnsi="Arial" w:cs="Arial"/>
        </w:rPr>
      </w:pPr>
    </w:p>
    <w:p w:rsidR="00AC4B92" w:rsidRPr="00A3603A" w:rsidRDefault="00AC4B92" w:rsidP="002310AC">
      <w:pPr>
        <w:spacing w:line="240" w:lineRule="auto"/>
        <w:rPr>
          <w:rFonts w:ascii="Arial" w:hAnsi="Arial" w:cs="Arial"/>
        </w:rPr>
      </w:pPr>
      <w:r w:rsidRPr="00A3603A">
        <w:rPr>
          <w:rFonts w:ascii="Arial" w:hAnsi="Arial" w:cs="Arial"/>
        </w:rPr>
        <w:lastRenderedPageBreak/>
        <w:t>Department:</w:t>
      </w:r>
      <w:r w:rsidRPr="00A3603A">
        <w:rPr>
          <w:rFonts w:ascii="Arial" w:hAnsi="Arial" w:cs="Arial"/>
        </w:rPr>
        <w:tab/>
      </w:r>
      <w:r w:rsidRPr="00A3603A">
        <w:rPr>
          <w:rFonts w:ascii="Arial" w:hAnsi="Arial" w:cs="Arial"/>
        </w:rPr>
        <w:tab/>
      </w:r>
      <w:r w:rsidRPr="00A3603A">
        <w:rPr>
          <w:rFonts w:ascii="Arial" w:hAnsi="Arial" w:cs="Arial"/>
        </w:rPr>
        <w:tab/>
        <w:t xml:space="preserve">Health </w:t>
      </w:r>
    </w:p>
    <w:p w:rsidR="00AC4B92" w:rsidRPr="00A3603A" w:rsidRDefault="00AC4B92" w:rsidP="003845C2">
      <w:pPr>
        <w:spacing w:line="240" w:lineRule="auto"/>
        <w:ind w:left="2880" w:hanging="2880"/>
        <w:jc w:val="both"/>
        <w:rPr>
          <w:rFonts w:ascii="Arial" w:hAnsi="Arial" w:cs="Arial"/>
        </w:rPr>
      </w:pPr>
      <w:r w:rsidRPr="00A3603A">
        <w:rPr>
          <w:rFonts w:ascii="Arial" w:hAnsi="Arial" w:cs="Arial"/>
        </w:rPr>
        <w:t>Title project:</w:t>
      </w:r>
      <w:r w:rsidRPr="00A3603A">
        <w:rPr>
          <w:rFonts w:ascii="Arial" w:hAnsi="Arial" w:cs="Arial"/>
        </w:rPr>
        <w:tab/>
        <w:t>Integration of nutrition assessment, counseling, and support in</w:t>
      </w:r>
      <w:r w:rsidR="002310AC">
        <w:rPr>
          <w:rFonts w:ascii="Arial" w:hAnsi="Arial" w:cs="Arial"/>
        </w:rPr>
        <w:t xml:space="preserve"> </w:t>
      </w:r>
      <w:r w:rsidRPr="00A3603A">
        <w:rPr>
          <w:rFonts w:ascii="Arial" w:hAnsi="Arial" w:cs="Arial"/>
        </w:rPr>
        <w:t xml:space="preserve">health </w:t>
      </w:r>
      <w:r w:rsidR="006847D8">
        <w:rPr>
          <w:rFonts w:ascii="Arial" w:hAnsi="Arial" w:cs="Arial"/>
        </w:rPr>
        <w:t xml:space="preserve">      </w:t>
      </w:r>
      <w:r w:rsidR="003845C2">
        <w:rPr>
          <w:rFonts w:ascii="Arial" w:hAnsi="Arial" w:cs="Arial"/>
        </w:rPr>
        <w:t xml:space="preserve">   </w:t>
      </w:r>
      <w:r w:rsidRPr="00A3603A">
        <w:rPr>
          <w:rFonts w:ascii="Arial" w:hAnsi="Arial" w:cs="Arial"/>
        </w:rPr>
        <w:t xml:space="preserve">service delivery and out reaches </w:t>
      </w:r>
    </w:p>
    <w:p w:rsidR="00AC4B92" w:rsidRPr="00A3603A" w:rsidRDefault="00AC4B92" w:rsidP="002310AC">
      <w:pPr>
        <w:spacing w:line="240" w:lineRule="auto"/>
        <w:rPr>
          <w:rFonts w:ascii="Arial" w:hAnsi="Arial" w:cs="Arial"/>
        </w:rPr>
      </w:pPr>
      <w:r w:rsidRPr="00A3603A">
        <w:rPr>
          <w:rFonts w:ascii="Arial" w:hAnsi="Arial" w:cs="Arial"/>
        </w:rPr>
        <w:t>Project code:</w:t>
      </w:r>
      <w:r w:rsidRPr="00A3603A">
        <w:rPr>
          <w:rFonts w:ascii="Arial" w:hAnsi="Arial" w:cs="Arial"/>
        </w:rPr>
        <w:tab/>
      </w:r>
      <w:r w:rsidRPr="00A3603A">
        <w:rPr>
          <w:rFonts w:ascii="Arial" w:hAnsi="Arial" w:cs="Arial"/>
        </w:rPr>
        <w:tab/>
      </w:r>
      <w:r w:rsidRPr="00A3603A">
        <w:rPr>
          <w:rFonts w:ascii="Arial" w:hAnsi="Arial" w:cs="Arial"/>
        </w:rPr>
        <w:tab/>
      </w:r>
    </w:p>
    <w:p w:rsidR="00AC4B92" w:rsidRPr="00A3603A" w:rsidRDefault="003845C2" w:rsidP="002310AC">
      <w:pPr>
        <w:spacing w:line="240" w:lineRule="auto"/>
        <w:rPr>
          <w:rFonts w:ascii="Arial" w:hAnsi="Arial" w:cs="Arial"/>
        </w:rPr>
      </w:pPr>
      <w:r>
        <w:rPr>
          <w:rFonts w:ascii="Arial" w:hAnsi="Arial" w:cs="Arial"/>
        </w:rPr>
        <w:t>Implementing Agency:</w:t>
      </w:r>
      <w:r>
        <w:rPr>
          <w:rFonts w:ascii="Arial" w:hAnsi="Arial" w:cs="Arial"/>
        </w:rPr>
        <w:tab/>
        <w:t xml:space="preserve"> </w:t>
      </w:r>
      <w:r w:rsidR="002310AC">
        <w:rPr>
          <w:rFonts w:ascii="Arial" w:hAnsi="Arial" w:cs="Arial"/>
        </w:rPr>
        <w:t xml:space="preserve"> </w:t>
      </w:r>
      <w:r w:rsidR="00AC4B92" w:rsidRPr="00A3603A">
        <w:rPr>
          <w:rFonts w:ascii="Arial" w:hAnsi="Arial" w:cs="Arial"/>
        </w:rPr>
        <w:t>Kisoro District Local Government</w:t>
      </w:r>
    </w:p>
    <w:p w:rsidR="00AC4B92" w:rsidRPr="00A3603A" w:rsidRDefault="00AC4B92" w:rsidP="002310AC">
      <w:pPr>
        <w:spacing w:line="240" w:lineRule="auto"/>
        <w:ind w:left="2160" w:hanging="2160"/>
        <w:rPr>
          <w:rFonts w:ascii="Arial" w:hAnsi="Arial" w:cs="Arial"/>
        </w:rPr>
      </w:pPr>
      <w:r w:rsidRPr="00A3603A">
        <w:rPr>
          <w:rFonts w:ascii="Arial" w:hAnsi="Arial" w:cs="Arial"/>
        </w:rPr>
        <w:t>Location:</w:t>
      </w:r>
      <w:r w:rsidRPr="00A3603A">
        <w:rPr>
          <w:rFonts w:ascii="Arial" w:hAnsi="Arial" w:cs="Arial"/>
        </w:rPr>
        <w:tab/>
        <w:t xml:space="preserve"> </w:t>
      </w:r>
    </w:p>
    <w:p w:rsidR="00AC4B92" w:rsidRPr="00A3603A" w:rsidRDefault="00AC4B92" w:rsidP="002310AC">
      <w:pPr>
        <w:spacing w:line="240" w:lineRule="auto"/>
        <w:rPr>
          <w:rFonts w:ascii="Arial" w:hAnsi="Arial" w:cs="Arial"/>
        </w:rPr>
      </w:pPr>
      <w:r w:rsidRPr="00A3603A">
        <w:rPr>
          <w:rFonts w:ascii="Arial" w:hAnsi="Arial" w:cs="Arial"/>
        </w:rPr>
        <w:t>Total planned expenditure:</w:t>
      </w:r>
      <w:r w:rsidRPr="00A3603A">
        <w:rPr>
          <w:rFonts w:ascii="Arial" w:hAnsi="Arial" w:cs="Arial"/>
        </w:rPr>
        <w:tab/>
      </w:r>
      <w:r w:rsidR="003845C2">
        <w:rPr>
          <w:rFonts w:ascii="Arial" w:hAnsi="Arial" w:cs="Arial"/>
        </w:rPr>
        <w:t xml:space="preserve">   </w:t>
      </w:r>
      <w:r w:rsidRPr="00A3603A">
        <w:rPr>
          <w:rFonts w:ascii="Arial" w:hAnsi="Arial" w:cs="Arial"/>
        </w:rPr>
        <w:t>19.5 m</w:t>
      </w:r>
    </w:p>
    <w:p w:rsidR="00AC4B92" w:rsidRPr="00A3603A" w:rsidRDefault="00AC4B92" w:rsidP="002310AC">
      <w:pPr>
        <w:spacing w:line="240" w:lineRule="auto"/>
        <w:rPr>
          <w:rFonts w:ascii="Arial" w:hAnsi="Arial" w:cs="Arial"/>
        </w:rPr>
      </w:pPr>
      <w:r w:rsidRPr="00A3603A">
        <w:rPr>
          <w:rFonts w:ascii="Arial" w:hAnsi="Arial" w:cs="Arial"/>
        </w:rPr>
        <w:t>Funds secured</w:t>
      </w:r>
      <w:r w:rsidRPr="00A3603A">
        <w:rPr>
          <w:rFonts w:ascii="Arial" w:hAnsi="Arial" w:cs="Arial"/>
        </w:rPr>
        <w:tab/>
      </w:r>
      <w:r w:rsidRPr="00A3603A">
        <w:rPr>
          <w:rFonts w:ascii="Arial" w:hAnsi="Arial" w:cs="Arial"/>
        </w:rPr>
        <w:tab/>
      </w:r>
      <w:r w:rsidRPr="00A3603A">
        <w:rPr>
          <w:rFonts w:ascii="Arial" w:hAnsi="Arial" w:cs="Arial"/>
        </w:rPr>
        <w:tab/>
      </w:r>
    </w:p>
    <w:p w:rsidR="00AC4B92" w:rsidRPr="00A3603A" w:rsidRDefault="00AC4B92" w:rsidP="002310AC">
      <w:pPr>
        <w:spacing w:line="240" w:lineRule="auto"/>
        <w:rPr>
          <w:rFonts w:ascii="Arial" w:hAnsi="Arial" w:cs="Arial"/>
        </w:rPr>
      </w:pPr>
      <w:r w:rsidRPr="00A3603A">
        <w:rPr>
          <w:rFonts w:ascii="Arial" w:hAnsi="Arial" w:cs="Arial"/>
        </w:rPr>
        <w:t>Funding Gap:</w:t>
      </w:r>
      <w:r w:rsidRPr="00A3603A">
        <w:rPr>
          <w:rFonts w:ascii="Arial" w:hAnsi="Arial" w:cs="Arial"/>
        </w:rPr>
        <w:tab/>
      </w:r>
      <w:r w:rsidRPr="00A3603A">
        <w:rPr>
          <w:rFonts w:ascii="Arial" w:hAnsi="Arial" w:cs="Arial"/>
        </w:rPr>
        <w:tab/>
      </w:r>
      <w:r w:rsidRPr="00A3603A">
        <w:rPr>
          <w:rFonts w:ascii="Arial" w:hAnsi="Arial" w:cs="Arial"/>
        </w:rPr>
        <w:tab/>
      </w:r>
    </w:p>
    <w:p w:rsidR="00AC4B92" w:rsidRPr="00A3603A" w:rsidRDefault="003845C2" w:rsidP="002310AC">
      <w:pPr>
        <w:spacing w:line="240" w:lineRule="auto"/>
        <w:rPr>
          <w:rFonts w:ascii="Arial" w:hAnsi="Arial" w:cs="Arial"/>
        </w:rPr>
      </w:pPr>
      <w:r>
        <w:rPr>
          <w:rFonts w:ascii="Arial" w:hAnsi="Arial" w:cs="Arial"/>
        </w:rPr>
        <w:t>State Date:</w:t>
      </w:r>
      <w:r>
        <w:rPr>
          <w:rFonts w:ascii="Arial" w:hAnsi="Arial" w:cs="Arial"/>
        </w:rPr>
        <w:tab/>
      </w:r>
      <w:r>
        <w:rPr>
          <w:rFonts w:ascii="Arial" w:hAnsi="Arial" w:cs="Arial"/>
        </w:rPr>
        <w:tab/>
      </w:r>
      <w:r>
        <w:rPr>
          <w:rFonts w:ascii="Arial" w:hAnsi="Arial" w:cs="Arial"/>
        </w:rPr>
        <w:tab/>
        <w:t xml:space="preserve">    </w:t>
      </w:r>
      <w:r w:rsidR="00AC4B92" w:rsidRPr="00A3603A">
        <w:rPr>
          <w:rFonts w:ascii="Arial" w:hAnsi="Arial" w:cs="Arial"/>
        </w:rPr>
        <w:t>July 2015</w:t>
      </w:r>
    </w:p>
    <w:p w:rsidR="00AC4B92" w:rsidRPr="00A3603A" w:rsidRDefault="00AC4B92" w:rsidP="002310AC">
      <w:pPr>
        <w:spacing w:line="240" w:lineRule="auto"/>
        <w:rPr>
          <w:rFonts w:ascii="Arial" w:hAnsi="Arial" w:cs="Arial"/>
        </w:rPr>
      </w:pPr>
      <w:r w:rsidRPr="00A3603A">
        <w:rPr>
          <w:rFonts w:ascii="Arial" w:hAnsi="Arial" w:cs="Arial"/>
        </w:rPr>
        <w:t xml:space="preserve">Completion Date </w:t>
      </w:r>
      <w:r w:rsidRPr="00A3603A">
        <w:rPr>
          <w:rFonts w:ascii="Arial" w:hAnsi="Arial" w:cs="Arial"/>
        </w:rPr>
        <w:tab/>
      </w:r>
      <w:r w:rsidRPr="00A3603A">
        <w:rPr>
          <w:rFonts w:ascii="Arial" w:hAnsi="Arial" w:cs="Arial"/>
        </w:rPr>
        <w:tab/>
      </w:r>
      <w:r w:rsidR="003845C2">
        <w:rPr>
          <w:rFonts w:ascii="Arial" w:hAnsi="Arial" w:cs="Arial"/>
        </w:rPr>
        <w:t xml:space="preserve">    </w:t>
      </w:r>
      <w:r w:rsidRPr="00A3603A">
        <w:rPr>
          <w:rFonts w:ascii="Arial" w:hAnsi="Arial" w:cs="Arial"/>
        </w:rPr>
        <w:t>June 2016</w:t>
      </w:r>
    </w:p>
    <w:p w:rsidR="00AC4B92" w:rsidRPr="00A3603A" w:rsidRDefault="00AC4B92" w:rsidP="002310AC">
      <w:pPr>
        <w:spacing w:line="240" w:lineRule="auto"/>
        <w:rPr>
          <w:rFonts w:ascii="Arial" w:hAnsi="Arial" w:cs="Arial"/>
        </w:rPr>
      </w:pPr>
    </w:p>
    <w:p w:rsidR="00AC4B92" w:rsidRPr="00A3603A" w:rsidRDefault="00AC4B92" w:rsidP="002310AC">
      <w:pPr>
        <w:spacing w:line="240" w:lineRule="auto"/>
        <w:rPr>
          <w:rFonts w:ascii="Arial" w:hAnsi="Arial" w:cs="Arial"/>
          <w:b/>
        </w:rPr>
      </w:pPr>
      <w:r w:rsidRPr="00A3603A">
        <w:rPr>
          <w:rFonts w:ascii="Arial" w:hAnsi="Arial" w:cs="Arial"/>
          <w:b/>
        </w:rPr>
        <w:t>PROJECT OBJECTIVE</w:t>
      </w:r>
    </w:p>
    <w:p w:rsidR="00AC4B92" w:rsidRPr="00A3603A" w:rsidRDefault="00AC4B92" w:rsidP="002E49C8">
      <w:pPr>
        <w:pStyle w:val="ListParagraph"/>
        <w:numPr>
          <w:ilvl w:val="0"/>
          <w:numId w:val="25"/>
        </w:numPr>
        <w:spacing w:line="240" w:lineRule="auto"/>
        <w:rPr>
          <w:rFonts w:ascii="Arial" w:hAnsi="Arial" w:cs="Arial"/>
        </w:rPr>
      </w:pPr>
      <w:r w:rsidRPr="00A3603A">
        <w:rPr>
          <w:rFonts w:ascii="Arial" w:hAnsi="Arial" w:cs="Arial"/>
        </w:rPr>
        <w:t>To reduce stunting by women accessing and utilizing ANC, WCC, and proper feeding practices</w:t>
      </w:r>
    </w:p>
    <w:p w:rsidR="00AC4B92" w:rsidRPr="00A3603A" w:rsidRDefault="00AC4B92" w:rsidP="002310AC">
      <w:pPr>
        <w:spacing w:line="240" w:lineRule="auto"/>
        <w:rPr>
          <w:rFonts w:ascii="Arial" w:hAnsi="Arial" w:cs="Arial"/>
          <w:b/>
        </w:rPr>
      </w:pPr>
      <w:r w:rsidRPr="00A3603A">
        <w:rPr>
          <w:rFonts w:ascii="Arial" w:hAnsi="Arial" w:cs="Arial"/>
          <w:b/>
        </w:rPr>
        <w:t>Targeted beneficiaries</w:t>
      </w:r>
    </w:p>
    <w:p w:rsidR="00AC4B92" w:rsidRPr="00A3603A" w:rsidRDefault="00AC4B92" w:rsidP="002310AC">
      <w:pPr>
        <w:pStyle w:val="ListParagraph"/>
        <w:spacing w:line="240" w:lineRule="auto"/>
        <w:rPr>
          <w:rFonts w:ascii="Arial" w:hAnsi="Arial" w:cs="Arial"/>
        </w:rPr>
      </w:pPr>
      <w:r w:rsidRPr="00A3603A">
        <w:rPr>
          <w:rFonts w:ascii="Arial" w:hAnsi="Arial" w:cs="Arial"/>
        </w:rPr>
        <w:t>Children and pregnant mothers</w:t>
      </w:r>
    </w:p>
    <w:p w:rsidR="00AC4B92" w:rsidRPr="00A3603A" w:rsidRDefault="00AC4B92" w:rsidP="002310AC">
      <w:pPr>
        <w:pStyle w:val="ListParagraph"/>
        <w:spacing w:line="240" w:lineRule="auto"/>
        <w:rPr>
          <w:rFonts w:ascii="Arial" w:hAnsi="Arial" w:cs="Arial"/>
        </w:rPr>
      </w:pPr>
    </w:p>
    <w:p w:rsidR="00AC4B92" w:rsidRPr="00A3603A" w:rsidRDefault="00AC4B92" w:rsidP="002310AC">
      <w:pPr>
        <w:spacing w:line="240" w:lineRule="auto"/>
        <w:rPr>
          <w:rFonts w:ascii="Arial" w:hAnsi="Arial" w:cs="Arial"/>
          <w:b/>
        </w:rPr>
      </w:pPr>
      <w:r w:rsidRPr="00A3603A">
        <w:rPr>
          <w:rFonts w:ascii="Arial" w:hAnsi="Arial" w:cs="Arial"/>
          <w:b/>
        </w:rPr>
        <w:t>TECHNICAL DESCRIPTION AND JUSTIFICATION</w:t>
      </w:r>
    </w:p>
    <w:p w:rsidR="00AC4B92" w:rsidRPr="00A3603A" w:rsidRDefault="00AC4B92" w:rsidP="002310AC">
      <w:pPr>
        <w:spacing w:line="240" w:lineRule="auto"/>
        <w:rPr>
          <w:rFonts w:ascii="Arial" w:hAnsi="Arial" w:cs="Arial"/>
        </w:rPr>
      </w:pPr>
      <w:r w:rsidRPr="00A3603A">
        <w:rPr>
          <w:rFonts w:ascii="Arial" w:hAnsi="Arial" w:cs="Arial"/>
        </w:rPr>
        <w:t>Although Kisoro District produces a lot of food which could be utilized to meet the dietary needs of its population, much of it is sold off out side the district and returns are not utilized for dietary purposes. This scenario has led to stunting which currently stands at 51% according to NILA Report of 2012. In addition in some parts of the district, many women have limited access to health services due to poor road network and inadequate knowledge on nutrition.  This project therefore seeks to address the problem of malnutrition among women, babies and children  . The project interventions will include;</w:t>
      </w:r>
    </w:p>
    <w:p w:rsidR="00AC4B92" w:rsidRPr="00A3603A" w:rsidRDefault="00AC4B92" w:rsidP="002310AC">
      <w:pPr>
        <w:spacing w:line="240" w:lineRule="auto"/>
        <w:ind w:left="360"/>
        <w:rPr>
          <w:rFonts w:ascii="Arial" w:hAnsi="Arial" w:cs="Arial"/>
        </w:rPr>
      </w:pPr>
      <w:r w:rsidRPr="00A3603A">
        <w:rPr>
          <w:rFonts w:ascii="Arial" w:hAnsi="Arial" w:cs="Arial"/>
        </w:rPr>
        <w:t>1</w:t>
      </w:r>
      <w:r w:rsidRPr="00A3603A">
        <w:rPr>
          <w:rFonts w:ascii="Arial" w:hAnsi="Arial" w:cs="Arial"/>
        </w:rPr>
        <w:tab/>
        <w:t xml:space="preserve">Conducting health education talks in clinics and outreaches targeting children and pregnant </w:t>
      </w:r>
      <w:r w:rsidR="002310AC" w:rsidRPr="00A3603A">
        <w:rPr>
          <w:rFonts w:ascii="Arial" w:hAnsi="Arial" w:cs="Arial"/>
        </w:rPr>
        <w:t>mothers on</w:t>
      </w:r>
      <w:r w:rsidRPr="00A3603A">
        <w:rPr>
          <w:rFonts w:ascii="Arial" w:hAnsi="Arial" w:cs="Arial"/>
        </w:rPr>
        <w:t xml:space="preserve"> importance of Nutrition  Assessment ,Counseling and Support </w:t>
      </w:r>
    </w:p>
    <w:p w:rsidR="00AC4B92" w:rsidRPr="00A3603A" w:rsidRDefault="00AC4B92" w:rsidP="002E49C8">
      <w:pPr>
        <w:pStyle w:val="ListParagraph"/>
        <w:numPr>
          <w:ilvl w:val="0"/>
          <w:numId w:val="25"/>
        </w:numPr>
        <w:spacing w:line="240" w:lineRule="auto"/>
        <w:rPr>
          <w:rFonts w:ascii="Arial" w:hAnsi="Arial" w:cs="Arial"/>
        </w:rPr>
      </w:pPr>
      <w:r w:rsidRPr="00A3603A">
        <w:rPr>
          <w:rFonts w:ascii="Arial" w:hAnsi="Arial" w:cs="Arial"/>
        </w:rPr>
        <w:t>Training health workers and VHTs on Nutrition Assessment ,Counseling and growth monitoring</w:t>
      </w:r>
    </w:p>
    <w:p w:rsidR="00AC4B92" w:rsidRPr="00A3603A" w:rsidRDefault="00AC4B92" w:rsidP="002E49C8">
      <w:pPr>
        <w:pStyle w:val="ListParagraph"/>
        <w:numPr>
          <w:ilvl w:val="0"/>
          <w:numId w:val="25"/>
        </w:numPr>
        <w:spacing w:line="240" w:lineRule="auto"/>
        <w:rPr>
          <w:rFonts w:ascii="Arial" w:hAnsi="Arial" w:cs="Arial"/>
        </w:rPr>
      </w:pPr>
      <w:r w:rsidRPr="00A3603A">
        <w:rPr>
          <w:rFonts w:ascii="Arial" w:hAnsi="Arial" w:cs="Arial"/>
        </w:rPr>
        <w:t>Sensitization of communities on the importance of Nutrition Assessment and growth monitoring</w:t>
      </w:r>
    </w:p>
    <w:p w:rsidR="00AC4B92" w:rsidRPr="00A3603A" w:rsidRDefault="00AC4B92" w:rsidP="002E49C8">
      <w:pPr>
        <w:pStyle w:val="ListParagraph"/>
        <w:numPr>
          <w:ilvl w:val="0"/>
          <w:numId w:val="25"/>
        </w:numPr>
        <w:spacing w:line="240" w:lineRule="auto"/>
        <w:rPr>
          <w:rFonts w:ascii="Arial" w:hAnsi="Arial" w:cs="Arial"/>
        </w:rPr>
      </w:pPr>
      <w:r w:rsidRPr="00A3603A">
        <w:rPr>
          <w:rFonts w:ascii="Arial" w:hAnsi="Arial" w:cs="Arial"/>
        </w:rPr>
        <w:t xml:space="preserve">Equipping of health facilities with anthropometric equipment </w:t>
      </w:r>
    </w:p>
    <w:p w:rsidR="00AC4B92" w:rsidRPr="00A3603A" w:rsidRDefault="00AC4B92" w:rsidP="002E49C8">
      <w:pPr>
        <w:pStyle w:val="ListParagraph"/>
        <w:numPr>
          <w:ilvl w:val="0"/>
          <w:numId w:val="25"/>
        </w:numPr>
        <w:spacing w:line="240" w:lineRule="auto"/>
        <w:rPr>
          <w:rFonts w:ascii="Arial" w:hAnsi="Arial" w:cs="Arial"/>
        </w:rPr>
      </w:pPr>
      <w:r w:rsidRPr="00A3603A">
        <w:rPr>
          <w:rFonts w:ascii="Arial" w:hAnsi="Arial" w:cs="Arial"/>
        </w:rPr>
        <w:t xml:space="preserve">Setting up and  training health workers in OTC management of malnutrition </w:t>
      </w:r>
    </w:p>
    <w:p w:rsidR="00AC4B92" w:rsidRPr="00A3603A" w:rsidRDefault="00AC4B92" w:rsidP="002E49C8">
      <w:pPr>
        <w:pStyle w:val="ListParagraph"/>
        <w:numPr>
          <w:ilvl w:val="0"/>
          <w:numId w:val="25"/>
        </w:numPr>
        <w:spacing w:line="240" w:lineRule="auto"/>
        <w:rPr>
          <w:rFonts w:ascii="Arial" w:hAnsi="Arial" w:cs="Arial"/>
        </w:rPr>
      </w:pPr>
      <w:r w:rsidRPr="00A3603A">
        <w:rPr>
          <w:rFonts w:ascii="Arial" w:hAnsi="Arial" w:cs="Arial"/>
        </w:rPr>
        <w:t>Training mothers and care givers on how to prepare energy dense foods for their families</w:t>
      </w:r>
    </w:p>
    <w:p w:rsidR="00AC4B92" w:rsidRPr="00A3603A" w:rsidRDefault="00AC4B92" w:rsidP="002E49C8">
      <w:pPr>
        <w:pStyle w:val="ListParagraph"/>
        <w:numPr>
          <w:ilvl w:val="0"/>
          <w:numId w:val="25"/>
        </w:numPr>
        <w:spacing w:line="240" w:lineRule="auto"/>
        <w:rPr>
          <w:rFonts w:ascii="Arial" w:hAnsi="Arial" w:cs="Arial"/>
        </w:rPr>
      </w:pPr>
      <w:r w:rsidRPr="00A3603A">
        <w:rPr>
          <w:rFonts w:ascii="Arial" w:hAnsi="Arial" w:cs="Arial"/>
        </w:rPr>
        <w:t xml:space="preserve">Equipping health facilities with nutrition demonstration utensils  and equipment </w:t>
      </w:r>
    </w:p>
    <w:p w:rsidR="002310AC" w:rsidRDefault="002310AC" w:rsidP="002310AC">
      <w:pPr>
        <w:spacing w:line="240" w:lineRule="auto"/>
        <w:rPr>
          <w:rFonts w:ascii="Arial" w:hAnsi="Arial" w:cs="Arial"/>
        </w:rPr>
      </w:pPr>
    </w:p>
    <w:p w:rsidR="002310AC" w:rsidRDefault="002310AC" w:rsidP="002310AC">
      <w:pPr>
        <w:spacing w:line="240" w:lineRule="auto"/>
        <w:rPr>
          <w:rFonts w:ascii="Arial" w:hAnsi="Arial" w:cs="Arial"/>
        </w:rPr>
      </w:pPr>
    </w:p>
    <w:p w:rsidR="00AC4B92" w:rsidRPr="00A3603A" w:rsidRDefault="00AC4B92" w:rsidP="002310AC">
      <w:pPr>
        <w:spacing w:line="240" w:lineRule="auto"/>
        <w:rPr>
          <w:rFonts w:ascii="Arial" w:hAnsi="Arial" w:cs="Arial"/>
          <w:b/>
        </w:rPr>
      </w:pPr>
      <w:r w:rsidRPr="00A3603A">
        <w:rPr>
          <w:rFonts w:ascii="Arial" w:hAnsi="Arial" w:cs="Arial"/>
        </w:rPr>
        <w:t xml:space="preserve"> </w:t>
      </w:r>
      <w:r w:rsidRPr="00A3603A">
        <w:rPr>
          <w:rFonts w:ascii="Arial" w:hAnsi="Arial" w:cs="Arial"/>
          <w:b/>
        </w:rPr>
        <w:t>PROJECT WORKPLAN/BUDGET</w:t>
      </w:r>
    </w:p>
    <w:tbl>
      <w:tblPr>
        <w:tblStyle w:val="TableGrid"/>
        <w:tblW w:w="10368" w:type="dxa"/>
        <w:tblLayout w:type="fixed"/>
        <w:tblLook w:val="04A0"/>
      </w:tblPr>
      <w:tblGrid>
        <w:gridCol w:w="4158"/>
        <w:gridCol w:w="1260"/>
        <w:gridCol w:w="1170"/>
        <w:gridCol w:w="1260"/>
        <w:gridCol w:w="1170"/>
        <w:gridCol w:w="1350"/>
      </w:tblGrid>
      <w:tr w:rsidR="00AC4B92" w:rsidRPr="00A3603A" w:rsidTr="002562A4">
        <w:tc>
          <w:tcPr>
            <w:tcW w:w="4158" w:type="dxa"/>
          </w:tcPr>
          <w:p w:rsidR="00AC4B92" w:rsidRPr="00A3603A" w:rsidRDefault="00AC4B92" w:rsidP="002310AC">
            <w:pPr>
              <w:spacing w:line="240" w:lineRule="auto"/>
              <w:rPr>
                <w:rFonts w:ascii="Arial" w:hAnsi="Arial" w:cs="Arial"/>
                <w:b/>
              </w:rPr>
            </w:pPr>
            <w:r w:rsidRPr="00A3603A">
              <w:rPr>
                <w:rFonts w:ascii="Arial" w:hAnsi="Arial" w:cs="Arial"/>
                <w:b/>
              </w:rPr>
              <w:t>Activity</w:t>
            </w:r>
          </w:p>
        </w:tc>
        <w:tc>
          <w:tcPr>
            <w:tcW w:w="1260" w:type="dxa"/>
          </w:tcPr>
          <w:p w:rsidR="00AC4B92" w:rsidRPr="00A3603A" w:rsidRDefault="00AC4B92" w:rsidP="002310AC">
            <w:pPr>
              <w:spacing w:line="240" w:lineRule="auto"/>
              <w:rPr>
                <w:rFonts w:ascii="Arial" w:hAnsi="Arial" w:cs="Arial"/>
                <w:b/>
              </w:rPr>
            </w:pPr>
            <w:r w:rsidRPr="00A3603A">
              <w:rPr>
                <w:rFonts w:ascii="Arial" w:hAnsi="Arial" w:cs="Arial"/>
                <w:b/>
              </w:rPr>
              <w:t>Quarter1</w:t>
            </w:r>
          </w:p>
        </w:tc>
        <w:tc>
          <w:tcPr>
            <w:tcW w:w="1170" w:type="dxa"/>
          </w:tcPr>
          <w:p w:rsidR="00AC4B92" w:rsidRPr="00A3603A" w:rsidRDefault="00AC4B92" w:rsidP="002310AC">
            <w:pPr>
              <w:spacing w:line="240" w:lineRule="auto"/>
              <w:rPr>
                <w:rFonts w:ascii="Arial" w:hAnsi="Arial" w:cs="Arial"/>
                <w:b/>
              </w:rPr>
            </w:pPr>
            <w:r w:rsidRPr="00A3603A">
              <w:rPr>
                <w:rFonts w:ascii="Arial" w:hAnsi="Arial" w:cs="Arial"/>
                <w:b/>
              </w:rPr>
              <w:t>Quarter 2</w:t>
            </w:r>
          </w:p>
        </w:tc>
        <w:tc>
          <w:tcPr>
            <w:tcW w:w="1260" w:type="dxa"/>
          </w:tcPr>
          <w:p w:rsidR="00AC4B92" w:rsidRPr="00A3603A" w:rsidRDefault="00AC4B92" w:rsidP="002310AC">
            <w:pPr>
              <w:spacing w:line="240" w:lineRule="auto"/>
              <w:rPr>
                <w:rFonts w:ascii="Arial" w:hAnsi="Arial" w:cs="Arial"/>
                <w:b/>
              </w:rPr>
            </w:pPr>
            <w:r w:rsidRPr="00A3603A">
              <w:rPr>
                <w:rFonts w:ascii="Arial" w:hAnsi="Arial" w:cs="Arial"/>
                <w:b/>
              </w:rPr>
              <w:t>Quarter 3</w:t>
            </w:r>
          </w:p>
        </w:tc>
        <w:tc>
          <w:tcPr>
            <w:tcW w:w="1170" w:type="dxa"/>
          </w:tcPr>
          <w:p w:rsidR="00AC4B92" w:rsidRPr="00A3603A" w:rsidRDefault="00AC4B92" w:rsidP="002310AC">
            <w:pPr>
              <w:spacing w:line="240" w:lineRule="auto"/>
              <w:rPr>
                <w:rFonts w:ascii="Arial" w:hAnsi="Arial" w:cs="Arial"/>
                <w:b/>
              </w:rPr>
            </w:pPr>
            <w:r w:rsidRPr="00A3603A">
              <w:rPr>
                <w:rFonts w:ascii="Arial" w:hAnsi="Arial" w:cs="Arial"/>
                <w:b/>
              </w:rPr>
              <w:t>Quarter 4</w:t>
            </w:r>
          </w:p>
        </w:tc>
        <w:tc>
          <w:tcPr>
            <w:tcW w:w="1350" w:type="dxa"/>
          </w:tcPr>
          <w:p w:rsidR="00AC4B92" w:rsidRPr="00A3603A" w:rsidRDefault="00AC4B92" w:rsidP="002310AC">
            <w:pPr>
              <w:spacing w:line="240" w:lineRule="auto"/>
              <w:rPr>
                <w:rFonts w:ascii="Arial" w:hAnsi="Arial" w:cs="Arial"/>
                <w:b/>
              </w:rPr>
            </w:pPr>
            <w:r w:rsidRPr="00A3603A">
              <w:rPr>
                <w:rFonts w:ascii="Arial" w:hAnsi="Arial" w:cs="Arial"/>
                <w:b/>
              </w:rPr>
              <w:t>Operational recurrent costs</w:t>
            </w:r>
          </w:p>
        </w:tc>
      </w:tr>
      <w:tr w:rsidR="00AC4B92" w:rsidRPr="00A3603A" w:rsidTr="002562A4">
        <w:tc>
          <w:tcPr>
            <w:tcW w:w="4158" w:type="dxa"/>
          </w:tcPr>
          <w:p w:rsidR="00AC4B92" w:rsidRPr="00A3603A" w:rsidRDefault="00AC4B92" w:rsidP="002310AC">
            <w:pPr>
              <w:spacing w:line="240" w:lineRule="auto"/>
              <w:rPr>
                <w:rFonts w:ascii="Arial" w:hAnsi="Arial" w:cs="Arial"/>
              </w:rPr>
            </w:pPr>
            <w:r w:rsidRPr="00A3603A">
              <w:rPr>
                <w:rFonts w:ascii="Arial" w:hAnsi="Arial" w:cs="Arial"/>
              </w:rPr>
              <w:t xml:space="preserve">Conducting health education talks in </w:t>
            </w:r>
            <w:r w:rsidRPr="00A3603A">
              <w:rPr>
                <w:rFonts w:ascii="Arial" w:hAnsi="Arial" w:cs="Arial"/>
              </w:rPr>
              <w:lastRenderedPageBreak/>
              <w:t>clinics and outreaches targeting children and pregnant mothers  on importance of Nutrition  Assessment ,Counseling and Support</w:t>
            </w:r>
          </w:p>
        </w:tc>
        <w:tc>
          <w:tcPr>
            <w:tcW w:w="1260" w:type="dxa"/>
          </w:tcPr>
          <w:p w:rsidR="00AC4B92" w:rsidRPr="00A3603A" w:rsidRDefault="00AC4B92" w:rsidP="002310AC">
            <w:pPr>
              <w:spacing w:line="240" w:lineRule="auto"/>
              <w:rPr>
                <w:rFonts w:ascii="Arial" w:hAnsi="Arial" w:cs="Arial"/>
              </w:rPr>
            </w:pPr>
            <w:r w:rsidRPr="00A3603A">
              <w:rPr>
                <w:rFonts w:ascii="Arial" w:hAnsi="Arial" w:cs="Arial"/>
              </w:rPr>
              <w:lastRenderedPageBreak/>
              <w:t>1,000,000</w:t>
            </w:r>
          </w:p>
        </w:tc>
        <w:tc>
          <w:tcPr>
            <w:tcW w:w="1170" w:type="dxa"/>
          </w:tcPr>
          <w:p w:rsidR="00AC4B92" w:rsidRPr="00A3603A" w:rsidRDefault="00AC4B92" w:rsidP="002310AC">
            <w:pPr>
              <w:spacing w:line="240" w:lineRule="auto"/>
              <w:rPr>
                <w:rFonts w:ascii="Arial" w:hAnsi="Arial" w:cs="Arial"/>
              </w:rPr>
            </w:pPr>
          </w:p>
        </w:tc>
        <w:tc>
          <w:tcPr>
            <w:tcW w:w="1260" w:type="dxa"/>
          </w:tcPr>
          <w:p w:rsidR="00AC4B92" w:rsidRPr="00A3603A" w:rsidRDefault="00AC4B92" w:rsidP="002310AC">
            <w:pPr>
              <w:spacing w:line="240" w:lineRule="auto"/>
              <w:rPr>
                <w:rFonts w:ascii="Arial" w:hAnsi="Arial" w:cs="Arial"/>
              </w:rPr>
            </w:pPr>
          </w:p>
        </w:tc>
        <w:tc>
          <w:tcPr>
            <w:tcW w:w="1170" w:type="dxa"/>
          </w:tcPr>
          <w:p w:rsidR="00AC4B92" w:rsidRPr="00A3603A" w:rsidRDefault="00AC4B92" w:rsidP="002310AC">
            <w:pPr>
              <w:spacing w:line="240" w:lineRule="auto"/>
              <w:rPr>
                <w:rFonts w:ascii="Arial" w:hAnsi="Arial" w:cs="Arial"/>
              </w:rPr>
            </w:pPr>
          </w:p>
        </w:tc>
        <w:tc>
          <w:tcPr>
            <w:tcW w:w="1350" w:type="dxa"/>
          </w:tcPr>
          <w:p w:rsidR="00AC4B92" w:rsidRPr="00A3603A" w:rsidRDefault="00AC4B92" w:rsidP="002310AC">
            <w:pPr>
              <w:spacing w:line="240" w:lineRule="auto"/>
              <w:rPr>
                <w:rFonts w:ascii="Arial" w:hAnsi="Arial" w:cs="Arial"/>
              </w:rPr>
            </w:pPr>
            <w:r w:rsidRPr="00A3603A">
              <w:rPr>
                <w:rFonts w:ascii="Arial" w:hAnsi="Arial" w:cs="Arial"/>
              </w:rPr>
              <w:t>108,000</w:t>
            </w:r>
          </w:p>
        </w:tc>
      </w:tr>
      <w:tr w:rsidR="00AC4B92" w:rsidRPr="00A3603A" w:rsidTr="002562A4">
        <w:tc>
          <w:tcPr>
            <w:tcW w:w="4158" w:type="dxa"/>
          </w:tcPr>
          <w:p w:rsidR="00AC4B92" w:rsidRPr="00A3603A" w:rsidRDefault="00AC4B92" w:rsidP="002310AC">
            <w:pPr>
              <w:spacing w:line="240" w:lineRule="auto"/>
              <w:rPr>
                <w:rFonts w:ascii="Arial" w:hAnsi="Arial" w:cs="Arial"/>
              </w:rPr>
            </w:pPr>
            <w:r w:rsidRPr="00A3603A">
              <w:rPr>
                <w:rFonts w:ascii="Arial" w:hAnsi="Arial" w:cs="Arial"/>
              </w:rPr>
              <w:lastRenderedPageBreak/>
              <w:t>Training health workers and VHTs on Nutrition Assessment and growth monitoring</w:t>
            </w:r>
          </w:p>
        </w:tc>
        <w:tc>
          <w:tcPr>
            <w:tcW w:w="1260" w:type="dxa"/>
          </w:tcPr>
          <w:p w:rsidR="00AC4B92" w:rsidRPr="00A3603A" w:rsidRDefault="00AC4B92" w:rsidP="002310AC">
            <w:pPr>
              <w:spacing w:line="240" w:lineRule="auto"/>
              <w:rPr>
                <w:rFonts w:ascii="Arial" w:hAnsi="Arial" w:cs="Arial"/>
              </w:rPr>
            </w:pPr>
            <w:r w:rsidRPr="00A3603A">
              <w:rPr>
                <w:rFonts w:ascii="Arial" w:hAnsi="Arial" w:cs="Arial"/>
              </w:rPr>
              <w:t>7,000,000</w:t>
            </w:r>
          </w:p>
        </w:tc>
        <w:tc>
          <w:tcPr>
            <w:tcW w:w="1170" w:type="dxa"/>
          </w:tcPr>
          <w:p w:rsidR="00AC4B92" w:rsidRPr="00A3603A" w:rsidRDefault="00AC4B92" w:rsidP="002310AC">
            <w:pPr>
              <w:spacing w:line="240" w:lineRule="auto"/>
              <w:rPr>
                <w:rFonts w:ascii="Arial" w:hAnsi="Arial" w:cs="Arial"/>
              </w:rPr>
            </w:pPr>
          </w:p>
        </w:tc>
        <w:tc>
          <w:tcPr>
            <w:tcW w:w="1260" w:type="dxa"/>
          </w:tcPr>
          <w:p w:rsidR="00AC4B92" w:rsidRPr="00A3603A" w:rsidRDefault="00AC4B92" w:rsidP="002310AC">
            <w:pPr>
              <w:spacing w:line="240" w:lineRule="auto"/>
              <w:rPr>
                <w:rFonts w:ascii="Arial" w:hAnsi="Arial" w:cs="Arial"/>
              </w:rPr>
            </w:pPr>
          </w:p>
        </w:tc>
        <w:tc>
          <w:tcPr>
            <w:tcW w:w="1170" w:type="dxa"/>
          </w:tcPr>
          <w:p w:rsidR="00AC4B92" w:rsidRPr="00A3603A" w:rsidRDefault="00AC4B92" w:rsidP="002310AC">
            <w:pPr>
              <w:spacing w:line="240" w:lineRule="auto"/>
              <w:rPr>
                <w:rFonts w:ascii="Arial" w:hAnsi="Arial" w:cs="Arial"/>
              </w:rPr>
            </w:pPr>
          </w:p>
        </w:tc>
        <w:tc>
          <w:tcPr>
            <w:tcW w:w="1350" w:type="dxa"/>
          </w:tcPr>
          <w:p w:rsidR="00AC4B92" w:rsidRPr="00A3603A" w:rsidRDefault="00AC4B92" w:rsidP="002310AC">
            <w:pPr>
              <w:spacing w:line="240" w:lineRule="auto"/>
              <w:rPr>
                <w:rFonts w:ascii="Arial" w:hAnsi="Arial" w:cs="Arial"/>
              </w:rPr>
            </w:pPr>
            <w:r w:rsidRPr="00A3603A">
              <w:rPr>
                <w:rFonts w:ascii="Arial" w:hAnsi="Arial" w:cs="Arial"/>
              </w:rPr>
              <w:t>108,000</w:t>
            </w:r>
          </w:p>
        </w:tc>
      </w:tr>
      <w:tr w:rsidR="00AC4B92" w:rsidRPr="00A3603A" w:rsidTr="002562A4">
        <w:tc>
          <w:tcPr>
            <w:tcW w:w="4158" w:type="dxa"/>
          </w:tcPr>
          <w:p w:rsidR="00AC4B92" w:rsidRPr="00A3603A" w:rsidRDefault="00AC4B92" w:rsidP="002310AC">
            <w:pPr>
              <w:spacing w:line="240" w:lineRule="auto"/>
              <w:rPr>
                <w:rFonts w:ascii="Arial" w:hAnsi="Arial" w:cs="Arial"/>
              </w:rPr>
            </w:pPr>
            <w:r w:rsidRPr="00A3603A">
              <w:rPr>
                <w:rFonts w:ascii="Arial" w:hAnsi="Arial" w:cs="Arial"/>
              </w:rPr>
              <w:t>Sensitization of communities on the importance of Nutrition Assessment and growth monitoring</w:t>
            </w:r>
          </w:p>
          <w:p w:rsidR="00AC4B92" w:rsidRPr="00A3603A" w:rsidRDefault="00AC4B92" w:rsidP="002310AC">
            <w:pPr>
              <w:spacing w:line="240" w:lineRule="auto"/>
              <w:rPr>
                <w:rFonts w:ascii="Arial" w:hAnsi="Arial" w:cs="Arial"/>
              </w:rPr>
            </w:pPr>
          </w:p>
        </w:tc>
        <w:tc>
          <w:tcPr>
            <w:tcW w:w="1260" w:type="dxa"/>
          </w:tcPr>
          <w:p w:rsidR="00AC4B92" w:rsidRPr="00A3603A" w:rsidRDefault="00AC4B92" w:rsidP="002310AC">
            <w:pPr>
              <w:spacing w:line="240" w:lineRule="auto"/>
              <w:rPr>
                <w:rFonts w:ascii="Arial" w:hAnsi="Arial" w:cs="Arial"/>
              </w:rPr>
            </w:pPr>
          </w:p>
        </w:tc>
        <w:tc>
          <w:tcPr>
            <w:tcW w:w="1170" w:type="dxa"/>
          </w:tcPr>
          <w:p w:rsidR="00AC4B92" w:rsidRPr="00A3603A" w:rsidRDefault="00AC4B92" w:rsidP="002310AC">
            <w:pPr>
              <w:spacing w:line="240" w:lineRule="auto"/>
              <w:rPr>
                <w:rFonts w:ascii="Arial" w:hAnsi="Arial" w:cs="Arial"/>
              </w:rPr>
            </w:pPr>
            <w:r w:rsidRPr="00A3603A">
              <w:rPr>
                <w:rFonts w:ascii="Arial" w:hAnsi="Arial" w:cs="Arial"/>
              </w:rPr>
              <w:t>2,500,000</w:t>
            </w:r>
          </w:p>
        </w:tc>
        <w:tc>
          <w:tcPr>
            <w:tcW w:w="1260" w:type="dxa"/>
          </w:tcPr>
          <w:p w:rsidR="00AC4B92" w:rsidRPr="00A3603A" w:rsidRDefault="00AC4B92" w:rsidP="002310AC">
            <w:pPr>
              <w:spacing w:line="240" w:lineRule="auto"/>
              <w:rPr>
                <w:rFonts w:ascii="Arial" w:hAnsi="Arial" w:cs="Arial"/>
              </w:rPr>
            </w:pPr>
          </w:p>
        </w:tc>
        <w:tc>
          <w:tcPr>
            <w:tcW w:w="1170" w:type="dxa"/>
          </w:tcPr>
          <w:p w:rsidR="00AC4B92" w:rsidRPr="00A3603A" w:rsidRDefault="00AC4B92" w:rsidP="002310AC">
            <w:pPr>
              <w:spacing w:line="240" w:lineRule="auto"/>
              <w:rPr>
                <w:rFonts w:ascii="Arial" w:hAnsi="Arial" w:cs="Arial"/>
              </w:rPr>
            </w:pPr>
          </w:p>
        </w:tc>
        <w:tc>
          <w:tcPr>
            <w:tcW w:w="1350" w:type="dxa"/>
          </w:tcPr>
          <w:p w:rsidR="00AC4B92" w:rsidRPr="00A3603A" w:rsidRDefault="00AC4B92" w:rsidP="002310AC">
            <w:pPr>
              <w:spacing w:line="240" w:lineRule="auto"/>
              <w:rPr>
                <w:rFonts w:ascii="Arial" w:hAnsi="Arial" w:cs="Arial"/>
              </w:rPr>
            </w:pPr>
            <w:r w:rsidRPr="00A3603A">
              <w:rPr>
                <w:rFonts w:ascii="Arial" w:hAnsi="Arial" w:cs="Arial"/>
              </w:rPr>
              <w:t>108,000</w:t>
            </w:r>
          </w:p>
        </w:tc>
      </w:tr>
      <w:tr w:rsidR="00AC4B92" w:rsidRPr="00A3603A" w:rsidTr="002562A4">
        <w:tc>
          <w:tcPr>
            <w:tcW w:w="4158" w:type="dxa"/>
          </w:tcPr>
          <w:p w:rsidR="00AC4B92" w:rsidRPr="00A3603A" w:rsidRDefault="00AC4B92" w:rsidP="002310AC">
            <w:pPr>
              <w:spacing w:line="240" w:lineRule="auto"/>
              <w:rPr>
                <w:rFonts w:ascii="Arial" w:hAnsi="Arial" w:cs="Arial"/>
              </w:rPr>
            </w:pPr>
            <w:r w:rsidRPr="00A3603A">
              <w:rPr>
                <w:rFonts w:ascii="Arial" w:hAnsi="Arial" w:cs="Arial"/>
              </w:rPr>
              <w:t xml:space="preserve">Equipping of health facilities with anthropometric equipment </w:t>
            </w:r>
          </w:p>
          <w:p w:rsidR="00AC4B92" w:rsidRPr="00A3603A" w:rsidRDefault="00AC4B92" w:rsidP="002310AC">
            <w:pPr>
              <w:spacing w:line="240" w:lineRule="auto"/>
              <w:rPr>
                <w:rFonts w:ascii="Arial" w:hAnsi="Arial" w:cs="Arial"/>
              </w:rPr>
            </w:pPr>
          </w:p>
        </w:tc>
        <w:tc>
          <w:tcPr>
            <w:tcW w:w="1260" w:type="dxa"/>
          </w:tcPr>
          <w:p w:rsidR="00AC4B92" w:rsidRPr="00A3603A" w:rsidRDefault="00AC4B92" w:rsidP="002310AC">
            <w:pPr>
              <w:spacing w:line="240" w:lineRule="auto"/>
              <w:rPr>
                <w:rFonts w:ascii="Arial" w:hAnsi="Arial" w:cs="Arial"/>
              </w:rPr>
            </w:pPr>
          </w:p>
        </w:tc>
        <w:tc>
          <w:tcPr>
            <w:tcW w:w="1170" w:type="dxa"/>
          </w:tcPr>
          <w:p w:rsidR="00AC4B92" w:rsidRPr="00A3603A" w:rsidRDefault="00AC4B92" w:rsidP="002310AC">
            <w:pPr>
              <w:spacing w:line="240" w:lineRule="auto"/>
              <w:rPr>
                <w:rFonts w:ascii="Arial" w:hAnsi="Arial" w:cs="Arial"/>
              </w:rPr>
            </w:pPr>
            <w:r w:rsidRPr="00A3603A">
              <w:rPr>
                <w:rFonts w:ascii="Arial" w:hAnsi="Arial" w:cs="Arial"/>
              </w:rPr>
              <w:t>2,000,000</w:t>
            </w:r>
          </w:p>
        </w:tc>
        <w:tc>
          <w:tcPr>
            <w:tcW w:w="1260" w:type="dxa"/>
          </w:tcPr>
          <w:p w:rsidR="00AC4B92" w:rsidRPr="00A3603A" w:rsidRDefault="00AC4B92" w:rsidP="002310AC">
            <w:pPr>
              <w:spacing w:line="240" w:lineRule="auto"/>
              <w:rPr>
                <w:rFonts w:ascii="Arial" w:hAnsi="Arial" w:cs="Arial"/>
              </w:rPr>
            </w:pPr>
          </w:p>
        </w:tc>
        <w:tc>
          <w:tcPr>
            <w:tcW w:w="1170" w:type="dxa"/>
          </w:tcPr>
          <w:p w:rsidR="00AC4B92" w:rsidRPr="00A3603A" w:rsidRDefault="00AC4B92" w:rsidP="002310AC">
            <w:pPr>
              <w:spacing w:line="240" w:lineRule="auto"/>
              <w:rPr>
                <w:rFonts w:ascii="Arial" w:hAnsi="Arial" w:cs="Arial"/>
              </w:rPr>
            </w:pPr>
          </w:p>
        </w:tc>
        <w:tc>
          <w:tcPr>
            <w:tcW w:w="1350" w:type="dxa"/>
          </w:tcPr>
          <w:p w:rsidR="00AC4B92" w:rsidRPr="00A3603A" w:rsidRDefault="00AC4B92" w:rsidP="002310AC">
            <w:pPr>
              <w:spacing w:line="240" w:lineRule="auto"/>
              <w:rPr>
                <w:rFonts w:ascii="Arial" w:hAnsi="Arial" w:cs="Arial"/>
              </w:rPr>
            </w:pPr>
            <w:r w:rsidRPr="00A3603A">
              <w:rPr>
                <w:rFonts w:ascii="Arial" w:hAnsi="Arial" w:cs="Arial"/>
              </w:rPr>
              <w:t>108,000</w:t>
            </w:r>
          </w:p>
        </w:tc>
      </w:tr>
      <w:tr w:rsidR="00AC4B92" w:rsidRPr="00A3603A" w:rsidTr="002562A4">
        <w:tc>
          <w:tcPr>
            <w:tcW w:w="4158" w:type="dxa"/>
          </w:tcPr>
          <w:p w:rsidR="00AC4B92" w:rsidRPr="00A3603A" w:rsidRDefault="00AC4B92" w:rsidP="002310AC">
            <w:pPr>
              <w:spacing w:line="240" w:lineRule="auto"/>
              <w:rPr>
                <w:rFonts w:ascii="Arial" w:hAnsi="Arial" w:cs="Arial"/>
              </w:rPr>
            </w:pPr>
            <w:r w:rsidRPr="00A3603A">
              <w:rPr>
                <w:rFonts w:ascii="Arial" w:hAnsi="Arial" w:cs="Arial"/>
              </w:rPr>
              <w:t xml:space="preserve">Setting up and  training health workers in OTC management of malnutrition </w:t>
            </w:r>
          </w:p>
          <w:p w:rsidR="00AC4B92" w:rsidRPr="00A3603A" w:rsidRDefault="00AC4B92" w:rsidP="002310AC">
            <w:pPr>
              <w:spacing w:line="240" w:lineRule="auto"/>
              <w:rPr>
                <w:rFonts w:ascii="Arial" w:hAnsi="Arial" w:cs="Arial"/>
              </w:rPr>
            </w:pPr>
          </w:p>
        </w:tc>
        <w:tc>
          <w:tcPr>
            <w:tcW w:w="1260" w:type="dxa"/>
          </w:tcPr>
          <w:p w:rsidR="00AC4B92" w:rsidRPr="00A3603A" w:rsidRDefault="00AC4B92" w:rsidP="002310AC">
            <w:pPr>
              <w:spacing w:line="240" w:lineRule="auto"/>
              <w:rPr>
                <w:rFonts w:ascii="Arial" w:hAnsi="Arial" w:cs="Arial"/>
              </w:rPr>
            </w:pPr>
          </w:p>
        </w:tc>
        <w:tc>
          <w:tcPr>
            <w:tcW w:w="1170" w:type="dxa"/>
          </w:tcPr>
          <w:p w:rsidR="00AC4B92" w:rsidRPr="00A3603A" w:rsidRDefault="00AC4B92" w:rsidP="002310AC">
            <w:pPr>
              <w:spacing w:line="240" w:lineRule="auto"/>
              <w:rPr>
                <w:rFonts w:ascii="Arial" w:hAnsi="Arial" w:cs="Arial"/>
              </w:rPr>
            </w:pPr>
          </w:p>
        </w:tc>
        <w:tc>
          <w:tcPr>
            <w:tcW w:w="1260" w:type="dxa"/>
          </w:tcPr>
          <w:p w:rsidR="00AC4B92" w:rsidRPr="00A3603A" w:rsidRDefault="00AC4B92" w:rsidP="002310AC">
            <w:pPr>
              <w:spacing w:line="240" w:lineRule="auto"/>
              <w:rPr>
                <w:rFonts w:ascii="Arial" w:hAnsi="Arial" w:cs="Arial"/>
              </w:rPr>
            </w:pPr>
            <w:r w:rsidRPr="00A3603A">
              <w:rPr>
                <w:rFonts w:ascii="Arial" w:hAnsi="Arial" w:cs="Arial"/>
              </w:rPr>
              <w:t>2,000,000</w:t>
            </w:r>
          </w:p>
        </w:tc>
        <w:tc>
          <w:tcPr>
            <w:tcW w:w="1170" w:type="dxa"/>
          </w:tcPr>
          <w:p w:rsidR="00AC4B92" w:rsidRPr="00A3603A" w:rsidRDefault="00AC4B92" w:rsidP="002310AC">
            <w:pPr>
              <w:spacing w:line="240" w:lineRule="auto"/>
              <w:rPr>
                <w:rFonts w:ascii="Arial" w:hAnsi="Arial" w:cs="Arial"/>
              </w:rPr>
            </w:pPr>
          </w:p>
        </w:tc>
        <w:tc>
          <w:tcPr>
            <w:tcW w:w="1350" w:type="dxa"/>
          </w:tcPr>
          <w:p w:rsidR="00AC4B92" w:rsidRPr="00A3603A" w:rsidRDefault="00AC4B92" w:rsidP="002310AC">
            <w:pPr>
              <w:spacing w:line="240" w:lineRule="auto"/>
              <w:rPr>
                <w:rFonts w:ascii="Arial" w:hAnsi="Arial" w:cs="Arial"/>
              </w:rPr>
            </w:pPr>
            <w:r w:rsidRPr="00A3603A">
              <w:rPr>
                <w:rFonts w:ascii="Arial" w:hAnsi="Arial" w:cs="Arial"/>
              </w:rPr>
              <w:t>108,000</w:t>
            </w:r>
          </w:p>
        </w:tc>
      </w:tr>
      <w:tr w:rsidR="00AC4B92" w:rsidRPr="00A3603A" w:rsidTr="002562A4">
        <w:tc>
          <w:tcPr>
            <w:tcW w:w="4158" w:type="dxa"/>
          </w:tcPr>
          <w:p w:rsidR="00AC4B92" w:rsidRPr="00A3603A" w:rsidRDefault="00AC4B92" w:rsidP="002310AC">
            <w:pPr>
              <w:spacing w:line="240" w:lineRule="auto"/>
              <w:rPr>
                <w:rFonts w:ascii="Arial" w:hAnsi="Arial" w:cs="Arial"/>
              </w:rPr>
            </w:pPr>
            <w:r w:rsidRPr="00A3603A">
              <w:rPr>
                <w:rFonts w:ascii="Arial" w:hAnsi="Arial" w:cs="Arial"/>
              </w:rPr>
              <w:t>Training mothers and care givers on how to prepare energy dense foods for their families</w:t>
            </w:r>
          </w:p>
          <w:p w:rsidR="00AC4B92" w:rsidRPr="00A3603A" w:rsidRDefault="00AC4B92" w:rsidP="002310AC">
            <w:pPr>
              <w:spacing w:line="240" w:lineRule="auto"/>
              <w:rPr>
                <w:rFonts w:ascii="Arial" w:hAnsi="Arial" w:cs="Arial"/>
              </w:rPr>
            </w:pPr>
          </w:p>
        </w:tc>
        <w:tc>
          <w:tcPr>
            <w:tcW w:w="1260" w:type="dxa"/>
          </w:tcPr>
          <w:p w:rsidR="00AC4B92" w:rsidRPr="00A3603A" w:rsidRDefault="00AC4B92" w:rsidP="002310AC">
            <w:pPr>
              <w:spacing w:line="240" w:lineRule="auto"/>
              <w:rPr>
                <w:rFonts w:ascii="Arial" w:hAnsi="Arial" w:cs="Arial"/>
              </w:rPr>
            </w:pPr>
          </w:p>
        </w:tc>
        <w:tc>
          <w:tcPr>
            <w:tcW w:w="1170" w:type="dxa"/>
          </w:tcPr>
          <w:p w:rsidR="00AC4B92" w:rsidRPr="00A3603A" w:rsidRDefault="00AC4B92" w:rsidP="002310AC">
            <w:pPr>
              <w:spacing w:line="240" w:lineRule="auto"/>
              <w:rPr>
                <w:rFonts w:ascii="Arial" w:hAnsi="Arial" w:cs="Arial"/>
              </w:rPr>
            </w:pPr>
          </w:p>
        </w:tc>
        <w:tc>
          <w:tcPr>
            <w:tcW w:w="1260" w:type="dxa"/>
          </w:tcPr>
          <w:p w:rsidR="00AC4B92" w:rsidRPr="00A3603A" w:rsidRDefault="00AC4B92" w:rsidP="002310AC">
            <w:pPr>
              <w:spacing w:line="240" w:lineRule="auto"/>
              <w:rPr>
                <w:rFonts w:ascii="Arial" w:hAnsi="Arial" w:cs="Arial"/>
              </w:rPr>
            </w:pPr>
            <w:r w:rsidRPr="00A3603A">
              <w:rPr>
                <w:rFonts w:ascii="Arial" w:hAnsi="Arial" w:cs="Arial"/>
              </w:rPr>
              <w:t>3,000,000</w:t>
            </w:r>
          </w:p>
        </w:tc>
        <w:tc>
          <w:tcPr>
            <w:tcW w:w="1170" w:type="dxa"/>
          </w:tcPr>
          <w:p w:rsidR="00AC4B92" w:rsidRPr="00A3603A" w:rsidRDefault="00AC4B92" w:rsidP="002310AC">
            <w:pPr>
              <w:spacing w:line="240" w:lineRule="auto"/>
              <w:rPr>
                <w:rFonts w:ascii="Arial" w:hAnsi="Arial" w:cs="Arial"/>
              </w:rPr>
            </w:pPr>
          </w:p>
        </w:tc>
        <w:tc>
          <w:tcPr>
            <w:tcW w:w="1350" w:type="dxa"/>
          </w:tcPr>
          <w:p w:rsidR="00AC4B92" w:rsidRPr="00A3603A" w:rsidRDefault="00AC4B92" w:rsidP="002310AC">
            <w:pPr>
              <w:spacing w:line="240" w:lineRule="auto"/>
              <w:rPr>
                <w:rFonts w:ascii="Arial" w:hAnsi="Arial" w:cs="Arial"/>
              </w:rPr>
            </w:pPr>
            <w:r w:rsidRPr="00A3603A">
              <w:rPr>
                <w:rFonts w:ascii="Arial" w:hAnsi="Arial" w:cs="Arial"/>
              </w:rPr>
              <w:t>108,000</w:t>
            </w:r>
          </w:p>
        </w:tc>
      </w:tr>
      <w:tr w:rsidR="00AC4B92" w:rsidRPr="00A3603A" w:rsidTr="002562A4">
        <w:tc>
          <w:tcPr>
            <w:tcW w:w="4158" w:type="dxa"/>
          </w:tcPr>
          <w:p w:rsidR="00AC4B92" w:rsidRPr="00A3603A" w:rsidRDefault="00AC4B92" w:rsidP="002310AC">
            <w:pPr>
              <w:spacing w:line="240" w:lineRule="auto"/>
              <w:rPr>
                <w:rFonts w:ascii="Arial" w:hAnsi="Arial" w:cs="Arial"/>
              </w:rPr>
            </w:pPr>
            <w:r w:rsidRPr="00A3603A">
              <w:rPr>
                <w:rFonts w:ascii="Arial" w:hAnsi="Arial" w:cs="Arial"/>
              </w:rPr>
              <w:t xml:space="preserve">Equipping health facilities with nutrition demonstration utensils  and equipment </w:t>
            </w:r>
          </w:p>
          <w:p w:rsidR="00AC4B92" w:rsidRPr="00A3603A" w:rsidRDefault="00AC4B92" w:rsidP="002310AC">
            <w:pPr>
              <w:spacing w:line="240" w:lineRule="auto"/>
              <w:rPr>
                <w:rFonts w:ascii="Arial" w:hAnsi="Arial" w:cs="Arial"/>
              </w:rPr>
            </w:pPr>
          </w:p>
        </w:tc>
        <w:tc>
          <w:tcPr>
            <w:tcW w:w="1260" w:type="dxa"/>
          </w:tcPr>
          <w:p w:rsidR="00AC4B92" w:rsidRPr="00A3603A" w:rsidRDefault="00AC4B92" w:rsidP="002310AC">
            <w:pPr>
              <w:spacing w:line="240" w:lineRule="auto"/>
              <w:rPr>
                <w:rFonts w:ascii="Arial" w:hAnsi="Arial" w:cs="Arial"/>
              </w:rPr>
            </w:pPr>
          </w:p>
        </w:tc>
        <w:tc>
          <w:tcPr>
            <w:tcW w:w="1170" w:type="dxa"/>
          </w:tcPr>
          <w:p w:rsidR="00AC4B92" w:rsidRPr="00A3603A" w:rsidRDefault="00AC4B92" w:rsidP="002310AC">
            <w:pPr>
              <w:spacing w:line="240" w:lineRule="auto"/>
              <w:rPr>
                <w:rFonts w:ascii="Arial" w:hAnsi="Arial" w:cs="Arial"/>
              </w:rPr>
            </w:pPr>
          </w:p>
        </w:tc>
        <w:tc>
          <w:tcPr>
            <w:tcW w:w="1260" w:type="dxa"/>
          </w:tcPr>
          <w:p w:rsidR="00AC4B92" w:rsidRPr="00A3603A" w:rsidRDefault="00AC4B92" w:rsidP="002310AC">
            <w:pPr>
              <w:spacing w:line="240" w:lineRule="auto"/>
              <w:rPr>
                <w:rFonts w:ascii="Arial" w:hAnsi="Arial" w:cs="Arial"/>
              </w:rPr>
            </w:pPr>
          </w:p>
        </w:tc>
        <w:tc>
          <w:tcPr>
            <w:tcW w:w="1170" w:type="dxa"/>
          </w:tcPr>
          <w:p w:rsidR="00AC4B92" w:rsidRPr="00A3603A" w:rsidRDefault="00AC4B92" w:rsidP="002310AC">
            <w:pPr>
              <w:spacing w:line="240" w:lineRule="auto"/>
              <w:rPr>
                <w:rFonts w:ascii="Arial" w:hAnsi="Arial" w:cs="Arial"/>
              </w:rPr>
            </w:pPr>
            <w:r w:rsidRPr="00A3603A">
              <w:rPr>
                <w:rFonts w:ascii="Arial" w:hAnsi="Arial" w:cs="Arial"/>
              </w:rPr>
              <w:t>2,000,000</w:t>
            </w:r>
          </w:p>
        </w:tc>
        <w:tc>
          <w:tcPr>
            <w:tcW w:w="1350" w:type="dxa"/>
          </w:tcPr>
          <w:p w:rsidR="00AC4B92" w:rsidRPr="00A3603A" w:rsidRDefault="00AC4B92" w:rsidP="002310AC">
            <w:pPr>
              <w:spacing w:line="240" w:lineRule="auto"/>
              <w:rPr>
                <w:rFonts w:ascii="Arial" w:hAnsi="Arial" w:cs="Arial"/>
              </w:rPr>
            </w:pPr>
            <w:r w:rsidRPr="00A3603A">
              <w:rPr>
                <w:rFonts w:ascii="Arial" w:hAnsi="Arial" w:cs="Arial"/>
              </w:rPr>
              <w:t>108,000</w:t>
            </w:r>
          </w:p>
        </w:tc>
      </w:tr>
    </w:tbl>
    <w:p w:rsidR="00AC4B92" w:rsidRPr="00A3603A" w:rsidRDefault="00AC4B92" w:rsidP="002310AC">
      <w:pPr>
        <w:spacing w:line="240" w:lineRule="auto"/>
        <w:rPr>
          <w:rFonts w:ascii="Arial" w:hAnsi="Arial" w:cs="Arial"/>
        </w:rPr>
      </w:pPr>
    </w:p>
    <w:p w:rsidR="00AC4B92" w:rsidRPr="00A3603A" w:rsidRDefault="00AC4B92" w:rsidP="002310AC">
      <w:pPr>
        <w:spacing w:line="240" w:lineRule="auto"/>
        <w:ind w:left="3600" w:hanging="3600"/>
        <w:rPr>
          <w:rFonts w:ascii="Arial" w:hAnsi="Arial" w:cs="Arial"/>
          <w:b/>
        </w:rPr>
      </w:pPr>
      <w:r w:rsidRPr="00A3603A">
        <w:rPr>
          <w:rFonts w:ascii="Arial" w:hAnsi="Arial" w:cs="Arial"/>
          <w:b/>
        </w:rPr>
        <w:t>MONITORING AND EVALUATION STRATEGY</w:t>
      </w:r>
    </w:p>
    <w:p w:rsidR="00AC4B92" w:rsidRPr="00A3603A" w:rsidRDefault="00AC4B92" w:rsidP="002310AC">
      <w:pPr>
        <w:spacing w:line="240" w:lineRule="auto"/>
        <w:ind w:left="3600" w:hanging="3600"/>
        <w:rPr>
          <w:rFonts w:ascii="Arial" w:hAnsi="Arial" w:cs="Arial"/>
        </w:rPr>
      </w:pPr>
      <w:r w:rsidRPr="00A3603A">
        <w:rPr>
          <w:rFonts w:ascii="Arial" w:hAnsi="Arial" w:cs="Arial"/>
        </w:rPr>
        <w:t xml:space="preserve">The current M and E system for nutrition and food security indicators is weak, with minimal </w:t>
      </w:r>
    </w:p>
    <w:p w:rsidR="00AC4B92" w:rsidRPr="00A3603A" w:rsidRDefault="00AC4B92" w:rsidP="002310AC">
      <w:pPr>
        <w:spacing w:line="240" w:lineRule="auto"/>
        <w:ind w:left="3600" w:hanging="3600"/>
        <w:rPr>
          <w:rFonts w:ascii="Arial" w:hAnsi="Arial" w:cs="Arial"/>
        </w:rPr>
      </w:pPr>
      <w:r w:rsidRPr="00A3603A">
        <w:rPr>
          <w:rFonts w:ascii="Arial" w:hAnsi="Arial" w:cs="Arial"/>
        </w:rPr>
        <w:t xml:space="preserve">and fragmented systems among sectors and development partners. To effectively track </w:t>
      </w:r>
    </w:p>
    <w:p w:rsidR="00AC4B92" w:rsidRPr="00A3603A" w:rsidRDefault="00AC4B92" w:rsidP="002310AC">
      <w:pPr>
        <w:spacing w:line="240" w:lineRule="auto"/>
        <w:ind w:left="3600" w:hanging="3600"/>
        <w:rPr>
          <w:rFonts w:ascii="Arial" w:hAnsi="Arial" w:cs="Arial"/>
        </w:rPr>
      </w:pPr>
      <w:r w:rsidRPr="00A3603A">
        <w:rPr>
          <w:rFonts w:ascii="Arial" w:hAnsi="Arial" w:cs="Arial"/>
        </w:rPr>
        <w:t xml:space="preserve">Progress of the DNAP’s implementation and performance of the target outcome and output </w:t>
      </w:r>
    </w:p>
    <w:p w:rsidR="00AC4B92" w:rsidRPr="00A3603A" w:rsidRDefault="00AC4B92" w:rsidP="002310AC">
      <w:pPr>
        <w:spacing w:line="240" w:lineRule="auto"/>
        <w:ind w:left="3600" w:hanging="3600"/>
        <w:rPr>
          <w:rFonts w:ascii="Arial" w:hAnsi="Arial" w:cs="Arial"/>
        </w:rPr>
      </w:pPr>
      <w:r w:rsidRPr="00A3603A">
        <w:rPr>
          <w:rFonts w:ascii="Arial" w:hAnsi="Arial" w:cs="Arial"/>
        </w:rPr>
        <w:t>Indicators, a comprehensive and integrated mult-sectoral monitoring system for nutrition as</w:t>
      </w:r>
    </w:p>
    <w:p w:rsidR="00AC4B92" w:rsidRPr="00A3603A" w:rsidRDefault="00AC4B92" w:rsidP="002310AC">
      <w:pPr>
        <w:spacing w:line="240" w:lineRule="auto"/>
        <w:ind w:left="3600" w:hanging="3600"/>
        <w:rPr>
          <w:rFonts w:ascii="Arial" w:hAnsi="Arial" w:cs="Arial"/>
        </w:rPr>
      </w:pPr>
      <w:r w:rsidRPr="00A3603A">
        <w:rPr>
          <w:rFonts w:ascii="Arial" w:hAnsi="Arial" w:cs="Arial"/>
        </w:rPr>
        <w:t xml:space="preserve"> developed by OPM will be adopted. All implementing agencies will submit annual reports in </w:t>
      </w:r>
    </w:p>
    <w:p w:rsidR="00AC4B92" w:rsidRPr="00A3603A" w:rsidRDefault="00AC4B92" w:rsidP="002310AC">
      <w:pPr>
        <w:spacing w:line="240" w:lineRule="auto"/>
        <w:ind w:left="3600" w:hanging="3600"/>
        <w:rPr>
          <w:rFonts w:ascii="Arial" w:hAnsi="Arial" w:cs="Arial"/>
        </w:rPr>
      </w:pPr>
      <w:r w:rsidRPr="00A3603A">
        <w:rPr>
          <w:rFonts w:ascii="Arial" w:hAnsi="Arial" w:cs="Arial"/>
        </w:rPr>
        <w:t xml:space="preserve">the status of implementation and performance of target indicators to the DNCC. The DNCC </w:t>
      </w:r>
    </w:p>
    <w:p w:rsidR="00AC4B92" w:rsidRPr="00A3603A" w:rsidRDefault="00AC4B92" w:rsidP="002310AC">
      <w:pPr>
        <w:spacing w:line="240" w:lineRule="auto"/>
        <w:ind w:left="3600" w:hanging="3600"/>
        <w:rPr>
          <w:rFonts w:ascii="Arial" w:hAnsi="Arial" w:cs="Arial"/>
        </w:rPr>
      </w:pPr>
      <w:r w:rsidRPr="00A3603A">
        <w:rPr>
          <w:rFonts w:ascii="Arial" w:hAnsi="Arial" w:cs="Arial"/>
        </w:rPr>
        <w:t xml:space="preserve">will then compile the reports to produce an annual report. An annual review meeting for the </w:t>
      </w:r>
    </w:p>
    <w:p w:rsidR="00AC4B92" w:rsidRPr="00A3603A" w:rsidRDefault="00AC4B92" w:rsidP="002310AC">
      <w:pPr>
        <w:spacing w:line="240" w:lineRule="auto"/>
        <w:ind w:left="3600" w:hanging="3600"/>
        <w:rPr>
          <w:rFonts w:ascii="Arial" w:hAnsi="Arial" w:cs="Arial"/>
        </w:rPr>
      </w:pPr>
      <w:r w:rsidRPr="00A3603A">
        <w:rPr>
          <w:rFonts w:ascii="Arial" w:hAnsi="Arial" w:cs="Arial"/>
        </w:rPr>
        <w:t xml:space="preserve">implementing agencies and other nutrition stakeholders will be held. All implementing </w:t>
      </w:r>
    </w:p>
    <w:p w:rsidR="00AC4B92" w:rsidRPr="00A3603A" w:rsidRDefault="00AC4B92" w:rsidP="002310AC">
      <w:pPr>
        <w:spacing w:line="240" w:lineRule="auto"/>
        <w:ind w:left="3600" w:hanging="3600"/>
        <w:rPr>
          <w:rFonts w:ascii="Arial" w:hAnsi="Arial" w:cs="Arial"/>
        </w:rPr>
      </w:pPr>
      <w:r w:rsidRPr="00A3603A">
        <w:rPr>
          <w:rFonts w:ascii="Arial" w:hAnsi="Arial" w:cs="Arial"/>
        </w:rPr>
        <w:t>agencies will submit quarterly reports in their thematic areas to the DNCC, which will</w:t>
      </w:r>
    </w:p>
    <w:p w:rsidR="00AC4B92" w:rsidRPr="00A3603A" w:rsidRDefault="00AC4B92" w:rsidP="002310AC">
      <w:pPr>
        <w:spacing w:line="240" w:lineRule="auto"/>
        <w:ind w:left="3600" w:hanging="3600"/>
        <w:rPr>
          <w:rFonts w:ascii="Arial" w:hAnsi="Arial" w:cs="Arial"/>
        </w:rPr>
      </w:pPr>
      <w:r w:rsidRPr="00A3603A">
        <w:rPr>
          <w:rFonts w:ascii="Arial" w:hAnsi="Arial" w:cs="Arial"/>
        </w:rPr>
        <w:t xml:space="preserve"> compile them and produce a quarterly report. Quarterly meetings will be held to discuss the </w:t>
      </w:r>
    </w:p>
    <w:p w:rsidR="00AC4B92" w:rsidRPr="00A3603A" w:rsidRDefault="00AC4B92" w:rsidP="002310AC">
      <w:pPr>
        <w:spacing w:line="240" w:lineRule="auto"/>
        <w:ind w:left="3600" w:hanging="3600"/>
        <w:rPr>
          <w:rFonts w:ascii="Arial" w:hAnsi="Arial" w:cs="Arial"/>
        </w:rPr>
      </w:pPr>
      <w:r w:rsidRPr="00A3603A">
        <w:rPr>
          <w:rFonts w:ascii="Arial" w:hAnsi="Arial" w:cs="Arial"/>
        </w:rPr>
        <w:t xml:space="preserve">reports and come up with appropriate measures if implementation is slow or off  track. To </w:t>
      </w:r>
    </w:p>
    <w:p w:rsidR="00AC4B92" w:rsidRPr="00A3603A" w:rsidRDefault="00AC4B92" w:rsidP="002310AC">
      <w:pPr>
        <w:spacing w:line="240" w:lineRule="auto"/>
        <w:ind w:left="3600" w:hanging="3600"/>
        <w:rPr>
          <w:rFonts w:ascii="Arial" w:hAnsi="Arial" w:cs="Arial"/>
        </w:rPr>
      </w:pPr>
      <w:r w:rsidRPr="00A3603A">
        <w:rPr>
          <w:rFonts w:ascii="Arial" w:hAnsi="Arial" w:cs="Arial"/>
        </w:rPr>
        <w:t xml:space="preserve">evaluate the effectiveness and impact of the various programmes, interventions, and the </w:t>
      </w:r>
    </w:p>
    <w:p w:rsidR="00AC4B92" w:rsidRPr="00A3603A" w:rsidRDefault="00AC4B92" w:rsidP="00AC4B92">
      <w:pPr>
        <w:ind w:left="3600" w:hanging="3600"/>
        <w:rPr>
          <w:rFonts w:ascii="Arial" w:hAnsi="Arial" w:cs="Arial"/>
        </w:rPr>
      </w:pPr>
      <w:r w:rsidRPr="00A3603A">
        <w:rPr>
          <w:rFonts w:ascii="Arial" w:hAnsi="Arial" w:cs="Arial"/>
        </w:rPr>
        <w:t>DNAP overall, evaluations and reviews will be conducted annually.</w:t>
      </w:r>
    </w:p>
    <w:p w:rsidR="00093A4F" w:rsidRDefault="00093A4F" w:rsidP="00AC4B92">
      <w:pPr>
        <w:spacing w:line="276" w:lineRule="auto"/>
        <w:rPr>
          <w:rFonts w:ascii="Arial" w:hAnsi="Arial" w:cs="Arial"/>
        </w:rPr>
      </w:pPr>
    </w:p>
    <w:p w:rsidR="00AC4B92" w:rsidRPr="00A3603A" w:rsidRDefault="00AC4B92" w:rsidP="00AC4B92">
      <w:pPr>
        <w:spacing w:line="276" w:lineRule="auto"/>
        <w:rPr>
          <w:rFonts w:ascii="Arial" w:hAnsi="Arial" w:cs="Arial"/>
        </w:rPr>
      </w:pPr>
      <w:r w:rsidRPr="00A3603A">
        <w:rPr>
          <w:rFonts w:ascii="Arial" w:hAnsi="Arial" w:cs="Arial"/>
        </w:rPr>
        <w:t xml:space="preserve"> </w:t>
      </w:r>
    </w:p>
    <w:p w:rsidR="00AC4B92" w:rsidRPr="00A3603A" w:rsidRDefault="00AC4B92" w:rsidP="00AC4B92">
      <w:pPr>
        <w:rPr>
          <w:rFonts w:ascii="Arial" w:hAnsi="Arial" w:cs="Arial"/>
        </w:rPr>
      </w:pPr>
      <w:r w:rsidRPr="00A3603A">
        <w:rPr>
          <w:rFonts w:ascii="Arial" w:hAnsi="Arial" w:cs="Arial"/>
        </w:rPr>
        <w:t>Department:</w:t>
      </w:r>
      <w:r w:rsidRPr="00A3603A">
        <w:rPr>
          <w:rFonts w:ascii="Arial" w:hAnsi="Arial" w:cs="Arial"/>
        </w:rPr>
        <w:tab/>
      </w:r>
      <w:r w:rsidRPr="00A3603A">
        <w:rPr>
          <w:rFonts w:ascii="Arial" w:hAnsi="Arial" w:cs="Arial"/>
        </w:rPr>
        <w:tab/>
      </w:r>
      <w:r w:rsidRPr="00A3603A">
        <w:rPr>
          <w:rFonts w:ascii="Arial" w:hAnsi="Arial" w:cs="Arial"/>
        </w:rPr>
        <w:tab/>
        <w:t xml:space="preserve">Health </w:t>
      </w:r>
    </w:p>
    <w:p w:rsidR="00AC4B92" w:rsidRPr="00A3603A" w:rsidRDefault="00AC4B92" w:rsidP="00AC4B92">
      <w:pPr>
        <w:rPr>
          <w:rFonts w:ascii="Arial" w:hAnsi="Arial" w:cs="Arial"/>
        </w:rPr>
      </w:pPr>
      <w:r w:rsidRPr="00A3603A">
        <w:rPr>
          <w:rFonts w:ascii="Arial" w:hAnsi="Arial" w:cs="Arial"/>
        </w:rPr>
        <w:t>Sector:</w:t>
      </w:r>
      <w:r w:rsidRPr="00A3603A">
        <w:rPr>
          <w:rFonts w:ascii="Arial" w:hAnsi="Arial" w:cs="Arial"/>
        </w:rPr>
        <w:tab/>
      </w:r>
      <w:r w:rsidRPr="00A3603A">
        <w:rPr>
          <w:rFonts w:ascii="Arial" w:hAnsi="Arial" w:cs="Arial"/>
        </w:rPr>
        <w:tab/>
      </w:r>
      <w:r w:rsidRPr="00A3603A">
        <w:rPr>
          <w:rFonts w:ascii="Arial" w:hAnsi="Arial" w:cs="Arial"/>
        </w:rPr>
        <w:tab/>
      </w:r>
      <w:r w:rsidRPr="00A3603A">
        <w:rPr>
          <w:rFonts w:ascii="Arial" w:hAnsi="Arial" w:cs="Arial"/>
        </w:rPr>
        <w:tab/>
        <w:t xml:space="preserve">Nutrition  </w:t>
      </w:r>
    </w:p>
    <w:p w:rsidR="00AC4B92" w:rsidRPr="00A3603A" w:rsidRDefault="00AC4B92" w:rsidP="00AC4B92">
      <w:pPr>
        <w:ind w:left="2160" w:hanging="2160"/>
        <w:rPr>
          <w:rFonts w:ascii="Arial" w:hAnsi="Arial" w:cs="Arial"/>
        </w:rPr>
      </w:pPr>
      <w:r w:rsidRPr="00A3603A">
        <w:rPr>
          <w:rFonts w:ascii="Arial" w:hAnsi="Arial" w:cs="Arial"/>
        </w:rPr>
        <w:lastRenderedPageBreak/>
        <w:t>Title project:</w:t>
      </w:r>
      <w:r w:rsidRPr="00A3603A">
        <w:rPr>
          <w:rFonts w:ascii="Arial" w:hAnsi="Arial" w:cs="Arial"/>
        </w:rPr>
        <w:tab/>
      </w:r>
      <w:r w:rsidRPr="00A3603A">
        <w:rPr>
          <w:rFonts w:ascii="Arial" w:hAnsi="Arial" w:cs="Arial"/>
        </w:rPr>
        <w:tab/>
        <w:t xml:space="preserve">Sensitization on ANC services  </w:t>
      </w:r>
    </w:p>
    <w:p w:rsidR="00AC4B92" w:rsidRPr="00A3603A" w:rsidRDefault="00AC4B92" w:rsidP="00AC4B92">
      <w:pPr>
        <w:rPr>
          <w:rFonts w:ascii="Arial" w:hAnsi="Arial" w:cs="Arial"/>
        </w:rPr>
      </w:pPr>
      <w:r w:rsidRPr="00A3603A">
        <w:rPr>
          <w:rFonts w:ascii="Arial" w:hAnsi="Arial" w:cs="Arial"/>
        </w:rPr>
        <w:t>Project code:</w:t>
      </w:r>
      <w:r w:rsidRPr="00A3603A">
        <w:rPr>
          <w:rFonts w:ascii="Arial" w:hAnsi="Arial" w:cs="Arial"/>
        </w:rPr>
        <w:tab/>
      </w:r>
      <w:r w:rsidRPr="00A3603A">
        <w:rPr>
          <w:rFonts w:ascii="Arial" w:hAnsi="Arial" w:cs="Arial"/>
        </w:rPr>
        <w:tab/>
      </w:r>
      <w:r w:rsidRPr="00A3603A">
        <w:rPr>
          <w:rFonts w:ascii="Arial" w:hAnsi="Arial" w:cs="Arial"/>
        </w:rPr>
        <w:tab/>
      </w:r>
    </w:p>
    <w:p w:rsidR="00AC4B92" w:rsidRPr="00A3603A" w:rsidRDefault="006847D8" w:rsidP="00AC4B92">
      <w:pPr>
        <w:rPr>
          <w:rFonts w:ascii="Arial" w:hAnsi="Arial" w:cs="Arial"/>
        </w:rPr>
      </w:pPr>
      <w:r>
        <w:rPr>
          <w:rFonts w:ascii="Arial" w:hAnsi="Arial" w:cs="Arial"/>
        </w:rPr>
        <w:t>Implementing Agency:</w:t>
      </w:r>
      <w:r>
        <w:rPr>
          <w:rFonts w:ascii="Arial" w:hAnsi="Arial" w:cs="Arial"/>
        </w:rPr>
        <w:tab/>
      </w:r>
      <w:r w:rsidR="00AC4B92" w:rsidRPr="00A3603A">
        <w:rPr>
          <w:rFonts w:ascii="Arial" w:hAnsi="Arial" w:cs="Arial"/>
        </w:rPr>
        <w:t>Kisoro District Local Government</w:t>
      </w:r>
    </w:p>
    <w:p w:rsidR="00AC4B92" w:rsidRPr="00A3603A" w:rsidRDefault="006847D8" w:rsidP="00AC4B92">
      <w:pPr>
        <w:ind w:left="2160" w:hanging="2160"/>
        <w:rPr>
          <w:rFonts w:ascii="Arial" w:hAnsi="Arial" w:cs="Arial"/>
        </w:rPr>
      </w:pPr>
      <w:r>
        <w:rPr>
          <w:rFonts w:ascii="Arial" w:hAnsi="Arial" w:cs="Arial"/>
        </w:rPr>
        <w:t>Location:</w:t>
      </w:r>
      <w:r>
        <w:rPr>
          <w:rFonts w:ascii="Arial" w:hAnsi="Arial" w:cs="Arial"/>
        </w:rPr>
        <w:tab/>
      </w:r>
      <w:r w:rsidR="00AC4B92" w:rsidRPr="00A3603A">
        <w:rPr>
          <w:rFonts w:ascii="Arial" w:hAnsi="Arial" w:cs="Arial"/>
        </w:rPr>
        <w:tab/>
        <w:t xml:space="preserve"> </w:t>
      </w:r>
    </w:p>
    <w:p w:rsidR="00AC4B92" w:rsidRPr="00A3603A" w:rsidRDefault="00AC4B92" w:rsidP="00AC4B92">
      <w:pPr>
        <w:rPr>
          <w:rFonts w:ascii="Arial" w:hAnsi="Arial" w:cs="Arial"/>
        </w:rPr>
      </w:pPr>
    </w:p>
    <w:p w:rsidR="00AC4B92" w:rsidRPr="00A3603A" w:rsidRDefault="00AC4B92" w:rsidP="00AC4B92">
      <w:pPr>
        <w:rPr>
          <w:rFonts w:ascii="Arial" w:hAnsi="Arial" w:cs="Arial"/>
        </w:rPr>
      </w:pPr>
      <w:r w:rsidRPr="00A3603A">
        <w:rPr>
          <w:rFonts w:ascii="Arial" w:hAnsi="Arial" w:cs="Arial"/>
        </w:rPr>
        <w:t>Total planned expend</w:t>
      </w:r>
      <w:r w:rsidR="002310AC">
        <w:rPr>
          <w:rFonts w:ascii="Arial" w:hAnsi="Arial" w:cs="Arial"/>
        </w:rPr>
        <w:t>iture:</w:t>
      </w:r>
      <w:r w:rsidR="002310AC">
        <w:rPr>
          <w:rFonts w:ascii="Arial" w:hAnsi="Arial" w:cs="Arial"/>
        </w:rPr>
        <w:tab/>
      </w:r>
      <w:r w:rsidRPr="00A3603A">
        <w:rPr>
          <w:rFonts w:ascii="Arial" w:hAnsi="Arial" w:cs="Arial"/>
        </w:rPr>
        <w:t>23,000,000</w:t>
      </w:r>
    </w:p>
    <w:p w:rsidR="00AC4B92" w:rsidRPr="00A3603A" w:rsidRDefault="00AC4B92" w:rsidP="00AC4B92">
      <w:pPr>
        <w:rPr>
          <w:rFonts w:ascii="Arial" w:hAnsi="Arial" w:cs="Arial"/>
        </w:rPr>
      </w:pPr>
      <w:r w:rsidRPr="00A3603A">
        <w:rPr>
          <w:rFonts w:ascii="Arial" w:hAnsi="Arial" w:cs="Arial"/>
        </w:rPr>
        <w:t>Funds secured</w:t>
      </w:r>
      <w:r w:rsidRPr="00A3603A">
        <w:rPr>
          <w:rFonts w:ascii="Arial" w:hAnsi="Arial" w:cs="Arial"/>
        </w:rPr>
        <w:tab/>
      </w:r>
      <w:r w:rsidRPr="00A3603A">
        <w:rPr>
          <w:rFonts w:ascii="Arial" w:hAnsi="Arial" w:cs="Arial"/>
        </w:rPr>
        <w:tab/>
      </w:r>
      <w:r w:rsidRPr="00A3603A">
        <w:rPr>
          <w:rFonts w:ascii="Arial" w:hAnsi="Arial" w:cs="Arial"/>
        </w:rPr>
        <w:tab/>
      </w:r>
    </w:p>
    <w:p w:rsidR="00AC4B92" w:rsidRPr="00A3603A" w:rsidRDefault="00AC4B92" w:rsidP="00AC4B92">
      <w:pPr>
        <w:rPr>
          <w:rFonts w:ascii="Arial" w:hAnsi="Arial" w:cs="Arial"/>
        </w:rPr>
      </w:pPr>
      <w:r w:rsidRPr="00A3603A">
        <w:rPr>
          <w:rFonts w:ascii="Arial" w:hAnsi="Arial" w:cs="Arial"/>
        </w:rPr>
        <w:t>Funding Gap:</w:t>
      </w:r>
      <w:r w:rsidRPr="00A3603A">
        <w:rPr>
          <w:rFonts w:ascii="Arial" w:hAnsi="Arial" w:cs="Arial"/>
        </w:rPr>
        <w:tab/>
      </w:r>
      <w:r w:rsidRPr="00A3603A">
        <w:rPr>
          <w:rFonts w:ascii="Arial" w:hAnsi="Arial" w:cs="Arial"/>
        </w:rPr>
        <w:tab/>
      </w:r>
      <w:r w:rsidRPr="00A3603A">
        <w:rPr>
          <w:rFonts w:ascii="Arial" w:hAnsi="Arial" w:cs="Arial"/>
        </w:rPr>
        <w:tab/>
      </w:r>
    </w:p>
    <w:p w:rsidR="00AC4B92" w:rsidRPr="00A3603A" w:rsidRDefault="00AC4B92" w:rsidP="00AC4B92">
      <w:pPr>
        <w:rPr>
          <w:rFonts w:ascii="Arial" w:hAnsi="Arial" w:cs="Arial"/>
        </w:rPr>
      </w:pPr>
      <w:r w:rsidRPr="00A3603A">
        <w:rPr>
          <w:rFonts w:ascii="Arial" w:hAnsi="Arial" w:cs="Arial"/>
        </w:rPr>
        <w:t>State Date:</w:t>
      </w:r>
      <w:r w:rsidRPr="00A3603A">
        <w:rPr>
          <w:rFonts w:ascii="Arial" w:hAnsi="Arial" w:cs="Arial"/>
        </w:rPr>
        <w:tab/>
      </w:r>
      <w:r w:rsidRPr="00A3603A">
        <w:rPr>
          <w:rFonts w:ascii="Arial" w:hAnsi="Arial" w:cs="Arial"/>
        </w:rPr>
        <w:tab/>
      </w:r>
      <w:r w:rsidRPr="00A3603A">
        <w:rPr>
          <w:rFonts w:ascii="Arial" w:hAnsi="Arial" w:cs="Arial"/>
        </w:rPr>
        <w:tab/>
        <w:t xml:space="preserve"> July 2015</w:t>
      </w:r>
    </w:p>
    <w:p w:rsidR="00AC4B92" w:rsidRPr="00A3603A" w:rsidRDefault="00AC4B92" w:rsidP="00AC4B92">
      <w:pPr>
        <w:rPr>
          <w:rFonts w:ascii="Arial" w:hAnsi="Arial" w:cs="Arial"/>
        </w:rPr>
      </w:pPr>
      <w:r w:rsidRPr="00A3603A">
        <w:rPr>
          <w:rFonts w:ascii="Arial" w:hAnsi="Arial" w:cs="Arial"/>
        </w:rPr>
        <w:t xml:space="preserve">Completion Date </w:t>
      </w:r>
      <w:r w:rsidRPr="00A3603A">
        <w:rPr>
          <w:rFonts w:ascii="Arial" w:hAnsi="Arial" w:cs="Arial"/>
        </w:rPr>
        <w:tab/>
      </w:r>
      <w:r w:rsidRPr="00A3603A">
        <w:rPr>
          <w:rFonts w:ascii="Arial" w:hAnsi="Arial" w:cs="Arial"/>
        </w:rPr>
        <w:tab/>
        <w:t>June 2016</w:t>
      </w:r>
    </w:p>
    <w:p w:rsidR="00AC4B92" w:rsidRPr="00A3603A" w:rsidRDefault="00AC4B92" w:rsidP="00AC4B92">
      <w:pPr>
        <w:rPr>
          <w:rFonts w:ascii="Arial" w:hAnsi="Arial" w:cs="Arial"/>
        </w:rPr>
      </w:pPr>
    </w:p>
    <w:p w:rsidR="00AC4B92" w:rsidRPr="00A3603A" w:rsidRDefault="00AC4B92" w:rsidP="00AC4B92">
      <w:pPr>
        <w:rPr>
          <w:rFonts w:ascii="Arial" w:hAnsi="Arial" w:cs="Arial"/>
          <w:b/>
        </w:rPr>
      </w:pPr>
      <w:r w:rsidRPr="00A3603A">
        <w:rPr>
          <w:rFonts w:ascii="Arial" w:hAnsi="Arial" w:cs="Arial"/>
          <w:b/>
        </w:rPr>
        <w:t>PROJECT OBJECTIVE</w:t>
      </w:r>
    </w:p>
    <w:p w:rsidR="00AC4B92" w:rsidRPr="00A3603A" w:rsidRDefault="00AC4B92" w:rsidP="002E49C8">
      <w:pPr>
        <w:pStyle w:val="ListParagraph"/>
        <w:numPr>
          <w:ilvl w:val="0"/>
          <w:numId w:val="81"/>
        </w:numPr>
        <w:spacing w:line="276" w:lineRule="auto"/>
        <w:rPr>
          <w:rFonts w:ascii="Arial" w:hAnsi="Arial" w:cs="Arial"/>
        </w:rPr>
      </w:pPr>
      <w:r w:rsidRPr="00A3603A">
        <w:rPr>
          <w:rFonts w:ascii="Arial" w:hAnsi="Arial" w:cs="Arial"/>
        </w:rPr>
        <w:t>To reduce stunting by women accessing and utilizing ANC, WCC, and proper feeding practices</w:t>
      </w:r>
    </w:p>
    <w:p w:rsidR="00AC4B92" w:rsidRPr="00A3603A" w:rsidRDefault="00AC4B92" w:rsidP="00AC4B92">
      <w:pPr>
        <w:rPr>
          <w:rFonts w:ascii="Arial" w:hAnsi="Arial" w:cs="Arial"/>
          <w:b/>
        </w:rPr>
      </w:pPr>
      <w:r w:rsidRPr="00A3603A">
        <w:rPr>
          <w:rFonts w:ascii="Arial" w:hAnsi="Arial" w:cs="Arial"/>
          <w:b/>
        </w:rPr>
        <w:t>Targeted beneficiaries</w:t>
      </w:r>
    </w:p>
    <w:p w:rsidR="00AC4B92" w:rsidRPr="00A3603A" w:rsidRDefault="00AC4B92" w:rsidP="00AC4B92">
      <w:pPr>
        <w:pStyle w:val="ListParagraph"/>
        <w:rPr>
          <w:rFonts w:ascii="Arial" w:hAnsi="Arial" w:cs="Arial"/>
        </w:rPr>
      </w:pPr>
      <w:r w:rsidRPr="00A3603A">
        <w:rPr>
          <w:rFonts w:ascii="Arial" w:hAnsi="Arial" w:cs="Arial"/>
        </w:rPr>
        <w:t>Stakeholders, health workers and VHTs</w:t>
      </w:r>
    </w:p>
    <w:p w:rsidR="00AC4B92" w:rsidRPr="00A3603A" w:rsidRDefault="00AC4B92" w:rsidP="00AC4B92">
      <w:pPr>
        <w:pStyle w:val="ListParagraph"/>
        <w:rPr>
          <w:rFonts w:ascii="Arial" w:hAnsi="Arial" w:cs="Arial"/>
        </w:rPr>
      </w:pPr>
    </w:p>
    <w:p w:rsidR="00AC4B92" w:rsidRPr="00A3603A" w:rsidRDefault="00AC4B92" w:rsidP="00AC4B92">
      <w:pPr>
        <w:rPr>
          <w:rFonts w:ascii="Arial" w:hAnsi="Arial" w:cs="Arial"/>
          <w:b/>
        </w:rPr>
      </w:pPr>
      <w:r w:rsidRPr="00A3603A">
        <w:rPr>
          <w:rFonts w:ascii="Arial" w:hAnsi="Arial" w:cs="Arial"/>
          <w:b/>
        </w:rPr>
        <w:t>TECHNICAL DESCRIPTION AND JUSTIFICATION</w:t>
      </w:r>
    </w:p>
    <w:p w:rsidR="00AC4B92" w:rsidRPr="00A3603A" w:rsidRDefault="00AC4B92" w:rsidP="00AC4B92">
      <w:pPr>
        <w:rPr>
          <w:rFonts w:ascii="Arial" w:hAnsi="Arial" w:cs="Arial"/>
        </w:rPr>
      </w:pPr>
      <w:r w:rsidRPr="00A3603A">
        <w:rPr>
          <w:rFonts w:ascii="Arial" w:hAnsi="Arial" w:cs="Arial"/>
        </w:rPr>
        <w:t>Although Kisoro District produces a lot of food which could be utilized to meet the dietary needS of its population, much of it is sold off out side the district and returns are not utilized for dietary purposes. This scenario has led to slanting which currently stands on 51% according to NILA of 2018. This project therefore seeks to address the problem of malnutrition among children and pregnant mother who are mostly affected by this problem. The project interventions will include;</w:t>
      </w:r>
    </w:p>
    <w:p w:rsidR="00AC4B92" w:rsidRPr="00A3603A" w:rsidRDefault="00AC4B92" w:rsidP="002E49C8">
      <w:pPr>
        <w:pStyle w:val="ListParagraph"/>
        <w:numPr>
          <w:ilvl w:val="0"/>
          <w:numId w:val="82"/>
        </w:numPr>
        <w:rPr>
          <w:rFonts w:ascii="Arial" w:hAnsi="Arial" w:cs="Arial"/>
        </w:rPr>
      </w:pPr>
      <w:r w:rsidRPr="00A3603A">
        <w:rPr>
          <w:rFonts w:ascii="Arial" w:hAnsi="Arial" w:cs="Arial"/>
        </w:rPr>
        <w:t>Training stakeholders, health workers and VHTS on importance of ANC</w:t>
      </w:r>
    </w:p>
    <w:p w:rsidR="00AC4B92" w:rsidRPr="00A3603A" w:rsidRDefault="00AC4B92" w:rsidP="002E49C8">
      <w:pPr>
        <w:pStyle w:val="ListParagraph"/>
        <w:numPr>
          <w:ilvl w:val="0"/>
          <w:numId w:val="82"/>
        </w:numPr>
        <w:rPr>
          <w:rFonts w:ascii="Arial" w:hAnsi="Arial" w:cs="Arial"/>
        </w:rPr>
      </w:pPr>
      <w:r w:rsidRPr="00A3603A">
        <w:rPr>
          <w:rFonts w:ascii="Arial" w:hAnsi="Arial" w:cs="Arial"/>
        </w:rPr>
        <w:t xml:space="preserve">Conducting radio talk shows on nutrition services and practices </w:t>
      </w:r>
    </w:p>
    <w:p w:rsidR="00AC4B92" w:rsidRPr="00A3603A" w:rsidRDefault="00AC4B92" w:rsidP="002E49C8">
      <w:pPr>
        <w:pStyle w:val="ListParagraph"/>
        <w:numPr>
          <w:ilvl w:val="0"/>
          <w:numId w:val="82"/>
        </w:numPr>
        <w:rPr>
          <w:rFonts w:ascii="Arial" w:hAnsi="Arial" w:cs="Arial"/>
        </w:rPr>
      </w:pPr>
      <w:r w:rsidRPr="00A3603A">
        <w:rPr>
          <w:rFonts w:ascii="Arial" w:hAnsi="Arial" w:cs="Arial"/>
        </w:rPr>
        <w:t>Developing and disseminating   IEC materials</w:t>
      </w:r>
    </w:p>
    <w:p w:rsidR="00AC4B92" w:rsidRPr="00A3603A" w:rsidRDefault="00AC4B92" w:rsidP="002E49C8">
      <w:pPr>
        <w:pStyle w:val="ListParagraph"/>
        <w:numPr>
          <w:ilvl w:val="0"/>
          <w:numId w:val="82"/>
        </w:numPr>
        <w:rPr>
          <w:rFonts w:ascii="Arial" w:hAnsi="Arial" w:cs="Arial"/>
        </w:rPr>
      </w:pPr>
      <w:r w:rsidRPr="00A3603A">
        <w:rPr>
          <w:rFonts w:ascii="Arial" w:hAnsi="Arial" w:cs="Arial"/>
        </w:rPr>
        <w:t>Conducting couple group dialogues  on importance of ANC and YCC</w:t>
      </w:r>
    </w:p>
    <w:p w:rsidR="00AC4B92" w:rsidRPr="00A3603A" w:rsidRDefault="00AC4B92" w:rsidP="002E49C8">
      <w:pPr>
        <w:pStyle w:val="ListParagraph"/>
        <w:numPr>
          <w:ilvl w:val="0"/>
          <w:numId w:val="82"/>
        </w:numPr>
        <w:rPr>
          <w:rFonts w:ascii="Arial" w:hAnsi="Arial" w:cs="Arial"/>
        </w:rPr>
      </w:pPr>
      <w:r w:rsidRPr="00A3603A">
        <w:rPr>
          <w:rFonts w:ascii="Arial" w:hAnsi="Arial" w:cs="Arial"/>
        </w:rPr>
        <w:t>Conducting radio talk shows on importance of the first 1000 days window of opportunity</w:t>
      </w:r>
    </w:p>
    <w:p w:rsidR="00AC4B92" w:rsidRPr="00A3603A" w:rsidRDefault="00AC4B92" w:rsidP="002E49C8">
      <w:pPr>
        <w:pStyle w:val="ListParagraph"/>
        <w:numPr>
          <w:ilvl w:val="0"/>
          <w:numId w:val="82"/>
        </w:numPr>
        <w:rPr>
          <w:rFonts w:ascii="Arial" w:hAnsi="Arial" w:cs="Arial"/>
        </w:rPr>
      </w:pPr>
      <w:r w:rsidRPr="00A3603A">
        <w:rPr>
          <w:rFonts w:ascii="Arial" w:hAnsi="Arial" w:cs="Arial"/>
        </w:rPr>
        <w:t xml:space="preserve">Sensitizing men on family health, food security ,importance of reducing women workload and use of labour saving technologies  </w:t>
      </w:r>
    </w:p>
    <w:p w:rsidR="00AC4B92" w:rsidRPr="00A3603A" w:rsidRDefault="00AC4B92" w:rsidP="002E49C8">
      <w:pPr>
        <w:pStyle w:val="ListParagraph"/>
        <w:numPr>
          <w:ilvl w:val="0"/>
          <w:numId w:val="82"/>
        </w:numPr>
        <w:rPr>
          <w:rFonts w:ascii="Arial" w:hAnsi="Arial" w:cs="Arial"/>
        </w:rPr>
      </w:pPr>
      <w:r w:rsidRPr="00A3603A">
        <w:rPr>
          <w:rFonts w:ascii="Arial" w:hAnsi="Arial" w:cs="Arial"/>
        </w:rPr>
        <w:t>Supporting drama groups to come up with health and nutrition  messages</w:t>
      </w:r>
    </w:p>
    <w:p w:rsidR="00AC4B92" w:rsidRPr="00A3603A" w:rsidRDefault="00AC4B92" w:rsidP="00AC4B92">
      <w:pPr>
        <w:rPr>
          <w:rFonts w:ascii="Arial" w:hAnsi="Arial" w:cs="Arial"/>
          <w:b/>
        </w:rPr>
      </w:pPr>
      <w:r w:rsidRPr="00A3603A">
        <w:rPr>
          <w:rFonts w:ascii="Arial" w:hAnsi="Arial" w:cs="Arial"/>
        </w:rPr>
        <w:t xml:space="preserve"> </w:t>
      </w:r>
      <w:r w:rsidRPr="00A3603A">
        <w:rPr>
          <w:rFonts w:ascii="Arial" w:hAnsi="Arial" w:cs="Arial"/>
          <w:b/>
        </w:rPr>
        <w:t>PROJECT WORKPLAN/BUDGET</w:t>
      </w:r>
    </w:p>
    <w:tbl>
      <w:tblPr>
        <w:tblStyle w:val="TableGrid"/>
        <w:tblW w:w="10368" w:type="dxa"/>
        <w:tblLayout w:type="fixed"/>
        <w:tblLook w:val="04A0"/>
      </w:tblPr>
      <w:tblGrid>
        <w:gridCol w:w="4158"/>
        <w:gridCol w:w="1260"/>
        <w:gridCol w:w="1170"/>
        <w:gridCol w:w="1260"/>
        <w:gridCol w:w="1170"/>
        <w:gridCol w:w="1350"/>
      </w:tblGrid>
      <w:tr w:rsidR="00AC4B92" w:rsidRPr="00A3603A" w:rsidTr="002562A4">
        <w:tc>
          <w:tcPr>
            <w:tcW w:w="4158" w:type="dxa"/>
          </w:tcPr>
          <w:p w:rsidR="00AC4B92" w:rsidRPr="00A3603A" w:rsidRDefault="00AC4B92" w:rsidP="002562A4">
            <w:pPr>
              <w:rPr>
                <w:rFonts w:ascii="Arial" w:hAnsi="Arial" w:cs="Arial"/>
                <w:b/>
              </w:rPr>
            </w:pPr>
            <w:r w:rsidRPr="00A3603A">
              <w:rPr>
                <w:rFonts w:ascii="Arial" w:hAnsi="Arial" w:cs="Arial"/>
                <w:b/>
              </w:rPr>
              <w:t>Activity</w:t>
            </w:r>
          </w:p>
        </w:tc>
        <w:tc>
          <w:tcPr>
            <w:tcW w:w="1260" w:type="dxa"/>
          </w:tcPr>
          <w:p w:rsidR="00AC4B92" w:rsidRPr="00A3603A" w:rsidRDefault="00AC4B92" w:rsidP="002562A4">
            <w:pPr>
              <w:rPr>
                <w:rFonts w:ascii="Arial" w:hAnsi="Arial" w:cs="Arial"/>
                <w:b/>
              </w:rPr>
            </w:pPr>
            <w:r w:rsidRPr="00A3603A">
              <w:rPr>
                <w:rFonts w:ascii="Arial" w:hAnsi="Arial" w:cs="Arial"/>
                <w:b/>
              </w:rPr>
              <w:t>Quarter1</w:t>
            </w:r>
          </w:p>
        </w:tc>
        <w:tc>
          <w:tcPr>
            <w:tcW w:w="1170" w:type="dxa"/>
          </w:tcPr>
          <w:p w:rsidR="00AC4B92" w:rsidRPr="00A3603A" w:rsidRDefault="00AC4B92" w:rsidP="002562A4">
            <w:pPr>
              <w:rPr>
                <w:rFonts w:ascii="Arial" w:hAnsi="Arial" w:cs="Arial"/>
                <w:b/>
              </w:rPr>
            </w:pPr>
            <w:r w:rsidRPr="00A3603A">
              <w:rPr>
                <w:rFonts w:ascii="Arial" w:hAnsi="Arial" w:cs="Arial"/>
                <w:b/>
              </w:rPr>
              <w:t>Quarter 2</w:t>
            </w:r>
          </w:p>
        </w:tc>
        <w:tc>
          <w:tcPr>
            <w:tcW w:w="1260" w:type="dxa"/>
          </w:tcPr>
          <w:p w:rsidR="00AC4B92" w:rsidRPr="00A3603A" w:rsidRDefault="00AC4B92" w:rsidP="002562A4">
            <w:pPr>
              <w:rPr>
                <w:rFonts w:ascii="Arial" w:hAnsi="Arial" w:cs="Arial"/>
                <w:b/>
              </w:rPr>
            </w:pPr>
            <w:r w:rsidRPr="00A3603A">
              <w:rPr>
                <w:rFonts w:ascii="Arial" w:hAnsi="Arial" w:cs="Arial"/>
                <w:b/>
              </w:rPr>
              <w:t>Quarter 3</w:t>
            </w:r>
          </w:p>
        </w:tc>
        <w:tc>
          <w:tcPr>
            <w:tcW w:w="1170" w:type="dxa"/>
          </w:tcPr>
          <w:p w:rsidR="00AC4B92" w:rsidRPr="00A3603A" w:rsidRDefault="00AC4B92" w:rsidP="002562A4">
            <w:pPr>
              <w:rPr>
                <w:rFonts w:ascii="Arial" w:hAnsi="Arial" w:cs="Arial"/>
                <w:b/>
              </w:rPr>
            </w:pPr>
            <w:r w:rsidRPr="00A3603A">
              <w:rPr>
                <w:rFonts w:ascii="Arial" w:hAnsi="Arial" w:cs="Arial"/>
                <w:b/>
              </w:rPr>
              <w:t>Quarter 4</w:t>
            </w:r>
          </w:p>
        </w:tc>
        <w:tc>
          <w:tcPr>
            <w:tcW w:w="1350" w:type="dxa"/>
          </w:tcPr>
          <w:p w:rsidR="00AC4B92" w:rsidRPr="00A3603A" w:rsidRDefault="00AC4B92" w:rsidP="002562A4">
            <w:pPr>
              <w:rPr>
                <w:rFonts w:ascii="Arial" w:hAnsi="Arial" w:cs="Arial"/>
                <w:b/>
              </w:rPr>
            </w:pPr>
            <w:r w:rsidRPr="00A3603A">
              <w:rPr>
                <w:rFonts w:ascii="Arial" w:hAnsi="Arial" w:cs="Arial"/>
                <w:b/>
              </w:rPr>
              <w:t>Operational recurrent costs</w:t>
            </w:r>
          </w:p>
        </w:tc>
      </w:tr>
      <w:tr w:rsidR="00AC4B92" w:rsidRPr="00A3603A" w:rsidTr="002562A4">
        <w:tc>
          <w:tcPr>
            <w:tcW w:w="4158" w:type="dxa"/>
          </w:tcPr>
          <w:p w:rsidR="00AC4B92" w:rsidRPr="00A3603A" w:rsidRDefault="00AC4B92" w:rsidP="002562A4">
            <w:pPr>
              <w:rPr>
                <w:rFonts w:ascii="Arial" w:hAnsi="Arial" w:cs="Arial"/>
              </w:rPr>
            </w:pPr>
            <w:r w:rsidRPr="00A3603A">
              <w:rPr>
                <w:rFonts w:ascii="Arial" w:hAnsi="Arial" w:cs="Arial"/>
              </w:rPr>
              <w:t>Training stakeholders, health workers and VHTS on importance of ANC</w:t>
            </w:r>
          </w:p>
          <w:p w:rsidR="00AC4B92" w:rsidRPr="00A3603A" w:rsidRDefault="00AC4B92" w:rsidP="002562A4">
            <w:pPr>
              <w:rPr>
                <w:rFonts w:ascii="Arial" w:hAnsi="Arial" w:cs="Arial"/>
              </w:rPr>
            </w:pPr>
          </w:p>
        </w:tc>
        <w:tc>
          <w:tcPr>
            <w:tcW w:w="1260" w:type="dxa"/>
          </w:tcPr>
          <w:p w:rsidR="00AC4B92" w:rsidRPr="00A3603A" w:rsidRDefault="00AC4B92" w:rsidP="002562A4">
            <w:pPr>
              <w:rPr>
                <w:rFonts w:ascii="Arial" w:hAnsi="Arial" w:cs="Arial"/>
              </w:rPr>
            </w:pPr>
            <w:r w:rsidRPr="00A3603A">
              <w:rPr>
                <w:rFonts w:ascii="Arial" w:hAnsi="Arial" w:cs="Arial"/>
              </w:rPr>
              <w:t>6,000,000</w:t>
            </w:r>
          </w:p>
        </w:tc>
        <w:tc>
          <w:tcPr>
            <w:tcW w:w="1170" w:type="dxa"/>
          </w:tcPr>
          <w:p w:rsidR="00AC4B92" w:rsidRPr="00A3603A" w:rsidRDefault="00AC4B92" w:rsidP="002562A4">
            <w:pPr>
              <w:rPr>
                <w:rFonts w:ascii="Arial" w:hAnsi="Arial" w:cs="Arial"/>
              </w:rPr>
            </w:pPr>
          </w:p>
        </w:tc>
        <w:tc>
          <w:tcPr>
            <w:tcW w:w="1260" w:type="dxa"/>
          </w:tcPr>
          <w:p w:rsidR="00AC4B92" w:rsidRPr="00A3603A" w:rsidRDefault="00AC4B92" w:rsidP="002562A4">
            <w:pPr>
              <w:rPr>
                <w:rFonts w:ascii="Arial" w:hAnsi="Arial" w:cs="Arial"/>
              </w:rPr>
            </w:pPr>
          </w:p>
        </w:tc>
        <w:tc>
          <w:tcPr>
            <w:tcW w:w="1170" w:type="dxa"/>
          </w:tcPr>
          <w:p w:rsidR="00AC4B92" w:rsidRPr="00A3603A" w:rsidRDefault="00AC4B92" w:rsidP="002562A4">
            <w:pPr>
              <w:rPr>
                <w:rFonts w:ascii="Arial" w:hAnsi="Arial" w:cs="Arial"/>
              </w:rPr>
            </w:pPr>
          </w:p>
        </w:tc>
        <w:tc>
          <w:tcPr>
            <w:tcW w:w="1350" w:type="dxa"/>
          </w:tcPr>
          <w:p w:rsidR="00AC4B92" w:rsidRPr="00A3603A" w:rsidRDefault="00AC4B92" w:rsidP="002562A4">
            <w:pPr>
              <w:rPr>
                <w:rFonts w:ascii="Arial" w:hAnsi="Arial" w:cs="Arial"/>
              </w:rPr>
            </w:pPr>
            <w:r w:rsidRPr="00A3603A">
              <w:rPr>
                <w:rFonts w:ascii="Arial" w:hAnsi="Arial" w:cs="Arial"/>
              </w:rPr>
              <w:t>150,000</w:t>
            </w:r>
          </w:p>
        </w:tc>
      </w:tr>
      <w:tr w:rsidR="00AC4B92" w:rsidRPr="00A3603A" w:rsidTr="002562A4">
        <w:tc>
          <w:tcPr>
            <w:tcW w:w="4158" w:type="dxa"/>
          </w:tcPr>
          <w:p w:rsidR="00AC4B92" w:rsidRPr="00A3603A" w:rsidRDefault="00AC4B92" w:rsidP="002562A4">
            <w:pPr>
              <w:rPr>
                <w:rFonts w:ascii="Arial" w:hAnsi="Arial" w:cs="Arial"/>
              </w:rPr>
            </w:pPr>
            <w:r w:rsidRPr="00A3603A">
              <w:rPr>
                <w:rFonts w:ascii="Arial" w:hAnsi="Arial" w:cs="Arial"/>
              </w:rPr>
              <w:t>Conducting radio talk shows on nutrition services and practices</w:t>
            </w:r>
          </w:p>
        </w:tc>
        <w:tc>
          <w:tcPr>
            <w:tcW w:w="1260" w:type="dxa"/>
          </w:tcPr>
          <w:p w:rsidR="00AC4B92" w:rsidRPr="00A3603A" w:rsidRDefault="00AC4B92" w:rsidP="002562A4">
            <w:pPr>
              <w:rPr>
                <w:rFonts w:ascii="Arial" w:hAnsi="Arial" w:cs="Arial"/>
              </w:rPr>
            </w:pPr>
            <w:r w:rsidRPr="00A3603A">
              <w:rPr>
                <w:rFonts w:ascii="Arial" w:hAnsi="Arial" w:cs="Arial"/>
              </w:rPr>
              <w:t>5,000,000</w:t>
            </w:r>
          </w:p>
        </w:tc>
        <w:tc>
          <w:tcPr>
            <w:tcW w:w="1170" w:type="dxa"/>
          </w:tcPr>
          <w:p w:rsidR="00AC4B92" w:rsidRPr="00A3603A" w:rsidRDefault="00AC4B92" w:rsidP="002562A4">
            <w:pPr>
              <w:rPr>
                <w:rFonts w:ascii="Arial" w:hAnsi="Arial" w:cs="Arial"/>
              </w:rPr>
            </w:pPr>
          </w:p>
        </w:tc>
        <w:tc>
          <w:tcPr>
            <w:tcW w:w="1260" w:type="dxa"/>
          </w:tcPr>
          <w:p w:rsidR="00AC4B92" w:rsidRPr="00A3603A" w:rsidRDefault="00AC4B92" w:rsidP="002562A4">
            <w:pPr>
              <w:rPr>
                <w:rFonts w:ascii="Arial" w:hAnsi="Arial" w:cs="Arial"/>
              </w:rPr>
            </w:pPr>
          </w:p>
        </w:tc>
        <w:tc>
          <w:tcPr>
            <w:tcW w:w="1170" w:type="dxa"/>
          </w:tcPr>
          <w:p w:rsidR="00AC4B92" w:rsidRPr="00A3603A" w:rsidRDefault="00AC4B92" w:rsidP="002562A4">
            <w:pPr>
              <w:rPr>
                <w:rFonts w:ascii="Arial" w:hAnsi="Arial" w:cs="Arial"/>
              </w:rPr>
            </w:pPr>
          </w:p>
        </w:tc>
        <w:tc>
          <w:tcPr>
            <w:tcW w:w="1350" w:type="dxa"/>
          </w:tcPr>
          <w:p w:rsidR="00AC4B92" w:rsidRPr="00A3603A" w:rsidRDefault="00AC4B92" w:rsidP="002562A4">
            <w:pPr>
              <w:rPr>
                <w:rFonts w:ascii="Arial" w:hAnsi="Arial" w:cs="Arial"/>
              </w:rPr>
            </w:pPr>
            <w:r w:rsidRPr="00A3603A">
              <w:rPr>
                <w:rFonts w:ascii="Arial" w:hAnsi="Arial" w:cs="Arial"/>
              </w:rPr>
              <w:t>150,000</w:t>
            </w:r>
          </w:p>
        </w:tc>
      </w:tr>
      <w:tr w:rsidR="00AC4B92" w:rsidRPr="00A3603A" w:rsidTr="002562A4">
        <w:tc>
          <w:tcPr>
            <w:tcW w:w="4158" w:type="dxa"/>
          </w:tcPr>
          <w:p w:rsidR="00AC4B92" w:rsidRPr="00A3603A" w:rsidRDefault="00AC4B92" w:rsidP="002562A4">
            <w:pPr>
              <w:rPr>
                <w:rFonts w:ascii="Arial" w:hAnsi="Arial" w:cs="Arial"/>
              </w:rPr>
            </w:pPr>
            <w:r w:rsidRPr="00A3603A">
              <w:rPr>
                <w:rFonts w:ascii="Arial" w:hAnsi="Arial" w:cs="Arial"/>
              </w:rPr>
              <w:lastRenderedPageBreak/>
              <w:t>Developing and disseminating   IEC materials</w:t>
            </w:r>
          </w:p>
          <w:p w:rsidR="00AC4B92" w:rsidRPr="00A3603A" w:rsidRDefault="00AC4B92" w:rsidP="002562A4">
            <w:pPr>
              <w:rPr>
                <w:rFonts w:ascii="Arial" w:hAnsi="Arial" w:cs="Arial"/>
              </w:rPr>
            </w:pPr>
          </w:p>
        </w:tc>
        <w:tc>
          <w:tcPr>
            <w:tcW w:w="1260" w:type="dxa"/>
          </w:tcPr>
          <w:p w:rsidR="00AC4B92" w:rsidRPr="00A3603A" w:rsidRDefault="00AC4B92" w:rsidP="002562A4">
            <w:pPr>
              <w:rPr>
                <w:rFonts w:ascii="Arial" w:hAnsi="Arial" w:cs="Arial"/>
              </w:rPr>
            </w:pPr>
          </w:p>
        </w:tc>
        <w:tc>
          <w:tcPr>
            <w:tcW w:w="1170" w:type="dxa"/>
          </w:tcPr>
          <w:p w:rsidR="00AC4B92" w:rsidRPr="00A3603A" w:rsidRDefault="00AC4B92" w:rsidP="002562A4">
            <w:pPr>
              <w:rPr>
                <w:rFonts w:ascii="Arial" w:hAnsi="Arial" w:cs="Arial"/>
              </w:rPr>
            </w:pPr>
            <w:r w:rsidRPr="00A3603A">
              <w:rPr>
                <w:rFonts w:ascii="Arial" w:hAnsi="Arial" w:cs="Arial"/>
              </w:rPr>
              <w:t>6,000,000</w:t>
            </w:r>
          </w:p>
        </w:tc>
        <w:tc>
          <w:tcPr>
            <w:tcW w:w="1260" w:type="dxa"/>
          </w:tcPr>
          <w:p w:rsidR="00AC4B92" w:rsidRPr="00A3603A" w:rsidRDefault="00AC4B92" w:rsidP="002562A4">
            <w:pPr>
              <w:rPr>
                <w:rFonts w:ascii="Arial" w:hAnsi="Arial" w:cs="Arial"/>
              </w:rPr>
            </w:pPr>
          </w:p>
        </w:tc>
        <w:tc>
          <w:tcPr>
            <w:tcW w:w="1170" w:type="dxa"/>
          </w:tcPr>
          <w:p w:rsidR="00AC4B92" w:rsidRPr="00A3603A" w:rsidRDefault="00AC4B92" w:rsidP="002562A4">
            <w:pPr>
              <w:rPr>
                <w:rFonts w:ascii="Arial" w:hAnsi="Arial" w:cs="Arial"/>
              </w:rPr>
            </w:pPr>
          </w:p>
        </w:tc>
        <w:tc>
          <w:tcPr>
            <w:tcW w:w="1350" w:type="dxa"/>
          </w:tcPr>
          <w:p w:rsidR="00AC4B92" w:rsidRPr="00A3603A" w:rsidRDefault="00AC4B92" w:rsidP="002562A4">
            <w:pPr>
              <w:rPr>
                <w:rFonts w:ascii="Arial" w:hAnsi="Arial" w:cs="Arial"/>
              </w:rPr>
            </w:pPr>
            <w:r w:rsidRPr="00A3603A">
              <w:rPr>
                <w:rFonts w:ascii="Arial" w:hAnsi="Arial" w:cs="Arial"/>
              </w:rPr>
              <w:t>150,000</w:t>
            </w:r>
          </w:p>
        </w:tc>
      </w:tr>
      <w:tr w:rsidR="00AC4B92" w:rsidRPr="00A3603A" w:rsidTr="002562A4">
        <w:tc>
          <w:tcPr>
            <w:tcW w:w="4158" w:type="dxa"/>
          </w:tcPr>
          <w:p w:rsidR="00AC4B92" w:rsidRPr="00A3603A" w:rsidRDefault="00AC4B92" w:rsidP="002562A4">
            <w:pPr>
              <w:rPr>
                <w:rFonts w:ascii="Arial" w:hAnsi="Arial" w:cs="Arial"/>
              </w:rPr>
            </w:pPr>
            <w:r w:rsidRPr="00A3603A">
              <w:rPr>
                <w:rFonts w:ascii="Arial" w:hAnsi="Arial" w:cs="Arial"/>
              </w:rPr>
              <w:t>Conducting couple group dialogues  on importance of ANC and YCC</w:t>
            </w:r>
          </w:p>
          <w:p w:rsidR="00AC4B92" w:rsidRPr="00A3603A" w:rsidRDefault="00AC4B92" w:rsidP="002562A4">
            <w:pPr>
              <w:rPr>
                <w:rFonts w:ascii="Arial" w:hAnsi="Arial" w:cs="Arial"/>
              </w:rPr>
            </w:pPr>
          </w:p>
        </w:tc>
        <w:tc>
          <w:tcPr>
            <w:tcW w:w="1260" w:type="dxa"/>
          </w:tcPr>
          <w:p w:rsidR="00AC4B92" w:rsidRPr="00A3603A" w:rsidRDefault="00AC4B92" w:rsidP="002562A4">
            <w:pPr>
              <w:rPr>
                <w:rFonts w:ascii="Arial" w:hAnsi="Arial" w:cs="Arial"/>
              </w:rPr>
            </w:pPr>
          </w:p>
        </w:tc>
        <w:tc>
          <w:tcPr>
            <w:tcW w:w="1170" w:type="dxa"/>
          </w:tcPr>
          <w:p w:rsidR="00AC4B92" w:rsidRPr="00A3603A" w:rsidRDefault="00AC4B92" w:rsidP="002562A4">
            <w:pPr>
              <w:rPr>
                <w:rFonts w:ascii="Arial" w:hAnsi="Arial" w:cs="Arial"/>
              </w:rPr>
            </w:pPr>
          </w:p>
        </w:tc>
        <w:tc>
          <w:tcPr>
            <w:tcW w:w="1260" w:type="dxa"/>
          </w:tcPr>
          <w:p w:rsidR="00AC4B92" w:rsidRPr="00A3603A" w:rsidRDefault="00AC4B92" w:rsidP="002562A4">
            <w:pPr>
              <w:rPr>
                <w:rFonts w:ascii="Arial" w:hAnsi="Arial" w:cs="Arial"/>
              </w:rPr>
            </w:pPr>
          </w:p>
        </w:tc>
        <w:tc>
          <w:tcPr>
            <w:tcW w:w="1170" w:type="dxa"/>
          </w:tcPr>
          <w:p w:rsidR="00AC4B92" w:rsidRPr="00A3603A" w:rsidRDefault="00AC4B92" w:rsidP="002562A4">
            <w:pPr>
              <w:rPr>
                <w:rFonts w:ascii="Arial" w:hAnsi="Arial" w:cs="Arial"/>
              </w:rPr>
            </w:pPr>
          </w:p>
        </w:tc>
        <w:tc>
          <w:tcPr>
            <w:tcW w:w="1350" w:type="dxa"/>
          </w:tcPr>
          <w:p w:rsidR="00AC4B92" w:rsidRPr="00A3603A" w:rsidRDefault="00AC4B92" w:rsidP="002562A4">
            <w:pPr>
              <w:rPr>
                <w:rFonts w:ascii="Arial" w:hAnsi="Arial" w:cs="Arial"/>
              </w:rPr>
            </w:pPr>
            <w:r w:rsidRPr="00A3603A">
              <w:rPr>
                <w:rFonts w:ascii="Arial" w:hAnsi="Arial" w:cs="Arial"/>
              </w:rPr>
              <w:t>150,000</w:t>
            </w:r>
          </w:p>
        </w:tc>
      </w:tr>
      <w:tr w:rsidR="00AC4B92" w:rsidRPr="00A3603A" w:rsidTr="002562A4">
        <w:tc>
          <w:tcPr>
            <w:tcW w:w="4158" w:type="dxa"/>
          </w:tcPr>
          <w:p w:rsidR="00AC4B92" w:rsidRPr="00A3603A" w:rsidRDefault="00AC4B92" w:rsidP="002562A4">
            <w:pPr>
              <w:rPr>
                <w:rFonts w:ascii="Arial" w:hAnsi="Arial" w:cs="Arial"/>
              </w:rPr>
            </w:pPr>
            <w:r w:rsidRPr="00A3603A">
              <w:rPr>
                <w:rFonts w:ascii="Arial" w:hAnsi="Arial" w:cs="Arial"/>
              </w:rPr>
              <w:t>Conducting radio talk shows on importance of the first 1000 days window of opportunity</w:t>
            </w:r>
          </w:p>
          <w:p w:rsidR="00AC4B92" w:rsidRPr="00A3603A" w:rsidRDefault="00AC4B92" w:rsidP="002562A4">
            <w:pPr>
              <w:rPr>
                <w:rFonts w:ascii="Arial" w:hAnsi="Arial" w:cs="Arial"/>
              </w:rPr>
            </w:pPr>
          </w:p>
        </w:tc>
        <w:tc>
          <w:tcPr>
            <w:tcW w:w="1260" w:type="dxa"/>
          </w:tcPr>
          <w:p w:rsidR="00AC4B92" w:rsidRPr="00A3603A" w:rsidRDefault="00AC4B92" w:rsidP="002562A4">
            <w:pPr>
              <w:rPr>
                <w:rFonts w:ascii="Arial" w:hAnsi="Arial" w:cs="Arial"/>
              </w:rPr>
            </w:pPr>
          </w:p>
        </w:tc>
        <w:tc>
          <w:tcPr>
            <w:tcW w:w="1170" w:type="dxa"/>
          </w:tcPr>
          <w:p w:rsidR="00AC4B92" w:rsidRPr="00A3603A" w:rsidRDefault="00AC4B92" w:rsidP="002562A4">
            <w:pPr>
              <w:rPr>
                <w:rFonts w:ascii="Arial" w:hAnsi="Arial" w:cs="Arial"/>
              </w:rPr>
            </w:pPr>
            <w:r w:rsidRPr="00A3603A">
              <w:rPr>
                <w:rFonts w:ascii="Arial" w:hAnsi="Arial" w:cs="Arial"/>
              </w:rPr>
              <w:t>5,000,000</w:t>
            </w:r>
          </w:p>
        </w:tc>
        <w:tc>
          <w:tcPr>
            <w:tcW w:w="1260" w:type="dxa"/>
          </w:tcPr>
          <w:p w:rsidR="00AC4B92" w:rsidRPr="00A3603A" w:rsidRDefault="00AC4B92" w:rsidP="002562A4">
            <w:pPr>
              <w:rPr>
                <w:rFonts w:ascii="Arial" w:hAnsi="Arial" w:cs="Arial"/>
              </w:rPr>
            </w:pPr>
          </w:p>
        </w:tc>
        <w:tc>
          <w:tcPr>
            <w:tcW w:w="1170" w:type="dxa"/>
          </w:tcPr>
          <w:p w:rsidR="00AC4B92" w:rsidRPr="00A3603A" w:rsidRDefault="00AC4B92" w:rsidP="002562A4">
            <w:pPr>
              <w:rPr>
                <w:rFonts w:ascii="Arial" w:hAnsi="Arial" w:cs="Arial"/>
              </w:rPr>
            </w:pPr>
          </w:p>
        </w:tc>
        <w:tc>
          <w:tcPr>
            <w:tcW w:w="1350" w:type="dxa"/>
          </w:tcPr>
          <w:p w:rsidR="00AC4B92" w:rsidRPr="00A3603A" w:rsidRDefault="00AC4B92" w:rsidP="002562A4">
            <w:pPr>
              <w:rPr>
                <w:rFonts w:ascii="Arial" w:hAnsi="Arial" w:cs="Arial"/>
              </w:rPr>
            </w:pPr>
            <w:r w:rsidRPr="00A3603A">
              <w:rPr>
                <w:rFonts w:ascii="Arial" w:hAnsi="Arial" w:cs="Arial"/>
              </w:rPr>
              <w:t>150,000</w:t>
            </w:r>
          </w:p>
        </w:tc>
      </w:tr>
      <w:tr w:rsidR="00AC4B92" w:rsidRPr="00A3603A" w:rsidTr="002562A4">
        <w:tc>
          <w:tcPr>
            <w:tcW w:w="4158" w:type="dxa"/>
          </w:tcPr>
          <w:p w:rsidR="00AC4B92" w:rsidRPr="00A3603A" w:rsidRDefault="00AC4B92" w:rsidP="002562A4">
            <w:pPr>
              <w:rPr>
                <w:rFonts w:ascii="Arial" w:hAnsi="Arial" w:cs="Arial"/>
              </w:rPr>
            </w:pPr>
            <w:r w:rsidRPr="00A3603A">
              <w:rPr>
                <w:rFonts w:ascii="Arial" w:hAnsi="Arial" w:cs="Arial"/>
              </w:rPr>
              <w:t xml:space="preserve">Sensitizing men on family health, food security ,importance of reducing women workload and use of labour saving technologies  </w:t>
            </w:r>
          </w:p>
          <w:p w:rsidR="00AC4B92" w:rsidRPr="00A3603A" w:rsidRDefault="00AC4B92" w:rsidP="002562A4">
            <w:pPr>
              <w:rPr>
                <w:rFonts w:ascii="Arial" w:hAnsi="Arial" w:cs="Arial"/>
              </w:rPr>
            </w:pPr>
          </w:p>
        </w:tc>
        <w:tc>
          <w:tcPr>
            <w:tcW w:w="1260" w:type="dxa"/>
          </w:tcPr>
          <w:p w:rsidR="00AC4B92" w:rsidRPr="00A3603A" w:rsidRDefault="00AC4B92" w:rsidP="002562A4">
            <w:pPr>
              <w:rPr>
                <w:rFonts w:ascii="Arial" w:hAnsi="Arial" w:cs="Arial"/>
              </w:rPr>
            </w:pPr>
          </w:p>
        </w:tc>
        <w:tc>
          <w:tcPr>
            <w:tcW w:w="1170" w:type="dxa"/>
          </w:tcPr>
          <w:p w:rsidR="00AC4B92" w:rsidRPr="00A3603A" w:rsidRDefault="00AC4B92" w:rsidP="002562A4">
            <w:pPr>
              <w:rPr>
                <w:rFonts w:ascii="Arial" w:hAnsi="Arial" w:cs="Arial"/>
              </w:rPr>
            </w:pPr>
          </w:p>
        </w:tc>
        <w:tc>
          <w:tcPr>
            <w:tcW w:w="1260" w:type="dxa"/>
          </w:tcPr>
          <w:p w:rsidR="00AC4B92" w:rsidRPr="00A3603A" w:rsidRDefault="00AC4B92" w:rsidP="002562A4">
            <w:pPr>
              <w:rPr>
                <w:rFonts w:ascii="Arial" w:hAnsi="Arial" w:cs="Arial"/>
              </w:rPr>
            </w:pPr>
            <w:r w:rsidRPr="00A3603A">
              <w:rPr>
                <w:rFonts w:ascii="Arial" w:hAnsi="Arial" w:cs="Arial"/>
              </w:rPr>
              <w:t>1,000,000</w:t>
            </w:r>
          </w:p>
        </w:tc>
        <w:tc>
          <w:tcPr>
            <w:tcW w:w="1170" w:type="dxa"/>
          </w:tcPr>
          <w:p w:rsidR="00AC4B92" w:rsidRPr="00A3603A" w:rsidRDefault="00AC4B92" w:rsidP="002562A4">
            <w:pPr>
              <w:rPr>
                <w:rFonts w:ascii="Arial" w:hAnsi="Arial" w:cs="Arial"/>
              </w:rPr>
            </w:pPr>
          </w:p>
        </w:tc>
        <w:tc>
          <w:tcPr>
            <w:tcW w:w="1350" w:type="dxa"/>
          </w:tcPr>
          <w:p w:rsidR="00AC4B92" w:rsidRPr="00A3603A" w:rsidRDefault="00AC4B92" w:rsidP="002562A4">
            <w:pPr>
              <w:rPr>
                <w:rFonts w:ascii="Arial" w:hAnsi="Arial" w:cs="Arial"/>
              </w:rPr>
            </w:pPr>
            <w:r w:rsidRPr="00A3603A">
              <w:rPr>
                <w:rFonts w:ascii="Arial" w:hAnsi="Arial" w:cs="Arial"/>
              </w:rPr>
              <w:t>150,000</w:t>
            </w:r>
          </w:p>
        </w:tc>
      </w:tr>
    </w:tbl>
    <w:p w:rsidR="00AC4B92" w:rsidRDefault="00AC4B92" w:rsidP="00AC4B92"/>
    <w:p w:rsidR="00AC4B92" w:rsidRPr="00EB6B99" w:rsidRDefault="00AC4B92" w:rsidP="00AC4B92">
      <w:pPr>
        <w:ind w:left="3600" w:hanging="3600"/>
        <w:rPr>
          <w:b/>
        </w:rPr>
      </w:pPr>
      <w:r w:rsidRPr="00EB6B99">
        <w:rPr>
          <w:b/>
        </w:rPr>
        <w:t>MONITORING AND EVALUATION STRATEGY</w:t>
      </w:r>
    </w:p>
    <w:p w:rsidR="00AC4B92" w:rsidRPr="0013761C" w:rsidRDefault="00AC4B92" w:rsidP="00AC4B92">
      <w:pPr>
        <w:ind w:left="3600" w:hanging="3600"/>
      </w:pPr>
      <w:r w:rsidRPr="0013761C">
        <w:t xml:space="preserve">The current M and E system for nutrition and food security indicators is weak, with minimal </w:t>
      </w:r>
    </w:p>
    <w:p w:rsidR="00AC4B92" w:rsidRPr="0013761C" w:rsidRDefault="00AC4B92" w:rsidP="00AC4B92">
      <w:pPr>
        <w:ind w:left="3600" w:hanging="3600"/>
      </w:pPr>
      <w:r w:rsidRPr="0013761C">
        <w:t xml:space="preserve">and fragmented systems among sectors and development partners. To effectively track </w:t>
      </w:r>
    </w:p>
    <w:p w:rsidR="00AC4B92" w:rsidRPr="0013761C" w:rsidRDefault="00AC4B92" w:rsidP="00AC4B92">
      <w:pPr>
        <w:ind w:left="3600" w:hanging="3600"/>
      </w:pPr>
      <w:r w:rsidRPr="0013761C">
        <w:t xml:space="preserve">Progress of the DNAP’s implementation and performance of the target outcome and output </w:t>
      </w:r>
    </w:p>
    <w:p w:rsidR="00F1436A" w:rsidRDefault="00AC4B92" w:rsidP="00AC4B92">
      <w:pPr>
        <w:ind w:left="3600" w:hanging="3600"/>
      </w:pPr>
      <w:r w:rsidRPr="0013761C">
        <w:t xml:space="preserve">Indicators, a comprehensive and integrated mult-sectoral monitoring system for nutrition </w:t>
      </w:r>
    </w:p>
    <w:p w:rsidR="00F1436A" w:rsidRDefault="00AC4B92" w:rsidP="00AC4B92">
      <w:pPr>
        <w:ind w:left="3600" w:hanging="3600"/>
      </w:pPr>
      <w:r w:rsidRPr="0013761C">
        <w:t xml:space="preserve">as developed by OPM will be adopted. All implementing agencies will submit annual reports </w:t>
      </w:r>
    </w:p>
    <w:p w:rsidR="00F1436A" w:rsidRDefault="00AC4B92" w:rsidP="00AC4B92">
      <w:pPr>
        <w:ind w:left="3600" w:hanging="3600"/>
      </w:pPr>
      <w:r w:rsidRPr="0013761C">
        <w:t xml:space="preserve">in the status of implementation and performance of target indicators to the DNCC. The </w:t>
      </w:r>
    </w:p>
    <w:p w:rsidR="00F1436A" w:rsidRDefault="00AC4B92" w:rsidP="00AC4B92">
      <w:pPr>
        <w:ind w:left="3600" w:hanging="3600"/>
      </w:pPr>
      <w:r w:rsidRPr="0013761C">
        <w:t xml:space="preserve">DNCC will then compile the reports to produce an annual report. An annual review meeting </w:t>
      </w:r>
    </w:p>
    <w:p w:rsidR="00F1436A" w:rsidRDefault="00AC4B92" w:rsidP="00AC4B92">
      <w:pPr>
        <w:ind w:left="3600" w:hanging="3600"/>
      </w:pPr>
      <w:r w:rsidRPr="0013761C">
        <w:t xml:space="preserve">for the implementing agencies and other nutrition stakeholders will be held. All </w:t>
      </w:r>
    </w:p>
    <w:p w:rsidR="00F1436A" w:rsidRDefault="00F1436A" w:rsidP="00AC4B92">
      <w:pPr>
        <w:ind w:left="3600" w:hanging="3600"/>
      </w:pPr>
      <w:r>
        <w:t>i</w:t>
      </w:r>
      <w:r w:rsidR="00AC4B92" w:rsidRPr="0013761C">
        <w:t>mplementing</w:t>
      </w:r>
      <w:r>
        <w:t xml:space="preserve"> </w:t>
      </w:r>
      <w:r w:rsidR="00AC4B92" w:rsidRPr="0013761C">
        <w:t>agencies will submit quarterly reports in their thematic areas to the DNCC,</w:t>
      </w:r>
    </w:p>
    <w:p w:rsidR="00F1436A" w:rsidRDefault="00AC4B92" w:rsidP="00AC4B92">
      <w:pPr>
        <w:ind w:left="3600" w:hanging="3600"/>
      </w:pPr>
      <w:r w:rsidRPr="0013761C">
        <w:t xml:space="preserve"> which will compile them and produce a quarterly report. Quarterly meetings will be held to</w:t>
      </w:r>
    </w:p>
    <w:p w:rsidR="00F1436A" w:rsidRDefault="00AC4B92" w:rsidP="00AC4B92">
      <w:pPr>
        <w:ind w:left="3600" w:hanging="3600"/>
      </w:pPr>
      <w:r w:rsidRPr="0013761C">
        <w:t xml:space="preserve"> discuss </w:t>
      </w:r>
      <w:r w:rsidR="00F1436A" w:rsidRPr="0013761C">
        <w:t>the reports</w:t>
      </w:r>
      <w:r w:rsidRPr="0013761C">
        <w:t xml:space="preserve"> and come up with appropriate measures if implementation is slow or</w:t>
      </w:r>
    </w:p>
    <w:p w:rsidR="00F1436A" w:rsidRDefault="00AC4B92" w:rsidP="00AC4B92">
      <w:pPr>
        <w:ind w:left="3600" w:hanging="3600"/>
      </w:pPr>
      <w:r w:rsidRPr="0013761C">
        <w:t xml:space="preserve"> off  track. To evaluate the effectiveness and impact of the various programmes, </w:t>
      </w:r>
    </w:p>
    <w:p w:rsidR="00AC4B92" w:rsidRPr="0013761C" w:rsidRDefault="00AC4B92" w:rsidP="00AC4B92">
      <w:pPr>
        <w:ind w:left="3600" w:hanging="3600"/>
      </w:pPr>
      <w:r w:rsidRPr="0013761C">
        <w:t>interventions, and the DNAP overall, evaluations and reviews will be conducted annually.</w:t>
      </w:r>
    </w:p>
    <w:p w:rsidR="000C1B61" w:rsidRDefault="000C1B61" w:rsidP="00445828">
      <w:pPr>
        <w:spacing w:line="360" w:lineRule="auto"/>
        <w:jc w:val="both"/>
        <w:rPr>
          <w:rFonts w:ascii="Trebuchet MS" w:hAnsi="Trebuchet MS" w:cs="Tahoma"/>
          <w:b/>
          <w:bCs/>
        </w:rPr>
      </w:pPr>
    </w:p>
    <w:p w:rsidR="000C1B61" w:rsidRDefault="000C1B61" w:rsidP="00445828">
      <w:pPr>
        <w:spacing w:line="360" w:lineRule="auto"/>
        <w:jc w:val="both"/>
        <w:rPr>
          <w:rFonts w:ascii="Trebuchet MS" w:hAnsi="Trebuchet MS" w:cs="Tahoma"/>
          <w:b/>
          <w:bCs/>
        </w:rPr>
      </w:pPr>
    </w:p>
    <w:p w:rsidR="000C1B61" w:rsidRDefault="000C1B61" w:rsidP="00445828">
      <w:pPr>
        <w:spacing w:line="360" w:lineRule="auto"/>
        <w:jc w:val="both"/>
        <w:rPr>
          <w:rFonts w:ascii="Trebuchet MS" w:hAnsi="Trebuchet MS" w:cs="Tahoma"/>
          <w:b/>
          <w:bCs/>
        </w:rPr>
      </w:pPr>
    </w:p>
    <w:p w:rsidR="000C1B61" w:rsidRDefault="000C1B61" w:rsidP="00445828">
      <w:pPr>
        <w:spacing w:line="360" w:lineRule="auto"/>
        <w:jc w:val="both"/>
        <w:rPr>
          <w:rFonts w:ascii="Trebuchet MS" w:hAnsi="Trebuchet MS" w:cs="Tahoma"/>
          <w:b/>
          <w:bCs/>
        </w:rPr>
      </w:pPr>
    </w:p>
    <w:p w:rsidR="00367933" w:rsidRDefault="00367933" w:rsidP="00367933">
      <w:pPr>
        <w:rPr>
          <w:b/>
        </w:rPr>
      </w:pPr>
    </w:p>
    <w:p w:rsidR="00367933" w:rsidRDefault="00367933" w:rsidP="00367933">
      <w:r>
        <w:t>DEPARTMENT:</w:t>
      </w:r>
      <w:r>
        <w:tab/>
      </w:r>
      <w:r>
        <w:tab/>
      </w:r>
      <w:r w:rsidR="002310AC">
        <w:tab/>
      </w:r>
      <w:r>
        <w:t>WORKS AND TECHNICAL SERVICES LTD</w:t>
      </w:r>
    </w:p>
    <w:p w:rsidR="00367933" w:rsidRDefault="00367933" w:rsidP="00367933">
      <w:r>
        <w:t>SECTOR</w:t>
      </w:r>
      <w:r>
        <w:tab/>
      </w:r>
      <w:r>
        <w:tab/>
      </w:r>
      <w:r>
        <w:tab/>
      </w:r>
      <w:r w:rsidR="002310AC">
        <w:tab/>
      </w:r>
      <w:r>
        <w:t xml:space="preserve">Roads </w:t>
      </w:r>
    </w:p>
    <w:p w:rsidR="00367933" w:rsidRDefault="00367933" w:rsidP="00367933">
      <w:r>
        <w:lastRenderedPageBreak/>
        <w:t>TITLE OF PROJECT</w:t>
      </w:r>
      <w:r>
        <w:tab/>
      </w:r>
      <w:r>
        <w:tab/>
      </w:r>
      <w:r w:rsidR="002310AC">
        <w:tab/>
      </w:r>
      <w:r>
        <w:t>District</w:t>
      </w:r>
      <w:r w:rsidR="002B178E">
        <w:t xml:space="preserve"> </w:t>
      </w:r>
      <w:r>
        <w:t xml:space="preserve">Feeder Road Maintenance </w:t>
      </w:r>
    </w:p>
    <w:p w:rsidR="00367933" w:rsidRDefault="00367933" w:rsidP="00367933">
      <w:r>
        <w:t>IMPLEMENTING AGENCY</w:t>
      </w:r>
      <w:r>
        <w:tab/>
      </w:r>
      <w:r w:rsidR="002310AC">
        <w:tab/>
      </w:r>
      <w:r>
        <w:t>District</w:t>
      </w:r>
    </w:p>
    <w:p w:rsidR="00367933" w:rsidRDefault="00367933" w:rsidP="00367933">
      <w:pPr>
        <w:tabs>
          <w:tab w:val="left" w:pos="720"/>
          <w:tab w:val="left" w:pos="1440"/>
          <w:tab w:val="left" w:pos="2160"/>
          <w:tab w:val="left" w:pos="2880"/>
          <w:tab w:val="left" w:pos="3600"/>
          <w:tab w:val="center" w:pos="4680"/>
        </w:tabs>
      </w:pPr>
      <w:r>
        <w:t>LOCATION</w:t>
      </w:r>
      <w:r>
        <w:tab/>
      </w:r>
      <w:r>
        <w:tab/>
      </w:r>
      <w:r>
        <w:tab/>
      </w:r>
      <w:r w:rsidR="002310AC">
        <w:tab/>
      </w:r>
      <w:r>
        <w:t>District wide</w:t>
      </w:r>
    </w:p>
    <w:p w:rsidR="00367933" w:rsidRDefault="00367933" w:rsidP="00367933">
      <w:r>
        <w:t>TOTAL PLANNED EXPENDITURE</w:t>
      </w:r>
      <w:r>
        <w:tab/>
        <w:t>470,123,504</w:t>
      </w:r>
    </w:p>
    <w:p w:rsidR="00367933" w:rsidRDefault="00367933" w:rsidP="00367933">
      <w:r>
        <w:t>FUNDS SECURED:</w:t>
      </w:r>
      <w:r>
        <w:tab/>
      </w:r>
      <w:r>
        <w:tab/>
      </w:r>
      <w:r>
        <w:tab/>
        <w:t>470,123,504</w:t>
      </w:r>
    </w:p>
    <w:p w:rsidR="00367933" w:rsidRDefault="00367933" w:rsidP="00367933">
      <w:r>
        <w:t>FUNDING GAP</w:t>
      </w:r>
    </w:p>
    <w:p w:rsidR="00367933" w:rsidRDefault="00367933" w:rsidP="00367933">
      <w:r>
        <w:t>RECURRENT EXPENDITURE</w:t>
      </w:r>
      <w:r>
        <w:tab/>
      </w:r>
      <w:r>
        <w:tab/>
        <w:t>470,123,504</w:t>
      </w:r>
    </w:p>
    <w:p w:rsidR="00367933" w:rsidRDefault="00367933" w:rsidP="00367933">
      <w:r>
        <w:t>START DATE</w:t>
      </w:r>
      <w:r>
        <w:tab/>
      </w:r>
      <w:r>
        <w:tab/>
      </w:r>
      <w:r>
        <w:tab/>
      </w:r>
      <w:r>
        <w:tab/>
        <w:t>2015</w:t>
      </w:r>
    </w:p>
    <w:p w:rsidR="00367933" w:rsidRDefault="00367933" w:rsidP="00367933">
      <w:r>
        <w:t>COMPLETION DATE</w:t>
      </w:r>
      <w:r>
        <w:tab/>
      </w:r>
      <w:r>
        <w:tab/>
      </w:r>
      <w:r>
        <w:tab/>
        <w:t>2016</w:t>
      </w:r>
    </w:p>
    <w:p w:rsidR="00367933" w:rsidRDefault="00367933" w:rsidP="00367933">
      <w:r>
        <w:t>PROJECT OBJECTIVES:</w:t>
      </w:r>
    </w:p>
    <w:p w:rsidR="00367933" w:rsidRDefault="00367933" w:rsidP="00122163">
      <w:pPr>
        <w:pStyle w:val="ListParagraph"/>
        <w:numPr>
          <w:ilvl w:val="0"/>
          <w:numId w:val="5"/>
        </w:numPr>
        <w:spacing w:line="276" w:lineRule="auto"/>
        <w:rPr>
          <w:sz w:val="24"/>
          <w:szCs w:val="24"/>
        </w:rPr>
      </w:pPr>
      <w:r>
        <w:rPr>
          <w:sz w:val="24"/>
          <w:szCs w:val="24"/>
        </w:rPr>
        <w:t>To increase safety of road users and reduce Vehicle operating costs.</w:t>
      </w:r>
    </w:p>
    <w:p w:rsidR="00367933" w:rsidRDefault="00367933" w:rsidP="00122163">
      <w:pPr>
        <w:pStyle w:val="ListParagraph"/>
        <w:numPr>
          <w:ilvl w:val="0"/>
          <w:numId w:val="5"/>
        </w:numPr>
        <w:spacing w:line="276" w:lineRule="auto"/>
        <w:rPr>
          <w:sz w:val="24"/>
          <w:szCs w:val="24"/>
        </w:rPr>
      </w:pPr>
      <w:r>
        <w:rPr>
          <w:sz w:val="24"/>
          <w:szCs w:val="24"/>
        </w:rPr>
        <w:t>To reduce road user costs;</w:t>
      </w:r>
    </w:p>
    <w:p w:rsidR="00367933" w:rsidRPr="002310AC" w:rsidRDefault="00367933" w:rsidP="00367933">
      <w:pPr>
        <w:pStyle w:val="ListParagraph"/>
        <w:numPr>
          <w:ilvl w:val="0"/>
          <w:numId w:val="5"/>
        </w:numPr>
        <w:spacing w:line="276" w:lineRule="auto"/>
        <w:rPr>
          <w:sz w:val="24"/>
          <w:szCs w:val="24"/>
        </w:rPr>
      </w:pPr>
      <w:r>
        <w:rPr>
          <w:sz w:val="24"/>
          <w:szCs w:val="24"/>
        </w:rPr>
        <w:t>To reduce accidents;</w:t>
      </w:r>
      <w:r>
        <w:tab/>
      </w:r>
      <w:r>
        <w:tab/>
      </w:r>
      <w:r>
        <w:tab/>
      </w:r>
    </w:p>
    <w:p w:rsidR="00367933" w:rsidRDefault="00367933" w:rsidP="00367933">
      <w:r>
        <w:t>TARGETED BENEFICIARIES:</w:t>
      </w:r>
      <w:r>
        <w:tab/>
      </w:r>
      <w:r>
        <w:tab/>
        <w:t>All road users</w:t>
      </w:r>
    </w:p>
    <w:p w:rsidR="00367933" w:rsidRDefault="00367933" w:rsidP="00367933">
      <w:r>
        <w:t>PROJECT BACKGROUNDAND JUSTIFICATION (maximum Quarter page)</w:t>
      </w:r>
    </w:p>
    <w:p w:rsidR="00367933" w:rsidRDefault="00367933" w:rsidP="00367933">
      <w:r>
        <w:t>Kisoro district has a road network of 252km classified as district  feeder roads. Communities and other travelers use these roads for doing business especially accessing markets for their produce. Others use these roads for tourism areas in the district as well as accessing the neighboring countries of Democratic Republic of Congo and Rwanda respectively. Most of the institutions are also accessed using these roads.</w:t>
      </w:r>
    </w:p>
    <w:p w:rsidR="00367933" w:rsidRDefault="00367933" w:rsidP="00367933"/>
    <w:p w:rsidR="00367933" w:rsidRDefault="00367933" w:rsidP="00367933"/>
    <w:p w:rsidR="00367933" w:rsidRDefault="00367933" w:rsidP="00367933"/>
    <w:p w:rsidR="00367933" w:rsidRDefault="00367933" w:rsidP="00367933">
      <w:r>
        <w:t>TECHINICAL DESCRIPTION (what the project contains)</w:t>
      </w:r>
    </w:p>
    <w:p w:rsidR="00367933" w:rsidRDefault="00367933" w:rsidP="00367933">
      <w:r>
        <w:t>PROJECT WORK PLAN AND BUDGET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6"/>
        <w:gridCol w:w="1281"/>
        <w:gridCol w:w="1281"/>
        <w:gridCol w:w="1281"/>
        <w:gridCol w:w="1281"/>
        <w:gridCol w:w="1403"/>
        <w:gridCol w:w="1735"/>
      </w:tblGrid>
      <w:tr w:rsidR="00367933" w:rsidTr="006F61A3">
        <w:tc>
          <w:tcPr>
            <w:tcW w:w="2196" w:type="dxa"/>
            <w:tcBorders>
              <w:top w:val="single" w:sz="4" w:space="0" w:color="auto"/>
              <w:left w:val="single" w:sz="4" w:space="0" w:color="auto"/>
              <w:bottom w:val="single" w:sz="4" w:space="0" w:color="auto"/>
              <w:right w:val="single" w:sz="4" w:space="0" w:color="auto"/>
            </w:tcBorders>
            <w:hideMark/>
          </w:tcPr>
          <w:p w:rsidR="00367933" w:rsidRDefault="00367933" w:rsidP="006F61A3">
            <w:pPr>
              <w:rPr>
                <w:b/>
              </w:rPr>
            </w:pPr>
            <w:r>
              <w:rPr>
                <w:b/>
              </w:rPr>
              <w:t>ACTIVITY</w:t>
            </w:r>
          </w:p>
        </w:tc>
        <w:tc>
          <w:tcPr>
            <w:tcW w:w="5124" w:type="dxa"/>
            <w:gridSpan w:val="4"/>
            <w:tcBorders>
              <w:top w:val="single" w:sz="4" w:space="0" w:color="auto"/>
              <w:left w:val="single" w:sz="4" w:space="0" w:color="auto"/>
              <w:bottom w:val="single" w:sz="4" w:space="0" w:color="auto"/>
              <w:right w:val="single" w:sz="4" w:space="0" w:color="auto"/>
            </w:tcBorders>
            <w:hideMark/>
          </w:tcPr>
          <w:p w:rsidR="00367933" w:rsidRDefault="00367933" w:rsidP="006F61A3">
            <w:pPr>
              <w:rPr>
                <w:b/>
              </w:rPr>
            </w:pPr>
            <w:r>
              <w:rPr>
                <w:b/>
              </w:rPr>
              <w:t>BUDGET</w:t>
            </w:r>
          </w:p>
        </w:tc>
        <w:tc>
          <w:tcPr>
            <w:tcW w:w="1403" w:type="dxa"/>
            <w:vMerge w:val="restart"/>
            <w:tcBorders>
              <w:top w:val="single" w:sz="4" w:space="0" w:color="auto"/>
              <w:left w:val="single" w:sz="4" w:space="0" w:color="auto"/>
              <w:bottom w:val="single" w:sz="4" w:space="0" w:color="auto"/>
              <w:right w:val="single" w:sz="4" w:space="0" w:color="auto"/>
            </w:tcBorders>
          </w:tcPr>
          <w:p w:rsidR="00367933" w:rsidRDefault="00367933" w:rsidP="006F61A3">
            <w:pPr>
              <w:rPr>
                <w:b/>
              </w:rPr>
            </w:pPr>
          </w:p>
          <w:p w:rsidR="00367933" w:rsidRDefault="00367933" w:rsidP="006F61A3">
            <w:pPr>
              <w:rPr>
                <w:b/>
              </w:rPr>
            </w:pPr>
            <w:r>
              <w:rPr>
                <w:b/>
              </w:rPr>
              <w:t>TOTAL</w:t>
            </w:r>
          </w:p>
        </w:tc>
        <w:tc>
          <w:tcPr>
            <w:tcW w:w="1735" w:type="dxa"/>
            <w:tcBorders>
              <w:top w:val="single" w:sz="4" w:space="0" w:color="auto"/>
              <w:left w:val="single" w:sz="4" w:space="0" w:color="auto"/>
              <w:bottom w:val="single" w:sz="4" w:space="0" w:color="auto"/>
              <w:right w:val="single" w:sz="4" w:space="0" w:color="auto"/>
            </w:tcBorders>
            <w:hideMark/>
          </w:tcPr>
          <w:p w:rsidR="00367933" w:rsidRDefault="00367933" w:rsidP="006F61A3">
            <w:pPr>
              <w:rPr>
                <w:b/>
              </w:rPr>
            </w:pPr>
            <w:r>
              <w:rPr>
                <w:b/>
              </w:rPr>
              <w:t>OPERATION AND RECURRENT COSTS</w:t>
            </w:r>
          </w:p>
        </w:tc>
      </w:tr>
      <w:tr w:rsidR="00367933" w:rsidTr="006F61A3">
        <w:trPr>
          <w:trHeight w:val="67"/>
        </w:trPr>
        <w:tc>
          <w:tcPr>
            <w:tcW w:w="2196" w:type="dxa"/>
            <w:tcBorders>
              <w:top w:val="single" w:sz="4" w:space="0" w:color="auto"/>
              <w:left w:val="single" w:sz="4" w:space="0" w:color="auto"/>
              <w:bottom w:val="single" w:sz="4" w:space="0" w:color="auto"/>
              <w:right w:val="single" w:sz="4" w:space="0" w:color="auto"/>
            </w:tcBorders>
          </w:tcPr>
          <w:p w:rsidR="00367933" w:rsidRDefault="00367933" w:rsidP="006F61A3"/>
        </w:tc>
        <w:tc>
          <w:tcPr>
            <w:tcW w:w="1281" w:type="dxa"/>
            <w:tcBorders>
              <w:top w:val="single" w:sz="4" w:space="0" w:color="auto"/>
              <w:left w:val="single" w:sz="4" w:space="0" w:color="auto"/>
              <w:bottom w:val="single" w:sz="4" w:space="0" w:color="auto"/>
              <w:right w:val="single" w:sz="4" w:space="0" w:color="auto"/>
            </w:tcBorders>
            <w:hideMark/>
          </w:tcPr>
          <w:p w:rsidR="00367933" w:rsidRDefault="00367933" w:rsidP="006F61A3">
            <w:pPr>
              <w:jc w:val="center"/>
              <w:rPr>
                <w:b/>
              </w:rPr>
            </w:pPr>
            <w:r>
              <w:rPr>
                <w:b/>
              </w:rPr>
              <w:t>Quarter 1</w:t>
            </w:r>
          </w:p>
        </w:tc>
        <w:tc>
          <w:tcPr>
            <w:tcW w:w="1281" w:type="dxa"/>
            <w:tcBorders>
              <w:top w:val="single" w:sz="4" w:space="0" w:color="auto"/>
              <w:left w:val="single" w:sz="4" w:space="0" w:color="auto"/>
              <w:bottom w:val="single" w:sz="4" w:space="0" w:color="auto"/>
              <w:right w:val="single" w:sz="4" w:space="0" w:color="auto"/>
            </w:tcBorders>
            <w:hideMark/>
          </w:tcPr>
          <w:p w:rsidR="00367933" w:rsidRDefault="00367933" w:rsidP="006F61A3">
            <w:pPr>
              <w:rPr>
                <w:b/>
              </w:rPr>
            </w:pPr>
            <w:r>
              <w:rPr>
                <w:b/>
              </w:rPr>
              <w:t>Quarter 2</w:t>
            </w:r>
          </w:p>
        </w:tc>
        <w:tc>
          <w:tcPr>
            <w:tcW w:w="1281" w:type="dxa"/>
            <w:tcBorders>
              <w:top w:val="single" w:sz="4" w:space="0" w:color="auto"/>
              <w:left w:val="single" w:sz="4" w:space="0" w:color="auto"/>
              <w:bottom w:val="single" w:sz="4" w:space="0" w:color="auto"/>
              <w:right w:val="single" w:sz="4" w:space="0" w:color="auto"/>
            </w:tcBorders>
            <w:hideMark/>
          </w:tcPr>
          <w:p w:rsidR="00367933" w:rsidRDefault="00367933" w:rsidP="006F61A3">
            <w:pPr>
              <w:rPr>
                <w:b/>
              </w:rPr>
            </w:pPr>
            <w:r>
              <w:rPr>
                <w:b/>
              </w:rPr>
              <w:t>Quarter 3</w:t>
            </w:r>
          </w:p>
        </w:tc>
        <w:tc>
          <w:tcPr>
            <w:tcW w:w="1281" w:type="dxa"/>
            <w:tcBorders>
              <w:top w:val="single" w:sz="4" w:space="0" w:color="auto"/>
              <w:left w:val="single" w:sz="4" w:space="0" w:color="auto"/>
              <w:bottom w:val="single" w:sz="4" w:space="0" w:color="auto"/>
              <w:right w:val="single" w:sz="4" w:space="0" w:color="auto"/>
            </w:tcBorders>
            <w:hideMark/>
          </w:tcPr>
          <w:p w:rsidR="00367933" w:rsidRDefault="00367933" w:rsidP="006F61A3">
            <w:pPr>
              <w:rPr>
                <w:b/>
              </w:rPr>
            </w:pPr>
            <w:r>
              <w:rPr>
                <w:b/>
              </w:rPr>
              <w:t>Quarter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7933" w:rsidRDefault="00367933" w:rsidP="006F61A3">
            <w:pPr>
              <w:spacing w:after="0" w:line="240" w:lineRule="auto"/>
              <w:rPr>
                <w:b/>
              </w:rPr>
            </w:pPr>
          </w:p>
        </w:tc>
        <w:tc>
          <w:tcPr>
            <w:tcW w:w="1735" w:type="dxa"/>
            <w:tcBorders>
              <w:top w:val="single" w:sz="4" w:space="0" w:color="auto"/>
              <w:left w:val="single" w:sz="4" w:space="0" w:color="auto"/>
              <w:bottom w:val="single" w:sz="4" w:space="0" w:color="auto"/>
              <w:right w:val="single" w:sz="4" w:space="0" w:color="auto"/>
            </w:tcBorders>
          </w:tcPr>
          <w:p w:rsidR="00367933" w:rsidRDefault="00367933" w:rsidP="006F61A3"/>
        </w:tc>
      </w:tr>
      <w:tr w:rsidR="00367933" w:rsidTr="006F61A3">
        <w:trPr>
          <w:trHeight w:val="67"/>
        </w:trPr>
        <w:tc>
          <w:tcPr>
            <w:tcW w:w="2196" w:type="dxa"/>
            <w:tcBorders>
              <w:top w:val="single" w:sz="4" w:space="0" w:color="auto"/>
              <w:left w:val="single" w:sz="4" w:space="0" w:color="auto"/>
              <w:bottom w:val="single" w:sz="4" w:space="0" w:color="auto"/>
              <w:right w:val="single" w:sz="4" w:space="0" w:color="auto"/>
            </w:tcBorders>
            <w:hideMark/>
          </w:tcPr>
          <w:p w:rsidR="00367933" w:rsidRDefault="00367933" w:rsidP="006F61A3">
            <w:r>
              <w:t>Routine manual maintenance of roads</w:t>
            </w:r>
          </w:p>
        </w:tc>
        <w:tc>
          <w:tcPr>
            <w:tcW w:w="1281" w:type="dxa"/>
            <w:tcBorders>
              <w:top w:val="single" w:sz="4" w:space="0" w:color="auto"/>
              <w:left w:val="single" w:sz="4" w:space="0" w:color="auto"/>
              <w:bottom w:val="single" w:sz="4" w:space="0" w:color="auto"/>
              <w:right w:val="single" w:sz="4" w:space="0" w:color="auto"/>
            </w:tcBorders>
            <w:hideMark/>
          </w:tcPr>
          <w:p w:rsidR="00367933" w:rsidRDefault="00367933" w:rsidP="006F61A3">
            <w:r>
              <w:t>50,482,000</w:t>
            </w:r>
          </w:p>
        </w:tc>
        <w:tc>
          <w:tcPr>
            <w:tcW w:w="1281" w:type="dxa"/>
            <w:tcBorders>
              <w:top w:val="single" w:sz="4" w:space="0" w:color="auto"/>
              <w:left w:val="single" w:sz="4" w:space="0" w:color="auto"/>
              <w:bottom w:val="single" w:sz="4" w:space="0" w:color="auto"/>
              <w:right w:val="single" w:sz="4" w:space="0" w:color="auto"/>
            </w:tcBorders>
            <w:hideMark/>
          </w:tcPr>
          <w:p w:rsidR="00367933" w:rsidRDefault="00367933" w:rsidP="006F61A3">
            <w:r>
              <w:t>50,482,000</w:t>
            </w:r>
          </w:p>
        </w:tc>
        <w:tc>
          <w:tcPr>
            <w:tcW w:w="1281" w:type="dxa"/>
            <w:tcBorders>
              <w:top w:val="single" w:sz="4" w:space="0" w:color="auto"/>
              <w:left w:val="single" w:sz="4" w:space="0" w:color="auto"/>
              <w:bottom w:val="single" w:sz="4" w:space="0" w:color="auto"/>
              <w:right w:val="single" w:sz="4" w:space="0" w:color="auto"/>
            </w:tcBorders>
            <w:hideMark/>
          </w:tcPr>
          <w:p w:rsidR="00367933" w:rsidRDefault="00367933" w:rsidP="006F61A3">
            <w:r>
              <w:t>50,482,000</w:t>
            </w:r>
          </w:p>
        </w:tc>
        <w:tc>
          <w:tcPr>
            <w:tcW w:w="1281" w:type="dxa"/>
            <w:tcBorders>
              <w:top w:val="single" w:sz="4" w:space="0" w:color="auto"/>
              <w:left w:val="single" w:sz="4" w:space="0" w:color="auto"/>
              <w:bottom w:val="single" w:sz="4" w:space="0" w:color="auto"/>
              <w:right w:val="single" w:sz="4" w:space="0" w:color="auto"/>
            </w:tcBorders>
            <w:hideMark/>
          </w:tcPr>
          <w:p w:rsidR="00367933" w:rsidRDefault="00367933" w:rsidP="006F61A3">
            <w:r>
              <w:t>50,482,000</w:t>
            </w:r>
          </w:p>
        </w:tc>
        <w:tc>
          <w:tcPr>
            <w:tcW w:w="1403" w:type="dxa"/>
            <w:tcBorders>
              <w:top w:val="single" w:sz="4" w:space="0" w:color="auto"/>
              <w:left w:val="single" w:sz="4" w:space="0" w:color="auto"/>
              <w:bottom w:val="single" w:sz="4" w:space="0" w:color="auto"/>
              <w:right w:val="single" w:sz="4" w:space="0" w:color="auto"/>
            </w:tcBorders>
            <w:hideMark/>
          </w:tcPr>
          <w:p w:rsidR="00367933" w:rsidRDefault="00367933" w:rsidP="006F61A3">
            <w:r>
              <w:t>258,506,000</w:t>
            </w:r>
          </w:p>
        </w:tc>
        <w:tc>
          <w:tcPr>
            <w:tcW w:w="1735" w:type="dxa"/>
            <w:tcBorders>
              <w:top w:val="single" w:sz="4" w:space="0" w:color="auto"/>
              <w:left w:val="single" w:sz="4" w:space="0" w:color="auto"/>
              <w:bottom w:val="single" w:sz="4" w:space="0" w:color="auto"/>
              <w:right w:val="single" w:sz="4" w:space="0" w:color="auto"/>
            </w:tcBorders>
          </w:tcPr>
          <w:p w:rsidR="00367933" w:rsidRDefault="00367933" w:rsidP="006F61A3"/>
        </w:tc>
      </w:tr>
      <w:tr w:rsidR="00367933" w:rsidTr="006F61A3">
        <w:trPr>
          <w:trHeight w:val="67"/>
        </w:trPr>
        <w:tc>
          <w:tcPr>
            <w:tcW w:w="2196" w:type="dxa"/>
            <w:tcBorders>
              <w:top w:val="single" w:sz="4" w:space="0" w:color="auto"/>
              <w:left w:val="single" w:sz="4" w:space="0" w:color="auto"/>
              <w:bottom w:val="single" w:sz="4" w:space="0" w:color="auto"/>
              <w:right w:val="single" w:sz="4" w:space="0" w:color="auto"/>
            </w:tcBorders>
            <w:hideMark/>
          </w:tcPr>
          <w:p w:rsidR="00367933" w:rsidRDefault="00367933" w:rsidP="006F61A3">
            <w:r>
              <w:t>Routine mechanized maintenance of roads</w:t>
            </w:r>
          </w:p>
        </w:tc>
        <w:tc>
          <w:tcPr>
            <w:tcW w:w="1281" w:type="dxa"/>
            <w:tcBorders>
              <w:top w:val="single" w:sz="4" w:space="0" w:color="auto"/>
              <w:left w:val="single" w:sz="4" w:space="0" w:color="auto"/>
              <w:bottom w:val="single" w:sz="4" w:space="0" w:color="auto"/>
              <w:right w:val="single" w:sz="4" w:space="0" w:color="auto"/>
            </w:tcBorders>
            <w:hideMark/>
          </w:tcPr>
          <w:p w:rsidR="00367933" w:rsidRDefault="00367933" w:rsidP="006F61A3">
            <w:r>
              <w:t>36,305,000</w:t>
            </w:r>
          </w:p>
        </w:tc>
        <w:tc>
          <w:tcPr>
            <w:tcW w:w="1281" w:type="dxa"/>
            <w:tcBorders>
              <w:top w:val="single" w:sz="4" w:space="0" w:color="auto"/>
              <w:left w:val="single" w:sz="4" w:space="0" w:color="auto"/>
              <w:bottom w:val="single" w:sz="4" w:space="0" w:color="auto"/>
              <w:right w:val="single" w:sz="4" w:space="0" w:color="auto"/>
            </w:tcBorders>
            <w:hideMark/>
          </w:tcPr>
          <w:p w:rsidR="00367933" w:rsidRDefault="00367933" w:rsidP="006F61A3">
            <w:r>
              <w:t>26,847,000</w:t>
            </w:r>
          </w:p>
        </w:tc>
        <w:tc>
          <w:tcPr>
            <w:tcW w:w="1281" w:type="dxa"/>
            <w:tcBorders>
              <w:top w:val="single" w:sz="4" w:space="0" w:color="auto"/>
              <w:left w:val="single" w:sz="4" w:space="0" w:color="auto"/>
              <w:bottom w:val="single" w:sz="4" w:space="0" w:color="auto"/>
              <w:right w:val="single" w:sz="4" w:space="0" w:color="auto"/>
            </w:tcBorders>
            <w:hideMark/>
          </w:tcPr>
          <w:p w:rsidR="00367933" w:rsidRDefault="00367933" w:rsidP="006F61A3">
            <w:r>
              <w:t>30,280,000</w:t>
            </w:r>
          </w:p>
        </w:tc>
        <w:tc>
          <w:tcPr>
            <w:tcW w:w="1281" w:type="dxa"/>
            <w:tcBorders>
              <w:top w:val="single" w:sz="4" w:space="0" w:color="auto"/>
              <w:left w:val="single" w:sz="4" w:space="0" w:color="auto"/>
              <w:bottom w:val="single" w:sz="4" w:space="0" w:color="auto"/>
              <w:right w:val="single" w:sz="4" w:space="0" w:color="auto"/>
            </w:tcBorders>
            <w:hideMark/>
          </w:tcPr>
          <w:p w:rsidR="00367933" w:rsidRDefault="00367933" w:rsidP="006F61A3">
            <w:r>
              <w:t>28,504,000</w:t>
            </w:r>
          </w:p>
        </w:tc>
        <w:tc>
          <w:tcPr>
            <w:tcW w:w="1403" w:type="dxa"/>
            <w:tcBorders>
              <w:top w:val="single" w:sz="4" w:space="0" w:color="auto"/>
              <w:left w:val="single" w:sz="4" w:space="0" w:color="auto"/>
              <w:bottom w:val="single" w:sz="4" w:space="0" w:color="auto"/>
              <w:right w:val="single" w:sz="4" w:space="0" w:color="auto"/>
            </w:tcBorders>
            <w:hideMark/>
          </w:tcPr>
          <w:p w:rsidR="00367933" w:rsidRDefault="00367933" w:rsidP="006F61A3">
            <w:r>
              <w:t>121,936,000</w:t>
            </w:r>
          </w:p>
        </w:tc>
        <w:tc>
          <w:tcPr>
            <w:tcW w:w="1735" w:type="dxa"/>
            <w:tcBorders>
              <w:top w:val="single" w:sz="4" w:space="0" w:color="auto"/>
              <w:left w:val="single" w:sz="4" w:space="0" w:color="auto"/>
              <w:bottom w:val="single" w:sz="4" w:space="0" w:color="auto"/>
              <w:right w:val="single" w:sz="4" w:space="0" w:color="auto"/>
            </w:tcBorders>
          </w:tcPr>
          <w:p w:rsidR="00367933" w:rsidRDefault="00367933" w:rsidP="006F61A3"/>
        </w:tc>
      </w:tr>
      <w:tr w:rsidR="00367933" w:rsidTr="006F61A3">
        <w:trPr>
          <w:trHeight w:val="67"/>
        </w:trPr>
        <w:tc>
          <w:tcPr>
            <w:tcW w:w="2196" w:type="dxa"/>
            <w:tcBorders>
              <w:top w:val="single" w:sz="4" w:space="0" w:color="auto"/>
              <w:left w:val="single" w:sz="4" w:space="0" w:color="auto"/>
              <w:bottom w:val="single" w:sz="4" w:space="0" w:color="auto"/>
              <w:right w:val="single" w:sz="4" w:space="0" w:color="auto"/>
            </w:tcBorders>
            <w:hideMark/>
          </w:tcPr>
          <w:p w:rsidR="00367933" w:rsidRDefault="00367933" w:rsidP="006F61A3">
            <w:r>
              <w:lastRenderedPageBreak/>
              <w:t>Equipment Repairs</w:t>
            </w:r>
          </w:p>
        </w:tc>
        <w:tc>
          <w:tcPr>
            <w:tcW w:w="1281" w:type="dxa"/>
            <w:tcBorders>
              <w:top w:val="single" w:sz="4" w:space="0" w:color="auto"/>
              <w:left w:val="single" w:sz="4" w:space="0" w:color="auto"/>
              <w:bottom w:val="single" w:sz="4" w:space="0" w:color="auto"/>
              <w:right w:val="single" w:sz="4" w:space="0" w:color="auto"/>
            </w:tcBorders>
            <w:hideMark/>
          </w:tcPr>
          <w:p w:rsidR="00367933" w:rsidRDefault="00367933" w:rsidP="006F61A3">
            <w:r>
              <w:t>23,515,250</w:t>
            </w:r>
          </w:p>
        </w:tc>
        <w:tc>
          <w:tcPr>
            <w:tcW w:w="1281" w:type="dxa"/>
            <w:tcBorders>
              <w:top w:val="single" w:sz="4" w:space="0" w:color="auto"/>
              <w:left w:val="single" w:sz="4" w:space="0" w:color="auto"/>
              <w:bottom w:val="single" w:sz="4" w:space="0" w:color="auto"/>
              <w:right w:val="single" w:sz="4" w:space="0" w:color="auto"/>
            </w:tcBorders>
            <w:hideMark/>
          </w:tcPr>
          <w:p w:rsidR="00367933" w:rsidRDefault="00367933" w:rsidP="006F61A3">
            <w:r>
              <w:t>23,515,250</w:t>
            </w:r>
          </w:p>
        </w:tc>
        <w:tc>
          <w:tcPr>
            <w:tcW w:w="1281" w:type="dxa"/>
            <w:tcBorders>
              <w:top w:val="single" w:sz="4" w:space="0" w:color="auto"/>
              <w:left w:val="single" w:sz="4" w:space="0" w:color="auto"/>
              <w:bottom w:val="single" w:sz="4" w:space="0" w:color="auto"/>
              <w:right w:val="single" w:sz="4" w:space="0" w:color="auto"/>
            </w:tcBorders>
            <w:hideMark/>
          </w:tcPr>
          <w:p w:rsidR="00367933" w:rsidRDefault="00367933" w:rsidP="006F61A3">
            <w:r>
              <w:t>23,515,250</w:t>
            </w:r>
          </w:p>
        </w:tc>
        <w:tc>
          <w:tcPr>
            <w:tcW w:w="1281" w:type="dxa"/>
            <w:tcBorders>
              <w:top w:val="single" w:sz="4" w:space="0" w:color="auto"/>
              <w:left w:val="single" w:sz="4" w:space="0" w:color="auto"/>
              <w:bottom w:val="single" w:sz="4" w:space="0" w:color="auto"/>
              <w:right w:val="single" w:sz="4" w:space="0" w:color="auto"/>
            </w:tcBorders>
            <w:hideMark/>
          </w:tcPr>
          <w:p w:rsidR="00367933" w:rsidRDefault="00367933" w:rsidP="006F61A3">
            <w:r>
              <w:t>23,515,250</w:t>
            </w:r>
          </w:p>
        </w:tc>
        <w:tc>
          <w:tcPr>
            <w:tcW w:w="1403" w:type="dxa"/>
            <w:tcBorders>
              <w:top w:val="single" w:sz="4" w:space="0" w:color="auto"/>
              <w:left w:val="single" w:sz="4" w:space="0" w:color="auto"/>
              <w:bottom w:val="single" w:sz="4" w:space="0" w:color="auto"/>
              <w:right w:val="single" w:sz="4" w:space="0" w:color="auto"/>
            </w:tcBorders>
            <w:hideMark/>
          </w:tcPr>
          <w:p w:rsidR="00367933" w:rsidRDefault="00367933" w:rsidP="006F61A3">
            <w:r>
              <w:t>94,061,000</w:t>
            </w:r>
          </w:p>
        </w:tc>
        <w:tc>
          <w:tcPr>
            <w:tcW w:w="1735" w:type="dxa"/>
            <w:tcBorders>
              <w:top w:val="single" w:sz="4" w:space="0" w:color="auto"/>
              <w:left w:val="single" w:sz="4" w:space="0" w:color="auto"/>
              <w:bottom w:val="single" w:sz="4" w:space="0" w:color="auto"/>
              <w:right w:val="single" w:sz="4" w:space="0" w:color="auto"/>
            </w:tcBorders>
          </w:tcPr>
          <w:p w:rsidR="00367933" w:rsidRDefault="00367933" w:rsidP="006F61A3"/>
        </w:tc>
      </w:tr>
      <w:tr w:rsidR="00367933" w:rsidTr="006F61A3">
        <w:trPr>
          <w:trHeight w:val="67"/>
        </w:trPr>
        <w:tc>
          <w:tcPr>
            <w:tcW w:w="2196" w:type="dxa"/>
            <w:tcBorders>
              <w:top w:val="single" w:sz="4" w:space="0" w:color="auto"/>
              <w:left w:val="single" w:sz="4" w:space="0" w:color="auto"/>
              <w:bottom w:val="single" w:sz="4" w:space="0" w:color="auto"/>
              <w:right w:val="single" w:sz="4" w:space="0" w:color="auto"/>
            </w:tcBorders>
            <w:hideMark/>
          </w:tcPr>
          <w:p w:rsidR="00367933" w:rsidRDefault="00367933" w:rsidP="006F61A3">
            <w:r>
              <w:t>Administrative costs</w:t>
            </w:r>
          </w:p>
        </w:tc>
        <w:tc>
          <w:tcPr>
            <w:tcW w:w="1281" w:type="dxa"/>
            <w:tcBorders>
              <w:top w:val="single" w:sz="4" w:space="0" w:color="auto"/>
              <w:left w:val="single" w:sz="4" w:space="0" w:color="auto"/>
              <w:bottom w:val="single" w:sz="4" w:space="0" w:color="auto"/>
              <w:right w:val="single" w:sz="4" w:space="0" w:color="auto"/>
            </w:tcBorders>
            <w:hideMark/>
          </w:tcPr>
          <w:p w:rsidR="00367933" w:rsidRDefault="00367933" w:rsidP="006F61A3">
            <w:r>
              <w:t>5,020,830</w:t>
            </w:r>
          </w:p>
        </w:tc>
        <w:tc>
          <w:tcPr>
            <w:tcW w:w="1281" w:type="dxa"/>
            <w:tcBorders>
              <w:top w:val="single" w:sz="4" w:space="0" w:color="auto"/>
              <w:left w:val="single" w:sz="4" w:space="0" w:color="auto"/>
              <w:bottom w:val="single" w:sz="4" w:space="0" w:color="auto"/>
              <w:right w:val="single" w:sz="4" w:space="0" w:color="auto"/>
            </w:tcBorders>
            <w:hideMark/>
          </w:tcPr>
          <w:p w:rsidR="00367933" w:rsidRDefault="00367933" w:rsidP="006F61A3">
            <w:r>
              <w:t>5,020,830</w:t>
            </w:r>
          </w:p>
        </w:tc>
        <w:tc>
          <w:tcPr>
            <w:tcW w:w="1281" w:type="dxa"/>
            <w:tcBorders>
              <w:top w:val="single" w:sz="4" w:space="0" w:color="auto"/>
              <w:left w:val="single" w:sz="4" w:space="0" w:color="auto"/>
              <w:bottom w:val="single" w:sz="4" w:space="0" w:color="auto"/>
              <w:right w:val="single" w:sz="4" w:space="0" w:color="auto"/>
            </w:tcBorders>
            <w:hideMark/>
          </w:tcPr>
          <w:p w:rsidR="00367933" w:rsidRDefault="00367933" w:rsidP="006F61A3">
            <w:r>
              <w:t>5,020,830</w:t>
            </w:r>
          </w:p>
        </w:tc>
        <w:tc>
          <w:tcPr>
            <w:tcW w:w="1281" w:type="dxa"/>
            <w:tcBorders>
              <w:top w:val="single" w:sz="4" w:space="0" w:color="auto"/>
              <w:left w:val="single" w:sz="4" w:space="0" w:color="auto"/>
              <w:bottom w:val="single" w:sz="4" w:space="0" w:color="auto"/>
              <w:right w:val="single" w:sz="4" w:space="0" w:color="auto"/>
            </w:tcBorders>
            <w:hideMark/>
          </w:tcPr>
          <w:p w:rsidR="00367933" w:rsidRDefault="00367933" w:rsidP="006F61A3">
            <w:r>
              <w:t>5,020,830</w:t>
            </w:r>
          </w:p>
        </w:tc>
        <w:tc>
          <w:tcPr>
            <w:tcW w:w="1403" w:type="dxa"/>
            <w:tcBorders>
              <w:top w:val="single" w:sz="4" w:space="0" w:color="auto"/>
              <w:left w:val="single" w:sz="4" w:space="0" w:color="auto"/>
              <w:bottom w:val="single" w:sz="4" w:space="0" w:color="auto"/>
              <w:right w:val="single" w:sz="4" w:space="0" w:color="auto"/>
            </w:tcBorders>
            <w:hideMark/>
          </w:tcPr>
          <w:p w:rsidR="00367933" w:rsidRDefault="00367933" w:rsidP="006F61A3">
            <w:r>
              <w:t>20,083,320</w:t>
            </w:r>
          </w:p>
        </w:tc>
        <w:tc>
          <w:tcPr>
            <w:tcW w:w="1735" w:type="dxa"/>
            <w:tcBorders>
              <w:top w:val="single" w:sz="4" w:space="0" w:color="auto"/>
              <w:left w:val="single" w:sz="4" w:space="0" w:color="auto"/>
              <w:bottom w:val="single" w:sz="4" w:space="0" w:color="auto"/>
              <w:right w:val="single" w:sz="4" w:space="0" w:color="auto"/>
            </w:tcBorders>
          </w:tcPr>
          <w:p w:rsidR="00367933" w:rsidRDefault="00367933" w:rsidP="006F61A3"/>
        </w:tc>
      </w:tr>
    </w:tbl>
    <w:p w:rsidR="00367933" w:rsidRDefault="00367933" w:rsidP="00367933">
      <w:pPr>
        <w:rPr>
          <w:b/>
        </w:rPr>
      </w:pPr>
      <w:r>
        <w:rPr>
          <w:b/>
        </w:rPr>
        <w:t>MONITORING AND EVALUATION STRATEGY</w:t>
      </w:r>
    </w:p>
    <w:p w:rsidR="00367933" w:rsidRDefault="00367933" w:rsidP="00367933">
      <w:r>
        <w:t>Regular supervision of activities of road gangs and work by road equipment will be emphasized. Field staff will be required to produce weekly reports that will be used to produce monthly and quarterly reports to all relevant stakeholders.</w:t>
      </w:r>
    </w:p>
    <w:p w:rsidR="00367933" w:rsidRDefault="00367933" w:rsidP="00367933">
      <w:pPr>
        <w:rPr>
          <w:b/>
        </w:rPr>
      </w:pPr>
      <w:r>
        <w:rPr>
          <w:b/>
        </w:rPr>
        <w:t xml:space="preserve"> OPERATION AND MAINTENANCE PLAN:</w:t>
      </w:r>
    </w:p>
    <w:p w:rsidR="00367933" w:rsidRDefault="00367933" w:rsidP="00367933">
      <w:pPr>
        <w:rPr>
          <w:b/>
        </w:rPr>
      </w:pPr>
      <w:r>
        <w:rPr>
          <w:b/>
        </w:rPr>
        <w:t>ENVIRONMENT IMPACT ASSESSMENT AND MITIGATION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367933" w:rsidTr="006F61A3">
        <w:trPr>
          <w:trHeight w:val="152"/>
        </w:trPr>
        <w:tc>
          <w:tcPr>
            <w:tcW w:w="2394" w:type="dxa"/>
            <w:tcBorders>
              <w:top w:val="single" w:sz="4" w:space="0" w:color="auto"/>
              <w:left w:val="single" w:sz="4" w:space="0" w:color="auto"/>
              <w:bottom w:val="single" w:sz="4" w:space="0" w:color="auto"/>
              <w:right w:val="single" w:sz="4" w:space="0" w:color="auto"/>
            </w:tcBorders>
            <w:hideMark/>
          </w:tcPr>
          <w:p w:rsidR="00367933" w:rsidRDefault="00367933" w:rsidP="006F61A3">
            <w:pPr>
              <w:rPr>
                <w:b/>
              </w:rPr>
            </w:pPr>
            <w:r>
              <w:rPr>
                <w:b/>
              </w:rPr>
              <w:t>Environmental concern</w:t>
            </w:r>
          </w:p>
        </w:tc>
        <w:tc>
          <w:tcPr>
            <w:tcW w:w="2394" w:type="dxa"/>
            <w:tcBorders>
              <w:top w:val="single" w:sz="4" w:space="0" w:color="auto"/>
              <w:left w:val="single" w:sz="4" w:space="0" w:color="auto"/>
              <w:bottom w:val="single" w:sz="4" w:space="0" w:color="auto"/>
              <w:right w:val="single" w:sz="4" w:space="0" w:color="auto"/>
            </w:tcBorders>
            <w:hideMark/>
          </w:tcPr>
          <w:p w:rsidR="00367933" w:rsidRDefault="00367933" w:rsidP="006F61A3">
            <w:pPr>
              <w:rPr>
                <w:b/>
              </w:rPr>
            </w:pPr>
            <w:r>
              <w:rPr>
                <w:b/>
              </w:rPr>
              <w:t>Mitigation measures</w:t>
            </w:r>
          </w:p>
        </w:tc>
        <w:tc>
          <w:tcPr>
            <w:tcW w:w="2394" w:type="dxa"/>
            <w:tcBorders>
              <w:top w:val="single" w:sz="4" w:space="0" w:color="auto"/>
              <w:left w:val="single" w:sz="4" w:space="0" w:color="auto"/>
              <w:bottom w:val="single" w:sz="4" w:space="0" w:color="auto"/>
              <w:right w:val="single" w:sz="4" w:space="0" w:color="auto"/>
            </w:tcBorders>
            <w:hideMark/>
          </w:tcPr>
          <w:p w:rsidR="00367933" w:rsidRDefault="00367933" w:rsidP="006F61A3">
            <w:pPr>
              <w:rPr>
                <w:b/>
              </w:rPr>
            </w:pPr>
            <w:r>
              <w:rPr>
                <w:b/>
              </w:rPr>
              <w:t>Costs</w:t>
            </w:r>
          </w:p>
        </w:tc>
        <w:tc>
          <w:tcPr>
            <w:tcW w:w="2394" w:type="dxa"/>
            <w:tcBorders>
              <w:top w:val="single" w:sz="4" w:space="0" w:color="auto"/>
              <w:left w:val="single" w:sz="4" w:space="0" w:color="auto"/>
              <w:bottom w:val="single" w:sz="4" w:space="0" w:color="auto"/>
              <w:right w:val="single" w:sz="4" w:space="0" w:color="auto"/>
            </w:tcBorders>
            <w:hideMark/>
          </w:tcPr>
          <w:p w:rsidR="00367933" w:rsidRDefault="00367933" w:rsidP="006F61A3">
            <w:pPr>
              <w:rPr>
                <w:b/>
              </w:rPr>
            </w:pPr>
            <w:r>
              <w:rPr>
                <w:b/>
              </w:rPr>
              <w:t>Source of funding</w:t>
            </w:r>
          </w:p>
        </w:tc>
      </w:tr>
      <w:tr w:rsidR="00367933" w:rsidTr="006F61A3">
        <w:tc>
          <w:tcPr>
            <w:tcW w:w="2394" w:type="dxa"/>
            <w:tcBorders>
              <w:top w:val="single" w:sz="4" w:space="0" w:color="auto"/>
              <w:left w:val="single" w:sz="4" w:space="0" w:color="auto"/>
              <w:bottom w:val="single" w:sz="4" w:space="0" w:color="auto"/>
              <w:right w:val="single" w:sz="4" w:space="0" w:color="auto"/>
            </w:tcBorders>
            <w:hideMark/>
          </w:tcPr>
          <w:p w:rsidR="00367933" w:rsidRDefault="00367933" w:rsidP="006F61A3">
            <w:r>
              <w:t>Landslides and mudslides</w:t>
            </w:r>
          </w:p>
        </w:tc>
        <w:tc>
          <w:tcPr>
            <w:tcW w:w="2394" w:type="dxa"/>
            <w:tcBorders>
              <w:top w:val="single" w:sz="4" w:space="0" w:color="auto"/>
              <w:left w:val="single" w:sz="4" w:space="0" w:color="auto"/>
              <w:bottom w:val="single" w:sz="4" w:space="0" w:color="auto"/>
              <w:right w:val="single" w:sz="4" w:space="0" w:color="auto"/>
            </w:tcBorders>
            <w:hideMark/>
          </w:tcPr>
          <w:p w:rsidR="00367933" w:rsidRDefault="00367933" w:rsidP="006F61A3">
            <w:r>
              <w:t>Construction of retaining structures at selected sections and planting of trees</w:t>
            </w:r>
          </w:p>
        </w:tc>
        <w:tc>
          <w:tcPr>
            <w:tcW w:w="2394" w:type="dxa"/>
            <w:tcBorders>
              <w:top w:val="single" w:sz="4" w:space="0" w:color="auto"/>
              <w:left w:val="single" w:sz="4" w:space="0" w:color="auto"/>
              <w:bottom w:val="single" w:sz="4" w:space="0" w:color="auto"/>
              <w:right w:val="single" w:sz="4" w:space="0" w:color="auto"/>
            </w:tcBorders>
            <w:hideMark/>
          </w:tcPr>
          <w:p w:rsidR="00367933" w:rsidRDefault="00367933" w:rsidP="006F61A3">
            <w:r>
              <w:t>40,000,000</w:t>
            </w:r>
          </w:p>
        </w:tc>
        <w:tc>
          <w:tcPr>
            <w:tcW w:w="2394" w:type="dxa"/>
            <w:tcBorders>
              <w:top w:val="single" w:sz="4" w:space="0" w:color="auto"/>
              <w:left w:val="single" w:sz="4" w:space="0" w:color="auto"/>
              <w:bottom w:val="single" w:sz="4" w:space="0" w:color="auto"/>
              <w:right w:val="single" w:sz="4" w:space="0" w:color="auto"/>
            </w:tcBorders>
            <w:hideMark/>
          </w:tcPr>
          <w:p w:rsidR="00367933" w:rsidRDefault="00367933" w:rsidP="006F61A3">
            <w:r>
              <w:t>GOU</w:t>
            </w:r>
          </w:p>
        </w:tc>
      </w:tr>
      <w:tr w:rsidR="00367933" w:rsidTr="006F61A3">
        <w:tc>
          <w:tcPr>
            <w:tcW w:w="2394" w:type="dxa"/>
            <w:tcBorders>
              <w:top w:val="single" w:sz="4" w:space="0" w:color="auto"/>
              <w:left w:val="single" w:sz="4" w:space="0" w:color="auto"/>
              <w:bottom w:val="single" w:sz="4" w:space="0" w:color="auto"/>
              <w:right w:val="single" w:sz="4" w:space="0" w:color="auto"/>
            </w:tcBorders>
            <w:hideMark/>
          </w:tcPr>
          <w:p w:rsidR="00367933" w:rsidRDefault="00367933" w:rsidP="006F61A3">
            <w:r>
              <w:t xml:space="preserve">Erosion of road sides and creation of gulley </w:t>
            </w:r>
          </w:p>
        </w:tc>
        <w:tc>
          <w:tcPr>
            <w:tcW w:w="2394" w:type="dxa"/>
            <w:tcBorders>
              <w:top w:val="single" w:sz="4" w:space="0" w:color="auto"/>
              <w:left w:val="single" w:sz="4" w:space="0" w:color="auto"/>
              <w:bottom w:val="single" w:sz="4" w:space="0" w:color="auto"/>
              <w:right w:val="single" w:sz="4" w:space="0" w:color="auto"/>
            </w:tcBorders>
            <w:hideMark/>
          </w:tcPr>
          <w:p w:rsidR="00367933" w:rsidRDefault="00367933" w:rsidP="006F61A3">
            <w:r>
              <w:t>Construction of side drains, provision of culverts and off shoots</w:t>
            </w:r>
          </w:p>
        </w:tc>
        <w:tc>
          <w:tcPr>
            <w:tcW w:w="2394" w:type="dxa"/>
            <w:tcBorders>
              <w:top w:val="single" w:sz="4" w:space="0" w:color="auto"/>
              <w:left w:val="single" w:sz="4" w:space="0" w:color="auto"/>
              <w:bottom w:val="single" w:sz="4" w:space="0" w:color="auto"/>
              <w:right w:val="single" w:sz="4" w:space="0" w:color="auto"/>
            </w:tcBorders>
            <w:hideMark/>
          </w:tcPr>
          <w:p w:rsidR="00367933" w:rsidRDefault="00367933" w:rsidP="006F61A3">
            <w:r>
              <w:t>50,000,000</w:t>
            </w:r>
          </w:p>
        </w:tc>
        <w:tc>
          <w:tcPr>
            <w:tcW w:w="2394" w:type="dxa"/>
            <w:tcBorders>
              <w:top w:val="single" w:sz="4" w:space="0" w:color="auto"/>
              <w:left w:val="single" w:sz="4" w:space="0" w:color="auto"/>
              <w:bottom w:val="single" w:sz="4" w:space="0" w:color="auto"/>
              <w:right w:val="single" w:sz="4" w:space="0" w:color="auto"/>
            </w:tcBorders>
            <w:hideMark/>
          </w:tcPr>
          <w:p w:rsidR="00367933" w:rsidRDefault="00367933" w:rsidP="006F61A3">
            <w:r>
              <w:t>GOU</w:t>
            </w:r>
          </w:p>
        </w:tc>
      </w:tr>
      <w:tr w:rsidR="00367933" w:rsidTr="006F61A3">
        <w:tc>
          <w:tcPr>
            <w:tcW w:w="2394" w:type="dxa"/>
            <w:tcBorders>
              <w:top w:val="single" w:sz="4" w:space="0" w:color="auto"/>
              <w:left w:val="single" w:sz="4" w:space="0" w:color="auto"/>
              <w:bottom w:val="single" w:sz="4" w:space="0" w:color="auto"/>
              <w:right w:val="single" w:sz="4" w:space="0" w:color="auto"/>
            </w:tcBorders>
            <w:hideMark/>
          </w:tcPr>
          <w:p w:rsidR="00367933" w:rsidRDefault="00367933" w:rsidP="006F61A3">
            <w:r>
              <w:t>Flooding of certain sections of the road</w:t>
            </w:r>
          </w:p>
        </w:tc>
        <w:tc>
          <w:tcPr>
            <w:tcW w:w="2394" w:type="dxa"/>
            <w:tcBorders>
              <w:top w:val="single" w:sz="4" w:space="0" w:color="auto"/>
              <w:left w:val="single" w:sz="4" w:space="0" w:color="auto"/>
              <w:bottom w:val="single" w:sz="4" w:space="0" w:color="auto"/>
              <w:right w:val="single" w:sz="4" w:space="0" w:color="auto"/>
            </w:tcBorders>
            <w:hideMark/>
          </w:tcPr>
          <w:p w:rsidR="00367933" w:rsidRDefault="00367933" w:rsidP="006F61A3">
            <w:r>
              <w:t>Construction of bridges, culverts and raising affected sections</w:t>
            </w:r>
          </w:p>
        </w:tc>
        <w:tc>
          <w:tcPr>
            <w:tcW w:w="2394" w:type="dxa"/>
            <w:tcBorders>
              <w:top w:val="single" w:sz="4" w:space="0" w:color="auto"/>
              <w:left w:val="single" w:sz="4" w:space="0" w:color="auto"/>
              <w:bottom w:val="single" w:sz="4" w:space="0" w:color="auto"/>
              <w:right w:val="single" w:sz="4" w:space="0" w:color="auto"/>
            </w:tcBorders>
            <w:hideMark/>
          </w:tcPr>
          <w:p w:rsidR="00367933" w:rsidRDefault="00367933" w:rsidP="006F61A3">
            <w:r>
              <w:t>100,000,000</w:t>
            </w:r>
          </w:p>
        </w:tc>
        <w:tc>
          <w:tcPr>
            <w:tcW w:w="2394" w:type="dxa"/>
            <w:tcBorders>
              <w:top w:val="single" w:sz="4" w:space="0" w:color="auto"/>
              <w:left w:val="single" w:sz="4" w:space="0" w:color="auto"/>
              <w:bottom w:val="single" w:sz="4" w:space="0" w:color="auto"/>
              <w:right w:val="single" w:sz="4" w:space="0" w:color="auto"/>
            </w:tcBorders>
            <w:hideMark/>
          </w:tcPr>
          <w:p w:rsidR="00367933" w:rsidRDefault="00367933" w:rsidP="006F61A3">
            <w:r>
              <w:t>GOU</w:t>
            </w:r>
          </w:p>
        </w:tc>
      </w:tr>
    </w:tbl>
    <w:p w:rsidR="00367933" w:rsidRDefault="00367933" w:rsidP="00367933"/>
    <w:p w:rsidR="002310AC" w:rsidRDefault="002310AC" w:rsidP="00367933"/>
    <w:p w:rsidR="002310AC" w:rsidRDefault="002310AC" w:rsidP="00367933"/>
    <w:p w:rsidR="002310AC" w:rsidRDefault="002310AC" w:rsidP="00367933"/>
    <w:p w:rsidR="002310AC" w:rsidRDefault="002310AC" w:rsidP="00367933"/>
    <w:p w:rsidR="002310AC" w:rsidRDefault="002310AC" w:rsidP="00367933"/>
    <w:p w:rsidR="002310AC" w:rsidRDefault="002310AC" w:rsidP="00367933"/>
    <w:p w:rsidR="002310AC" w:rsidRDefault="002310AC" w:rsidP="00367933"/>
    <w:p w:rsidR="002310AC" w:rsidRDefault="002310AC" w:rsidP="00367933"/>
    <w:p w:rsidR="002310AC" w:rsidRDefault="002310AC" w:rsidP="00367933"/>
    <w:p w:rsidR="002310AC" w:rsidRDefault="002310AC" w:rsidP="00367933"/>
    <w:p w:rsidR="002310AC" w:rsidRDefault="002310AC" w:rsidP="00367933"/>
    <w:p w:rsidR="00093A4F" w:rsidRDefault="00093A4F" w:rsidP="00367933"/>
    <w:p w:rsidR="00367933" w:rsidRDefault="00367933" w:rsidP="00367933">
      <w:r>
        <w:t>DEPARTMENT:</w:t>
      </w:r>
      <w:r>
        <w:tab/>
      </w:r>
      <w:r>
        <w:tab/>
        <w:t>WORKS AND TECHNICAL SERVICES LTD</w:t>
      </w:r>
    </w:p>
    <w:p w:rsidR="00367933" w:rsidRDefault="00367933" w:rsidP="00367933">
      <w:r>
        <w:t>SECTOR</w:t>
      </w:r>
      <w:r>
        <w:tab/>
      </w:r>
      <w:r>
        <w:tab/>
      </w:r>
      <w:r>
        <w:tab/>
        <w:t xml:space="preserve">Roads </w:t>
      </w:r>
    </w:p>
    <w:p w:rsidR="00367933" w:rsidRDefault="00367933" w:rsidP="00367933">
      <w:r>
        <w:lastRenderedPageBreak/>
        <w:t>TITLE OF PROJECT</w:t>
      </w:r>
      <w:r>
        <w:tab/>
      </w:r>
      <w:r>
        <w:tab/>
        <w:t xml:space="preserve">Rehabilitation of Community Access Roads by CAIIP 3 </w:t>
      </w:r>
    </w:p>
    <w:p w:rsidR="00367933" w:rsidRDefault="00367933" w:rsidP="00367933">
      <w:r>
        <w:t>IMPLEMENTING AGENCY</w:t>
      </w:r>
      <w:r>
        <w:tab/>
        <w:t>District/Ministry of Local Government</w:t>
      </w:r>
    </w:p>
    <w:p w:rsidR="00367933" w:rsidRDefault="00367933" w:rsidP="00367933">
      <w:pPr>
        <w:tabs>
          <w:tab w:val="left" w:pos="720"/>
          <w:tab w:val="left" w:pos="1440"/>
          <w:tab w:val="left" w:pos="2160"/>
          <w:tab w:val="left" w:pos="2880"/>
          <w:tab w:val="left" w:pos="3600"/>
          <w:tab w:val="center" w:pos="4680"/>
        </w:tabs>
      </w:pPr>
      <w:r>
        <w:t>LOCATION</w:t>
      </w:r>
      <w:r>
        <w:tab/>
      </w:r>
      <w:r>
        <w:tab/>
      </w:r>
      <w:r>
        <w:tab/>
        <w:t>Murora and Muramba</w:t>
      </w:r>
      <w:r w:rsidR="002B178E">
        <w:t xml:space="preserve"> sub counties</w:t>
      </w:r>
    </w:p>
    <w:p w:rsidR="00367933" w:rsidRDefault="00367933" w:rsidP="00367933">
      <w:r>
        <w:t>TOTAL PLANNED EXPENDITURE</w:t>
      </w:r>
      <w:r>
        <w:tab/>
        <w:t>4,800,000,000</w:t>
      </w:r>
    </w:p>
    <w:p w:rsidR="00367933" w:rsidRDefault="00367933" w:rsidP="00367933">
      <w:r>
        <w:t>FUNDS SECURED:</w:t>
      </w:r>
      <w:r>
        <w:tab/>
      </w:r>
      <w:r>
        <w:tab/>
      </w:r>
      <w:r>
        <w:tab/>
        <w:t>4</w:t>
      </w:r>
      <w:r w:rsidR="00D82886">
        <w:t>,800,000</w:t>
      </w:r>
      <w:r w:rsidR="00F71077">
        <w:t>,000</w:t>
      </w:r>
    </w:p>
    <w:p w:rsidR="00367933" w:rsidRDefault="00367933" w:rsidP="00367933">
      <w:r>
        <w:t>FUNDING GAP</w:t>
      </w:r>
    </w:p>
    <w:p w:rsidR="00367933" w:rsidRDefault="00367933" w:rsidP="00367933">
      <w:r>
        <w:t>RECURRENT EXPENDITURE</w:t>
      </w:r>
      <w:r>
        <w:tab/>
      </w:r>
      <w:r>
        <w:tab/>
        <w:t>15,000,000</w:t>
      </w:r>
    </w:p>
    <w:p w:rsidR="00367933" w:rsidRDefault="00367933" w:rsidP="00367933">
      <w:r>
        <w:t>START DATE</w:t>
      </w:r>
      <w:r>
        <w:tab/>
      </w:r>
      <w:r>
        <w:tab/>
      </w:r>
      <w:r>
        <w:tab/>
      </w:r>
      <w:r>
        <w:tab/>
        <w:t>2015</w:t>
      </w:r>
    </w:p>
    <w:p w:rsidR="00367933" w:rsidRDefault="00367933" w:rsidP="00367933">
      <w:r>
        <w:t>COMPLETION DATE</w:t>
      </w:r>
      <w:r>
        <w:tab/>
      </w:r>
      <w:r>
        <w:tab/>
      </w:r>
      <w:r>
        <w:tab/>
        <w:t>2016</w:t>
      </w:r>
    </w:p>
    <w:p w:rsidR="00367933" w:rsidRDefault="00367933" w:rsidP="00367933">
      <w:r>
        <w:t>PROJECT OBJECTIVE:</w:t>
      </w:r>
    </w:p>
    <w:p w:rsidR="00367933" w:rsidRDefault="00367933" w:rsidP="00122163">
      <w:pPr>
        <w:pStyle w:val="ListParagraph"/>
        <w:numPr>
          <w:ilvl w:val="0"/>
          <w:numId w:val="5"/>
        </w:numPr>
        <w:spacing w:line="276" w:lineRule="auto"/>
        <w:rPr>
          <w:sz w:val="24"/>
          <w:szCs w:val="24"/>
        </w:rPr>
      </w:pPr>
      <w:r>
        <w:rPr>
          <w:sz w:val="24"/>
          <w:szCs w:val="24"/>
        </w:rPr>
        <w:t>To enhance farmers access to markets and attract competitive prices through improvements in rural infrastructure and their management by well mobilsed communities leading to increased incomes</w:t>
      </w:r>
    </w:p>
    <w:p w:rsidR="00367933" w:rsidRDefault="00367933" w:rsidP="00367933">
      <w:r>
        <w:tab/>
      </w:r>
      <w:r>
        <w:tab/>
      </w:r>
      <w:r>
        <w:tab/>
      </w:r>
      <w:r>
        <w:tab/>
      </w:r>
      <w:r>
        <w:tab/>
      </w:r>
      <w:r>
        <w:tab/>
      </w:r>
    </w:p>
    <w:p w:rsidR="00367933" w:rsidRDefault="00367933" w:rsidP="00367933">
      <w:r>
        <w:t>TARGETED BENEFICIARIES:</w:t>
      </w:r>
      <w:r>
        <w:tab/>
      </w:r>
      <w:r>
        <w:tab/>
        <w:t>Farmers</w:t>
      </w:r>
    </w:p>
    <w:p w:rsidR="00367933" w:rsidRDefault="00367933" w:rsidP="00367933">
      <w:r>
        <w:t>PROJECT BACKGROUNDAND JUSTIFICATION (maximum Quarter page)</w:t>
      </w:r>
    </w:p>
    <w:p w:rsidR="00367933" w:rsidRDefault="00367933" w:rsidP="00367933">
      <w:r>
        <w:t xml:space="preserve">CIIP 3 program is designed to contribute to poverty reduction and economic growth in Uganda through enhance commercialization of agriculture. This is achieved through improvements in rural infrastructure including roads, rural markets and agro processing facilities. The program in Kisoro is being implemented in two subcounties of Murora and Muramba but has road projects that have extended to other subcounties of Kanaba, Nyarusiza, Nyarubuye and Busanza to have a meaningful project that is complete. </w:t>
      </w:r>
    </w:p>
    <w:p w:rsidR="00367933" w:rsidRDefault="00367933" w:rsidP="00367933">
      <w:r>
        <w:t>TECHINICAL DESCRIPTION (what the project contains)</w:t>
      </w:r>
    </w:p>
    <w:p w:rsidR="00367933" w:rsidRDefault="00367933" w:rsidP="00367933">
      <w:r>
        <w:t>PROJECT WORK PLAN AND BUDGET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9"/>
        <w:gridCol w:w="1281"/>
        <w:gridCol w:w="1281"/>
        <w:gridCol w:w="1281"/>
        <w:gridCol w:w="1281"/>
        <w:gridCol w:w="1487"/>
        <w:gridCol w:w="1588"/>
      </w:tblGrid>
      <w:tr w:rsidR="00367933" w:rsidTr="006F61A3">
        <w:tc>
          <w:tcPr>
            <w:tcW w:w="2123" w:type="dxa"/>
            <w:tcBorders>
              <w:top w:val="single" w:sz="4" w:space="0" w:color="auto"/>
              <w:left w:val="single" w:sz="4" w:space="0" w:color="auto"/>
              <w:bottom w:val="single" w:sz="4" w:space="0" w:color="auto"/>
              <w:right w:val="single" w:sz="4" w:space="0" w:color="auto"/>
            </w:tcBorders>
            <w:hideMark/>
          </w:tcPr>
          <w:p w:rsidR="00367933" w:rsidRDefault="00367933" w:rsidP="006F61A3">
            <w:pPr>
              <w:rPr>
                <w:b/>
              </w:rPr>
            </w:pPr>
            <w:r>
              <w:rPr>
                <w:b/>
              </w:rPr>
              <w:t>ACTIVITY</w:t>
            </w:r>
          </w:p>
        </w:tc>
        <w:tc>
          <w:tcPr>
            <w:tcW w:w="5063" w:type="dxa"/>
            <w:gridSpan w:val="4"/>
            <w:tcBorders>
              <w:top w:val="single" w:sz="4" w:space="0" w:color="auto"/>
              <w:left w:val="single" w:sz="4" w:space="0" w:color="auto"/>
              <w:bottom w:val="single" w:sz="4" w:space="0" w:color="auto"/>
              <w:right w:val="single" w:sz="4" w:space="0" w:color="auto"/>
            </w:tcBorders>
            <w:hideMark/>
          </w:tcPr>
          <w:p w:rsidR="00367933" w:rsidRDefault="00367933" w:rsidP="006F61A3">
            <w:pPr>
              <w:rPr>
                <w:b/>
              </w:rPr>
            </w:pPr>
            <w:r>
              <w:rPr>
                <w:b/>
              </w:rPr>
              <w:t>BUDGET</w:t>
            </w:r>
          </w:p>
        </w:tc>
        <w:tc>
          <w:tcPr>
            <w:tcW w:w="1570" w:type="dxa"/>
            <w:vMerge w:val="restart"/>
            <w:tcBorders>
              <w:top w:val="single" w:sz="4" w:space="0" w:color="auto"/>
              <w:left w:val="single" w:sz="4" w:space="0" w:color="auto"/>
              <w:bottom w:val="single" w:sz="4" w:space="0" w:color="auto"/>
              <w:right w:val="single" w:sz="4" w:space="0" w:color="auto"/>
            </w:tcBorders>
          </w:tcPr>
          <w:p w:rsidR="00367933" w:rsidRDefault="00367933" w:rsidP="006F61A3">
            <w:pPr>
              <w:rPr>
                <w:b/>
              </w:rPr>
            </w:pPr>
          </w:p>
          <w:p w:rsidR="00367933" w:rsidRDefault="00367933" w:rsidP="006F61A3">
            <w:pPr>
              <w:rPr>
                <w:b/>
              </w:rPr>
            </w:pPr>
            <w:r>
              <w:rPr>
                <w:b/>
              </w:rPr>
              <w:t>TOTAL</w:t>
            </w:r>
          </w:p>
        </w:tc>
        <w:tc>
          <w:tcPr>
            <w:tcW w:w="1702" w:type="dxa"/>
            <w:tcBorders>
              <w:top w:val="single" w:sz="4" w:space="0" w:color="auto"/>
              <w:left w:val="single" w:sz="4" w:space="0" w:color="auto"/>
              <w:bottom w:val="single" w:sz="4" w:space="0" w:color="auto"/>
              <w:right w:val="single" w:sz="4" w:space="0" w:color="auto"/>
            </w:tcBorders>
            <w:hideMark/>
          </w:tcPr>
          <w:p w:rsidR="00367933" w:rsidRDefault="00367933" w:rsidP="006F61A3">
            <w:pPr>
              <w:rPr>
                <w:b/>
              </w:rPr>
            </w:pPr>
            <w:r>
              <w:rPr>
                <w:b/>
              </w:rPr>
              <w:t>OPERATION AND RECURRENT COSTS</w:t>
            </w:r>
          </w:p>
        </w:tc>
      </w:tr>
      <w:tr w:rsidR="00367933" w:rsidTr="006F61A3">
        <w:trPr>
          <w:trHeight w:val="67"/>
        </w:trPr>
        <w:tc>
          <w:tcPr>
            <w:tcW w:w="2123" w:type="dxa"/>
            <w:tcBorders>
              <w:top w:val="single" w:sz="4" w:space="0" w:color="auto"/>
              <w:left w:val="single" w:sz="4" w:space="0" w:color="auto"/>
              <w:bottom w:val="single" w:sz="4" w:space="0" w:color="auto"/>
              <w:right w:val="single" w:sz="4" w:space="0" w:color="auto"/>
            </w:tcBorders>
          </w:tcPr>
          <w:p w:rsidR="00367933" w:rsidRDefault="00367933" w:rsidP="006F61A3"/>
        </w:tc>
        <w:tc>
          <w:tcPr>
            <w:tcW w:w="1265" w:type="dxa"/>
            <w:tcBorders>
              <w:top w:val="single" w:sz="4" w:space="0" w:color="auto"/>
              <w:left w:val="single" w:sz="4" w:space="0" w:color="auto"/>
              <w:bottom w:val="single" w:sz="4" w:space="0" w:color="auto"/>
              <w:right w:val="single" w:sz="4" w:space="0" w:color="auto"/>
            </w:tcBorders>
            <w:hideMark/>
          </w:tcPr>
          <w:p w:rsidR="00367933" w:rsidRDefault="00367933" w:rsidP="006F61A3">
            <w:pPr>
              <w:jc w:val="center"/>
              <w:rPr>
                <w:b/>
              </w:rPr>
            </w:pPr>
            <w:r>
              <w:rPr>
                <w:b/>
              </w:rPr>
              <w:t>Quarter 1</w:t>
            </w:r>
          </w:p>
        </w:tc>
        <w:tc>
          <w:tcPr>
            <w:tcW w:w="1266" w:type="dxa"/>
            <w:tcBorders>
              <w:top w:val="single" w:sz="4" w:space="0" w:color="auto"/>
              <w:left w:val="single" w:sz="4" w:space="0" w:color="auto"/>
              <w:bottom w:val="single" w:sz="4" w:space="0" w:color="auto"/>
              <w:right w:val="single" w:sz="4" w:space="0" w:color="auto"/>
            </w:tcBorders>
            <w:hideMark/>
          </w:tcPr>
          <w:p w:rsidR="00367933" w:rsidRDefault="00367933" w:rsidP="006F61A3">
            <w:pPr>
              <w:rPr>
                <w:b/>
              </w:rPr>
            </w:pPr>
            <w:r>
              <w:rPr>
                <w:b/>
              </w:rPr>
              <w:t>Quarter 2</w:t>
            </w:r>
          </w:p>
        </w:tc>
        <w:tc>
          <w:tcPr>
            <w:tcW w:w="1266" w:type="dxa"/>
            <w:tcBorders>
              <w:top w:val="single" w:sz="4" w:space="0" w:color="auto"/>
              <w:left w:val="single" w:sz="4" w:space="0" w:color="auto"/>
              <w:bottom w:val="single" w:sz="4" w:space="0" w:color="auto"/>
              <w:right w:val="single" w:sz="4" w:space="0" w:color="auto"/>
            </w:tcBorders>
            <w:hideMark/>
          </w:tcPr>
          <w:p w:rsidR="00367933" w:rsidRDefault="00367933" w:rsidP="006F61A3">
            <w:pPr>
              <w:rPr>
                <w:b/>
              </w:rPr>
            </w:pPr>
            <w:r>
              <w:rPr>
                <w:b/>
              </w:rPr>
              <w:t>Quarter 3</w:t>
            </w:r>
          </w:p>
        </w:tc>
        <w:tc>
          <w:tcPr>
            <w:tcW w:w="1266" w:type="dxa"/>
            <w:tcBorders>
              <w:top w:val="single" w:sz="4" w:space="0" w:color="auto"/>
              <w:left w:val="single" w:sz="4" w:space="0" w:color="auto"/>
              <w:bottom w:val="single" w:sz="4" w:space="0" w:color="auto"/>
              <w:right w:val="single" w:sz="4" w:space="0" w:color="auto"/>
            </w:tcBorders>
            <w:hideMark/>
          </w:tcPr>
          <w:p w:rsidR="00367933" w:rsidRDefault="00367933" w:rsidP="006F61A3">
            <w:pPr>
              <w:rPr>
                <w:b/>
              </w:rPr>
            </w:pPr>
            <w:r>
              <w:rPr>
                <w:b/>
              </w:rPr>
              <w:t>Quarter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7933" w:rsidRDefault="00367933" w:rsidP="006F61A3">
            <w:pPr>
              <w:spacing w:after="0" w:line="240" w:lineRule="auto"/>
              <w:rPr>
                <w:b/>
              </w:rPr>
            </w:pPr>
          </w:p>
        </w:tc>
        <w:tc>
          <w:tcPr>
            <w:tcW w:w="1702" w:type="dxa"/>
            <w:tcBorders>
              <w:top w:val="single" w:sz="4" w:space="0" w:color="auto"/>
              <w:left w:val="single" w:sz="4" w:space="0" w:color="auto"/>
              <w:bottom w:val="single" w:sz="4" w:space="0" w:color="auto"/>
              <w:right w:val="single" w:sz="4" w:space="0" w:color="auto"/>
            </w:tcBorders>
          </w:tcPr>
          <w:p w:rsidR="00367933" w:rsidRDefault="00367933" w:rsidP="006F61A3"/>
        </w:tc>
      </w:tr>
      <w:tr w:rsidR="00367933" w:rsidTr="006F61A3">
        <w:trPr>
          <w:trHeight w:val="67"/>
        </w:trPr>
        <w:tc>
          <w:tcPr>
            <w:tcW w:w="2123" w:type="dxa"/>
            <w:tcBorders>
              <w:top w:val="single" w:sz="4" w:space="0" w:color="auto"/>
              <w:left w:val="single" w:sz="4" w:space="0" w:color="auto"/>
              <w:bottom w:val="single" w:sz="4" w:space="0" w:color="auto"/>
              <w:right w:val="single" w:sz="4" w:space="0" w:color="auto"/>
            </w:tcBorders>
            <w:hideMark/>
          </w:tcPr>
          <w:p w:rsidR="00367933" w:rsidRDefault="00367933" w:rsidP="006F61A3">
            <w:r>
              <w:t>Rehabilitation of Community Access Roads</w:t>
            </w:r>
          </w:p>
        </w:tc>
        <w:tc>
          <w:tcPr>
            <w:tcW w:w="1265" w:type="dxa"/>
            <w:tcBorders>
              <w:top w:val="single" w:sz="4" w:space="0" w:color="auto"/>
              <w:left w:val="single" w:sz="4" w:space="0" w:color="auto"/>
              <w:bottom w:val="single" w:sz="4" w:space="0" w:color="auto"/>
              <w:right w:val="single" w:sz="4" w:space="0" w:color="auto"/>
            </w:tcBorders>
          </w:tcPr>
          <w:p w:rsidR="00367933" w:rsidRDefault="00367933" w:rsidP="006F61A3">
            <w:r>
              <w:t>1,200,000</w:t>
            </w:r>
          </w:p>
        </w:tc>
        <w:tc>
          <w:tcPr>
            <w:tcW w:w="1266" w:type="dxa"/>
            <w:tcBorders>
              <w:top w:val="single" w:sz="4" w:space="0" w:color="auto"/>
              <w:left w:val="single" w:sz="4" w:space="0" w:color="auto"/>
              <w:bottom w:val="single" w:sz="4" w:space="0" w:color="auto"/>
              <w:right w:val="single" w:sz="4" w:space="0" w:color="auto"/>
            </w:tcBorders>
          </w:tcPr>
          <w:p w:rsidR="00367933" w:rsidRDefault="00367933" w:rsidP="006F61A3">
            <w:r>
              <w:t>1,200,000</w:t>
            </w:r>
          </w:p>
        </w:tc>
        <w:tc>
          <w:tcPr>
            <w:tcW w:w="1266" w:type="dxa"/>
            <w:tcBorders>
              <w:top w:val="single" w:sz="4" w:space="0" w:color="auto"/>
              <w:left w:val="single" w:sz="4" w:space="0" w:color="auto"/>
              <w:bottom w:val="single" w:sz="4" w:space="0" w:color="auto"/>
              <w:right w:val="single" w:sz="4" w:space="0" w:color="auto"/>
            </w:tcBorders>
          </w:tcPr>
          <w:p w:rsidR="00367933" w:rsidRDefault="00367933" w:rsidP="006F61A3">
            <w:r>
              <w:t>1,200,000</w:t>
            </w:r>
          </w:p>
        </w:tc>
        <w:tc>
          <w:tcPr>
            <w:tcW w:w="1266" w:type="dxa"/>
            <w:tcBorders>
              <w:top w:val="single" w:sz="4" w:space="0" w:color="auto"/>
              <w:left w:val="single" w:sz="4" w:space="0" w:color="auto"/>
              <w:bottom w:val="single" w:sz="4" w:space="0" w:color="auto"/>
              <w:right w:val="single" w:sz="4" w:space="0" w:color="auto"/>
            </w:tcBorders>
          </w:tcPr>
          <w:p w:rsidR="00367933" w:rsidRDefault="00367933" w:rsidP="006F61A3">
            <w:r>
              <w:t>1,200,000</w:t>
            </w:r>
          </w:p>
        </w:tc>
        <w:tc>
          <w:tcPr>
            <w:tcW w:w="1570" w:type="dxa"/>
            <w:tcBorders>
              <w:top w:val="single" w:sz="4" w:space="0" w:color="auto"/>
              <w:left w:val="single" w:sz="4" w:space="0" w:color="auto"/>
              <w:bottom w:val="single" w:sz="4" w:space="0" w:color="auto"/>
              <w:right w:val="single" w:sz="4" w:space="0" w:color="auto"/>
            </w:tcBorders>
            <w:hideMark/>
          </w:tcPr>
          <w:p w:rsidR="00367933" w:rsidRDefault="00367933" w:rsidP="006F61A3">
            <w:r>
              <w:t>4,800,000</w:t>
            </w:r>
          </w:p>
        </w:tc>
        <w:tc>
          <w:tcPr>
            <w:tcW w:w="1702" w:type="dxa"/>
            <w:tcBorders>
              <w:top w:val="single" w:sz="4" w:space="0" w:color="auto"/>
              <w:left w:val="single" w:sz="4" w:space="0" w:color="auto"/>
              <w:bottom w:val="single" w:sz="4" w:space="0" w:color="auto"/>
              <w:right w:val="single" w:sz="4" w:space="0" w:color="auto"/>
            </w:tcBorders>
          </w:tcPr>
          <w:p w:rsidR="00367933" w:rsidRDefault="00367933" w:rsidP="006F61A3"/>
        </w:tc>
      </w:tr>
      <w:tr w:rsidR="00367933" w:rsidTr="006F61A3">
        <w:trPr>
          <w:trHeight w:val="67"/>
        </w:trPr>
        <w:tc>
          <w:tcPr>
            <w:tcW w:w="2123" w:type="dxa"/>
            <w:tcBorders>
              <w:top w:val="single" w:sz="4" w:space="0" w:color="auto"/>
              <w:left w:val="single" w:sz="4" w:space="0" w:color="auto"/>
              <w:bottom w:val="single" w:sz="4" w:space="0" w:color="auto"/>
              <w:right w:val="single" w:sz="4" w:space="0" w:color="auto"/>
            </w:tcBorders>
            <w:hideMark/>
          </w:tcPr>
          <w:p w:rsidR="00367933" w:rsidRDefault="00367933" w:rsidP="006F61A3">
            <w:r>
              <w:t>Construction of Agro-processing facilities in Murora and Murambasubcounties</w:t>
            </w:r>
          </w:p>
        </w:tc>
        <w:tc>
          <w:tcPr>
            <w:tcW w:w="1265" w:type="dxa"/>
            <w:tcBorders>
              <w:top w:val="single" w:sz="4" w:space="0" w:color="auto"/>
              <w:left w:val="single" w:sz="4" w:space="0" w:color="auto"/>
              <w:bottom w:val="single" w:sz="4" w:space="0" w:color="auto"/>
              <w:right w:val="single" w:sz="4" w:space="0" w:color="auto"/>
            </w:tcBorders>
          </w:tcPr>
          <w:p w:rsidR="00367933" w:rsidRDefault="00367933" w:rsidP="006F61A3"/>
          <w:p w:rsidR="00367933" w:rsidRDefault="00367933" w:rsidP="006F61A3">
            <w:r>
              <w:t>90,000,000</w:t>
            </w:r>
          </w:p>
        </w:tc>
        <w:tc>
          <w:tcPr>
            <w:tcW w:w="1266" w:type="dxa"/>
            <w:tcBorders>
              <w:top w:val="single" w:sz="4" w:space="0" w:color="auto"/>
              <w:left w:val="single" w:sz="4" w:space="0" w:color="auto"/>
              <w:bottom w:val="single" w:sz="4" w:space="0" w:color="auto"/>
              <w:right w:val="single" w:sz="4" w:space="0" w:color="auto"/>
            </w:tcBorders>
          </w:tcPr>
          <w:p w:rsidR="00367933" w:rsidRDefault="00367933" w:rsidP="006F61A3"/>
          <w:p w:rsidR="00367933" w:rsidRDefault="00367933" w:rsidP="006F61A3"/>
          <w:p w:rsidR="00367933" w:rsidRDefault="00367933" w:rsidP="006F61A3">
            <w:r>
              <w:t>90,000,000</w:t>
            </w:r>
          </w:p>
        </w:tc>
        <w:tc>
          <w:tcPr>
            <w:tcW w:w="1266" w:type="dxa"/>
            <w:tcBorders>
              <w:top w:val="single" w:sz="4" w:space="0" w:color="auto"/>
              <w:left w:val="single" w:sz="4" w:space="0" w:color="auto"/>
              <w:bottom w:val="single" w:sz="4" w:space="0" w:color="auto"/>
              <w:right w:val="single" w:sz="4" w:space="0" w:color="auto"/>
            </w:tcBorders>
          </w:tcPr>
          <w:p w:rsidR="00367933" w:rsidRDefault="00367933" w:rsidP="006F61A3"/>
          <w:p w:rsidR="00367933" w:rsidRDefault="00367933" w:rsidP="006F61A3"/>
          <w:p w:rsidR="00367933" w:rsidRDefault="00367933" w:rsidP="006F61A3">
            <w:r>
              <w:t>90,000,000</w:t>
            </w:r>
          </w:p>
        </w:tc>
        <w:tc>
          <w:tcPr>
            <w:tcW w:w="1266" w:type="dxa"/>
            <w:tcBorders>
              <w:top w:val="single" w:sz="4" w:space="0" w:color="auto"/>
              <w:left w:val="single" w:sz="4" w:space="0" w:color="auto"/>
              <w:bottom w:val="single" w:sz="4" w:space="0" w:color="auto"/>
              <w:right w:val="single" w:sz="4" w:space="0" w:color="auto"/>
            </w:tcBorders>
          </w:tcPr>
          <w:p w:rsidR="00367933" w:rsidRDefault="00367933" w:rsidP="006F61A3"/>
          <w:p w:rsidR="00367933" w:rsidRDefault="00367933" w:rsidP="006F61A3"/>
          <w:p w:rsidR="00367933" w:rsidRDefault="00367933" w:rsidP="006F61A3">
            <w:r>
              <w:t>90,000,000</w:t>
            </w:r>
          </w:p>
        </w:tc>
        <w:tc>
          <w:tcPr>
            <w:tcW w:w="1570" w:type="dxa"/>
            <w:tcBorders>
              <w:top w:val="single" w:sz="4" w:space="0" w:color="auto"/>
              <w:left w:val="single" w:sz="4" w:space="0" w:color="auto"/>
              <w:bottom w:val="single" w:sz="4" w:space="0" w:color="auto"/>
              <w:right w:val="single" w:sz="4" w:space="0" w:color="auto"/>
            </w:tcBorders>
            <w:hideMark/>
          </w:tcPr>
          <w:p w:rsidR="00367933" w:rsidRDefault="00367933" w:rsidP="006F61A3"/>
          <w:p w:rsidR="00367933" w:rsidRDefault="00367933" w:rsidP="006F61A3"/>
          <w:p w:rsidR="00367933" w:rsidRDefault="00367933" w:rsidP="006F61A3">
            <w:r>
              <w:t>360,000,000</w:t>
            </w:r>
          </w:p>
        </w:tc>
        <w:tc>
          <w:tcPr>
            <w:tcW w:w="1702" w:type="dxa"/>
            <w:tcBorders>
              <w:top w:val="single" w:sz="4" w:space="0" w:color="auto"/>
              <w:left w:val="single" w:sz="4" w:space="0" w:color="auto"/>
              <w:bottom w:val="single" w:sz="4" w:space="0" w:color="auto"/>
              <w:right w:val="single" w:sz="4" w:space="0" w:color="auto"/>
            </w:tcBorders>
          </w:tcPr>
          <w:p w:rsidR="00367933" w:rsidRDefault="00367933" w:rsidP="006F61A3"/>
        </w:tc>
      </w:tr>
      <w:tr w:rsidR="00367933" w:rsidTr="006F61A3">
        <w:trPr>
          <w:trHeight w:val="67"/>
        </w:trPr>
        <w:tc>
          <w:tcPr>
            <w:tcW w:w="2123" w:type="dxa"/>
            <w:tcBorders>
              <w:top w:val="single" w:sz="4" w:space="0" w:color="auto"/>
              <w:left w:val="single" w:sz="4" w:space="0" w:color="auto"/>
              <w:bottom w:val="single" w:sz="4" w:space="0" w:color="auto"/>
              <w:right w:val="single" w:sz="4" w:space="0" w:color="auto"/>
            </w:tcBorders>
            <w:hideMark/>
          </w:tcPr>
          <w:p w:rsidR="00367933" w:rsidRDefault="00367933" w:rsidP="006F61A3">
            <w:r>
              <w:t>Administrative costs</w:t>
            </w:r>
          </w:p>
        </w:tc>
        <w:tc>
          <w:tcPr>
            <w:tcW w:w="1265" w:type="dxa"/>
            <w:tcBorders>
              <w:top w:val="single" w:sz="4" w:space="0" w:color="auto"/>
              <w:left w:val="single" w:sz="4" w:space="0" w:color="auto"/>
              <w:bottom w:val="single" w:sz="4" w:space="0" w:color="auto"/>
              <w:right w:val="single" w:sz="4" w:space="0" w:color="auto"/>
            </w:tcBorders>
            <w:hideMark/>
          </w:tcPr>
          <w:p w:rsidR="00367933" w:rsidRDefault="00367933" w:rsidP="006F61A3">
            <w:r>
              <w:t>2,000,000</w:t>
            </w:r>
          </w:p>
        </w:tc>
        <w:tc>
          <w:tcPr>
            <w:tcW w:w="1266" w:type="dxa"/>
            <w:tcBorders>
              <w:top w:val="single" w:sz="4" w:space="0" w:color="auto"/>
              <w:left w:val="single" w:sz="4" w:space="0" w:color="auto"/>
              <w:bottom w:val="single" w:sz="4" w:space="0" w:color="auto"/>
              <w:right w:val="single" w:sz="4" w:space="0" w:color="auto"/>
            </w:tcBorders>
            <w:hideMark/>
          </w:tcPr>
          <w:p w:rsidR="00367933" w:rsidRDefault="00367933" w:rsidP="006F61A3">
            <w:r>
              <w:t>2,000,000</w:t>
            </w:r>
          </w:p>
        </w:tc>
        <w:tc>
          <w:tcPr>
            <w:tcW w:w="1266" w:type="dxa"/>
            <w:tcBorders>
              <w:top w:val="single" w:sz="4" w:space="0" w:color="auto"/>
              <w:left w:val="single" w:sz="4" w:space="0" w:color="auto"/>
              <w:bottom w:val="single" w:sz="4" w:space="0" w:color="auto"/>
              <w:right w:val="single" w:sz="4" w:space="0" w:color="auto"/>
            </w:tcBorders>
            <w:hideMark/>
          </w:tcPr>
          <w:p w:rsidR="00367933" w:rsidRDefault="00367933" w:rsidP="006F61A3">
            <w:r>
              <w:t>2,000,000</w:t>
            </w:r>
          </w:p>
        </w:tc>
        <w:tc>
          <w:tcPr>
            <w:tcW w:w="1266" w:type="dxa"/>
            <w:tcBorders>
              <w:top w:val="single" w:sz="4" w:space="0" w:color="auto"/>
              <w:left w:val="single" w:sz="4" w:space="0" w:color="auto"/>
              <w:bottom w:val="single" w:sz="4" w:space="0" w:color="auto"/>
              <w:right w:val="single" w:sz="4" w:space="0" w:color="auto"/>
            </w:tcBorders>
            <w:hideMark/>
          </w:tcPr>
          <w:p w:rsidR="00367933" w:rsidRDefault="00367933" w:rsidP="006F61A3">
            <w:r>
              <w:t>2,000,000</w:t>
            </w:r>
          </w:p>
        </w:tc>
        <w:tc>
          <w:tcPr>
            <w:tcW w:w="1570" w:type="dxa"/>
            <w:tcBorders>
              <w:top w:val="single" w:sz="4" w:space="0" w:color="auto"/>
              <w:left w:val="single" w:sz="4" w:space="0" w:color="auto"/>
              <w:bottom w:val="single" w:sz="4" w:space="0" w:color="auto"/>
              <w:right w:val="single" w:sz="4" w:space="0" w:color="auto"/>
            </w:tcBorders>
            <w:hideMark/>
          </w:tcPr>
          <w:p w:rsidR="00367933" w:rsidRDefault="00367933" w:rsidP="006F61A3">
            <w:r>
              <w:t>8,000,000</w:t>
            </w:r>
          </w:p>
        </w:tc>
        <w:tc>
          <w:tcPr>
            <w:tcW w:w="1702" w:type="dxa"/>
            <w:tcBorders>
              <w:top w:val="single" w:sz="4" w:space="0" w:color="auto"/>
              <w:left w:val="single" w:sz="4" w:space="0" w:color="auto"/>
              <w:bottom w:val="single" w:sz="4" w:space="0" w:color="auto"/>
              <w:right w:val="single" w:sz="4" w:space="0" w:color="auto"/>
            </w:tcBorders>
          </w:tcPr>
          <w:p w:rsidR="00367933" w:rsidRDefault="00367933" w:rsidP="006F61A3"/>
        </w:tc>
      </w:tr>
    </w:tbl>
    <w:p w:rsidR="00367933" w:rsidRDefault="00367933" w:rsidP="00367933">
      <w:pPr>
        <w:rPr>
          <w:b/>
        </w:rPr>
      </w:pPr>
      <w:r>
        <w:rPr>
          <w:b/>
        </w:rPr>
        <w:lastRenderedPageBreak/>
        <w:t>MONITORING AND EVALUATION STRATEGY</w:t>
      </w:r>
    </w:p>
    <w:p w:rsidR="00367933" w:rsidRDefault="00367933" w:rsidP="00367933">
      <w:r>
        <w:t>Regular supervision of contractors by both the district leadership and Ministry of Local Government officials.</w:t>
      </w:r>
    </w:p>
    <w:p w:rsidR="00367933" w:rsidRDefault="00367933" w:rsidP="00367933">
      <w:pPr>
        <w:rPr>
          <w:b/>
        </w:rPr>
      </w:pPr>
      <w:r>
        <w:rPr>
          <w:b/>
        </w:rPr>
        <w:t xml:space="preserve"> OPERATION AND MAINTENANCE PLAN:</w:t>
      </w:r>
    </w:p>
    <w:p w:rsidR="00367933" w:rsidRDefault="00367933" w:rsidP="00367933">
      <w:pPr>
        <w:rPr>
          <w:b/>
        </w:rPr>
      </w:pPr>
      <w:r>
        <w:rPr>
          <w:b/>
        </w:rPr>
        <w:t>ENVIRONMENT IMPACT ASSESSMENT AND MITIGATION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2341"/>
        <w:gridCol w:w="2333"/>
        <w:gridCol w:w="2318"/>
      </w:tblGrid>
      <w:tr w:rsidR="00367933" w:rsidTr="006F61A3">
        <w:trPr>
          <w:trHeight w:val="152"/>
        </w:trPr>
        <w:tc>
          <w:tcPr>
            <w:tcW w:w="2358" w:type="dxa"/>
            <w:tcBorders>
              <w:top w:val="single" w:sz="4" w:space="0" w:color="auto"/>
              <w:left w:val="single" w:sz="4" w:space="0" w:color="auto"/>
              <w:bottom w:val="single" w:sz="4" w:space="0" w:color="auto"/>
              <w:right w:val="single" w:sz="4" w:space="0" w:color="auto"/>
            </w:tcBorders>
            <w:hideMark/>
          </w:tcPr>
          <w:p w:rsidR="00367933" w:rsidRDefault="00367933" w:rsidP="006F61A3">
            <w:pPr>
              <w:rPr>
                <w:b/>
              </w:rPr>
            </w:pPr>
            <w:r>
              <w:rPr>
                <w:b/>
              </w:rPr>
              <w:t>Environmental concern</w:t>
            </w:r>
          </w:p>
        </w:tc>
        <w:tc>
          <w:tcPr>
            <w:tcW w:w="2341" w:type="dxa"/>
            <w:tcBorders>
              <w:top w:val="single" w:sz="4" w:space="0" w:color="auto"/>
              <w:left w:val="single" w:sz="4" w:space="0" w:color="auto"/>
              <w:bottom w:val="single" w:sz="4" w:space="0" w:color="auto"/>
              <w:right w:val="single" w:sz="4" w:space="0" w:color="auto"/>
            </w:tcBorders>
            <w:hideMark/>
          </w:tcPr>
          <w:p w:rsidR="00367933" w:rsidRDefault="00367933" w:rsidP="006F61A3">
            <w:pPr>
              <w:rPr>
                <w:b/>
              </w:rPr>
            </w:pPr>
            <w:r>
              <w:rPr>
                <w:b/>
              </w:rPr>
              <w:t>Mitigation measures</w:t>
            </w:r>
          </w:p>
        </w:tc>
        <w:tc>
          <w:tcPr>
            <w:tcW w:w="2333" w:type="dxa"/>
            <w:tcBorders>
              <w:top w:val="single" w:sz="4" w:space="0" w:color="auto"/>
              <w:left w:val="single" w:sz="4" w:space="0" w:color="auto"/>
              <w:bottom w:val="single" w:sz="4" w:space="0" w:color="auto"/>
              <w:right w:val="single" w:sz="4" w:space="0" w:color="auto"/>
            </w:tcBorders>
            <w:hideMark/>
          </w:tcPr>
          <w:p w:rsidR="00367933" w:rsidRDefault="00367933" w:rsidP="006F61A3">
            <w:pPr>
              <w:rPr>
                <w:b/>
              </w:rPr>
            </w:pPr>
            <w:r>
              <w:rPr>
                <w:b/>
              </w:rPr>
              <w:t>Costs</w:t>
            </w:r>
          </w:p>
        </w:tc>
        <w:tc>
          <w:tcPr>
            <w:tcW w:w="2318" w:type="dxa"/>
            <w:tcBorders>
              <w:top w:val="single" w:sz="4" w:space="0" w:color="auto"/>
              <w:left w:val="single" w:sz="4" w:space="0" w:color="auto"/>
              <w:bottom w:val="single" w:sz="4" w:space="0" w:color="auto"/>
              <w:right w:val="single" w:sz="4" w:space="0" w:color="auto"/>
            </w:tcBorders>
            <w:hideMark/>
          </w:tcPr>
          <w:p w:rsidR="00367933" w:rsidRDefault="00367933" w:rsidP="006F61A3">
            <w:pPr>
              <w:rPr>
                <w:b/>
              </w:rPr>
            </w:pPr>
            <w:r>
              <w:rPr>
                <w:b/>
              </w:rPr>
              <w:t>Source of funding</w:t>
            </w:r>
          </w:p>
        </w:tc>
      </w:tr>
      <w:tr w:rsidR="00367933" w:rsidTr="006F61A3">
        <w:tc>
          <w:tcPr>
            <w:tcW w:w="2358" w:type="dxa"/>
            <w:tcBorders>
              <w:top w:val="single" w:sz="4" w:space="0" w:color="auto"/>
              <w:left w:val="single" w:sz="4" w:space="0" w:color="auto"/>
              <w:bottom w:val="single" w:sz="4" w:space="0" w:color="auto"/>
              <w:right w:val="single" w:sz="4" w:space="0" w:color="auto"/>
            </w:tcBorders>
            <w:hideMark/>
          </w:tcPr>
          <w:p w:rsidR="00367933" w:rsidRDefault="00367933" w:rsidP="006F61A3">
            <w:r>
              <w:t xml:space="preserve">Erosion of road sides and creation of gulley </w:t>
            </w:r>
          </w:p>
        </w:tc>
        <w:tc>
          <w:tcPr>
            <w:tcW w:w="2341" w:type="dxa"/>
            <w:tcBorders>
              <w:top w:val="single" w:sz="4" w:space="0" w:color="auto"/>
              <w:left w:val="single" w:sz="4" w:space="0" w:color="auto"/>
              <w:bottom w:val="single" w:sz="4" w:space="0" w:color="auto"/>
              <w:right w:val="single" w:sz="4" w:space="0" w:color="auto"/>
            </w:tcBorders>
            <w:hideMark/>
          </w:tcPr>
          <w:p w:rsidR="00367933" w:rsidRDefault="00367933" w:rsidP="006F61A3">
            <w:r>
              <w:t>Construction of side drains, provision of culverts and off shoots</w:t>
            </w:r>
          </w:p>
        </w:tc>
        <w:tc>
          <w:tcPr>
            <w:tcW w:w="2333" w:type="dxa"/>
            <w:tcBorders>
              <w:top w:val="single" w:sz="4" w:space="0" w:color="auto"/>
              <w:left w:val="single" w:sz="4" w:space="0" w:color="auto"/>
              <w:bottom w:val="single" w:sz="4" w:space="0" w:color="auto"/>
              <w:right w:val="single" w:sz="4" w:space="0" w:color="auto"/>
            </w:tcBorders>
            <w:hideMark/>
          </w:tcPr>
          <w:p w:rsidR="00367933" w:rsidRDefault="00367933" w:rsidP="006F61A3">
            <w:r>
              <w:t>450,000,000</w:t>
            </w:r>
          </w:p>
        </w:tc>
        <w:tc>
          <w:tcPr>
            <w:tcW w:w="2318" w:type="dxa"/>
            <w:tcBorders>
              <w:top w:val="single" w:sz="4" w:space="0" w:color="auto"/>
              <w:left w:val="single" w:sz="4" w:space="0" w:color="auto"/>
              <w:bottom w:val="single" w:sz="4" w:space="0" w:color="auto"/>
              <w:right w:val="single" w:sz="4" w:space="0" w:color="auto"/>
            </w:tcBorders>
            <w:hideMark/>
          </w:tcPr>
          <w:p w:rsidR="00367933" w:rsidRDefault="00367933" w:rsidP="006F61A3">
            <w:r>
              <w:t>GOU</w:t>
            </w:r>
          </w:p>
        </w:tc>
      </w:tr>
      <w:tr w:rsidR="00367933" w:rsidTr="006F61A3">
        <w:tc>
          <w:tcPr>
            <w:tcW w:w="2358" w:type="dxa"/>
            <w:tcBorders>
              <w:top w:val="single" w:sz="4" w:space="0" w:color="auto"/>
              <w:left w:val="single" w:sz="4" w:space="0" w:color="auto"/>
              <w:bottom w:val="single" w:sz="4" w:space="0" w:color="auto"/>
              <w:right w:val="single" w:sz="4" w:space="0" w:color="auto"/>
            </w:tcBorders>
            <w:hideMark/>
          </w:tcPr>
          <w:p w:rsidR="00367933" w:rsidRDefault="00367933" w:rsidP="006F61A3">
            <w:r>
              <w:t>Flooding of certain sections of the road</w:t>
            </w:r>
          </w:p>
        </w:tc>
        <w:tc>
          <w:tcPr>
            <w:tcW w:w="2341" w:type="dxa"/>
            <w:tcBorders>
              <w:top w:val="single" w:sz="4" w:space="0" w:color="auto"/>
              <w:left w:val="single" w:sz="4" w:space="0" w:color="auto"/>
              <w:bottom w:val="single" w:sz="4" w:space="0" w:color="auto"/>
              <w:right w:val="single" w:sz="4" w:space="0" w:color="auto"/>
            </w:tcBorders>
            <w:hideMark/>
          </w:tcPr>
          <w:p w:rsidR="00367933" w:rsidRDefault="00367933" w:rsidP="006F61A3">
            <w:r>
              <w:t>Construction of bridges, culverts and raising affected sections</w:t>
            </w:r>
          </w:p>
        </w:tc>
        <w:tc>
          <w:tcPr>
            <w:tcW w:w="2333" w:type="dxa"/>
            <w:tcBorders>
              <w:top w:val="single" w:sz="4" w:space="0" w:color="auto"/>
              <w:left w:val="single" w:sz="4" w:space="0" w:color="auto"/>
              <w:bottom w:val="single" w:sz="4" w:space="0" w:color="auto"/>
              <w:right w:val="single" w:sz="4" w:space="0" w:color="auto"/>
            </w:tcBorders>
            <w:hideMark/>
          </w:tcPr>
          <w:p w:rsidR="00367933" w:rsidRDefault="00367933" w:rsidP="006F61A3">
            <w:r>
              <w:t>568,000,000</w:t>
            </w:r>
          </w:p>
        </w:tc>
        <w:tc>
          <w:tcPr>
            <w:tcW w:w="2318" w:type="dxa"/>
            <w:tcBorders>
              <w:top w:val="single" w:sz="4" w:space="0" w:color="auto"/>
              <w:left w:val="single" w:sz="4" w:space="0" w:color="auto"/>
              <w:bottom w:val="single" w:sz="4" w:space="0" w:color="auto"/>
              <w:right w:val="single" w:sz="4" w:space="0" w:color="auto"/>
            </w:tcBorders>
            <w:hideMark/>
          </w:tcPr>
          <w:p w:rsidR="00367933" w:rsidRDefault="00367933" w:rsidP="006F61A3">
            <w:r>
              <w:t>GOU</w:t>
            </w:r>
          </w:p>
        </w:tc>
      </w:tr>
    </w:tbl>
    <w:p w:rsidR="00367933" w:rsidRDefault="00367933" w:rsidP="00367933"/>
    <w:p w:rsidR="002B178E" w:rsidRDefault="002B178E" w:rsidP="00367933"/>
    <w:p w:rsidR="002B178E" w:rsidRDefault="002B178E" w:rsidP="00367933"/>
    <w:p w:rsidR="002B178E" w:rsidRDefault="002B178E" w:rsidP="00367933"/>
    <w:p w:rsidR="002B178E" w:rsidRDefault="002B178E" w:rsidP="002B178E"/>
    <w:p w:rsidR="002310AC" w:rsidRDefault="002310AC" w:rsidP="002B178E"/>
    <w:p w:rsidR="002310AC" w:rsidRDefault="002310AC" w:rsidP="002B178E"/>
    <w:p w:rsidR="002310AC" w:rsidRDefault="002310AC" w:rsidP="002B178E"/>
    <w:p w:rsidR="002310AC" w:rsidRDefault="002310AC" w:rsidP="002B178E"/>
    <w:p w:rsidR="002310AC" w:rsidRDefault="002310AC" w:rsidP="002B178E"/>
    <w:p w:rsidR="002310AC" w:rsidRDefault="002310AC" w:rsidP="002B178E"/>
    <w:p w:rsidR="002310AC" w:rsidRDefault="002310AC" w:rsidP="002B178E"/>
    <w:p w:rsidR="002310AC" w:rsidRDefault="002310AC" w:rsidP="002B178E"/>
    <w:p w:rsidR="002310AC" w:rsidRDefault="002310AC" w:rsidP="002B178E"/>
    <w:p w:rsidR="002310AC" w:rsidRDefault="002310AC" w:rsidP="002B178E"/>
    <w:p w:rsidR="002310AC" w:rsidRDefault="002310AC" w:rsidP="002B178E"/>
    <w:p w:rsidR="002310AC" w:rsidRDefault="002310AC" w:rsidP="002B178E"/>
    <w:p w:rsidR="002310AC" w:rsidRDefault="002310AC" w:rsidP="002B178E"/>
    <w:p w:rsidR="002310AC" w:rsidRDefault="002310AC" w:rsidP="002B178E"/>
    <w:p w:rsidR="002310AC" w:rsidRDefault="002310AC" w:rsidP="002B178E"/>
    <w:p w:rsidR="002B178E" w:rsidRDefault="002B178E" w:rsidP="002B178E">
      <w:r>
        <w:t>DEPARTMENT:</w:t>
      </w:r>
      <w:r>
        <w:tab/>
      </w:r>
      <w:r>
        <w:tab/>
        <w:t>WORKS AND TECHNICAL SERVICES LTD</w:t>
      </w:r>
    </w:p>
    <w:p w:rsidR="002B178E" w:rsidRDefault="002B178E" w:rsidP="002B178E">
      <w:r>
        <w:lastRenderedPageBreak/>
        <w:t>SECTOR</w:t>
      </w:r>
      <w:r>
        <w:tab/>
      </w:r>
      <w:r>
        <w:tab/>
      </w:r>
      <w:r>
        <w:tab/>
        <w:t xml:space="preserve">Buildings </w:t>
      </w:r>
    </w:p>
    <w:p w:rsidR="002B178E" w:rsidRDefault="002B178E" w:rsidP="002B178E">
      <w:r>
        <w:t>TITLE OF PROJECT</w:t>
      </w:r>
      <w:r>
        <w:tab/>
      </w:r>
      <w:r>
        <w:tab/>
        <w:t xml:space="preserve">Phased completion of Kisoro Administration Block Offices Wing (IV) </w:t>
      </w:r>
    </w:p>
    <w:p w:rsidR="002B178E" w:rsidRDefault="002B178E" w:rsidP="002B178E">
      <w:r>
        <w:t>IMPLEMENTING AGENCY</w:t>
      </w:r>
      <w:r>
        <w:tab/>
        <w:t xml:space="preserve">Kisoro District Local Government </w:t>
      </w:r>
    </w:p>
    <w:p w:rsidR="002B178E" w:rsidRDefault="002B178E" w:rsidP="002B178E">
      <w:pPr>
        <w:tabs>
          <w:tab w:val="left" w:pos="720"/>
          <w:tab w:val="left" w:pos="1440"/>
          <w:tab w:val="left" w:pos="2160"/>
          <w:tab w:val="left" w:pos="2880"/>
          <w:tab w:val="left" w:pos="3600"/>
          <w:tab w:val="center" w:pos="4680"/>
        </w:tabs>
      </w:pPr>
      <w:r>
        <w:t>LOCATION</w:t>
      </w:r>
      <w:r>
        <w:tab/>
      </w:r>
      <w:r>
        <w:tab/>
      </w:r>
      <w:r>
        <w:tab/>
        <w:t>District  Head Quarters</w:t>
      </w:r>
    </w:p>
    <w:p w:rsidR="002B178E" w:rsidRDefault="002B178E" w:rsidP="002B178E">
      <w:r>
        <w:t>TOTAL PLANNED EXPENDITURE</w:t>
      </w:r>
      <w:r>
        <w:tab/>
        <w:t>98,000,000</w:t>
      </w:r>
    </w:p>
    <w:p w:rsidR="002B178E" w:rsidRDefault="002B178E" w:rsidP="002B178E">
      <w:r>
        <w:t>FUNDS SECURED:</w:t>
      </w:r>
      <w:r>
        <w:tab/>
      </w:r>
      <w:r>
        <w:tab/>
      </w:r>
      <w:r>
        <w:tab/>
        <w:t>98,000,000</w:t>
      </w:r>
    </w:p>
    <w:p w:rsidR="002B178E" w:rsidRDefault="002B178E" w:rsidP="002B178E">
      <w:r>
        <w:t>FUNDING GAP                                               Nil</w:t>
      </w:r>
    </w:p>
    <w:p w:rsidR="002B178E" w:rsidRDefault="002B178E" w:rsidP="002B178E">
      <w:r>
        <w:t>RECURRENT EXPENDITURE</w:t>
      </w:r>
      <w:r>
        <w:tab/>
      </w:r>
      <w:r>
        <w:tab/>
        <w:t>3,920,000</w:t>
      </w:r>
    </w:p>
    <w:p w:rsidR="002B178E" w:rsidRDefault="002B178E" w:rsidP="002B178E">
      <w:r>
        <w:t>START DATE</w:t>
      </w:r>
      <w:r>
        <w:tab/>
      </w:r>
      <w:r>
        <w:tab/>
      </w:r>
      <w:r>
        <w:tab/>
      </w:r>
      <w:r>
        <w:tab/>
        <w:t>July, 2015</w:t>
      </w:r>
    </w:p>
    <w:p w:rsidR="002B178E" w:rsidRDefault="002B178E" w:rsidP="002B178E">
      <w:r>
        <w:t>COMPLETION DATE</w:t>
      </w:r>
      <w:r>
        <w:tab/>
      </w:r>
      <w:r>
        <w:tab/>
      </w:r>
      <w:r>
        <w:tab/>
        <w:t>June, 2016</w:t>
      </w:r>
    </w:p>
    <w:p w:rsidR="002B178E" w:rsidRDefault="002B178E" w:rsidP="002B178E">
      <w:r>
        <w:t>PROJECT OBJECTIVES:</w:t>
      </w:r>
    </w:p>
    <w:p w:rsidR="002B178E" w:rsidRDefault="002B178E" w:rsidP="002B178E">
      <w:r>
        <w:t>To accommodate Technical Staff and Political leaders</w:t>
      </w:r>
      <w:r>
        <w:tab/>
      </w:r>
    </w:p>
    <w:p w:rsidR="002B178E" w:rsidRDefault="002B178E" w:rsidP="002B178E">
      <w:r>
        <w:tab/>
      </w:r>
      <w:r>
        <w:tab/>
      </w:r>
      <w:r>
        <w:tab/>
      </w:r>
      <w:r>
        <w:tab/>
      </w:r>
      <w:r>
        <w:tab/>
      </w:r>
    </w:p>
    <w:p w:rsidR="002B178E" w:rsidRDefault="002B178E" w:rsidP="002B178E">
      <w:r>
        <w:t>TARGETED BENEFICIARIES: Technical staff and Political leaders</w:t>
      </w:r>
    </w:p>
    <w:p w:rsidR="002B178E" w:rsidRDefault="002B178E" w:rsidP="002B178E">
      <w:r>
        <w:t xml:space="preserve">PROJECT BACKGROUNDAND JUSTIFICATION </w:t>
      </w:r>
    </w:p>
    <w:p w:rsidR="002B178E" w:rsidRDefault="002B178E" w:rsidP="002B178E">
      <w:r>
        <w:t xml:space="preserve">Kisoro District Administration has an old council hall and overtime the number of both political leaders and staff has been increasing and necessitating an increase in office staff </w:t>
      </w:r>
    </w:p>
    <w:p w:rsidR="002B178E" w:rsidRDefault="002B178E" w:rsidP="002B178E">
      <w:r>
        <w:t xml:space="preserve">TECHINICAL DESCRIPTION </w:t>
      </w:r>
    </w:p>
    <w:p w:rsidR="002B178E" w:rsidRDefault="002B178E" w:rsidP="002B178E">
      <w:r>
        <w:t>Kisoro Administration offices is a two story building with an approximately area of 500sq. metres. The remaining works to be done in the 1</w:t>
      </w:r>
      <w:r w:rsidRPr="006F489F">
        <w:rPr>
          <w:vertAlign w:val="superscript"/>
        </w:rPr>
        <w:t>st</w:t>
      </w:r>
      <w:r>
        <w:t xml:space="preserve"> year of this plan will include:-</w:t>
      </w:r>
    </w:p>
    <w:p w:rsidR="002B178E" w:rsidRDefault="002B178E" w:rsidP="002E49C8">
      <w:pPr>
        <w:pStyle w:val="ListParagraph"/>
        <w:numPr>
          <w:ilvl w:val="0"/>
          <w:numId w:val="41"/>
        </w:numPr>
      </w:pPr>
      <w:r>
        <w:t>Roofing</w:t>
      </w:r>
    </w:p>
    <w:p w:rsidR="002B178E" w:rsidRDefault="002B178E" w:rsidP="002E49C8">
      <w:pPr>
        <w:pStyle w:val="ListParagraph"/>
        <w:numPr>
          <w:ilvl w:val="0"/>
          <w:numId w:val="41"/>
        </w:numPr>
      </w:pPr>
      <w:r>
        <w:t xml:space="preserve">Drainage and Plumbing and installation of sanitary fittings i </w:t>
      </w:r>
    </w:p>
    <w:p w:rsidR="002B178E" w:rsidRDefault="002B178E" w:rsidP="002E49C8">
      <w:pPr>
        <w:pStyle w:val="ListParagraph"/>
        <w:numPr>
          <w:ilvl w:val="0"/>
          <w:numId w:val="41"/>
        </w:numPr>
      </w:pPr>
      <w:r>
        <w:t xml:space="preserve">Installation of electricity </w:t>
      </w:r>
    </w:p>
    <w:p w:rsidR="002B178E" w:rsidRDefault="002B178E" w:rsidP="002E49C8">
      <w:pPr>
        <w:pStyle w:val="ListParagraph"/>
        <w:numPr>
          <w:ilvl w:val="0"/>
          <w:numId w:val="41"/>
        </w:numPr>
      </w:pPr>
      <w:r>
        <w:t xml:space="preserve">External and internal finishes </w:t>
      </w:r>
    </w:p>
    <w:p w:rsidR="002B178E" w:rsidRDefault="002B178E" w:rsidP="002B178E"/>
    <w:p w:rsidR="002B178E" w:rsidRDefault="002B178E" w:rsidP="002B178E"/>
    <w:p w:rsidR="002310AC" w:rsidRDefault="002310AC" w:rsidP="002B178E"/>
    <w:p w:rsidR="002310AC" w:rsidRDefault="002310AC" w:rsidP="002B178E"/>
    <w:p w:rsidR="002310AC" w:rsidRDefault="002310AC" w:rsidP="002B178E"/>
    <w:p w:rsidR="002310AC" w:rsidRDefault="002310AC" w:rsidP="002B178E"/>
    <w:p w:rsidR="002310AC" w:rsidRDefault="002310AC" w:rsidP="002B178E"/>
    <w:p w:rsidR="002B178E" w:rsidRDefault="002B178E" w:rsidP="002B178E"/>
    <w:p w:rsidR="002B178E" w:rsidRDefault="002B178E" w:rsidP="002B178E"/>
    <w:p w:rsidR="002B178E" w:rsidRPr="002310AC" w:rsidRDefault="002B178E" w:rsidP="002B178E">
      <w:pPr>
        <w:rPr>
          <w:b/>
        </w:rPr>
      </w:pPr>
      <w:r w:rsidRPr="002310AC">
        <w:rPr>
          <w:b/>
        </w:rPr>
        <w:lastRenderedPageBreak/>
        <w:t>PROJECT WORK PLAN AND BUDGET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6"/>
        <w:gridCol w:w="1281"/>
        <w:gridCol w:w="1281"/>
        <w:gridCol w:w="1281"/>
        <w:gridCol w:w="1281"/>
        <w:gridCol w:w="1403"/>
        <w:gridCol w:w="1735"/>
      </w:tblGrid>
      <w:tr w:rsidR="002B178E" w:rsidTr="00435CE8">
        <w:tc>
          <w:tcPr>
            <w:tcW w:w="2196" w:type="dxa"/>
            <w:tcBorders>
              <w:top w:val="single" w:sz="4" w:space="0" w:color="auto"/>
              <w:left w:val="single" w:sz="4" w:space="0" w:color="auto"/>
              <w:bottom w:val="single" w:sz="4" w:space="0" w:color="auto"/>
              <w:right w:val="single" w:sz="4" w:space="0" w:color="auto"/>
            </w:tcBorders>
            <w:hideMark/>
          </w:tcPr>
          <w:p w:rsidR="002B178E" w:rsidRDefault="002B178E" w:rsidP="00435CE8">
            <w:pPr>
              <w:rPr>
                <w:b/>
              </w:rPr>
            </w:pPr>
            <w:r>
              <w:rPr>
                <w:b/>
              </w:rPr>
              <w:t>ACTIVITY</w:t>
            </w:r>
          </w:p>
        </w:tc>
        <w:tc>
          <w:tcPr>
            <w:tcW w:w="5124" w:type="dxa"/>
            <w:gridSpan w:val="4"/>
            <w:tcBorders>
              <w:top w:val="single" w:sz="4" w:space="0" w:color="auto"/>
              <w:left w:val="single" w:sz="4" w:space="0" w:color="auto"/>
              <w:bottom w:val="single" w:sz="4" w:space="0" w:color="auto"/>
              <w:right w:val="single" w:sz="4" w:space="0" w:color="auto"/>
            </w:tcBorders>
            <w:hideMark/>
          </w:tcPr>
          <w:p w:rsidR="002B178E" w:rsidRDefault="002B178E" w:rsidP="00435CE8">
            <w:pPr>
              <w:rPr>
                <w:b/>
              </w:rPr>
            </w:pPr>
            <w:r>
              <w:rPr>
                <w:b/>
              </w:rPr>
              <w:t>BUDGET</w:t>
            </w:r>
          </w:p>
        </w:tc>
        <w:tc>
          <w:tcPr>
            <w:tcW w:w="1403" w:type="dxa"/>
            <w:vMerge w:val="restart"/>
            <w:tcBorders>
              <w:top w:val="single" w:sz="4" w:space="0" w:color="auto"/>
              <w:left w:val="single" w:sz="4" w:space="0" w:color="auto"/>
              <w:bottom w:val="single" w:sz="4" w:space="0" w:color="auto"/>
              <w:right w:val="single" w:sz="4" w:space="0" w:color="auto"/>
            </w:tcBorders>
          </w:tcPr>
          <w:p w:rsidR="002B178E" w:rsidRDefault="002B178E" w:rsidP="00435CE8">
            <w:pPr>
              <w:rPr>
                <w:b/>
              </w:rPr>
            </w:pPr>
          </w:p>
          <w:p w:rsidR="002B178E" w:rsidRDefault="002B178E" w:rsidP="00435CE8">
            <w:pPr>
              <w:rPr>
                <w:b/>
              </w:rPr>
            </w:pPr>
            <w:r>
              <w:rPr>
                <w:b/>
              </w:rPr>
              <w:t>TOTAL</w:t>
            </w:r>
          </w:p>
        </w:tc>
        <w:tc>
          <w:tcPr>
            <w:tcW w:w="1735" w:type="dxa"/>
            <w:tcBorders>
              <w:top w:val="single" w:sz="4" w:space="0" w:color="auto"/>
              <w:left w:val="single" w:sz="4" w:space="0" w:color="auto"/>
              <w:bottom w:val="single" w:sz="4" w:space="0" w:color="auto"/>
              <w:right w:val="single" w:sz="4" w:space="0" w:color="auto"/>
            </w:tcBorders>
            <w:hideMark/>
          </w:tcPr>
          <w:p w:rsidR="002B178E" w:rsidRDefault="002B178E" w:rsidP="00435CE8">
            <w:pPr>
              <w:rPr>
                <w:b/>
              </w:rPr>
            </w:pPr>
            <w:r>
              <w:rPr>
                <w:b/>
              </w:rPr>
              <w:t>OPERATION AND RECURRENT COSTS</w:t>
            </w:r>
          </w:p>
        </w:tc>
      </w:tr>
      <w:tr w:rsidR="002B178E" w:rsidTr="00435CE8">
        <w:trPr>
          <w:trHeight w:val="67"/>
        </w:trPr>
        <w:tc>
          <w:tcPr>
            <w:tcW w:w="2196" w:type="dxa"/>
            <w:tcBorders>
              <w:top w:val="single" w:sz="4" w:space="0" w:color="auto"/>
              <w:left w:val="single" w:sz="4" w:space="0" w:color="auto"/>
              <w:bottom w:val="single" w:sz="4" w:space="0" w:color="auto"/>
              <w:right w:val="single" w:sz="4" w:space="0" w:color="auto"/>
            </w:tcBorders>
          </w:tcPr>
          <w:p w:rsidR="002B178E" w:rsidRDefault="002B178E" w:rsidP="00435CE8"/>
        </w:tc>
        <w:tc>
          <w:tcPr>
            <w:tcW w:w="1281" w:type="dxa"/>
            <w:tcBorders>
              <w:top w:val="single" w:sz="4" w:space="0" w:color="auto"/>
              <w:left w:val="single" w:sz="4" w:space="0" w:color="auto"/>
              <w:bottom w:val="single" w:sz="4" w:space="0" w:color="auto"/>
              <w:right w:val="single" w:sz="4" w:space="0" w:color="auto"/>
            </w:tcBorders>
            <w:hideMark/>
          </w:tcPr>
          <w:p w:rsidR="002B178E" w:rsidRDefault="002B178E" w:rsidP="00435CE8">
            <w:pPr>
              <w:jc w:val="center"/>
              <w:rPr>
                <w:b/>
              </w:rPr>
            </w:pPr>
            <w:r>
              <w:rPr>
                <w:b/>
              </w:rPr>
              <w:t>Quarter 1</w:t>
            </w:r>
          </w:p>
        </w:tc>
        <w:tc>
          <w:tcPr>
            <w:tcW w:w="1281" w:type="dxa"/>
            <w:tcBorders>
              <w:top w:val="single" w:sz="4" w:space="0" w:color="auto"/>
              <w:left w:val="single" w:sz="4" w:space="0" w:color="auto"/>
              <w:bottom w:val="single" w:sz="4" w:space="0" w:color="auto"/>
              <w:right w:val="single" w:sz="4" w:space="0" w:color="auto"/>
            </w:tcBorders>
            <w:hideMark/>
          </w:tcPr>
          <w:p w:rsidR="002B178E" w:rsidRDefault="002B178E" w:rsidP="00435CE8">
            <w:pPr>
              <w:rPr>
                <w:b/>
              </w:rPr>
            </w:pPr>
            <w:r>
              <w:rPr>
                <w:b/>
              </w:rPr>
              <w:t>Quarter 2</w:t>
            </w:r>
          </w:p>
        </w:tc>
        <w:tc>
          <w:tcPr>
            <w:tcW w:w="1281" w:type="dxa"/>
            <w:tcBorders>
              <w:top w:val="single" w:sz="4" w:space="0" w:color="auto"/>
              <w:left w:val="single" w:sz="4" w:space="0" w:color="auto"/>
              <w:bottom w:val="single" w:sz="4" w:space="0" w:color="auto"/>
              <w:right w:val="single" w:sz="4" w:space="0" w:color="auto"/>
            </w:tcBorders>
            <w:hideMark/>
          </w:tcPr>
          <w:p w:rsidR="002B178E" w:rsidRDefault="002B178E" w:rsidP="00435CE8">
            <w:pPr>
              <w:rPr>
                <w:b/>
              </w:rPr>
            </w:pPr>
            <w:r>
              <w:rPr>
                <w:b/>
              </w:rPr>
              <w:t>Quarter 3</w:t>
            </w:r>
          </w:p>
        </w:tc>
        <w:tc>
          <w:tcPr>
            <w:tcW w:w="1281" w:type="dxa"/>
            <w:tcBorders>
              <w:top w:val="single" w:sz="4" w:space="0" w:color="auto"/>
              <w:left w:val="single" w:sz="4" w:space="0" w:color="auto"/>
              <w:bottom w:val="single" w:sz="4" w:space="0" w:color="auto"/>
              <w:right w:val="single" w:sz="4" w:space="0" w:color="auto"/>
            </w:tcBorders>
            <w:hideMark/>
          </w:tcPr>
          <w:p w:rsidR="002B178E" w:rsidRDefault="002B178E" w:rsidP="00435CE8">
            <w:pPr>
              <w:rPr>
                <w:b/>
              </w:rPr>
            </w:pPr>
            <w:r>
              <w:rPr>
                <w:b/>
              </w:rPr>
              <w:t>Quarter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E" w:rsidRDefault="002B178E" w:rsidP="00435CE8">
            <w:pPr>
              <w:spacing w:after="0" w:line="240" w:lineRule="auto"/>
              <w:rPr>
                <w:b/>
              </w:rPr>
            </w:pPr>
          </w:p>
        </w:tc>
        <w:tc>
          <w:tcPr>
            <w:tcW w:w="1735" w:type="dxa"/>
            <w:tcBorders>
              <w:top w:val="single" w:sz="4" w:space="0" w:color="auto"/>
              <w:left w:val="single" w:sz="4" w:space="0" w:color="auto"/>
              <w:bottom w:val="single" w:sz="4" w:space="0" w:color="auto"/>
              <w:right w:val="single" w:sz="4" w:space="0" w:color="auto"/>
            </w:tcBorders>
          </w:tcPr>
          <w:p w:rsidR="002B178E" w:rsidRDefault="002B178E" w:rsidP="00435CE8"/>
        </w:tc>
      </w:tr>
      <w:tr w:rsidR="002B178E" w:rsidTr="00435CE8">
        <w:trPr>
          <w:trHeight w:val="67"/>
        </w:trPr>
        <w:tc>
          <w:tcPr>
            <w:tcW w:w="2196" w:type="dxa"/>
            <w:tcBorders>
              <w:top w:val="single" w:sz="4" w:space="0" w:color="auto"/>
              <w:left w:val="single" w:sz="4" w:space="0" w:color="auto"/>
              <w:bottom w:val="single" w:sz="4" w:space="0" w:color="auto"/>
              <w:right w:val="single" w:sz="4" w:space="0" w:color="auto"/>
            </w:tcBorders>
            <w:hideMark/>
          </w:tcPr>
          <w:p w:rsidR="002B178E" w:rsidRDefault="002B178E" w:rsidP="00435CE8">
            <w:r>
              <w:t>Roofing</w:t>
            </w:r>
          </w:p>
        </w:tc>
        <w:tc>
          <w:tcPr>
            <w:tcW w:w="1281" w:type="dxa"/>
            <w:tcBorders>
              <w:top w:val="single" w:sz="4" w:space="0" w:color="auto"/>
              <w:left w:val="single" w:sz="4" w:space="0" w:color="auto"/>
              <w:bottom w:val="single" w:sz="4" w:space="0" w:color="auto"/>
              <w:right w:val="single" w:sz="4" w:space="0" w:color="auto"/>
            </w:tcBorders>
            <w:hideMark/>
          </w:tcPr>
          <w:p w:rsidR="002B178E" w:rsidRDefault="002B178E" w:rsidP="00435CE8">
            <w:r>
              <w:t>30,500,000</w:t>
            </w:r>
          </w:p>
        </w:tc>
        <w:tc>
          <w:tcPr>
            <w:tcW w:w="1281" w:type="dxa"/>
            <w:tcBorders>
              <w:top w:val="single" w:sz="4" w:space="0" w:color="auto"/>
              <w:left w:val="single" w:sz="4" w:space="0" w:color="auto"/>
              <w:bottom w:val="single" w:sz="4" w:space="0" w:color="auto"/>
              <w:right w:val="single" w:sz="4" w:space="0" w:color="auto"/>
            </w:tcBorders>
            <w:hideMark/>
          </w:tcPr>
          <w:p w:rsidR="002B178E" w:rsidRDefault="002B178E" w:rsidP="00435CE8">
            <w:r>
              <w:t>30,500,000</w:t>
            </w:r>
          </w:p>
        </w:tc>
        <w:tc>
          <w:tcPr>
            <w:tcW w:w="1281" w:type="dxa"/>
            <w:tcBorders>
              <w:top w:val="single" w:sz="4" w:space="0" w:color="auto"/>
              <w:left w:val="single" w:sz="4" w:space="0" w:color="auto"/>
              <w:bottom w:val="single" w:sz="4" w:space="0" w:color="auto"/>
              <w:right w:val="single" w:sz="4" w:space="0" w:color="auto"/>
            </w:tcBorders>
            <w:hideMark/>
          </w:tcPr>
          <w:p w:rsidR="002B178E" w:rsidRDefault="002B178E" w:rsidP="00435CE8">
            <w:r>
              <w:t>30,500,000</w:t>
            </w:r>
          </w:p>
        </w:tc>
        <w:tc>
          <w:tcPr>
            <w:tcW w:w="1281" w:type="dxa"/>
            <w:tcBorders>
              <w:top w:val="single" w:sz="4" w:space="0" w:color="auto"/>
              <w:left w:val="single" w:sz="4" w:space="0" w:color="auto"/>
              <w:bottom w:val="single" w:sz="4" w:space="0" w:color="auto"/>
              <w:right w:val="single" w:sz="4" w:space="0" w:color="auto"/>
            </w:tcBorders>
            <w:hideMark/>
          </w:tcPr>
          <w:p w:rsidR="002B178E" w:rsidRDefault="002B178E" w:rsidP="00435CE8">
            <w:r>
              <w:t>30,500,000</w:t>
            </w:r>
          </w:p>
        </w:tc>
        <w:tc>
          <w:tcPr>
            <w:tcW w:w="1403" w:type="dxa"/>
            <w:tcBorders>
              <w:top w:val="single" w:sz="4" w:space="0" w:color="auto"/>
              <w:left w:val="single" w:sz="4" w:space="0" w:color="auto"/>
              <w:bottom w:val="single" w:sz="4" w:space="0" w:color="auto"/>
              <w:right w:val="single" w:sz="4" w:space="0" w:color="auto"/>
            </w:tcBorders>
            <w:hideMark/>
          </w:tcPr>
          <w:p w:rsidR="002B178E" w:rsidRDefault="002B178E" w:rsidP="00435CE8">
            <w:r>
              <w:t>122,000,000</w:t>
            </w:r>
          </w:p>
        </w:tc>
        <w:tc>
          <w:tcPr>
            <w:tcW w:w="1735" w:type="dxa"/>
            <w:tcBorders>
              <w:top w:val="single" w:sz="4" w:space="0" w:color="auto"/>
              <w:left w:val="single" w:sz="4" w:space="0" w:color="auto"/>
              <w:bottom w:val="single" w:sz="4" w:space="0" w:color="auto"/>
              <w:right w:val="single" w:sz="4" w:space="0" w:color="auto"/>
            </w:tcBorders>
          </w:tcPr>
          <w:p w:rsidR="002B178E" w:rsidRDefault="002B178E" w:rsidP="00435CE8">
            <w:r>
              <w:t>4,880,000</w:t>
            </w:r>
          </w:p>
        </w:tc>
      </w:tr>
      <w:tr w:rsidR="002B178E" w:rsidTr="00435CE8">
        <w:trPr>
          <w:trHeight w:val="67"/>
        </w:trPr>
        <w:tc>
          <w:tcPr>
            <w:tcW w:w="2196" w:type="dxa"/>
            <w:tcBorders>
              <w:top w:val="single" w:sz="4" w:space="0" w:color="auto"/>
              <w:left w:val="single" w:sz="4" w:space="0" w:color="auto"/>
              <w:bottom w:val="single" w:sz="4" w:space="0" w:color="auto"/>
              <w:right w:val="single" w:sz="4" w:space="0" w:color="auto"/>
            </w:tcBorders>
            <w:hideMark/>
          </w:tcPr>
          <w:p w:rsidR="002B178E" w:rsidRDefault="002B178E" w:rsidP="00435CE8">
            <w:r>
              <w:t>Drainage and Plumbing and installation of sanitary fittings</w:t>
            </w:r>
          </w:p>
        </w:tc>
        <w:tc>
          <w:tcPr>
            <w:tcW w:w="1281" w:type="dxa"/>
            <w:tcBorders>
              <w:top w:val="single" w:sz="4" w:space="0" w:color="auto"/>
              <w:left w:val="single" w:sz="4" w:space="0" w:color="auto"/>
              <w:bottom w:val="single" w:sz="4" w:space="0" w:color="auto"/>
              <w:right w:val="single" w:sz="4" w:space="0" w:color="auto"/>
            </w:tcBorders>
            <w:hideMark/>
          </w:tcPr>
          <w:p w:rsidR="002B178E" w:rsidRDefault="002B178E" w:rsidP="00435CE8">
            <w:r>
              <w:t>20,000,000</w:t>
            </w:r>
          </w:p>
        </w:tc>
        <w:tc>
          <w:tcPr>
            <w:tcW w:w="1281" w:type="dxa"/>
            <w:tcBorders>
              <w:top w:val="single" w:sz="4" w:space="0" w:color="auto"/>
              <w:left w:val="single" w:sz="4" w:space="0" w:color="auto"/>
              <w:bottom w:val="single" w:sz="4" w:space="0" w:color="auto"/>
              <w:right w:val="single" w:sz="4" w:space="0" w:color="auto"/>
            </w:tcBorders>
            <w:hideMark/>
          </w:tcPr>
          <w:p w:rsidR="002B178E" w:rsidRDefault="002B178E" w:rsidP="00435CE8">
            <w:r>
              <w:t>20,000,000</w:t>
            </w:r>
          </w:p>
        </w:tc>
        <w:tc>
          <w:tcPr>
            <w:tcW w:w="1281" w:type="dxa"/>
            <w:tcBorders>
              <w:top w:val="single" w:sz="4" w:space="0" w:color="auto"/>
              <w:left w:val="single" w:sz="4" w:space="0" w:color="auto"/>
              <w:bottom w:val="single" w:sz="4" w:space="0" w:color="auto"/>
              <w:right w:val="single" w:sz="4" w:space="0" w:color="auto"/>
            </w:tcBorders>
            <w:hideMark/>
          </w:tcPr>
          <w:p w:rsidR="002B178E" w:rsidRDefault="002B178E" w:rsidP="00435CE8">
            <w:r>
              <w:t>20,000,000</w:t>
            </w:r>
          </w:p>
        </w:tc>
        <w:tc>
          <w:tcPr>
            <w:tcW w:w="1281" w:type="dxa"/>
            <w:tcBorders>
              <w:top w:val="single" w:sz="4" w:space="0" w:color="auto"/>
              <w:left w:val="single" w:sz="4" w:space="0" w:color="auto"/>
              <w:bottom w:val="single" w:sz="4" w:space="0" w:color="auto"/>
              <w:right w:val="single" w:sz="4" w:space="0" w:color="auto"/>
            </w:tcBorders>
            <w:hideMark/>
          </w:tcPr>
          <w:p w:rsidR="002B178E" w:rsidRDefault="002B178E" w:rsidP="00435CE8">
            <w:r>
              <w:t>20,000,000</w:t>
            </w:r>
          </w:p>
        </w:tc>
        <w:tc>
          <w:tcPr>
            <w:tcW w:w="1403" w:type="dxa"/>
            <w:tcBorders>
              <w:top w:val="single" w:sz="4" w:space="0" w:color="auto"/>
              <w:left w:val="single" w:sz="4" w:space="0" w:color="auto"/>
              <w:bottom w:val="single" w:sz="4" w:space="0" w:color="auto"/>
              <w:right w:val="single" w:sz="4" w:space="0" w:color="auto"/>
            </w:tcBorders>
            <w:hideMark/>
          </w:tcPr>
          <w:p w:rsidR="002B178E" w:rsidRDefault="002B178E" w:rsidP="00435CE8">
            <w:r>
              <w:t>80,000,000</w:t>
            </w:r>
          </w:p>
        </w:tc>
        <w:tc>
          <w:tcPr>
            <w:tcW w:w="1735" w:type="dxa"/>
            <w:tcBorders>
              <w:top w:val="single" w:sz="4" w:space="0" w:color="auto"/>
              <w:left w:val="single" w:sz="4" w:space="0" w:color="auto"/>
              <w:bottom w:val="single" w:sz="4" w:space="0" w:color="auto"/>
              <w:right w:val="single" w:sz="4" w:space="0" w:color="auto"/>
            </w:tcBorders>
          </w:tcPr>
          <w:p w:rsidR="002B178E" w:rsidRDefault="002B178E" w:rsidP="00435CE8">
            <w:r>
              <w:t>3,200,000</w:t>
            </w:r>
          </w:p>
        </w:tc>
      </w:tr>
      <w:tr w:rsidR="002B178E" w:rsidTr="00435CE8">
        <w:trPr>
          <w:trHeight w:val="67"/>
        </w:trPr>
        <w:tc>
          <w:tcPr>
            <w:tcW w:w="2196" w:type="dxa"/>
            <w:tcBorders>
              <w:top w:val="single" w:sz="4" w:space="0" w:color="auto"/>
              <w:left w:val="single" w:sz="4" w:space="0" w:color="auto"/>
              <w:bottom w:val="single" w:sz="4" w:space="0" w:color="auto"/>
              <w:right w:val="single" w:sz="4" w:space="0" w:color="auto"/>
            </w:tcBorders>
            <w:hideMark/>
          </w:tcPr>
          <w:p w:rsidR="002B178E" w:rsidRDefault="002B178E" w:rsidP="00435CE8">
            <w:r>
              <w:t xml:space="preserve">Installation of electricity </w:t>
            </w:r>
          </w:p>
          <w:p w:rsidR="002B178E" w:rsidRDefault="002B178E" w:rsidP="00435CE8"/>
        </w:tc>
        <w:tc>
          <w:tcPr>
            <w:tcW w:w="1281" w:type="dxa"/>
            <w:tcBorders>
              <w:top w:val="single" w:sz="4" w:space="0" w:color="auto"/>
              <w:left w:val="single" w:sz="4" w:space="0" w:color="auto"/>
              <w:bottom w:val="single" w:sz="4" w:space="0" w:color="auto"/>
              <w:right w:val="single" w:sz="4" w:space="0" w:color="auto"/>
            </w:tcBorders>
            <w:hideMark/>
          </w:tcPr>
          <w:p w:rsidR="002B178E" w:rsidRDefault="002B178E" w:rsidP="00435CE8">
            <w:r>
              <w:t>10,000,000</w:t>
            </w:r>
          </w:p>
        </w:tc>
        <w:tc>
          <w:tcPr>
            <w:tcW w:w="1281" w:type="dxa"/>
            <w:tcBorders>
              <w:top w:val="single" w:sz="4" w:space="0" w:color="auto"/>
              <w:left w:val="single" w:sz="4" w:space="0" w:color="auto"/>
              <w:bottom w:val="single" w:sz="4" w:space="0" w:color="auto"/>
              <w:right w:val="single" w:sz="4" w:space="0" w:color="auto"/>
            </w:tcBorders>
            <w:hideMark/>
          </w:tcPr>
          <w:p w:rsidR="002B178E" w:rsidRDefault="002B178E" w:rsidP="00435CE8">
            <w:r>
              <w:t>10,000,000</w:t>
            </w:r>
          </w:p>
        </w:tc>
        <w:tc>
          <w:tcPr>
            <w:tcW w:w="1281" w:type="dxa"/>
            <w:tcBorders>
              <w:top w:val="single" w:sz="4" w:space="0" w:color="auto"/>
              <w:left w:val="single" w:sz="4" w:space="0" w:color="auto"/>
              <w:bottom w:val="single" w:sz="4" w:space="0" w:color="auto"/>
              <w:right w:val="single" w:sz="4" w:space="0" w:color="auto"/>
            </w:tcBorders>
            <w:hideMark/>
          </w:tcPr>
          <w:p w:rsidR="002B178E" w:rsidRDefault="002B178E" w:rsidP="00435CE8">
            <w:r>
              <w:t>10,000,000</w:t>
            </w:r>
          </w:p>
        </w:tc>
        <w:tc>
          <w:tcPr>
            <w:tcW w:w="1281" w:type="dxa"/>
            <w:tcBorders>
              <w:top w:val="single" w:sz="4" w:space="0" w:color="auto"/>
              <w:left w:val="single" w:sz="4" w:space="0" w:color="auto"/>
              <w:bottom w:val="single" w:sz="4" w:space="0" w:color="auto"/>
              <w:right w:val="single" w:sz="4" w:space="0" w:color="auto"/>
            </w:tcBorders>
            <w:hideMark/>
          </w:tcPr>
          <w:p w:rsidR="002B178E" w:rsidRDefault="002B178E" w:rsidP="00435CE8">
            <w:r>
              <w:t>10,000,000</w:t>
            </w:r>
          </w:p>
        </w:tc>
        <w:tc>
          <w:tcPr>
            <w:tcW w:w="1403" w:type="dxa"/>
            <w:tcBorders>
              <w:top w:val="single" w:sz="4" w:space="0" w:color="auto"/>
              <w:left w:val="single" w:sz="4" w:space="0" w:color="auto"/>
              <w:bottom w:val="single" w:sz="4" w:space="0" w:color="auto"/>
              <w:right w:val="single" w:sz="4" w:space="0" w:color="auto"/>
            </w:tcBorders>
            <w:hideMark/>
          </w:tcPr>
          <w:p w:rsidR="002B178E" w:rsidRDefault="002B178E" w:rsidP="00435CE8">
            <w:r>
              <w:t>40,000,000</w:t>
            </w:r>
          </w:p>
        </w:tc>
        <w:tc>
          <w:tcPr>
            <w:tcW w:w="1735" w:type="dxa"/>
            <w:tcBorders>
              <w:top w:val="single" w:sz="4" w:space="0" w:color="auto"/>
              <w:left w:val="single" w:sz="4" w:space="0" w:color="auto"/>
              <w:bottom w:val="single" w:sz="4" w:space="0" w:color="auto"/>
              <w:right w:val="single" w:sz="4" w:space="0" w:color="auto"/>
            </w:tcBorders>
          </w:tcPr>
          <w:p w:rsidR="002B178E" w:rsidRDefault="002B178E" w:rsidP="00435CE8">
            <w:r>
              <w:t>1,600,000</w:t>
            </w:r>
          </w:p>
        </w:tc>
      </w:tr>
    </w:tbl>
    <w:p w:rsidR="002B178E" w:rsidRDefault="002B178E" w:rsidP="002B178E">
      <w:pPr>
        <w:rPr>
          <w:b/>
        </w:rPr>
      </w:pPr>
      <w:r>
        <w:rPr>
          <w:b/>
        </w:rPr>
        <w:t>MONITORING AND EVALUATION STRATEGY</w:t>
      </w:r>
    </w:p>
    <w:p w:rsidR="002B178E" w:rsidRDefault="002B178E" w:rsidP="002B178E">
      <w:r w:rsidRPr="00321D19">
        <w:t xml:space="preserve">The District has appointed a project manager who will  monitor and supervise the implementation of the project. </w:t>
      </w:r>
    </w:p>
    <w:p w:rsidR="00812219" w:rsidRDefault="00812219" w:rsidP="00812219"/>
    <w:p w:rsidR="002310AC" w:rsidRDefault="002310AC" w:rsidP="00812219"/>
    <w:p w:rsidR="002310AC" w:rsidRDefault="002310AC" w:rsidP="00812219"/>
    <w:p w:rsidR="002310AC" w:rsidRDefault="002310AC" w:rsidP="00812219"/>
    <w:p w:rsidR="002310AC" w:rsidRDefault="002310AC" w:rsidP="00812219"/>
    <w:p w:rsidR="002310AC" w:rsidRDefault="002310AC" w:rsidP="00812219"/>
    <w:p w:rsidR="002310AC" w:rsidRDefault="002310AC" w:rsidP="00812219"/>
    <w:p w:rsidR="002310AC" w:rsidRDefault="002310AC" w:rsidP="00812219"/>
    <w:p w:rsidR="002310AC" w:rsidRDefault="002310AC" w:rsidP="00812219"/>
    <w:p w:rsidR="002310AC" w:rsidRDefault="002310AC" w:rsidP="00812219"/>
    <w:p w:rsidR="002310AC" w:rsidRDefault="002310AC" w:rsidP="00812219"/>
    <w:p w:rsidR="002310AC" w:rsidRDefault="002310AC" w:rsidP="00812219"/>
    <w:p w:rsidR="002310AC" w:rsidRDefault="002310AC" w:rsidP="00812219"/>
    <w:p w:rsidR="002310AC" w:rsidRDefault="002310AC" w:rsidP="00812219"/>
    <w:p w:rsidR="002310AC" w:rsidRDefault="002310AC" w:rsidP="00812219"/>
    <w:p w:rsidR="002310AC" w:rsidRDefault="002310AC" w:rsidP="00812219"/>
    <w:p w:rsidR="00812219" w:rsidRDefault="00812219" w:rsidP="00812219">
      <w:r>
        <w:t>DEPARTMENT:</w:t>
      </w:r>
      <w:r>
        <w:tab/>
      </w:r>
      <w:r>
        <w:tab/>
        <w:t xml:space="preserve">WORKS AND TECHNICAL SERVICES </w:t>
      </w:r>
    </w:p>
    <w:p w:rsidR="00812219" w:rsidRDefault="00812219" w:rsidP="00812219">
      <w:r>
        <w:lastRenderedPageBreak/>
        <w:t>SECTOR</w:t>
      </w:r>
      <w:r>
        <w:tab/>
      </w:r>
      <w:r>
        <w:tab/>
      </w:r>
      <w:r>
        <w:tab/>
        <w:t xml:space="preserve">Buildings </w:t>
      </w:r>
    </w:p>
    <w:p w:rsidR="00812219" w:rsidRDefault="00812219" w:rsidP="00812219">
      <w:r>
        <w:t>TITLE OF PROJECT</w:t>
      </w:r>
      <w:r>
        <w:tab/>
      </w:r>
      <w:r>
        <w:tab/>
        <w:t xml:space="preserve">Construction of Agro - Processing Shelters </w:t>
      </w:r>
    </w:p>
    <w:p w:rsidR="00812219" w:rsidRDefault="00812219" w:rsidP="00812219">
      <w:r>
        <w:t>IMPLEMENTING AGENCY</w:t>
      </w:r>
      <w:r>
        <w:tab/>
        <w:t xml:space="preserve">Kisoro District Local Government </w:t>
      </w:r>
    </w:p>
    <w:p w:rsidR="00812219" w:rsidRDefault="00812219" w:rsidP="002310AC">
      <w:pPr>
        <w:tabs>
          <w:tab w:val="left" w:pos="720"/>
          <w:tab w:val="left" w:pos="1440"/>
          <w:tab w:val="left" w:pos="2160"/>
          <w:tab w:val="left" w:pos="2880"/>
          <w:tab w:val="left" w:pos="3600"/>
          <w:tab w:val="center" w:pos="4680"/>
        </w:tabs>
      </w:pPr>
      <w:r>
        <w:t>LOCATION</w:t>
      </w:r>
      <w:r>
        <w:tab/>
      </w:r>
      <w:r>
        <w:tab/>
      </w:r>
      <w:r>
        <w:tab/>
        <w:t>Muramba Parish, Muramba S/C and Chibumba Parish Murora S/County.</w:t>
      </w:r>
    </w:p>
    <w:p w:rsidR="00812219" w:rsidRDefault="00812219" w:rsidP="00812219">
      <w:r>
        <w:t>TOTAL PLANNED EXPENDITURE</w:t>
      </w:r>
      <w:r>
        <w:tab/>
        <w:t>360,000,000</w:t>
      </w:r>
    </w:p>
    <w:p w:rsidR="00812219" w:rsidRDefault="00812219" w:rsidP="00812219">
      <w:r>
        <w:t>FUNDS SECURED:</w:t>
      </w:r>
      <w:r>
        <w:tab/>
      </w:r>
      <w:r>
        <w:tab/>
      </w:r>
      <w:r>
        <w:tab/>
        <w:t>360,000,000</w:t>
      </w:r>
    </w:p>
    <w:p w:rsidR="00812219" w:rsidRDefault="00812219" w:rsidP="00812219">
      <w:r>
        <w:t>FUNDING GAP                                               Nil</w:t>
      </w:r>
    </w:p>
    <w:p w:rsidR="00812219" w:rsidRDefault="00812219" w:rsidP="00812219">
      <w:r>
        <w:t>RECURRENT EXPENDITURE</w:t>
      </w:r>
      <w:r>
        <w:tab/>
      </w:r>
      <w:r>
        <w:tab/>
        <w:t>14,400,000</w:t>
      </w:r>
    </w:p>
    <w:p w:rsidR="00812219" w:rsidRDefault="00812219" w:rsidP="00812219">
      <w:r>
        <w:t>START DATE</w:t>
      </w:r>
      <w:r>
        <w:tab/>
      </w:r>
      <w:r>
        <w:tab/>
      </w:r>
      <w:r>
        <w:tab/>
      </w:r>
      <w:r>
        <w:tab/>
        <w:t>July, 2015</w:t>
      </w:r>
    </w:p>
    <w:p w:rsidR="00812219" w:rsidRDefault="00812219" w:rsidP="00812219">
      <w:r>
        <w:t>COMPLETION DATE</w:t>
      </w:r>
      <w:r>
        <w:tab/>
      </w:r>
      <w:r>
        <w:tab/>
      </w:r>
      <w:r>
        <w:tab/>
        <w:t>June, 2016</w:t>
      </w:r>
    </w:p>
    <w:p w:rsidR="00812219" w:rsidRDefault="00812219" w:rsidP="00812219">
      <w:r>
        <w:t>PROJECT OBJECTIVES:</w:t>
      </w:r>
    </w:p>
    <w:p w:rsidR="00812219" w:rsidRDefault="00812219" w:rsidP="00812219">
      <w:r>
        <w:t>To add value to locally produced maize for easy marketing.</w:t>
      </w:r>
    </w:p>
    <w:p w:rsidR="00812219" w:rsidRDefault="00812219" w:rsidP="00812219">
      <w:r>
        <w:tab/>
      </w:r>
      <w:r>
        <w:tab/>
      </w:r>
      <w:r>
        <w:tab/>
      </w:r>
      <w:r>
        <w:tab/>
      </w:r>
      <w:r>
        <w:tab/>
      </w:r>
    </w:p>
    <w:p w:rsidR="00812219" w:rsidRDefault="00812219" w:rsidP="00812219">
      <w:r>
        <w:t>TARGETED BENEFICIARIES: District and regional beneficiaries</w:t>
      </w:r>
    </w:p>
    <w:p w:rsidR="00812219" w:rsidRDefault="00812219" w:rsidP="00812219">
      <w:r>
        <w:t xml:space="preserve">PROJECT BACKGROUNDAND JUSTIFICATION </w:t>
      </w:r>
    </w:p>
    <w:p w:rsidR="00812219" w:rsidRDefault="00812219" w:rsidP="00812219">
      <w:r>
        <w:t xml:space="preserve">There has been frequent   price fluctuations of maize produce and farmers have been experiencing post harvest losses. The Government of Uganda therefore designed this project to assist farmers benefit from improved prices as a result of value addition.  </w:t>
      </w:r>
    </w:p>
    <w:p w:rsidR="00812219" w:rsidRDefault="00812219" w:rsidP="00812219">
      <w:r>
        <w:t xml:space="preserve">TECHINICAL DESCRIPTION </w:t>
      </w:r>
    </w:p>
    <w:p w:rsidR="00812219" w:rsidRDefault="00812219" w:rsidP="00812219">
      <w:r>
        <w:t>The construction of  Agro- Processing Shelters shall include :-</w:t>
      </w:r>
    </w:p>
    <w:p w:rsidR="00812219" w:rsidRDefault="00812219" w:rsidP="002E49C8">
      <w:pPr>
        <w:pStyle w:val="ListParagraph"/>
        <w:numPr>
          <w:ilvl w:val="0"/>
          <w:numId w:val="41"/>
        </w:numPr>
      </w:pPr>
      <w:r>
        <w:t>Construction of maize mil</w:t>
      </w:r>
    </w:p>
    <w:p w:rsidR="00812219" w:rsidRDefault="00812219" w:rsidP="002E49C8">
      <w:pPr>
        <w:pStyle w:val="ListParagraph"/>
        <w:numPr>
          <w:ilvl w:val="0"/>
          <w:numId w:val="41"/>
        </w:numPr>
      </w:pPr>
      <w:r>
        <w:t xml:space="preserve">Construction of drying slab </w:t>
      </w:r>
    </w:p>
    <w:p w:rsidR="00812219" w:rsidRDefault="00812219" w:rsidP="002E49C8">
      <w:pPr>
        <w:pStyle w:val="ListParagraph"/>
        <w:numPr>
          <w:ilvl w:val="0"/>
          <w:numId w:val="41"/>
        </w:numPr>
      </w:pPr>
      <w:r>
        <w:t xml:space="preserve">Construction of 2 stance pit latrine </w:t>
      </w:r>
    </w:p>
    <w:p w:rsidR="00812219" w:rsidRDefault="00812219" w:rsidP="002E49C8">
      <w:pPr>
        <w:pStyle w:val="ListParagraph"/>
        <w:numPr>
          <w:ilvl w:val="0"/>
          <w:numId w:val="41"/>
        </w:numPr>
      </w:pPr>
      <w:r>
        <w:t xml:space="preserve">Construction of generator house </w:t>
      </w:r>
    </w:p>
    <w:p w:rsidR="00812219" w:rsidRDefault="00812219" w:rsidP="002E49C8">
      <w:pPr>
        <w:pStyle w:val="ListParagraph"/>
        <w:numPr>
          <w:ilvl w:val="0"/>
          <w:numId w:val="41"/>
        </w:numPr>
      </w:pPr>
      <w:r>
        <w:t xml:space="preserve">Construction of waste bean </w:t>
      </w:r>
    </w:p>
    <w:p w:rsidR="00812219" w:rsidRDefault="00812219" w:rsidP="00812219">
      <w:r>
        <w:t>PROJECT WORK PLAN AND BUDGET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6"/>
        <w:gridCol w:w="1281"/>
        <w:gridCol w:w="1281"/>
        <w:gridCol w:w="1281"/>
        <w:gridCol w:w="1281"/>
        <w:gridCol w:w="1403"/>
        <w:gridCol w:w="1735"/>
      </w:tblGrid>
      <w:tr w:rsidR="00812219" w:rsidTr="00435CE8">
        <w:tc>
          <w:tcPr>
            <w:tcW w:w="2196" w:type="dxa"/>
            <w:tcBorders>
              <w:top w:val="single" w:sz="4" w:space="0" w:color="auto"/>
              <w:left w:val="single" w:sz="4" w:space="0" w:color="auto"/>
              <w:bottom w:val="single" w:sz="4" w:space="0" w:color="auto"/>
              <w:right w:val="single" w:sz="4" w:space="0" w:color="auto"/>
            </w:tcBorders>
            <w:hideMark/>
          </w:tcPr>
          <w:p w:rsidR="00812219" w:rsidRDefault="00812219" w:rsidP="00435CE8">
            <w:pPr>
              <w:rPr>
                <w:b/>
              </w:rPr>
            </w:pPr>
            <w:r>
              <w:rPr>
                <w:b/>
              </w:rPr>
              <w:t>ACTIVITY</w:t>
            </w:r>
          </w:p>
        </w:tc>
        <w:tc>
          <w:tcPr>
            <w:tcW w:w="5124" w:type="dxa"/>
            <w:gridSpan w:val="4"/>
            <w:tcBorders>
              <w:top w:val="single" w:sz="4" w:space="0" w:color="auto"/>
              <w:left w:val="single" w:sz="4" w:space="0" w:color="auto"/>
              <w:bottom w:val="single" w:sz="4" w:space="0" w:color="auto"/>
              <w:right w:val="single" w:sz="4" w:space="0" w:color="auto"/>
            </w:tcBorders>
            <w:hideMark/>
          </w:tcPr>
          <w:p w:rsidR="00812219" w:rsidRDefault="00812219" w:rsidP="00435CE8">
            <w:pPr>
              <w:rPr>
                <w:b/>
              </w:rPr>
            </w:pPr>
            <w:r>
              <w:rPr>
                <w:b/>
              </w:rPr>
              <w:t>BUDGET</w:t>
            </w:r>
          </w:p>
        </w:tc>
        <w:tc>
          <w:tcPr>
            <w:tcW w:w="1403" w:type="dxa"/>
            <w:vMerge w:val="restart"/>
            <w:tcBorders>
              <w:top w:val="single" w:sz="4" w:space="0" w:color="auto"/>
              <w:left w:val="single" w:sz="4" w:space="0" w:color="auto"/>
              <w:bottom w:val="single" w:sz="4" w:space="0" w:color="auto"/>
              <w:right w:val="single" w:sz="4" w:space="0" w:color="auto"/>
            </w:tcBorders>
          </w:tcPr>
          <w:p w:rsidR="00812219" w:rsidRDefault="00812219" w:rsidP="00435CE8">
            <w:pPr>
              <w:rPr>
                <w:b/>
              </w:rPr>
            </w:pPr>
            <w:r>
              <w:rPr>
                <w:b/>
              </w:rPr>
              <w:t>TOTAL</w:t>
            </w:r>
          </w:p>
        </w:tc>
        <w:tc>
          <w:tcPr>
            <w:tcW w:w="1735" w:type="dxa"/>
            <w:tcBorders>
              <w:top w:val="single" w:sz="4" w:space="0" w:color="auto"/>
              <w:left w:val="single" w:sz="4" w:space="0" w:color="auto"/>
              <w:bottom w:val="single" w:sz="4" w:space="0" w:color="auto"/>
              <w:right w:val="single" w:sz="4" w:space="0" w:color="auto"/>
            </w:tcBorders>
            <w:hideMark/>
          </w:tcPr>
          <w:p w:rsidR="00812219" w:rsidRDefault="00812219" w:rsidP="00435CE8">
            <w:pPr>
              <w:rPr>
                <w:b/>
              </w:rPr>
            </w:pPr>
            <w:r>
              <w:rPr>
                <w:b/>
              </w:rPr>
              <w:t>OPERATION AND RECURRENT COSTS</w:t>
            </w:r>
          </w:p>
        </w:tc>
      </w:tr>
      <w:tr w:rsidR="00812219" w:rsidTr="00435CE8">
        <w:trPr>
          <w:trHeight w:val="67"/>
        </w:trPr>
        <w:tc>
          <w:tcPr>
            <w:tcW w:w="2196" w:type="dxa"/>
            <w:tcBorders>
              <w:top w:val="single" w:sz="4" w:space="0" w:color="auto"/>
              <w:left w:val="single" w:sz="4" w:space="0" w:color="auto"/>
              <w:bottom w:val="single" w:sz="4" w:space="0" w:color="auto"/>
              <w:right w:val="single" w:sz="4" w:space="0" w:color="auto"/>
            </w:tcBorders>
          </w:tcPr>
          <w:p w:rsidR="00812219" w:rsidRDefault="00812219" w:rsidP="00435CE8"/>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435CE8">
            <w:pPr>
              <w:jc w:val="center"/>
              <w:rPr>
                <w:b/>
              </w:rPr>
            </w:pPr>
            <w:r>
              <w:rPr>
                <w:b/>
              </w:rPr>
              <w:t>Quarter 1</w:t>
            </w:r>
          </w:p>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435CE8">
            <w:pPr>
              <w:rPr>
                <w:b/>
              </w:rPr>
            </w:pPr>
            <w:r>
              <w:rPr>
                <w:b/>
              </w:rPr>
              <w:t>Quarter 2</w:t>
            </w:r>
          </w:p>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435CE8">
            <w:pPr>
              <w:rPr>
                <w:b/>
              </w:rPr>
            </w:pPr>
            <w:r>
              <w:rPr>
                <w:b/>
              </w:rPr>
              <w:t>Quarter 3</w:t>
            </w:r>
          </w:p>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435CE8">
            <w:pPr>
              <w:rPr>
                <w:b/>
              </w:rPr>
            </w:pPr>
            <w:r>
              <w:rPr>
                <w:b/>
              </w:rPr>
              <w:t>Quarter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2219" w:rsidRDefault="00812219" w:rsidP="00435CE8">
            <w:pPr>
              <w:spacing w:after="0" w:line="240" w:lineRule="auto"/>
              <w:rPr>
                <w:b/>
              </w:rPr>
            </w:pPr>
          </w:p>
        </w:tc>
        <w:tc>
          <w:tcPr>
            <w:tcW w:w="1735" w:type="dxa"/>
            <w:tcBorders>
              <w:top w:val="single" w:sz="4" w:space="0" w:color="auto"/>
              <w:left w:val="single" w:sz="4" w:space="0" w:color="auto"/>
              <w:bottom w:val="single" w:sz="4" w:space="0" w:color="auto"/>
              <w:right w:val="single" w:sz="4" w:space="0" w:color="auto"/>
            </w:tcBorders>
          </w:tcPr>
          <w:p w:rsidR="00812219" w:rsidRDefault="00812219" w:rsidP="00435CE8"/>
        </w:tc>
      </w:tr>
      <w:tr w:rsidR="00812219" w:rsidTr="00435CE8">
        <w:trPr>
          <w:trHeight w:val="67"/>
        </w:trPr>
        <w:tc>
          <w:tcPr>
            <w:tcW w:w="2196" w:type="dxa"/>
            <w:tcBorders>
              <w:top w:val="single" w:sz="4" w:space="0" w:color="auto"/>
              <w:left w:val="single" w:sz="4" w:space="0" w:color="auto"/>
              <w:bottom w:val="single" w:sz="4" w:space="0" w:color="auto"/>
              <w:right w:val="single" w:sz="4" w:space="0" w:color="auto"/>
            </w:tcBorders>
            <w:hideMark/>
          </w:tcPr>
          <w:p w:rsidR="00812219" w:rsidRDefault="00812219" w:rsidP="00435CE8">
            <w:r>
              <w:t>Construction of maize mil</w:t>
            </w:r>
          </w:p>
          <w:p w:rsidR="00812219" w:rsidRDefault="00812219" w:rsidP="00435CE8"/>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435CE8">
            <w:r>
              <w:t>60,000,000</w:t>
            </w:r>
          </w:p>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435CE8">
            <w:r>
              <w:t>60,000,000</w:t>
            </w:r>
          </w:p>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435CE8">
            <w:r>
              <w:t>60,000,000</w:t>
            </w:r>
          </w:p>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435CE8">
            <w:r>
              <w:t>60,000,000</w:t>
            </w:r>
          </w:p>
        </w:tc>
        <w:tc>
          <w:tcPr>
            <w:tcW w:w="1403" w:type="dxa"/>
            <w:tcBorders>
              <w:top w:val="single" w:sz="4" w:space="0" w:color="auto"/>
              <w:left w:val="single" w:sz="4" w:space="0" w:color="auto"/>
              <w:bottom w:val="single" w:sz="4" w:space="0" w:color="auto"/>
              <w:right w:val="single" w:sz="4" w:space="0" w:color="auto"/>
            </w:tcBorders>
            <w:hideMark/>
          </w:tcPr>
          <w:p w:rsidR="00812219" w:rsidRDefault="00812219" w:rsidP="00435CE8">
            <w:r>
              <w:t>240,000,000</w:t>
            </w:r>
          </w:p>
        </w:tc>
        <w:tc>
          <w:tcPr>
            <w:tcW w:w="1735" w:type="dxa"/>
            <w:tcBorders>
              <w:top w:val="single" w:sz="4" w:space="0" w:color="auto"/>
              <w:left w:val="single" w:sz="4" w:space="0" w:color="auto"/>
              <w:bottom w:val="single" w:sz="4" w:space="0" w:color="auto"/>
              <w:right w:val="single" w:sz="4" w:space="0" w:color="auto"/>
            </w:tcBorders>
          </w:tcPr>
          <w:p w:rsidR="00812219" w:rsidRDefault="00812219" w:rsidP="00435CE8">
            <w:r>
              <w:t>9,600,000</w:t>
            </w:r>
          </w:p>
        </w:tc>
      </w:tr>
      <w:tr w:rsidR="00812219" w:rsidTr="00435CE8">
        <w:trPr>
          <w:trHeight w:val="67"/>
        </w:trPr>
        <w:tc>
          <w:tcPr>
            <w:tcW w:w="2196" w:type="dxa"/>
            <w:tcBorders>
              <w:top w:val="single" w:sz="4" w:space="0" w:color="auto"/>
              <w:left w:val="single" w:sz="4" w:space="0" w:color="auto"/>
              <w:bottom w:val="single" w:sz="4" w:space="0" w:color="auto"/>
              <w:right w:val="single" w:sz="4" w:space="0" w:color="auto"/>
            </w:tcBorders>
            <w:hideMark/>
          </w:tcPr>
          <w:p w:rsidR="00812219" w:rsidRDefault="00812219" w:rsidP="00435CE8">
            <w:r>
              <w:t xml:space="preserve">Construction of </w:t>
            </w:r>
            <w:r>
              <w:lastRenderedPageBreak/>
              <w:t xml:space="preserve">drying slab </w:t>
            </w:r>
          </w:p>
          <w:p w:rsidR="00812219" w:rsidRDefault="00812219" w:rsidP="00435CE8"/>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435CE8">
            <w:r>
              <w:lastRenderedPageBreak/>
              <w:t>10,000,000</w:t>
            </w:r>
          </w:p>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435CE8">
            <w:r>
              <w:t>10,000,000</w:t>
            </w:r>
          </w:p>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435CE8">
            <w:r>
              <w:t>10,000,000</w:t>
            </w:r>
          </w:p>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435CE8">
            <w:r>
              <w:t>10,000,000</w:t>
            </w:r>
          </w:p>
        </w:tc>
        <w:tc>
          <w:tcPr>
            <w:tcW w:w="1403" w:type="dxa"/>
            <w:tcBorders>
              <w:top w:val="single" w:sz="4" w:space="0" w:color="auto"/>
              <w:left w:val="single" w:sz="4" w:space="0" w:color="auto"/>
              <w:bottom w:val="single" w:sz="4" w:space="0" w:color="auto"/>
              <w:right w:val="single" w:sz="4" w:space="0" w:color="auto"/>
            </w:tcBorders>
            <w:hideMark/>
          </w:tcPr>
          <w:p w:rsidR="00812219" w:rsidRDefault="00812219" w:rsidP="00435CE8">
            <w:r>
              <w:t>40,000,000</w:t>
            </w:r>
          </w:p>
        </w:tc>
        <w:tc>
          <w:tcPr>
            <w:tcW w:w="1735" w:type="dxa"/>
            <w:tcBorders>
              <w:top w:val="single" w:sz="4" w:space="0" w:color="auto"/>
              <w:left w:val="single" w:sz="4" w:space="0" w:color="auto"/>
              <w:bottom w:val="single" w:sz="4" w:space="0" w:color="auto"/>
              <w:right w:val="single" w:sz="4" w:space="0" w:color="auto"/>
            </w:tcBorders>
          </w:tcPr>
          <w:p w:rsidR="00812219" w:rsidRDefault="00812219" w:rsidP="00435CE8">
            <w:r>
              <w:t>1,600,000</w:t>
            </w:r>
          </w:p>
        </w:tc>
      </w:tr>
      <w:tr w:rsidR="00812219" w:rsidTr="00435CE8">
        <w:trPr>
          <w:trHeight w:val="67"/>
        </w:trPr>
        <w:tc>
          <w:tcPr>
            <w:tcW w:w="2196" w:type="dxa"/>
            <w:tcBorders>
              <w:top w:val="single" w:sz="4" w:space="0" w:color="auto"/>
              <w:left w:val="single" w:sz="4" w:space="0" w:color="auto"/>
              <w:bottom w:val="single" w:sz="4" w:space="0" w:color="auto"/>
              <w:right w:val="single" w:sz="4" w:space="0" w:color="auto"/>
            </w:tcBorders>
            <w:hideMark/>
          </w:tcPr>
          <w:p w:rsidR="00812219" w:rsidRDefault="00812219" w:rsidP="00435CE8">
            <w:r>
              <w:lastRenderedPageBreak/>
              <w:t xml:space="preserve">Construction of 2 stance pit latrine </w:t>
            </w:r>
          </w:p>
          <w:p w:rsidR="00812219" w:rsidRDefault="00812219" w:rsidP="00435CE8"/>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435CE8">
            <w:r>
              <w:t>10,000,000</w:t>
            </w:r>
          </w:p>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435CE8">
            <w:r>
              <w:t>10,000,000</w:t>
            </w:r>
          </w:p>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435CE8">
            <w:r>
              <w:t>10,000,000</w:t>
            </w:r>
          </w:p>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435CE8">
            <w:r>
              <w:t>10,000,000</w:t>
            </w:r>
          </w:p>
        </w:tc>
        <w:tc>
          <w:tcPr>
            <w:tcW w:w="1403" w:type="dxa"/>
            <w:tcBorders>
              <w:top w:val="single" w:sz="4" w:space="0" w:color="auto"/>
              <w:left w:val="single" w:sz="4" w:space="0" w:color="auto"/>
              <w:bottom w:val="single" w:sz="4" w:space="0" w:color="auto"/>
              <w:right w:val="single" w:sz="4" w:space="0" w:color="auto"/>
            </w:tcBorders>
            <w:hideMark/>
          </w:tcPr>
          <w:p w:rsidR="00812219" w:rsidRDefault="00812219" w:rsidP="00435CE8">
            <w:r>
              <w:t>40,000,000</w:t>
            </w:r>
          </w:p>
        </w:tc>
        <w:tc>
          <w:tcPr>
            <w:tcW w:w="1735" w:type="dxa"/>
            <w:tcBorders>
              <w:top w:val="single" w:sz="4" w:space="0" w:color="auto"/>
              <w:left w:val="single" w:sz="4" w:space="0" w:color="auto"/>
              <w:bottom w:val="single" w:sz="4" w:space="0" w:color="auto"/>
              <w:right w:val="single" w:sz="4" w:space="0" w:color="auto"/>
            </w:tcBorders>
          </w:tcPr>
          <w:p w:rsidR="00812219" w:rsidRDefault="00812219" w:rsidP="00435CE8">
            <w:r>
              <w:t>1,600,000</w:t>
            </w:r>
          </w:p>
        </w:tc>
      </w:tr>
      <w:tr w:rsidR="00812219" w:rsidTr="00435CE8">
        <w:trPr>
          <w:trHeight w:val="67"/>
        </w:trPr>
        <w:tc>
          <w:tcPr>
            <w:tcW w:w="2196" w:type="dxa"/>
            <w:tcBorders>
              <w:top w:val="single" w:sz="4" w:space="0" w:color="auto"/>
              <w:left w:val="single" w:sz="4" w:space="0" w:color="auto"/>
              <w:bottom w:val="single" w:sz="4" w:space="0" w:color="auto"/>
              <w:right w:val="single" w:sz="4" w:space="0" w:color="auto"/>
            </w:tcBorders>
            <w:hideMark/>
          </w:tcPr>
          <w:p w:rsidR="00812219" w:rsidRDefault="00812219" w:rsidP="00435CE8">
            <w:r>
              <w:t xml:space="preserve">Construction of generator house </w:t>
            </w:r>
          </w:p>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435CE8">
            <w:r>
              <w:t>5,000,000</w:t>
            </w:r>
          </w:p>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435CE8">
            <w:r>
              <w:t>5,000,000</w:t>
            </w:r>
          </w:p>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435CE8">
            <w:r>
              <w:t>5,000,000</w:t>
            </w:r>
          </w:p>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435CE8">
            <w:r>
              <w:t>5,000,000</w:t>
            </w:r>
          </w:p>
        </w:tc>
        <w:tc>
          <w:tcPr>
            <w:tcW w:w="1403" w:type="dxa"/>
            <w:tcBorders>
              <w:top w:val="single" w:sz="4" w:space="0" w:color="auto"/>
              <w:left w:val="single" w:sz="4" w:space="0" w:color="auto"/>
              <w:bottom w:val="single" w:sz="4" w:space="0" w:color="auto"/>
              <w:right w:val="single" w:sz="4" w:space="0" w:color="auto"/>
            </w:tcBorders>
            <w:hideMark/>
          </w:tcPr>
          <w:p w:rsidR="00812219" w:rsidRDefault="00812219" w:rsidP="00435CE8">
            <w:r>
              <w:t>20,000,000</w:t>
            </w:r>
          </w:p>
        </w:tc>
        <w:tc>
          <w:tcPr>
            <w:tcW w:w="1735" w:type="dxa"/>
            <w:tcBorders>
              <w:top w:val="single" w:sz="4" w:space="0" w:color="auto"/>
              <w:left w:val="single" w:sz="4" w:space="0" w:color="auto"/>
              <w:bottom w:val="single" w:sz="4" w:space="0" w:color="auto"/>
              <w:right w:val="single" w:sz="4" w:space="0" w:color="auto"/>
            </w:tcBorders>
          </w:tcPr>
          <w:p w:rsidR="00812219" w:rsidRDefault="00812219" w:rsidP="00435CE8">
            <w:r>
              <w:t>800,000</w:t>
            </w:r>
          </w:p>
        </w:tc>
      </w:tr>
      <w:tr w:rsidR="00812219" w:rsidTr="00435CE8">
        <w:trPr>
          <w:trHeight w:val="67"/>
        </w:trPr>
        <w:tc>
          <w:tcPr>
            <w:tcW w:w="2196" w:type="dxa"/>
            <w:tcBorders>
              <w:top w:val="single" w:sz="4" w:space="0" w:color="auto"/>
              <w:left w:val="single" w:sz="4" w:space="0" w:color="auto"/>
              <w:bottom w:val="single" w:sz="4" w:space="0" w:color="auto"/>
              <w:right w:val="single" w:sz="4" w:space="0" w:color="auto"/>
            </w:tcBorders>
            <w:hideMark/>
          </w:tcPr>
          <w:p w:rsidR="00812219" w:rsidRDefault="00812219" w:rsidP="00435CE8">
            <w:r>
              <w:t xml:space="preserve">Construction of waste bean </w:t>
            </w:r>
          </w:p>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435CE8">
            <w:r>
              <w:t>5,000,000</w:t>
            </w:r>
          </w:p>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435CE8">
            <w:r>
              <w:t>5,000,000</w:t>
            </w:r>
          </w:p>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435CE8">
            <w:r>
              <w:t>5,000,000</w:t>
            </w:r>
          </w:p>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435CE8">
            <w:r>
              <w:t>5,000,000</w:t>
            </w:r>
          </w:p>
        </w:tc>
        <w:tc>
          <w:tcPr>
            <w:tcW w:w="1403" w:type="dxa"/>
            <w:tcBorders>
              <w:top w:val="single" w:sz="4" w:space="0" w:color="auto"/>
              <w:left w:val="single" w:sz="4" w:space="0" w:color="auto"/>
              <w:bottom w:val="single" w:sz="4" w:space="0" w:color="auto"/>
              <w:right w:val="single" w:sz="4" w:space="0" w:color="auto"/>
            </w:tcBorders>
            <w:hideMark/>
          </w:tcPr>
          <w:p w:rsidR="00812219" w:rsidRDefault="00812219" w:rsidP="00435CE8">
            <w:r>
              <w:t>20,000,000</w:t>
            </w:r>
          </w:p>
        </w:tc>
        <w:tc>
          <w:tcPr>
            <w:tcW w:w="1735" w:type="dxa"/>
            <w:tcBorders>
              <w:top w:val="single" w:sz="4" w:space="0" w:color="auto"/>
              <w:left w:val="single" w:sz="4" w:space="0" w:color="auto"/>
              <w:bottom w:val="single" w:sz="4" w:space="0" w:color="auto"/>
              <w:right w:val="single" w:sz="4" w:space="0" w:color="auto"/>
            </w:tcBorders>
          </w:tcPr>
          <w:p w:rsidR="00812219" w:rsidRDefault="00812219" w:rsidP="00435CE8">
            <w:r>
              <w:t>800,000</w:t>
            </w:r>
          </w:p>
        </w:tc>
      </w:tr>
    </w:tbl>
    <w:p w:rsidR="00812219" w:rsidRDefault="00812219" w:rsidP="00812219">
      <w:pPr>
        <w:rPr>
          <w:b/>
        </w:rPr>
      </w:pPr>
      <w:r>
        <w:rPr>
          <w:b/>
        </w:rPr>
        <w:t>MONITORING AND EVALUATION STRATEGY</w:t>
      </w:r>
    </w:p>
    <w:p w:rsidR="00812219" w:rsidRDefault="00812219" w:rsidP="00812219">
      <w:r w:rsidRPr="00321D19">
        <w:t xml:space="preserve">The District has appointed a project manager who will monitor and supervise the implementation of the project. </w:t>
      </w:r>
    </w:p>
    <w:p w:rsidR="002B178E" w:rsidRDefault="002B178E" w:rsidP="00367933"/>
    <w:p w:rsidR="002310AC" w:rsidRDefault="002310AC" w:rsidP="00812219"/>
    <w:p w:rsidR="002310AC" w:rsidRDefault="002310AC" w:rsidP="00812219"/>
    <w:p w:rsidR="002310AC" w:rsidRDefault="002310AC" w:rsidP="00812219"/>
    <w:p w:rsidR="002310AC" w:rsidRDefault="002310AC" w:rsidP="00812219"/>
    <w:p w:rsidR="002310AC" w:rsidRDefault="002310AC" w:rsidP="00812219"/>
    <w:p w:rsidR="002310AC" w:rsidRDefault="002310AC" w:rsidP="00812219"/>
    <w:p w:rsidR="002310AC" w:rsidRDefault="002310AC" w:rsidP="00812219"/>
    <w:p w:rsidR="002310AC" w:rsidRDefault="002310AC" w:rsidP="00812219"/>
    <w:p w:rsidR="002310AC" w:rsidRDefault="002310AC" w:rsidP="00812219"/>
    <w:p w:rsidR="002310AC" w:rsidRDefault="002310AC" w:rsidP="00812219"/>
    <w:p w:rsidR="002310AC" w:rsidRDefault="002310AC" w:rsidP="00812219"/>
    <w:p w:rsidR="002310AC" w:rsidRDefault="002310AC" w:rsidP="00812219"/>
    <w:p w:rsidR="002310AC" w:rsidRDefault="002310AC" w:rsidP="00812219"/>
    <w:p w:rsidR="002310AC" w:rsidRDefault="002310AC" w:rsidP="00812219"/>
    <w:p w:rsidR="002310AC" w:rsidRDefault="002310AC" w:rsidP="00812219"/>
    <w:p w:rsidR="002310AC" w:rsidRDefault="002310AC" w:rsidP="00812219"/>
    <w:p w:rsidR="002310AC" w:rsidRDefault="002310AC" w:rsidP="00812219"/>
    <w:p w:rsidR="002310AC" w:rsidRDefault="002310AC" w:rsidP="00812219"/>
    <w:p w:rsidR="002310AC" w:rsidRDefault="002310AC" w:rsidP="00812219"/>
    <w:p w:rsidR="00812219" w:rsidRDefault="00812219" w:rsidP="002310AC">
      <w:pPr>
        <w:spacing w:line="240" w:lineRule="auto"/>
      </w:pPr>
      <w:r>
        <w:t>DEPARTMENT:</w:t>
      </w:r>
      <w:r>
        <w:tab/>
      </w:r>
      <w:r>
        <w:tab/>
      </w:r>
      <w:r w:rsidRPr="00750078">
        <w:rPr>
          <w:b/>
        </w:rPr>
        <w:t>WORKS AND TECHNICAL SERVICES</w:t>
      </w:r>
      <w:r>
        <w:t xml:space="preserve"> </w:t>
      </w:r>
    </w:p>
    <w:p w:rsidR="00812219" w:rsidRDefault="00812219" w:rsidP="002310AC">
      <w:pPr>
        <w:spacing w:line="240" w:lineRule="auto"/>
      </w:pPr>
      <w:r>
        <w:lastRenderedPageBreak/>
        <w:t>SECTOR</w:t>
      </w:r>
      <w:r>
        <w:tab/>
      </w:r>
      <w:r>
        <w:tab/>
      </w:r>
      <w:r>
        <w:tab/>
        <w:t xml:space="preserve">Mechanical </w:t>
      </w:r>
    </w:p>
    <w:p w:rsidR="00812219" w:rsidRDefault="00812219" w:rsidP="002310AC">
      <w:pPr>
        <w:spacing w:line="240" w:lineRule="auto"/>
      </w:pPr>
      <w:r>
        <w:t>TITLE OF PROJECT</w:t>
      </w:r>
      <w:r>
        <w:tab/>
      </w:r>
      <w:r>
        <w:tab/>
        <w:t xml:space="preserve">Maintenance of equipment </w:t>
      </w:r>
    </w:p>
    <w:p w:rsidR="00812219" w:rsidRDefault="00812219" w:rsidP="002310AC">
      <w:pPr>
        <w:spacing w:line="240" w:lineRule="auto"/>
      </w:pPr>
      <w:r>
        <w:t>IMPLEMENTING AGENCY</w:t>
      </w:r>
      <w:r>
        <w:tab/>
        <w:t>Kisoro District Local Government and Mbarara Regional workshop</w:t>
      </w:r>
    </w:p>
    <w:p w:rsidR="00812219" w:rsidRDefault="00812219" w:rsidP="002310AC">
      <w:pPr>
        <w:tabs>
          <w:tab w:val="left" w:pos="720"/>
          <w:tab w:val="left" w:pos="1440"/>
          <w:tab w:val="left" w:pos="2160"/>
          <w:tab w:val="left" w:pos="2880"/>
          <w:tab w:val="left" w:pos="3600"/>
          <w:tab w:val="center" w:pos="4680"/>
        </w:tabs>
        <w:spacing w:line="240" w:lineRule="auto"/>
      </w:pPr>
      <w:r>
        <w:t>LOCATION</w:t>
      </w:r>
      <w:r>
        <w:tab/>
        <w:t xml:space="preserve">                               District  Headquarters</w:t>
      </w:r>
    </w:p>
    <w:p w:rsidR="00812219" w:rsidRDefault="00812219" w:rsidP="002310AC">
      <w:pPr>
        <w:spacing w:line="240" w:lineRule="auto"/>
      </w:pPr>
      <w:r>
        <w:t>TOTAL PLANNED EXPENDITURE</w:t>
      </w:r>
      <w:r>
        <w:tab/>
        <w:t>67,000,000</w:t>
      </w:r>
    </w:p>
    <w:p w:rsidR="00812219" w:rsidRDefault="00812219" w:rsidP="002310AC">
      <w:pPr>
        <w:spacing w:line="240" w:lineRule="auto"/>
      </w:pPr>
      <w:r>
        <w:t>FUNDS SECURED:</w:t>
      </w:r>
      <w:r>
        <w:tab/>
      </w:r>
      <w:r>
        <w:tab/>
      </w:r>
      <w:r>
        <w:tab/>
        <w:t>67,000,000</w:t>
      </w:r>
    </w:p>
    <w:p w:rsidR="00812219" w:rsidRDefault="00812219" w:rsidP="002310AC">
      <w:pPr>
        <w:spacing w:line="240" w:lineRule="auto"/>
      </w:pPr>
      <w:r>
        <w:t>FUNDING GAP                                               Nil</w:t>
      </w:r>
    </w:p>
    <w:p w:rsidR="00812219" w:rsidRDefault="00812219" w:rsidP="002310AC">
      <w:pPr>
        <w:spacing w:line="240" w:lineRule="auto"/>
      </w:pPr>
      <w:r>
        <w:t>RECURRENT EXPENDITURE</w:t>
      </w:r>
      <w:r>
        <w:tab/>
      </w:r>
      <w:r>
        <w:tab/>
        <w:t>2,880,000</w:t>
      </w:r>
    </w:p>
    <w:p w:rsidR="00812219" w:rsidRDefault="00812219" w:rsidP="002310AC">
      <w:pPr>
        <w:spacing w:line="240" w:lineRule="auto"/>
      </w:pPr>
      <w:r>
        <w:t>START DATE</w:t>
      </w:r>
      <w:r>
        <w:tab/>
      </w:r>
      <w:r>
        <w:tab/>
      </w:r>
      <w:r>
        <w:tab/>
      </w:r>
      <w:r>
        <w:tab/>
        <w:t>July, 2015</w:t>
      </w:r>
    </w:p>
    <w:p w:rsidR="00812219" w:rsidRDefault="00812219" w:rsidP="002310AC">
      <w:pPr>
        <w:spacing w:line="240" w:lineRule="auto"/>
      </w:pPr>
      <w:r>
        <w:t>COMPLETION DATE</w:t>
      </w:r>
      <w:r>
        <w:tab/>
      </w:r>
      <w:r>
        <w:tab/>
      </w:r>
      <w:r>
        <w:tab/>
        <w:t>June, 2016</w:t>
      </w:r>
    </w:p>
    <w:p w:rsidR="00812219" w:rsidRDefault="00812219" w:rsidP="002310AC">
      <w:pPr>
        <w:spacing w:line="240" w:lineRule="auto"/>
      </w:pPr>
      <w:r>
        <w:t>PROJECT OBJECTIVES:</w:t>
      </w:r>
    </w:p>
    <w:p w:rsidR="00812219" w:rsidRDefault="00812219" w:rsidP="002310AC">
      <w:pPr>
        <w:spacing w:line="240" w:lineRule="auto"/>
      </w:pPr>
      <w:r>
        <w:t xml:space="preserve">To have sound vehicles and motorcycles </w:t>
      </w:r>
    </w:p>
    <w:p w:rsidR="00812219" w:rsidRDefault="00812219" w:rsidP="002310AC">
      <w:pPr>
        <w:spacing w:line="240" w:lineRule="auto"/>
      </w:pPr>
      <w:r>
        <w:tab/>
      </w:r>
      <w:r>
        <w:tab/>
      </w:r>
      <w:r>
        <w:tab/>
      </w:r>
      <w:r>
        <w:tab/>
      </w:r>
      <w:r>
        <w:tab/>
      </w:r>
    </w:p>
    <w:p w:rsidR="00812219" w:rsidRDefault="00812219" w:rsidP="002310AC">
      <w:pPr>
        <w:spacing w:line="240" w:lineRule="auto"/>
      </w:pPr>
      <w:r w:rsidRPr="00750078">
        <w:rPr>
          <w:b/>
        </w:rPr>
        <w:t>TARGETED BENEFICIARIES</w:t>
      </w:r>
      <w:r>
        <w:t xml:space="preserve">: District Technical Staff and the whole community of Kisoro District </w:t>
      </w:r>
    </w:p>
    <w:p w:rsidR="00812219" w:rsidRPr="00750078" w:rsidRDefault="00812219" w:rsidP="002310AC">
      <w:pPr>
        <w:spacing w:line="240" w:lineRule="auto"/>
        <w:rPr>
          <w:b/>
        </w:rPr>
      </w:pPr>
      <w:r w:rsidRPr="00750078">
        <w:rPr>
          <w:b/>
        </w:rPr>
        <w:t xml:space="preserve">PROJECT BACKGROUNDAND JUSTIFICATION </w:t>
      </w:r>
    </w:p>
    <w:p w:rsidR="00812219" w:rsidRDefault="00812219" w:rsidP="002310AC">
      <w:pPr>
        <w:spacing w:line="240" w:lineRule="auto"/>
      </w:pPr>
      <w:r>
        <w:t xml:space="preserve">There is constant breakdown of vehicles and plants  and deprecation which requires replacements and repairs . </w:t>
      </w:r>
    </w:p>
    <w:p w:rsidR="00812219" w:rsidRDefault="00812219" w:rsidP="002310AC">
      <w:pPr>
        <w:spacing w:line="240" w:lineRule="auto"/>
      </w:pPr>
      <w:r>
        <w:t xml:space="preserve">TECHINICAL DESCRIPTION </w:t>
      </w:r>
    </w:p>
    <w:p w:rsidR="00812219" w:rsidRDefault="00812219" w:rsidP="002310AC">
      <w:pPr>
        <w:spacing w:line="240" w:lineRule="auto"/>
      </w:pPr>
      <w:r>
        <w:t xml:space="preserve">The District shall carry out repairs and maintenance of vehicles and plants using pre-qualified service providers under framework contract. </w:t>
      </w:r>
    </w:p>
    <w:p w:rsidR="00812219" w:rsidRPr="00750078" w:rsidRDefault="00812219" w:rsidP="002310AC">
      <w:pPr>
        <w:spacing w:line="240" w:lineRule="auto"/>
        <w:rPr>
          <w:b/>
        </w:rPr>
      </w:pPr>
      <w:r w:rsidRPr="00750078">
        <w:rPr>
          <w:b/>
        </w:rPr>
        <w:t>PROJECT WORK PLAN AND BUDGET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6"/>
        <w:gridCol w:w="1281"/>
        <w:gridCol w:w="1281"/>
        <w:gridCol w:w="1281"/>
        <w:gridCol w:w="1281"/>
        <w:gridCol w:w="1403"/>
        <w:gridCol w:w="2005"/>
      </w:tblGrid>
      <w:tr w:rsidR="00812219" w:rsidTr="000543C7">
        <w:trPr>
          <w:trHeight w:val="688"/>
        </w:trPr>
        <w:tc>
          <w:tcPr>
            <w:tcW w:w="2196" w:type="dxa"/>
            <w:tcBorders>
              <w:top w:val="single" w:sz="4" w:space="0" w:color="auto"/>
              <w:left w:val="single" w:sz="4" w:space="0" w:color="auto"/>
              <w:bottom w:val="single" w:sz="4" w:space="0" w:color="auto"/>
              <w:right w:val="single" w:sz="4" w:space="0" w:color="auto"/>
            </w:tcBorders>
            <w:hideMark/>
          </w:tcPr>
          <w:p w:rsidR="00812219" w:rsidRDefault="00812219" w:rsidP="002310AC">
            <w:pPr>
              <w:spacing w:line="240" w:lineRule="auto"/>
              <w:rPr>
                <w:b/>
              </w:rPr>
            </w:pPr>
            <w:r>
              <w:rPr>
                <w:b/>
              </w:rPr>
              <w:t>ACTIVITY</w:t>
            </w:r>
          </w:p>
        </w:tc>
        <w:tc>
          <w:tcPr>
            <w:tcW w:w="5124" w:type="dxa"/>
            <w:gridSpan w:val="4"/>
            <w:tcBorders>
              <w:top w:val="single" w:sz="4" w:space="0" w:color="auto"/>
              <w:left w:val="single" w:sz="4" w:space="0" w:color="auto"/>
              <w:bottom w:val="single" w:sz="4" w:space="0" w:color="auto"/>
              <w:right w:val="single" w:sz="4" w:space="0" w:color="auto"/>
            </w:tcBorders>
            <w:hideMark/>
          </w:tcPr>
          <w:p w:rsidR="00812219" w:rsidRDefault="00812219" w:rsidP="002310AC">
            <w:pPr>
              <w:spacing w:line="240" w:lineRule="auto"/>
              <w:rPr>
                <w:b/>
              </w:rPr>
            </w:pPr>
            <w:r>
              <w:rPr>
                <w:b/>
              </w:rPr>
              <w:t>BUDGET</w:t>
            </w:r>
          </w:p>
        </w:tc>
        <w:tc>
          <w:tcPr>
            <w:tcW w:w="1403" w:type="dxa"/>
            <w:vMerge w:val="restart"/>
            <w:tcBorders>
              <w:top w:val="single" w:sz="4" w:space="0" w:color="auto"/>
              <w:left w:val="single" w:sz="4" w:space="0" w:color="auto"/>
              <w:bottom w:val="single" w:sz="4" w:space="0" w:color="auto"/>
              <w:right w:val="single" w:sz="4" w:space="0" w:color="auto"/>
            </w:tcBorders>
          </w:tcPr>
          <w:p w:rsidR="00812219" w:rsidRDefault="00812219" w:rsidP="002310AC">
            <w:pPr>
              <w:spacing w:line="240" w:lineRule="auto"/>
              <w:rPr>
                <w:b/>
              </w:rPr>
            </w:pPr>
            <w:r>
              <w:rPr>
                <w:b/>
              </w:rPr>
              <w:t>TOTAL</w:t>
            </w:r>
          </w:p>
        </w:tc>
        <w:tc>
          <w:tcPr>
            <w:tcW w:w="2005" w:type="dxa"/>
            <w:tcBorders>
              <w:top w:val="single" w:sz="4" w:space="0" w:color="auto"/>
              <w:left w:val="single" w:sz="4" w:space="0" w:color="auto"/>
              <w:bottom w:val="single" w:sz="4" w:space="0" w:color="auto"/>
              <w:right w:val="single" w:sz="4" w:space="0" w:color="auto"/>
            </w:tcBorders>
            <w:hideMark/>
          </w:tcPr>
          <w:p w:rsidR="00812219" w:rsidRDefault="00812219" w:rsidP="002310AC">
            <w:pPr>
              <w:spacing w:line="240" w:lineRule="auto"/>
              <w:rPr>
                <w:b/>
              </w:rPr>
            </w:pPr>
            <w:r>
              <w:rPr>
                <w:b/>
              </w:rPr>
              <w:t>OPERATION AND RECURRENT COSTS</w:t>
            </w:r>
          </w:p>
        </w:tc>
      </w:tr>
      <w:tr w:rsidR="00812219" w:rsidTr="000543C7">
        <w:trPr>
          <w:trHeight w:val="67"/>
        </w:trPr>
        <w:tc>
          <w:tcPr>
            <w:tcW w:w="2196" w:type="dxa"/>
            <w:tcBorders>
              <w:top w:val="single" w:sz="4" w:space="0" w:color="auto"/>
              <w:left w:val="single" w:sz="4" w:space="0" w:color="auto"/>
              <w:bottom w:val="single" w:sz="4" w:space="0" w:color="auto"/>
              <w:right w:val="single" w:sz="4" w:space="0" w:color="auto"/>
            </w:tcBorders>
          </w:tcPr>
          <w:p w:rsidR="00812219" w:rsidRDefault="00812219" w:rsidP="002310AC">
            <w:pPr>
              <w:spacing w:line="240" w:lineRule="auto"/>
            </w:pPr>
          </w:p>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2310AC">
            <w:pPr>
              <w:spacing w:line="240" w:lineRule="auto"/>
              <w:jc w:val="center"/>
              <w:rPr>
                <w:b/>
              </w:rPr>
            </w:pPr>
            <w:r>
              <w:rPr>
                <w:b/>
              </w:rPr>
              <w:t>Quarter 1</w:t>
            </w:r>
          </w:p>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2310AC">
            <w:pPr>
              <w:spacing w:line="240" w:lineRule="auto"/>
              <w:rPr>
                <w:b/>
              </w:rPr>
            </w:pPr>
            <w:r>
              <w:rPr>
                <w:b/>
              </w:rPr>
              <w:t>Quarter 2</w:t>
            </w:r>
          </w:p>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2310AC">
            <w:pPr>
              <w:spacing w:line="240" w:lineRule="auto"/>
              <w:rPr>
                <w:b/>
              </w:rPr>
            </w:pPr>
            <w:r>
              <w:rPr>
                <w:b/>
              </w:rPr>
              <w:t>Quarter 3</w:t>
            </w:r>
          </w:p>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2310AC">
            <w:pPr>
              <w:spacing w:line="240" w:lineRule="auto"/>
              <w:rPr>
                <w:b/>
              </w:rPr>
            </w:pPr>
            <w:r>
              <w:rPr>
                <w:b/>
              </w:rPr>
              <w:t>Quarter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2219" w:rsidRDefault="00812219" w:rsidP="002310AC">
            <w:pPr>
              <w:spacing w:after="0" w:line="240" w:lineRule="auto"/>
              <w:rPr>
                <w:b/>
              </w:rPr>
            </w:pPr>
          </w:p>
        </w:tc>
        <w:tc>
          <w:tcPr>
            <w:tcW w:w="2005" w:type="dxa"/>
            <w:tcBorders>
              <w:top w:val="single" w:sz="4" w:space="0" w:color="auto"/>
              <w:left w:val="single" w:sz="4" w:space="0" w:color="auto"/>
              <w:bottom w:val="single" w:sz="4" w:space="0" w:color="auto"/>
              <w:right w:val="single" w:sz="4" w:space="0" w:color="auto"/>
            </w:tcBorders>
          </w:tcPr>
          <w:p w:rsidR="00812219" w:rsidRDefault="00812219" w:rsidP="002310AC">
            <w:pPr>
              <w:spacing w:line="240" w:lineRule="auto"/>
            </w:pPr>
          </w:p>
        </w:tc>
      </w:tr>
      <w:tr w:rsidR="00812219" w:rsidTr="000543C7">
        <w:trPr>
          <w:trHeight w:val="67"/>
        </w:trPr>
        <w:tc>
          <w:tcPr>
            <w:tcW w:w="2196" w:type="dxa"/>
            <w:tcBorders>
              <w:top w:val="single" w:sz="4" w:space="0" w:color="auto"/>
              <w:left w:val="single" w:sz="4" w:space="0" w:color="auto"/>
              <w:bottom w:val="single" w:sz="4" w:space="0" w:color="auto"/>
              <w:right w:val="single" w:sz="4" w:space="0" w:color="auto"/>
            </w:tcBorders>
            <w:hideMark/>
          </w:tcPr>
          <w:p w:rsidR="00812219" w:rsidRDefault="00812219" w:rsidP="002310AC">
            <w:pPr>
              <w:spacing w:line="240" w:lineRule="auto"/>
            </w:pPr>
            <w:r>
              <w:t>Maintenance of equipment</w:t>
            </w:r>
          </w:p>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2310AC">
            <w:pPr>
              <w:spacing w:line="240" w:lineRule="auto"/>
            </w:pPr>
            <w:r>
              <w:t>16,750,000</w:t>
            </w:r>
          </w:p>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2310AC">
            <w:pPr>
              <w:spacing w:line="240" w:lineRule="auto"/>
            </w:pPr>
            <w:r>
              <w:t>16,750,000</w:t>
            </w:r>
          </w:p>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2310AC">
            <w:pPr>
              <w:spacing w:line="240" w:lineRule="auto"/>
            </w:pPr>
            <w:r>
              <w:t>16,750,000</w:t>
            </w:r>
          </w:p>
        </w:tc>
        <w:tc>
          <w:tcPr>
            <w:tcW w:w="1281" w:type="dxa"/>
            <w:tcBorders>
              <w:top w:val="single" w:sz="4" w:space="0" w:color="auto"/>
              <w:left w:val="single" w:sz="4" w:space="0" w:color="auto"/>
              <w:bottom w:val="single" w:sz="4" w:space="0" w:color="auto"/>
              <w:right w:val="single" w:sz="4" w:space="0" w:color="auto"/>
            </w:tcBorders>
            <w:hideMark/>
          </w:tcPr>
          <w:p w:rsidR="00812219" w:rsidRDefault="00812219" w:rsidP="002310AC">
            <w:pPr>
              <w:spacing w:line="240" w:lineRule="auto"/>
            </w:pPr>
            <w:r>
              <w:t>16,750,000</w:t>
            </w:r>
          </w:p>
        </w:tc>
        <w:tc>
          <w:tcPr>
            <w:tcW w:w="1403" w:type="dxa"/>
            <w:tcBorders>
              <w:top w:val="single" w:sz="4" w:space="0" w:color="auto"/>
              <w:left w:val="single" w:sz="4" w:space="0" w:color="auto"/>
              <w:bottom w:val="single" w:sz="4" w:space="0" w:color="auto"/>
              <w:right w:val="single" w:sz="4" w:space="0" w:color="auto"/>
            </w:tcBorders>
            <w:hideMark/>
          </w:tcPr>
          <w:p w:rsidR="00812219" w:rsidRDefault="00812219" w:rsidP="002310AC">
            <w:pPr>
              <w:spacing w:line="240" w:lineRule="auto"/>
            </w:pPr>
            <w:r>
              <w:t>67,000,000</w:t>
            </w:r>
          </w:p>
        </w:tc>
        <w:tc>
          <w:tcPr>
            <w:tcW w:w="2005" w:type="dxa"/>
            <w:tcBorders>
              <w:top w:val="single" w:sz="4" w:space="0" w:color="auto"/>
              <w:left w:val="single" w:sz="4" w:space="0" w:color="auto"/>
              <w:bottom w:val="single" w:sz="4" w:space="0" w:color="auto"/>
              <w:right w:val="single" w:sz="4" w:space="0" w:color="auto"/>
            </w:tcBorders>
          </w:tcPr>
          <w:p w:rsidR="00812219" w:rsidRDefault="00812219" w:rsidP="002310AC">
            <w:pPr>
              <w:spacing w:line="240" w:lineRule="auto"/>
            </w:pPr>
            <w:r>
              <w:t>2,800,000</w:t>
            </w:r>
          </w:p>
        </w:tc>
      </w:tr>
    </w:tbl>
    <w:p w:rsidR="00812219" w:rsidRDefault="00812219" w:rsidP="002310AC">
      <w:pPr>
        <w:spacing w:line="240" w:lineRule="auto"/>
        <w:rPr>
          <w:b/>
        </w:rPr>
      </w:pPr>
      <w:r>
        <w:rPr>
          <w:b/>
        </w:rPr>
        <w:t>MONITORING AND EVALUATION STRATEGY</w:t>
      </w:r>
    </w:p>
    <w:p w:rsidR="00812219" w:rsidRDefault="00812219" w:rsidP="002310AC">
      <w:pPr>
        <w:spacing w:line="240" w:lineRule="auto"/>
      </w:pPr>
      <w:r w:rsidRPr="00321D19">
        <w:t xml:space="preserve">The District has appointed a project manager who will monitor and supervise the </w:t>
      </w:r>
      <w:r>
        <w:t>maintenance and repairs of vehicles and plants.</w:t>
      </w:r>
    </w:p>
    <w:p w:rsidR="000543C7" w:rsidRDefault="000543C7" w:rsidP="002310AC">
      <w:pPr>
        <w:spacing w:line="240" w:lineRule="auto"/>
      </w:pPr>
    </w:p>
    <w:p w:rsidR="000543C7" w:rsidRDefault="000543C7" w:rsidP="002310AC">
      <w:pPr>
        <w:spacing w:line="240" w:lineRule="auto"/>
      </w:pPr>
    </w:p>
    <w:p w:rsidR="000543C7" w:rsidRDefault="000543C7" w:rsidP="002310AC">
      <w:pPr>
        <w:spacing w:line="240" w:lineRule="auto"/>
      </w:pPr>
    </w:p>
    <w:p w:rsidR="00033D2D" w:rsidRDefault="00033D2D" w:rsidP="00033D2D">
      <w:r>
        <w:t xml:space="preserve">DEPARTMENT                                  </w:t>
      </w:r>
      <w:r w:rsidR="001B7DA6">
        <w:tab/>
      </w:r>
      <w:r>
        <w:t xml:space="preserve"> </w:t>
      </w:r>
      <w:r w:rsidRPr="00DD4AD1">
        <w:t>Works and Technical Services</w:t>
      </w:r>
    </w:p>
    <w:p w:rsidR="00033D2D" w:rsidRDefault="00033D2D" w:rsidP="00033D2D">
      <w:r>
        <w:t xml:space="preserve">SECTOR                                               </w:t>
      </w:r>
      <w:r w:rsidR="001B7DA6">
        <w:tab/>
      </w:r>
      <w:r>
        <w:t>Water Sector</w:t>
      </w:r>
    </w:p>
    <w:p w:rsidR="00033D2D" w:rsidRDefault="00033D2D" w:rsidP="00033D2D">
      <w:pPr>
        <w:jc w:val="both"/>
      </w:pPr>
      <w:r>
        <w:lastRenderedPageBreak/>
        <w:t xml:space="preserve">TITLE OF PROJECT                           </w:t>
      </w:r>
      <w:r w:rsidR="001B7DA6">
        <w:tab/>
      </w:r>
      <w:r>
        <w:t>Protection of 20 springs</w:t>
      </w:r>
    </w:p>
    <w:p w:rsidR="00033D2D" w:rsidRDefault="00033D2D" w:rsidP="00033D2D">
      <w:r>
        <w:t xml:space="preserve">IMPLEMENTING AGENCY               </w:t>
      </w:r>
      <w:r w:rsidR="001B7DA6">
        <w:tab/>
      </w:r>
      <w:r>
        <w:t>Kisoro District Local Government</w:t>
      </w:r>
    </w:p>
    <w:p w:rsidR="00033D2D" w:rsidRDefault="00033D2D" w:rsidP="001B7DA6">
      <w:pPr>
        <w:ind w:left="3600" w:hanging="3600"/>
      </w:pPr>
      <w:r>
        <w:t xml:space="preserve">LOCATION        </w:t>
      </w:r>
      <w:r w:rsidR="001B7DA6">
        <w:tab/>
      </w:r>
      <w:r>
        <w:t>Kirundo, Busanza, Nyarubuye, Nyundo, Bukimbiri and Nyabwishenya S/C’s</w:t>
      </w:r>
    </w:p>
    <w:p w:rsidR="00033D2D" w:rsidRDefault="00033D2D" w:rsidP="00033D2D">
      <w:r>
        <w:t xml:space="preserve">TOTAL PLANNED EXPENDITURE: </w:t>
      </w:r>
      <w:r w:rsidR="001B7DA6">
        <w:tab/>
      </w:r>
      <w:r>
        <w:t>77,000,000 Shillings</w:t>
      </w:r>
    </w:p>
    <w:p w:rsidR="00033D2D" w:rsidRDefault="00033D2D" w:rsidP="00033D2D">
      <w:r>
        <w:t xml:space="preserve">FUNDS SECURED:                               </w:t>
      </w:r>
      <w:r w:rsidR="001B7DA6">
        <w:tab/>
      </w:r>
      <w:r>
        <w:t>77,000,000 Shillings</w:t>
      </w:r>
    </w:p>
    <w:p w:rsidR="00033D2D" w:rsidRDefault="00033D2D" w:rsidP="00033D2D">
      <w:pPr>
        <w:tabs>
          <w:tab w:val="left" w:pos="4095"/>
        </w:tabs>
      </w:pPr>
      <w:r>
        <w:t xml:space="preserve">FUNDING GAP:                                    </w:t>
      </w:r>
      <w:r w:rsidR="001B7DA6">
        <w:t xml:space="preserve">          </w:t>
      </w:r>
      <w:r>
        <w:t>Nil</w:t>
      </w:r>
    </w:p>
    <w:p w:rsidR="00033D2D" w:rsidRDefault="00033D2D" w:rsidP="00033D2D">
      <w:r>
        <w:t xml:space="preserve">RECURRENT EXPENDITURE:             </w:t>
      </w:r>
      <w:r w:rsidR="001B7DA6">
        <w:t xml:space="preserve">    </w:t>
      </w:r>
      <w:r>
        <w:t>3,454,000 shillings</w:t>
      </w:r>
    </w:p>
    <w:p w:rsidR="00033D2D" w:rsidRDefault="00033D2D" w:rsidP="00033D2D">
      <w:r>
        <w:t xml:space="preserve">START DATE:                                         </w:t>
      </w:r>
      <w:r w:rsidR="001B7DA6">
        <w:tab/>
        <w:t xml:space="preserve">June </w:t>
      </w:r>
      <w:r>
        <w:t>2015</w:t>
      </w:r>
    </w:p>
    <w:p w:rsidR="00033D2D" w:rsidRDefault="00033D2D" w:rsidP="00033D2D">
      <w:r>
        <w:t xml:space="preserve">COMPLETION DATE:                            </w:t>
      </w:r>
      <w:r w:rsidR="001B7DA6">
        <w:tab/>
        <w:t xml:space="preserve">July </w:t>
      </w:r>
      <w:r>
        <w:t>20</w:t>
      </w:r>
      <w:r w:rsidR="001B7DA6">
        <w:t>16</w:t>
      </w:r>
    </w:p>
    <w:p w:rsidR="00033D2D" w:rsidRDefault="00033D2D" w:rsidP="00033D2D">
      <w:r>
        <w:t>PROJECT OBJECTIVES:</w:t>
      </w:r>
    </w:p>
    <w:p w:rsidR="00033D2D" w:rsidRPr="00DD4AD1" w:rsidRDefault="00033D2D" w:rsidP="002E49C8">
      <w:pPr>
        <w:numPr>
          <w:ilvl w:val="0"/>
          <w:numId w:val="19"/>
        </w:numPr>
        <w:spacing w:after="0" w:line="240" w:lineRule="auto"/>
        <w:jc w:val="both"/>
        <w:rPr>
          <w:lang w:val="en-GB"/>
        </w:rPr>
      </w:pPr>
      <w:r w:rsidRPr="00DD4AD1">
        <w:rPr>
          <w:lang w:val="en-GB"/>
        </w:rPr>
        <w:t>To have incidences of water and sanitation related diseases reduced through safe water provisions and hygiene Education</w:t>
      </w:r>
    </w:p>
    <w:p w:rsidR="00033D2D" w:rsidRPr="00425677" w:rsidRDefault="00033D2D" w:rsidP="002E49C8">
      <w:pPr>
        <w:numPr>
          <w:ilvl w:val="0"/>
          <w:numId w:val="19"/>
        </w:numPr>
        <w:spacing w:after="0" w:line="480" w:lineRule="auto"/>
        <w:jc w:val="both"/>
        <w:rPr>
          <w:lang w:val="en-GB"/>
        </w:rPr>
      </w:pPr>
      <w:r w:rsidRPr="00DD4AD1">
        <w:rPr>
          <w:lang w:val="en-GB"/>
        </w:rPr>
        <w:t>To have adequate supply of water for both human and animal consumption.</w:t>
      </w:r>
    </w:p>
    <w:p w:rsidR="00033D2D" w:rsidRDefault="00033D2D" w:rsidP="00033D2D">
      <w:r>
        <w:t xml:space="preserve">TARGETED BENEFICIARIES: </w:t>
      </w:r>
      <w:r w:rsidRPr="002E3DB3">
        <w:t xml:space="preserve"> </w:t>
      </w:r>
      <w:r>
        <w:t>Men, women and Children with in the project area</w:t>
      </w:r>
    </w:p>
    <w:p w:rsidR="00033D2D" w:rsidRPr="00575FE2" w:rsidRDefault="00033D2D" w:rsidP="00033D2D">
      <w:pPr>
        <w:rPr>
          <w:b/>
        </w:rPr>
      </w:pPr>
      <w:r w:rsidRPr="00575FE2">
        <w:rPr>
          <w:b/>
        </w:rPr>
        <w:t xml:space="preserve">PROJECT BACKGROUNDAND JUSTIFICATION </w:t>
      </w:r>
    </w:p>
    <w:p w:rsidR="00033D2D" w:rsidRDefault="00033D2D" w:rsidP="00033D2D">
      <w:pPr>
        <w:jc w:val="both"/>
        <w:rPr>
          <w:bCs/>
          <w:lang w:val="en-GB"/>
        </w:rPr>
      </w:pPr>
      <w:r w:rsidRPr="00DD4AD1">
        <w:rPr>
          <w:bCs/>
          <w:lang w:val="en-GB"/>
        </w:rPr>
        <w:t>A demand driven approach is used in the allocation of the protected springs whereby the communities identify and apply f</w:t>
      </w:r>
      <w:r>
        <w:rPr>
          <w:bCs/>
          <w:lang w:val="en-GB"/>
        </w:rPr>
        <w:t>or the facilities. The departmental</w:t>
      </w:r>
      <w:r w:rsidRPr="00DD4AD1">
        <w:rPr>
          <w:bCs/>
          <w:lang w:val="en-GB"/>
        </w:rPr>
        <w:t xml:space="preserve"> staff verifies the applications and the sites applied for and the applications are approved or rejected depending on the need</w:t>
      </w:r>
      <w:r>
        <w:rPr>
          <w:bCs/>
          <w:lang w:val="en-GB"/>
        </w:rPr>
        <w:t>, the availability of funds</w:t>
      </w:r>
      <w:r w:rsidRPr="00DD4AD1">
        <w:rPr>
          <w:bCs/>
          <w:lang w:val="en-GB"/>
        </w:rPr>
        <w:t xml:space="preserve"> and other critical requirements.</w:t>
      </w:r>
    </w:p>
    <w:p w:rsidR="00033D2D" w:rsidRPr="00DD4AD1" w:rsidRDefault="00033D2D" w:rsidP="00033D2D">
      <w:pPr>
        <w:jc w:val="both"/>
        <w:rPr>
          <w:bCs/>
          <w:lang w:val="en-GB"/>
        </w:rPr>
      </w:pPr>
      <w:r>
        <w:rPr>
          <w:bCs/>
          <w:lang w:val="en-GB"/>
        </w:rPr>
        <w:t>Among the critical requirements considered for the approval of the project applied for include the ability of the communities to contribute towards capital contribution, nearness to other alternative water sources, sanitation and hygiene of the intended community beneficiaries, willingness to own, operate and maintain the protected water source, meaningful involvement of women, settlement of land conflict and signing the memorandum of understanding</w:t>
      </w:r>
    </w:p>
    <w:p w:rsidR="00033D2D" w:rsidRDefault="00033D2D" w:rsidP="00033D2D">
      <w:r w:rsidRPr="002072C1">
        <w:rPr>
          <w:b/>
        </w:rPr>
        <w:t xml:space="preserve">TECHINICAL DESCRIPTION </w:t>
      </w:r>
    </w:p>
    <w:p w:rsidR="00033D2D" w:rsidRPr="00DD4AD1" w:rsidRDefault="00033D2D" w:rsidP="00033D2D">
      <w:pPr>
        <w:pStyle w:val="BodyText2"/>
        <w:rPr>
          <w:szCs w:val="24"/>
        </w:rPr>
      </w:pPr>
      <w:r w:rsidRPr="00DD4AD1">
        <w:rPr>
          <w:szCs w:val="24"/>
        </w:rPr>
        <w:t>Spring protection involves intake construction, construction of wing walls, stone pitching, outlet pipe installation and fencing. It also involves sanitation pro</w:t>
      </w:r>
      <w:r>
        <w:rPr>
          <w:szCs w:val="24"/>
        </w:rPr>
        <w:t>motion and hygiene education</w:t>
      </w:r>
      <w:r w:rsidRPr="00DD4AD1">
        <w:rPr>
          <w:szCs w:val="24"/>
        </w:rPr>
        <w:t xml:space="preserve"> springs</w:t>
      </w:r>
      <w:r>
        <w:rPr>
          <w:szCs w:val="24"/>
        </w:rPr>
        <w:t xml:space="preserve"> 20 springs are to be protected in the 2015/2016 </w:t>
      </w:r>
      <w:r w:rsidRPr="00DD4AD1">
        <w:rPr>
          <w:szCs w:val="24"/>
        </w:rPr>
        <w:t>Financial Year.</w:t>
      </w:r>
    </w:p>
    <w:p w:rsidR="00033D2D" w:rsidRPr="00DD4AD1" w:rsidRDefault="00033D2D" w:rsidP="00033D2D">
      <w:pPr>
        <w:pStyle w:val="BodyText2"/>
        <w:rPr>
          <w:szCs w:val="24"/>
        </w:rPr>
      </w:pPr>
      <w:r w:rsidRPr="00DD4AD1">
        <w:rPr>
          <w:szCs w:val="24"/>
        </w:rPr>
        <w:t>Spring protection will be done by local contractors under the supervision of Kisoro District Administration (Water Department).</w:t>
      </w:r>
    </w:p>
    <w:p w:rsidR="001B7DA6" w:rsidRDefault="001B7DA6" w:rsidP="00033D2D">
      <w:pPr>
        <w:rPr>
          <w:b/>
        </w:rPr>
      </w:pPr>
    </w:p>
    <w:p w:rsidR="001B7DA6" w:rsidRDefault="001B7DA6" w:rsidP="00033D2D">
      <w:pPr>
        <w:rPr>
          <w:b/>
        </w:rPr>
      </w:pPr>
    </w:p>
    <w:p w:rsidR="00033D2D" w:rsidRPr="002072C1" w:rsidRDefault="00033D2D" w:rsidP="00033D2D">
      <w:pPr>
        <w:rPr>
          <w:b/>
        </w:rPr>
      </w:pPr>
      <w:r w:rsidRPr="002072C1">
        <w:rPr>
          <w:b/>
        </w:rPr>
        <w:t>PROJECT WORK PLAN AND BUDGET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260"/>
        <w:gridCol w:w="1350"/>
        <w:gridCol w:w="1260"/>
        <w:gridCol w:w="1260"/>
        <w:gridCol w:w="1260"/>
        <w:gridCol w:w="1620"/>
      </w:tblGrid>
      <w:tr w:rsidR="00033D2D" w:rsidRPr="009A3445" w:rsidTr="00DF11FD">
        <w:tc>
          <w:tcPr>
            <w:tcW w:w="1458" w:type="dxa"/>
          </w:tcPr>
          <w:p w:rsidR="00033D2D" w:rsidRPr="000C14E5" w:rsidRDefault="00033D2D" w:rsidP="00DF11FD">
            <w:pPr>
              <w:rPr>
                <w:b/>
              </w:rPr>
            </w:pPr>
            <w:r w:rsidRPr="000C14E5">
              <w:rPr>
                <w:b/>
              </w:rPr>
              <w:lastRenderedPageBreak/>
              <w:t>ACTIVITY</w:t>
            </w:r>
          </w:p>
        </w:tc>
        <w:tc>
          <w:tcPr>
            <w:tcW w:w="5130" w:type="dxa"/>
            <w:gridSpan w:val="4"/>
          </w:tcPr>
          <w:p w:rsidR="00033D2D" w:rsidRPr="000C14E5" w:rsidRDefault="00033D2D" w:rsidP="00DF11FD">
            <w:pPr>
              <w:rPr>
                <w:b/>
              </w:rPr>
            </w:pPr>
            <w:r w:rsidRPr="000C14E5">
              <w:rPr>
                <w:b/>
              </w:rPr>
              <w:t>BUDGET</w:t>
            </w:r>
          </w:p>
        </w:tc>
        <w:tc>
          <w:tcPr>
            <w:tcW w:w="1260" w:type="dxa"/>
            <w:vMerge w:val="restart"/>
          </w:tcPr>
          <w:p w:rsidR="00033D2D" w:rsidRPr="000C14E5" w:rsidRDefault="00033D2D" w:rsidP="00DF11FD">
            <w:pPr>
              <w:rPr>
                <w:b/>
              </w:rPr>
            </w:pPr>
          </w:p>
          <w:p w:rsidR="00033D2D" w:rsidRPr="000C14E5" w:rsidRDefault="00033D2D" w:rsidP="00DF11FD">
            <w:pPr>
              <w:rPr>
                <w:b/>
              </w:rPr>
            </w:pPr>
            <w:r w:rsidRPr="000C14E5">
              <w:rPr>
                <w:b/>
              </w:rPr>
              <w:t>TOTAL</w:t>
            </w:r>
          </w:p>
        </w:tc>
        <w:tc>
          <w:tcPr>
            <w:tcW w:w="1620" w:type="dxa"/>
            <w:vMerge w:val="restart"/>
          </w:tcPr>
          <w:p w:rsidR="00033D2D" w:rsidRPr="00727B30" w:rsidRDefault="00033D2D" w:rsidP="00DF11FD">
            <w:pPr>
              <w:rPr>
                <w:b/>
              </w:rPr>
            </w:pPr>
            <w:r w:rsidRPr="00727B30">
              <w:rPr>
                <w:b/>
              </w:rPr>
              <w:t>OPERATION AND RECURRENT COSTS</w:t>
            </w:r>
          </w:p>
        </w:tc>
      </w:tr>
      <w:tr w:rsidR="00033D2D" w:rsidTr="00DF11FD">
        <w:trPr>
          <w:trHeight w:val="67"/>
        </w:trPr>
        <w:tc>
          <w:tcPr>
            <w:tcW w:w="1458" w:type="dxa"/>
          </w:tcPr>
          <w:p w:rsidR="00033D2D" w:rsidRDefault="00033D2D" w:rsidP="00DF11FD"/>
        </w:tc>
        <w:tc>
          <w:tcPr>
            <w:tcW w:w="1260" w:type="dxa"/>
          </w:tcPr>
          <w:p w:rsidR="00033D2D" w:rsidRPr="000C14E5" w:rsidRDefault="00033D2D" w:rsidP="00DF11FD">
            <w:pPr>
              <w:jc w:val="center"/>
              <w:rPr>
                <w:b/>
              </w:rPr>
            </w:pPr>
            <w:r w:rsidRPr="000C14E5">
              <w:rPr>
                <w:b/>
              </w:rPr>
              <w:t>Quarter 1</w:t>
            </w:r>
          </w:p>
        </w:tc>
        <w:tc>
          <w:tcPr>
            <w:tcW w:w="1350" w:type="dxa"/>
          </w:tcPr>
          <w:p w:rsidR="00033D2D" w:rsidRPr="000C14E5" w:rsidRDefault="00033D2D" w:rsidP="00DF11FD">
            <w:pPr>
              <w:rPr>
                <w:b/>
              </w:rPr>
            </w:pPr>
            <w:r w:rsidRPr="000C14E5">
              <w:rPr>
                <w:b/>
              </w:rPr>
              <w:t>Quarter 2</w:t>
            </w:r>
          </w:p>
        </w:tc>
        <w:tc>
          <w:tcPr>
            <w:tcW w:w="1260" w:type="dxa"/>
          </w:tcPr>
          <w:p w:rsidR="00033D2D" w:rsidRPr="000C14E5" w:rsidRDefault="00033D2D" w:rsidP="00DF11FD">
            <w:pPr>
              <w:rPr>
                <w:b/>
              </w:rPr>
            </w:pPr>
            <w:r w:rsidRPr="000C14E5">
              <w:rPr>
                <w:b/>
              </w:rPr>
              <w:t>Quarter 3</w:t>
            </w:r>
          </w:p>
        </w:tc>
        <w:tc>
          <w:tcPr>
            <w:tcW w:w="1260" w:type="dxa"/>
          </w:tcPr>
          <w:p w:rsidR="00033D2D" w:rsidRPr="000C14E5" w:rsidRDefault="00033D2D" w:rsidP="00DF11FD">
            <w:pPr>
              <w:rPr>
                <w:b/>
              </w:rPr>
            </w:pPr>
            <w:r w:rsidRPr="000C14E5">
              <w:rPr>
                <w:b/>
              </w:rPr>
              <w:t>Quarter 4</w:t>
            </w:r>
          </w:p>
        </w:tc>
        <w:tc>
          <w:tcPr>
            <w:tcW w:w="1260" w:type="dxa"/>
            <w:vMerge/>
          </w:tcPr>
          <w:p w:rsidR="00033D2D" w:rsidRPr="000C14E5" w:rsidRDefault="00033D2D" w:rsidP="00DF11FD">
            <w:pPr>
              <w:rPr>
                <w:b/>
              </w:rPr>
            </w:pPr>
          </w:p>
        </w:tc>
        <w:tc>
          <w:tcPr>
            <w:tcW w:w="1620" w:type="dxa"/>
            <w:vMerge/>
          </w:tcPr>
          <w:p w:rsidR="00033D2D" w:rsidRDefault="00033D2D" w:rsidP="00DF11FD"/>
        </w:tc>
      </w:tr>
      <w:tr w:rsidR="00033D2D" w:rsidTr="00DF11FD">
        <w:trPr>
          <w:trHeight w:val="67"/>
        </w:trPr>
        <w:tc>
          <w:tcPr>
            <w:tcW w:w="1458" w:type="dxa"/>
          </w:tcPr>
          <w:p w:rsidR="00033D2D" w:rsidRDefault="00033D2D" w:rsidP="00DF11FD">
            <w:r>
              <w:t>Spring Protection</w:t>
            </w:r>
          </w:p>
        </w:tc>
        <w:tc>
          <w:tcPr>
            <w:tcW w:w="1260" w:type="dxa"/>
          </w:tcPr>
          <w:p w:rsidR="00033D2D" w:rsidRPr="00727B30" w:rsidRDefault="00033D2D" w:rsidP="00DF11FD">
            <w:pPr>
              <w:rPr>
                <w:sz w:val="20"/>
                <w:szCs w:val="20"/>
              </w:rPr>
            </w:pPr>
            <w:r w:rsidRPr="0083712C">
              <w:t>17,270,000</w:t>
            </w:r>
          </w:p>
        </w:tc>
        <w:tc>
          <w:tcPr>
            <w:tcW w:w="1350" w:type="dxa"/>
          </w:tcPr>
          <w:p w:rsidR="00033D2D" w:rsidRPr="00727B30" w:rsidRDefault="00033D2D" w:rsidP="00DF11FD">
            <w:pPr>
              <w:rPr>
                <w:sz w:val="20"/>
                <w:szCs w:val="20"/>
              </w:rPr>
            </w:pPr>
            <w:r w:rsidRPr="0083712C">
              <w:t>17,270,000</w:t>
            </w:r>
          </w:p>
        </w:tc>
        <w:tc>
          <w:tcPr>
            <w:tcW w:w="1260" w:type="dxa"/>
          </w:tcPr>
          <w:p w:rsidR="00033D2D" w:rsidRPr="00727B30" w:rsidRDefault="00033D2D" w:rsidP="00DF11FD">
            <w:pPr>
              <w:rPr>
                <w:sz w:val="20"/>
                <w:szCs w:val="20"/>
              </w:rPr>
            </w:pPr>
            <w:r w:rsidRPr="0083712C">
              <w:t>17,270,000</w:t>
            </w:r>
          </w:p>
        </w:tc>
        <w:tc>
          <w:tcPr>
            <w:tcW w:w="1260" w:type="dxa"/>
          </w:tcPr>
          <w:p w:rsidR="00033D2D" w:rsidRPr="0083712C" w:rsidRDefault="00033D2D" w:rsidP="00DF11FD">
            <w:r w:rsidRPr="0083712C">
              <w:t>17,270,000</w:t>
            </w:r>
          </w:p>
        </w:tc>
        <w:tc>
          <w:tcPr>
            <w:tcW w:w="1260" w:type="dxa"/>
          </w:tcPr>
          <w:p w:rsidR="00033D2D" w:rsidRPr="0083712C" w:rsidRDefault="00033D2D" w:rsidP="00DF11FD">
            <w:r w:rsidRPr="0083712C">
              <w:t>69,080,000</w:t>
            </w:r>
          </w:p>
        </w:tc>
        <w:tc>
          <w:tcPr>
            <w:tcW w:w="1620" w:type="dxa"/>
          </w:tcPr>
          <w:p w:rsidR="00033D2D" w:rsidRPr="00727B30" w:rsidRDefault="00033D2D" w:rsidP="00DF11FD">
            <w:pPr>
              <w:rPr>
                <w:sz w:val="20"/>
                <w:szCs w:val="20"/>
              </w:rPr>
            </w:pPr>
            <w:r>
              <w:t>3,454,000</w:t>
            </w:r>
          </w:p>
        </w:tc>
      </w:tr>
    </w:tbl>
    <w:p w:rsidR="00033D2D" w:rsidRDefault="00033D2D" w:rsidP="00033D2D">
      <w:pPr>
        <w:rPr>
          <w:b/>
        </w:rPr>
      </w:pPr>
    </w:p>
    <w:p w:rsidR="00033D2D" w:rsidRPr="00943DCD" w:rsidRDefault="00033D2D" w:rsidP="00033D2D">
      <w:pPr>
        <w:rPr>
          <w:b/>
        </w:rPr>
      </w:pPr>
      <w:r w:rsidRPr="00943DCD">
        <w:rPr>
          <w:b/>
        </w:rPr>
        <w:t>MONITORING AND EVALUATION STRATEGY</w:t>
      </w:r>
    </w:p>
    <w:p w:rsidR="00033D2D" w:rsidRDefault="00033D2D" w:rsidP="00033D2D">
      <w:pPr>
        <w:jc w:val="both"/>
      </w:pPr>
      <w:r>
        <w:t xml:space="preserve">Community involvement is ensured at all levels of project implementation i.e. spring identification, construction, commissioning and payment of the completed project. The LC 1 Chairpersons and the Sub County Chiefs are made to sign the acknowledgement of physical accountability before any payment is made. After the six months defects liability period, again the LC 1 Chairpersons and the Sub County Chiefs are made to sign the confirmation of no defects form to satisfy that the spring is still in good condition. </w:t>
      </w:r>
    </w:p>
    <w:p w:rsidR="00033D2D" w:rsidRDefault="00033D2D" w:rsidP="00033D2D">
      <w:pPr>
        <w:jc w:val="both"/>
        <w:rPr>
          <w:b/>
        </w:rPr>
      </w:pPr>
      <w:r w:rsidRPr="00943DCD">
        <w:rPr>
          <w:b/>
        </w:rPr>
        <w:t>OPERATION AND MAINTENANCE PLAN:</w:t>
      </w:r>
    </w:p>
    <w:p w:rsidR="00033D2D" w:rsidRPr="00DD4AD1" w:rsidRDefault="00033D2D" w:rsidP="001B7DA6">
      <w:pPr>
        <w:pStyle w:val="BodyText2"/>
        <w:spacing w:line="276" w:lineRule="auto"/>
        <w:rPr>
          <w:szCs w:val="24"/>
        </w:rPr>
      </w:pPr>
      <w:r w:rsidRPr="00DD4AD1">
        <w:rPr>
          <w:szCs w:val="24"/>
        </w:rPr>
        <w:t xml:space="preserve">Water source committee are involved in the source identification, planning, implementation and programme maintenance. </w:t>
      </w:r>
    </w:p>
    <w:p w:rsidR="00033D2D" w:rsidRPr="00DD4AD1" w:rsidRDefault="00033D2D" w:rsidP="00033D2D">
      <w:pPr>
        <w:jc w:val="both"/>
        <w:rPr>
          <w:bCs/>
          <w:lang w:val="en-GB"/>
        </w:rPr>
      </w:pPr>
      <w:r w:rsidRPr="00DD4AD1">
        <w:rPr>
          <w:bCs/>
          <w:lang w:val="en-GB"/>
        </w:rPr>
        <w:t>Establishment and training of water and sanitation committees, water source care takers on their roles and responsibilities, Commissionin</w:t>
      </w:r>
      <w:r>
        <w:rPr>
          <w:bCs/>
          <w:lang w:val="en-GB"/>
        </w:rPr>
        <w:t>g and hand</w:t>
      </w:r>
      <w:r w:rsidRPr="00DD4AD1">
        <w:rPr>
          <w:bCs/>
          <w:lang w:val="en-GB"/>
        </w:rPr>
        <w:t xml:space="preserve"> over of the completed projects to the community beneficiaries</w:t>
      </w:r>
      <w:r>
        <w:rPr>
          <w:bCs/>
          <w:lang w:val="en-GB"/>
        </w:rPr>
        <w:t xml:space="preserve"> will be done. The communities will be encouraged to pay the water user fee for maintaining the installed facilities. </w:t>
      </w:r>
    </w:p>
    <w:p w:rsidR="00033D2D" w:rsidRPr="00727B30" w:rsidRDefault="00033D2D" w:rsidP="00033D2D">
      <w:pPr>
        <w:rPr>
          <w:b/>
        </w:rPr>
      </w:pPr>
      <w:r w:rsidRPr="00727B30">
        <w:rPr>
          <w:b/>
        </w:rPr>
        <w:t>ENVIRONMENT IMPACT ASSESSMENT AND MITIGATION PLAN: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3924"/>
        <w:gridCol w:w="1890"/>
        <w:gridCol w:w="1350"/>
      </w:tblGrid>
      <w:tr w:rsidR="00033D2D" w:rsidRPr="00857F71" w:rsidTr="00DF11FD">
        <w:trPr>
          <w:trHeight w:val="152"/>
        </w:trPr>
        <w:tc>
          <w:tcPr>
            <w:tcW w:w="2394" w:type="dxa"/>
          </w:tcPr>
          <w:p w:rsidR="00033D2D" w:rsidRPr="000C14E5" w:rsidRDefault="00033D2D" w:rsidP="00DF11FD">
            <w:pPr>
              <w:rPr>
                <w:b/>
              </w:rPr>
            </w:pPr>
            <w:r w:rsidRPr="000C14E5">
              <w:rPr>
                <w:b/>
              </w:rPr>
              <w:t>Environmental concern</w:t>
            </w:r>
          </w:p>
        </w:tc>
        <w:tc>
          <w:tcPr>
            <w:tcW w:w="3924" w:type="dxa"/>
          </w:tcPr>
          <w:p w:rsidR="00033D2D" w:rsidRPr="000C14E5" w:rsidRDefault="00033D2D" w:rsidP="00DF11FD">
            <w:pPr>
              <w:rPr>
                <w:b/>
              </w:rPr>
            </w:pPr>
            <w:r w:rsidRPr="000C14E5">
              <w:rPr>
                <w:b/>
              </w:rPr>
              <w:t>Mitigation measures</w:t>
            </w:r>
          </w:p>
        </w:tc>
        <w:tc>
          <w:tcPr>
            <w:tcW w:w="1890" w:type="dxa"/>
          </w:tcPr>
          <w:p w:rsidR="00033D2D" w:rsidRPr="000C14E5" w:rsidRDefault="00033D2D" w:rsidP="00DF11FD">
            <w:pPr>
              <w:rPr>
                <w:b/>
              </w:rPr>
            </w:pPr>
            <w:r w:rsidRPr="000C14E5">
              <w:rPr>
                <w:b/>
              </w:rPr>
              <w:t>Costs</w:t>
            </w:r>
          </w:p>
        </w:tc>
        <w:tc>
          <w:tcPr>
            <w:tcW w:w="1350" w:type="dxa"/>
          </w:tcPr>
          <w:p w:rsidR="00033D2D" w:rsidRPr="000C14E5" w:rsidRDefault="00033D2D" w:rsidP="00DF11FD">
            <w:pPr>
              <w:rPr>
                <w:b/>
              </w:rPr>
            </w:pPr>
            <w:r w:rsidRPr="000C14E5">
              <w:rPr>
                <w:b/>
              </w:rPr>
              <w:t>Source of funding</w:t>
            </w:r>
          </w:p>
        </w:tc>
      </w:tr>
      <w:tr w:rsidR="00033D2D" w:rsidTr="00DF11FD">
        <w:tc>
          <w:tcPr>
            <w:tcW w:w="2394" w:type="dxa"/>
          </w:tcPr>
          <w:p w:rsidR="00033D2D" w:rsidRDefault="00033D2D" w:rsidP="00DF11FD">
            <w:r>
              <w:t>Erosion around the water source</w:t>
            </w:r>
          </w:p>
        </w:tc>
        <w:tc>
          <w:tcPr>
            <w:tcW w:w="3924" w:type="dxa"/>
          </w:tcPr>
          <w:p w:rsidR="00033D2D" w:rsidRPr="0044056A" w:rsidRDefault="00033D2D" w:rsidP="00DF11FD">
            <w:pPr>
              <w:jc w:val="both"/>
              <w:rPr>
                <w:bCs/>
                <w:lang w:val="en-GB"/>
              </w:rPr>
            </w:pPr>
            <w:r w:rsidRPr="0044056A">
              <w:rPr>
                <w:bCs/>
                <w:lang w:val="en-GB"/>
              </w:rPr>
              <w:t>Reinstate the grass approximately along the banks</w:t>
            </w:r>
          </w:p>
        </w:tc>
        <w:tc>
          <w:tcPr>
            <w:tcW w:w="1890" w:type="dxa"/>
          </w:tcPr>
          <w:p w:rsidR="00033D2D" w:rsidRPr="0044056A" w:rsidRDefault="00033D2D" w:rsidP="00DF11FD">
            <w:pPr>
              <w:jc w:val="both"/>
              <w:rPr>
                <w:bCs/>
                <w:lang w:val="en-GB"/>
              </w:rPr>
            </w:pPr>
            <w:r>
              <w:rPr>
                <w:bCs/>
                <w:lang w:val="en-GB"/>
              </w:rPr>
              <w:t>2,000,000</w:t>
            </w:r>
          </w:p>
        </w:tc>
        <w:tc>
          <w:tcPr>
            <w:tcW w:w="1350" w:type="dxa"/>
          </w:tcPr>
          <w:p w:rsidR="00033D2D" w:rsidRPr="0044056A" w:rsidRDefault="00033D2D" w:rsidP="00DF11FD">
            <w:pPr>
              <w:jc w:val="both"/>
              <w:rPr>
                <w:bCs/>
                <w:lang w:val="en-GB"/>
              </w:rPr>
            </w:pPr>
            <w:r>
              <w:rPr>
                <w:bCs/>
                <w:lang w:val="en-GB"/>
              </w:rPr>
              <w:t>PAF</w:t>
            </w:r>
          </w:p>
        </w:tc>
      </w:tr>
      <w:tr w:rsidR="00033D2D" w:rsidTr="00DF11FD">
        <w:tc>
          <w:tcPr>
            <w:tcW w:w="2394" w:type="dxa"/>
          </w:tcPr>
          <w:p w:rsidR="00033D2D" w:rsidRDefault="00033D2D" w:rsidP="00DF11FD">
            <w:r>
              <w:t>Water contamination by domestic animals</w:t>
            </w:r>
          </w:p>
        </w:tc>
        <w:tc>
          <w:tcPr>
            <w:tcW w:w="3924" w:type="dxa"/>
          </w:tcPr>
          <w:p w:rsidR="00033D2D" w:rsidRPr="0044056A" w:rsidRDefault="00033D2D" w:rsidP="00DF11FD">
            <w:pPr>
              <w:jc w:val="both"/>
              <w:rPr>
                <w:bCs/>
                <w:lang w:val="en-GB"/>
              </w:rPr>
            </w:pPr>
            <w:r w:rsidRPr="0044056A">
              <w:rPr>
                <w:bCs/>
                <w:lang w:val="en-GB"/>
              </w:rPr>
              <w:t>Provide the fence around the spring</w:t>
            </w:r>
          </w:p>
        </w:tc>
        <w:tc>
          <w:tcPr>
            <w:tcW w:w="1890" w:type="dxa"/>
          </w:tcPr>
          <w:p w:rsidR="00033D2D" w:rsidRPr="0044056A" w:rsidRDefault="00033D2D" w:rsidP="00DF11FD">
            <w:pPr>
              <w:jc w:val="both"/>
              <w:rPr>
                <w:bCs/>
                <w:lang w:val="en-GB"/>
              </w:rPr>
            </w:pPr>
            <w:r>
              <w:rPr>
                <w:bCs/>
                <w:lang w:val="en-GB"/>
              </w:rPr>
              <w:t>2,000,000</w:t>
            </w:r>
          </w:p>
        </w:tc>
        <w:tc>
          <w:tcPr>
            <w:tcW w:w="1350" w:type="dxa"/>
          </w:tcPr>
          <w:p w:rsidR="00033D2D" w:rsidRPr="0044056A" w:rsidRDefault="00033D2D" w:rsidP="00DF11FD">
            <w:pPr>
              <w:jc w:val="both"/>
              <w:rPr>
                <w:bCs/>
                <w:lang w:val="en-GB"/>
              </w:rPr>
            </w:pPr>
            <w:r>
              <w:rPr>
                <w:bCs/>
                <w:lang w:val="en-GB"/>
              </w:rPr>
              <w:t>PAF</w:t>
            </w:r>
          </w:p>
        </w:tc>
      </w:tr>
      <w:tr w:rsidR="00033D2D" w:rsidTr="00DF11FD">
        <w:tc>
          <w:tcPr>
            <w:tcW w:w="2394" w:type="dxa"/>
          </w:tcPr>
          <w:p w:rsidR="00033D2D" w:rsidRDefault="00033D2D" w:rsidP="00DF11FD">
            <w:r>
              <w:t>Stagnation around the water source</w:t>
            </w:r>
          </w:p>
        </w:tc>
        <w:tc>
          <w:tcPr>
            <w:tcW w:w="3924" w:type="dxa"/>
          </w:tcPr>
          <w:p w:rsidR="00033D2D" w:rsidRPr="0044056A" w:rsidRDefault="00033D2D" w:rsidP="00DF11FD">
            <w:pPr>
              <w:jc w:val="both"/>
              <w:rPr>
                <w:bCs/>
                <w:lang w:val="en-GB"/>
              </w:rPr>
            </w:pPr>
            <w:r w:rsidRPr="0044056A">
              <w:rPr>
                <w:bCs/>
                <w:lang w:val="en-GB"/>
              </w:rPr>
              <w:t>Excavate channel for excess water and set aside material for future use</w:t>
            </w:r>
          </w:p>
        </w:tc>
        <w:tc>
          <w:tcPr>
            <w:tcW w:w="1890" w:type="dxa"/>
          </w:tcPr>
          <w:p w:rsidR="00033D2D" w:rsidRPr="0044056A" w:rsidRDefault="00033D2D" w:rsidP="00DF11FD">
            <w:pPr>
              <w:jc w:val="both"/>
              <w:rPr>
                <w:bCs/>
                <w:lang w:val="en-GB"/>
              </w:rPr>
            </w:pPr>
            <w:r>
              <w:rPr>
                <w:bCs/>
                <w:lang w:val="en-GB"/>
              </w:rPr>
              <w:t>3,000,000</w:t>
            </w:r>
          </w:p>
        </w:tc>
        <w:tc>
          <w:tcPr>
            <w:tcW w:w="1350" w:type="dxa"/>
          </w:tcPr>
          <w:p w:rsidR="00033D2D" w:rsidRPr="0044056A" w:rsidRDefault="00033D2D" w:rsidP="00DF11FD">
            <w:pPr>
              <w:jc w:val="both"/>
              <w:rPr>
                <w:bCs/>
                <w:lang w:val="en-GB"/>
              </w:rPr>
            </w:pPr>
            <w:r>
              <w:rPr>
                <w:bCs/>
                <w:lang w:val="en-GB"/>
              </w:rPr>
              <w:t>PAF</w:t>
            </w:r>
          </w:p>
        </w:tc>
      </w:tr>
    </w:tbl>
    <w:p w:rsidR="00033D2D" w:rsidRDefault="00033D2D" w:rsidP="00033D2D"/>
    <w:p w:rsidR="001B7DA6" w:rsidRDefault="001B7DA6" w:rsidP="00033D2D">
      <w:pPr>
        <w:jc w:val="both"/>
        <w:rPr>
          <w:b/>
        </w:rPr>
      </w:pPr>
    </w:p>
    <w:p w:rsidR="001B7DA6" w:rsidRDefault="001B7DA6" w:rsidP="00033D2D">
      <w:pPr>
        <w:jc w:val="both"/>
        <w:rPr>
          <w:b/>
        </w:rPr>
      </w:pPr>
    </w:p>
    <w:p w:rsidR="001B7DA6" w:rsidRDefault="001B7DA6" w:rsidP="00033D2D">
      <w:pPr>
        <w:jc w:val="both"/>
        <w:rPr>
          <w:b/>
        </w:rPr>
      </w:pPr>
    </w:p>
    <w:p w:rsidR="001B7DA6" w:rsidRDefault="001B7DA6" w:rsidP="00033D2D">
      <w:pPr>
        <w:jc w:val="both"/>
        <w:rPr>
          <w:b/>
        </w:rPr>
      </w:pPr>
    </w:p>
    <w:p w:rsidR="001B7DA6" w:rsidRDefault="001B7DA6" w:rsidP="00033D2D">
      <w:pPr>
        <w:jc w:val="both"/>
        <w:rPr>
          <w:b/>
        </w:rPr>
      </w:pPr>
    </w:p>
    <w:p w:rsidR="001B7DA6" w:rsidRDefault="001B7DA6" w:rsidP="00033D2D">
      <w:pPr>
        <w:jc w:val="both"/>
        <w:rPr>
          <w:b/>
        </w:rPr>
      </w:pPr>
    </w:p>
    <w:p w:rsidR="001B7DA6" w:rsidRDefault="001B7DA6" w:rsidP="00033D2D">
      <w:pPr>
        <w:jc w:val="both"/>
        <w:rPr>
          <w:b/>
        </w:rPr>
      </w:pPr>
    </w:p>
    <w:p w:rsidR="00033D2D" w:rsidRDefault="00033D2D" w:rsidP="00033D2D">
      <w:r>
        <w:t xml:space="preserve">DEPARTMENT                                  </w:t>
      </w:r>
      <w:r w:rsidR="001B7DA6">
        <w:tab/>
      </w:r>
      <w:r>
        <w:t xml:space="preserve"> </w:t>
      </w:r>
      <w:r w:rsidRPr="00DD4AD1">
        <w:t>Works and Technical Services</w:t>
      </w:r>
    </w:p>
    <w:p w:rsidR="00033D2D" w:rsidRDefault="00033D2D" w:rsidP="00033D2D">
      <w:r>
        <w:lastRenderedPageBreak/>
        <w:t xml:space="preserve">SECTOR                                               </w:t>
      </w:r>
      <w:r w:rsidR="001B7DA6">
        <w:tab/>
      </w:r>
      <w:r>
        <w:t>Water Sector</w:t>
      </w:r>
    </w:p>
    <w:p w:rsidR="00033D2D" w:rsidRDefault="00033D2D" w:rsidP="00033D2D">
      <w:pPr>
        <w:jc w:val="both"/>
      </w:pPr>
      <w:r>
        <w:t xml:space="preserve">TITLE OF PROJECT                           </w:t>
      </w:r>
      <w:r w:rsidR="001B7DA6">
        <w:tab/>
      </w:r>
      <w:r>
        <w:t>Construction of Gasovu Gravity Flow scheme (Phase II)</w:t>
      </w:r>
    </w:p>
    <w:p w:rsidR="00033D2D" w:rsidRDefault="00033D2D" w:rsidP="00033D2D">
      <w:r>
        <w:t xml:space="preserve">IMPLEMENTING AGENCY               </w:t>
      </w:r>
      <w:r w:rsidR="001B7DA6">
        <w:tab/>
      </w:r>
      <w:r>
        <w:t>Kisoro District Local Government</w:t>
      </w:r>
    </w:p>
    <w:p w:rsidR="00033D2D" w:rsidRDefault="00033D2D" w:rsidP="00033D2D">
      <w:r>
        <w:t xml:space="preserve">LOCATION                                    </w:t>
      </w:r>
      <w:r w:rsidR="001B7DA6">
        <w:tab/>
      </w:r>
      <w:r w:rsidR="001B7DA6">
        <w:tab/>
      </w:r>
      <w:r>
        <w:t>Nyabwishenya Sub County</w:t>
      </w:r>
    </w:p>
    <w:p w:rsidR="00033D2D" w:rsidRDefault="00033D2D" w:rsidP="00033D2D">
      <w:r>
        <w:t xml:space="preserve">TOTAL PLANNED EXPENDITURE: </w:t>
      </w:r>
      <w:r w:rsidR="001B7DA6">
        <w:tab/>
      </w:r>
      <w:r>
        <w:t>79,637,235 Shillings</w:t>
      </w:r>
    </w:p>
    <w:p w:rsidR="00033D2D" w:rsidRDefault="00033D2D" w:rsidP="00033D2D">
      <w:r>
        <w:t xml:space="preserve">FUNDS SECURED:                              </w:t>
      </w:r>
      <w:r w:rsidR="001B7DA6">
        <w:tab/>
      </w:r>
      <w:r>
        <w:t>79,637,235 Shillings</w:t>
      </w:r>
    </w:p>
    <w:p w:rsidR="00033D2D" w:rsidRDefault="00033D2D" w:rsidP="00033D2D">
      <w:pPr>
        <w:tabs>
          <w:tab w:val="left" w:pos="4095"/>
        </w:tabs>
      </w:pPr>
      <w:r>
        <w:t xml:space="preserve">FUNDING GAP:                                    </w:t>
      </w:r>
      <w:r w:rsidR="001B7DA6">
        <w:t xml:space="preserve">         </w:t>
      </w:r>
      <w:r>
        <w:t>Nil</w:t>
      </w:r>
    </w:p>
    <w:p w:rsidR="00033D2D" w:rsidRDefault="00033D2D" w:rsidP="00033D2D">
      <w:r>
        <w:t xml:space="preserve">RECURRENT EXPENDITURE:             </w:t>
      </w:r>
      <w:r w:rsidR="001B7DA6">
        <w:tab/>
      </w:r>
      <w:r>
        <w:t>7,963,724 shillings</w:t>
      </w:r>
    </w:p>
    <w:p w:rsidR="00033D2D" w:rsidRDefault="00033D2D" w:rsidP="00033D2D">
      <w:r>
        <w:t xml:space="preserve">START DATE:                                         </w:t>
      </w:r>
      <w:r w:rsidR="001B7DA6">
        <w:tab/>
        <w:t xml:space="preserve">June </w:t>
      </w:r>
      <w:r>
        <w:t>2015</w:t>
      </w:r>
    </w:p>
    <w:p w:rsidR="00033D2D" w:rsidRDefault="00033D2D" w:rsidP="00033D2D">
      <w:r>
        <w:t xml:space="preserve">COMPLETION DATE:                            </w:t>
      </w:r>
      <w:r w:rsidR="001B7DA6">
        <w:tab/>
        <w:t xml:space="preserve">July </w:t>
      </w:r>
      <w:r>
        <w:t>2016</w:t>
      </w:r>
    </w:p>
    <w:p w:rsidR="00033D2D" w:rsidRDefault="00033D2D" w:rsidP="00033D2D">
      <w:r>
        <w:t>PROJECT OBJECTIVES:</w:t>
      </w:r>
    </w:p>
    <w:p w:rsidR="00033D2D" w:rsidRPr="00DD4AD1" w:rsidRDefault="00033D2D" w:rsidP="002E49C8">
      <w:pPr>
        <w:numPr>
          <w:ilvl w:val="0"/>
          <w:numId w:val="19"/>
        </w:numPr>
        <w:spacing w:after="0" w:line="240" w:lineRule="auto"/>
        <w:jc w:val="both"/>
        <w:rPr>
          <w:lang w:val="en-GB"/>
        </w:rPr>
      </w:pPr>
      <w:r w:rsidRPr="00DD4AD1">
        <w:rPr>
          <w:lang w:val="en-GB"/>
        </w:rPr>
        <w:t>To have incidences of water and sanitation related diseases reduced through safe water provisions and hygiene Education</w:t>
      </w:r>
    </w:p>
    <w:p w:rsidR="00033D2D" w:rsidRPr="00425677" w:rsidRDefault="00033D2D" w:rsidP="002E49C8">
      <w:pPr>
        <w:numPr>
          <w:ilvl w:val="0"/>
          <w:numId w:val="19"/>
        </w:numPr>
        <w:spacing w:after="0" w:line="480" w:lineRule="auto"/>
        <w:jc w:val="both"/>
        <w:rPr>
          <w:lang w:val="en-GB"/>
        </w:rPr>
      </w:pPr>
      <w:r w:rsidRPr="00DD4AD1">
        <w:rPr>
          <w:lang w:val="en-GB"/>
        </w:rPr>
        <w:t>To have adequate supply of water for both human and animal consumption.</w:t>
      </w:r>
    </w:p>
    <w:p w:rsidR="00033D2D" w:rsidRDefault="00033D2D" w:rsidP="00033D2D">
      <w:r>
        <w:t>TARGETED BENEFICIARIES: Men, women and Children with in the project area</w:t>
      </w:r>
    </w:p>
    <w:p w:rsidR="00033D2D" w:rsidRPr="00AE2333" w:rsidRDefault="00033D2D" w:rsidP="00033D2D">
      <w:pPr>
        <w:rPr>
          <w:b/>
        </w:rPr>
      </w:pPr>
      <w:r w:rsidRPr="00AE2333">
        <w:rPr>
          <w:b/>
        </w:rPr>
        <w:t xml:space="preserve">PROJECT BACKGROUNDAND JUSTIFICATION </w:t>
      </w:r>
    </w:p>
    <w:p w:rsidR="00033D2D" w:rsidRDefault="00033D2D" w:rsidP="00033D2D">
      <w:pPr>
        <w:jc w:val="both"/>
        <w:rPr>
          <w:bCs/>
          <w:lang w:val="en-GB"/>
        </w:rPr>
      </w:pPr>
      <w:r w:rsidRPr="00DD4AD1">
        <w:rPr>
          <w:bCs/>
          <w:lang w:val="en-GB"/>
        </w:rPr>
        <w:t xml:space="preserve">A demand driven approach is used in the allocation </w:t>
      </w:r>
      <w:r>
        <w:rPr>
          <w:bCs/>
          <w:lang w:val="en-GB"/>
        </w:rPr>
        <w:t xml:space="preserve">and approval of the gravity flow schemes </w:t>
      </w:r>
      <w:r w:rsidRPr="00DD4AD1">
        <w:rPr>
          <w:bCs/>
          <w:lang w:val="en-GB"/>
        </w:rPr>
        <w:t>whereby the communities identify and apply f</w:t>
      </w:r>
      <w:r>
        <w:rPr>
          <w:bCs/>
          <w:lang w:val="en-GB"/>
        </w:rPr>
        <w:t>or the facilities. The departmental</w:t>
      </w:r>
      <w:r w:rsidRPr="00DD4AD1">
        <w:rPr>
          <w:bCs/>
          <w:lang w:val="en-GB"/>
        </w:rPr>
        <w:t xml:space="preserve"> staff verifies the applications</w:t>
      </w:r>
      <w:r>
        <w:rPr>
          <w:bCs/>
          <w:lang w:val="en-GB"/>
        </w:rPr>
        <w:t xml:space="preserve"> based on whether they fulfil critical requirements.</w:t>
      </w:r>
    </w:p>
    <w:p w:rsidR="00033D2D" w:rsidRPr="00E267CE" w:rsidRDefault="00033D2D" w:rsidP="00033D2D">
      <w:pPr>
        <w:jc w:val="both"/>
        <w:rPr>
          <w:bCs/>
          <w:lang w:val="en-GB"/>
        </w:rPr>
      </w:pPr>
      <w:r>
        <w:rPr>
          <w:bCs/>
          <w:lang w:val="en-GB"/>
        </w:rPr>
        <w:t>Among the critical requirements considered for the approval of the project applied for include the ability of the communities to contribute towards capital contribution, walking distances to the existing safe wate sources, sanitation and hygiene of the intended community beneficiaries, willingness to own, operate and maintain the implemented piped water supply systems,</w:t>
      </w:r>
      <w:r w:rsidRPr="00E267CE">
        <w:rPr>
          <w:bCs/>
          <w:lang w:val="en-GB"/>
        </w:rPr>
        <w:t xml:space="preserve"> </w:t>
      </w:r>
      <w:r>
        <w:rPr>
          <w:bCs/>
          <w:lang w:val="en-GB"/>
        </w:rPr>
        <w:t>meaningful involvement of women, settlement of land conflict and signing the memorandum of understanding</w:t>
      </w:r>
    </w:p>
    <w:p w:rsidR="00033D2D" w:rsidRDefault="00033D2D" w:rsidP="00033D2D">
      <w:r w:rsidRPr="002072C1">
        <w:rPr>
          <w:b/>
        </w:rPr>
        <w:t xml:space="preserve">TECHINICAL DESCRIPTION </w:t>
      </w:r>
    </w:p>
    <w:p w:rsidR="00033D2D" w:rsidRDefault="00033D2D" w:rsidP="00033D2D">
      <w:pPr>
        <w:jc w:val="both"/>
        <w:rPr>
          <w:bCs/>
          <w:lang w:val="en-GB"/>
        </w:rPr>
      </w:pPr>
      <w:r w:rsidRPr="00DD4AD1">
        <w:rPr>
          <w:bCs/>
          <w:lang w:val="en-GB"/>
        </w:rPr>
        <w:t xml:space="preserve">Construction of the </w:t>
      </w:r>
      <w:r>
        <w:rPr>
          <w:bCs/>
          <w:lang w:val="en-GB"/>
        </w:rPr>
        <w:t>above piped water supply scheme</w:t>
      </w:r>
      <w:r w:rsidRPr="00DD4AD1">
        <w:rPr>
          <w:bCs/>
          <w:lang w:val="en-GB"/>
        </w:rPr>
        <w:t xml:space="preserve"> will inv</w:t>
      </w:r>
      <w:r>
        <w:rPr>
          <w:bCs/>
          <w:lang w:val="en-GB"/>
        </w:rPr>
        <w:t xml:space="preserve">olve construction of eleven </w:t>
      </w:r>
      <w:r w:rsidRPr="00DD4AD1">
        <w:rPr>
          <w:bCs/>
          <w:lang w:val="en-GB"/>
        </w:rPr>
        <w:t>tap stands, trench excavation, laying and back filling of</w:t>
      </w:r>
      <w:r>
        <w:rPr>
          <w:bCs/>
          <w:lang w:val="en-GB"/>
        </w:rPr>
        <w:t xml:space="preserve"> the</w:t>
      </w:r>
      <w:r w:rsidRPr="00DD4AD1">
        <w:rPr>
          <w:bCs/>
          <w:lang w:val="en-GB"/>
        </w:rPr>
        <w:t xml:space="preserve"> pipe l</w:t>
      </w:r>
      <w:r>
        <w:rPr>
          <w:bCs/>
          <w:lang w:val="en-GB"/>
        </w:rPr>
        <w:t>ine for the planned gravity flow scheme</w:t>
      </w:r>
    </w:p>
    <w:p w:rsidR="00033D2D" w:rsidRPr="002072C1" w:rsidRDefault="00033D2D" w:rsidP="00033D2D">
      <w:pPr>
        <w:rPr>
          <w:b/>
        </w:rPr>
      </w:pPr>
      <w:r w:rsidRPr="002072C1">
        <w:rPr>
          <w:b/>
        </w:rPr>
        <w:t>PROJECT WORK PLAN AND BUDGET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260"/>
        <w:gridCol w:w="1260"/>
        <w:gridCol w:w="1260"/>
        <w:gridCol w:w="1260"/>
        <w:gridCol w:w="1350"/>
        <w:gridCol w:w="1620"/>
      </w:tblGrid>
      <w:tr w:rsidR="00033D2D" w:rsidRPr="009A3445" w:rsidTr="00DF11FD">
        <w:tc>
          <w:tcPr>
            <w:tcW w:w="1458" w:type="dxa"/>
          </w:tcPr>
          <w:p w:rsidR="00033D2D" w:rsidRPr="000C14E5" w:rsidRDefault="00033D2D" w:rsidP="00DF11FD">
            <w:pPr>
              <w:rPr>
                <w:b/>
              </w:rPr>
            </w:pPr>
            <w:r w:rsidRPr="000C14E5">
              <w:rPr>
                <w:b/>
              </w:rPr>
              <w:t>ACTIVITY</w:t>
            </w:r>
          </w:p>
        </w:tc>
        <w:tc>
          <w:tcPr>
            <w:tcW w:w="5040" w:type="dxa"/>
            <w:gridSpan w:val="4"/>
          </w:tcPr>
          <w:p w:rsidR="00033D2D" w:rsidRPr="000C14E5" w:rsidRDefault="00033D2D" w:rsidP="00DF11FD">
            <w:pPr>
              <w:rPr>
                <w:b/>
              </w:rPr>
            </w:pPr>
            <w:r w:rsidRPr="000C14E5">
              <w:rPr>
                <w:b/>
              </w:rPr>
              <w:t>BUDGET</w:t>
            </w:r>
          </w:p>
        </w:tc>
        <w:tc>
          <w:tcPr>
            <w:tcW w:w="1350" w:type="dxa"/>
            <w:vMerge w:val="restart"/>
          </w:tcPr>
          <w:p w:rsidR="00033D2D" w:rsidRPr="000C14E5" w:rsidRDefault="00033D2D" w:rsidP="00DF11FD">
            <w:pPr>
              <w:rPr>
                <w:b/>
              </w:rPr>
            </w:pPr>
          </w:p>
          <w:p w:rsidR="00033D2D" w:rsidRPr="000C14E5" w:rsidRDefault="00033D2D" w:rsidP="00DF11FD">
            <w:pPr>
              <w:rPr>
                <w:b/>
              </w:rPr>
            </w:pPr>
            <w:r w:rsidRPr="000C14E5">
              <w:rPr>
                <w:b/>
              </w:rPr>
              <w:t>TOTAL</w:t>
            </w:r>
          </w:p>
        </w:tc>
        <w:tc>
          <w:tcPr>
            <w:tcW w:w="1620" w:type="dxa"/>
            <w:vMerge w:val="restart"/>
          </w:tcPr>
          <w:p w:rsidR="00033D2D" w:rsidRPr="00727B30" w:rsidRDefault="00033D2D" w:rsidP="00DF11FD">
            <w:pPr>
              <w:rPr>
                <w:b/>
              </w:rPr>
            </w:pPr>
            <w:r w:rsidRPr="00727B30">
              <w:rPr>
                <w:b/>
              </w:rPr>
              <w:t>OPERATION AND RECURRENT COSTS</w:t>
            </w:r>
          </w:p>
        </w:tc>
      </w:tr>
      <w:tr w:rsidR="00033D2D" w:rsidTr="00DF11FD">
        <w:trPr>
          <w:trHeight w:val="67"/>
        </w:trPr>
        <w:tc>
          <w:tcPr>
            <w:tcW w:w="1458" w:type="dxa"/>
          </w:tcPr>
          <w:p w:rsidR="00033D2D" w:rsidRDefault="00033D2D" w:rsidP="00DF11FD"/>
        </w:tc>
        <w:tc>
          <w:tcPr>
            <w:tcW w:w="1260" w:type="dxa"/>
          </w:tcPr>
          <w:p w:rsidR="00033D2D" w:rsidRPr="000C14E5" w:rsidRDefault="00033D2D" w:rsidP="00DF11FD">
            <w:pPr>
              <w:jc w:val="center"/>
              <w:rPr>
                <w:b/>
              </w:rPr>
            </w:pPr>
            <w:r w:rsidRPr="000C14E5">
              <w:rPr>
                <w:b/>
              </w:rPr>
              <w:t>Quarter 1</w:t>
            </w:r>
          </w:p>
        </w:tc>
        <w:tc>
          <w:tcPr>
            <w:tcW w:w="1260" w:type="dxa"/>
          </w:tcPr>
          <w:p w:rsidR="00033D2D" w:rsidRPr="000C14E5" w:rsidRDefault="00033D2D" w:rsidP="00DF11FD">
            <w:pPr>
              <w:rPr>
                <w:b/>
              </w:rPr>
            </w:pPr>
            <w:r w:rsidRPr="000C14E5">
              <w:rPr>
                <w:b/>
              </w:rPr>
              <w:t>Quarter 2</w:t>
            </w:r>
          </w:p>
        </w:tc>
        <w:tc>
          <w:tcPr>
            <w:tcW w:w="1260" w:type="dxa"/>
          </w:tcPr>
          <w:p w:rsidR="00033D2D" w:rsidRPr="000C14E5" w:rsidRDefault="00033D2D" w:rsidP="00DF11FD">
            <w:pPr>
              <w:rPr>
                <w:b/>
              </w:rPr>
            </w:pPr>
            <w:r w:rsidRPr="000C14E5">
              <w:rPr>
                <w:b/>
              </w:rPr>
              <w:t>Quarter 3</w:t>
            </w:r>
          </w:p>
        </w:tc>
        <w:tc>
          <w:tcPr>
            <w:tcW w:w="1260" w:type="dxa"/>
          </w:tcPr>
          <w:p w:rsidR="00033D2D" w:rsidRPr="000C14E5" w:rsidRDefault="00033D2D" w:rsidP="00DF11FD">
            <w:pPr>
              <w:rPr>
                <w:b/>
              </w:rPr>
            </w:pPr>
            <w:r w:rsidRPr="000C14E5">
              <w:rPr>
                <w:b/>
              </w:rPr>
              <w:t>Quarter 4</w:t>
            </w:r>
          </w:p>
        </w:tc>
        <w:tc>
          <w:tcPr>
            <w:tcW w:w="1350" w:type="dxa"/>
            <w:vMerge/>
          </w:tcPr>
          <w:p w:rsidR="00033D2D" w:rsidRPr="000C14E5" w:rsidRDefault="00033D2D" w:rsidP="00DF11FD">
            <w:pPr>
              <w:rPr>
                <w:b/>
              </w:rPr>
            </w:pPr>
          </w:p>
        </w:tc>
        <w:tc>
          <w:tcPr>
            <w:tcW w:w="1620" w:type="dxa"/>
            <w:vMerge/>
          </w:tcPr>
          <w:p w:rsidR="00033D2D" w:rsidRDefault="00033D2D" w:rsidP="00DF11FD"/>
        </w:tc>
      </w:tr>
      <w:tr w:rsidR="00033D2D" w:rsidTr="00DF11FD">
        <w:trPr>
          <w:trHeight w:val="67"/>
        </w:trPr>
        <w:tc>
          <w:tcPr>
            <w:tcW w:w="1458" w:type="dxa"/>
          </w:tcPr>
          <w:p w:rsidR="00033D2D" w:rsidRDefault="00033D2D" w:rsidP="00DF11FD">
            <w:r>
              <w:t>GFS Construction</w:t>
            </w:r>
          </w:p>
        </w:tc>
        <w:tc>
          <w:tcPr>
            <w:tcW w:w="1260" w:type="dxa"/>
          </w:tcPr>
          <w:p w:rsidR="00033D2D" w:rsidRPr="00FC1D2E" w:rsidRDefault="00033D2D" w:rsidP="00DF11FD">
            <w:pPr>
              <w:rPr>
                <w:sz w:val="20"/>
                <w:szCs w:val="20"/>
              </w:rPr>
            </w:pPr>
            <w:r>
              <w:rPr>
                <w:sz w:val="20"/>
                <w:szCs w:val="20"/>
              </w:rPr>
              <w:t>19,909,309</w:t>
            </w:r>
          </w:p>
        </w:tc>
        <w:tc>
          <w:tcPr>
            <w:tcW w:w="1260" w:type="dxa"/>
          </w:tcPr>
          <w:p w:rsidR="00033D2D" w:rsidRPr="00FC1D2E" w:rsidRDefault="00033D2D" w:rsidP="00DF11FD">
            <w:pPr>
              <w:rPr>
                <w:sz w:val="20"/>
                <w:szCs w:val="20"/>
              </w:rPr>
            </w:pPr>
            <w:r>
              <w:rPr>
                <w:sz w:val="20"/>
                <w:szCs w:val="20"/>
              </w:rPr>
              <w:t>19,909,309</w:t>
            </w:r>
          </w:p>
        </w:tc>
        <w:tc>
          <w:tcPr>
            <w:tcW w:w="1260" w:type="dxa"/>
          </w:tcPr>
          <w:p w:rsidR="00033D2D" w:rsidRPr="00FC1D2E" w:rsidRDefault="00033D2D" w:rsidP="00DF11FD">
            <w:pPr>
              <w:rPr>
                <w:sz w:val="20"/>
                <w:szCs w:val="20"/>
              </w:rPr>
            </w:pPr>
            <w:r>
              <w:rPr>
                <w:sz w:val="20"/>
                <w:szCs w:val="20"/>
              </w:rPr>
              <w:t>19,909,309</w:t>
            </w:r>
          </w:p>
        </w:tc>
        <w:tc>
          <w:tcPr>
            <w:tcW w:w="1260" w:type="dxa"/>
          </w:tcPr>
          <w:p w:rsidR="00033D2D" w:rsidRPr="00FC1D2E" w:rsidRDefault="00033D2D" w:rsidP="00DF11FD">
            <w:pPr>
              <w:rPr>
                <w:sz w:val="20"/>
                <w:szCs w:val="20"/>
              </w:rPr>
            </w:pPr>
            <w:r>
              <w:rPr>
                <w:sz w:val="20"/>
                <w:szCs w:val="20"/>
              </w:rPr>
              <w:t>19,909,309</w:t>
            </w:r>
          </w:p>
        </w:tc>
        <w:tc>
          <w:tcPr>
            <w:tcW w:w="1350" w:type="dxa"/>
          </w:tcPr>
          <w:p w:rsidR="00033D2D" w:rsidRPr="00FC1D2E" w:rsidRDefault="00033D2D" w:rsidP="00DF11FD">
            <w:pPr>
              <w:rPr>
                <w:sz w:val="20"/>
                <w:szCs w:val="20"/>
              </w:rPr>
            </w:pPr>
            <w:r>
              <w:t xml:space="preserve">79,637,235  </w:t>
            </w:r>
          </w:p>
        </w:tc>
        <w:tc>
          <w:tcPr>
            <w:tcW w:w="1620" w:type="dxa"/>
          </w:tcPr>
          <w:p w:rsidR="00033D2D" w:rsidRPr="00FC1D2E" w:rsidRDefault="00033D2D" w:rsidP="00DF11FD">
            <w:pPr>
              <w:rPr>
                <w:sz w:val="20"/>
                <w:szCs w:val="20"/>
              </w:rPr>
            </w:pPr>
            <w:r>
              <w:t>7,963,724</w:t>
            </w:r>
          </w:p>
        </w:tc>
      </w:tr>
    </w:tbl>
    <w:p w:rsidR="00033D2D" w:rsidRDefault="00033D2D" w:rsidP="00033D2D">
      <w:pPr>
        <w:rPr>
          <w:b/>
        </w:rPr>
      </w:pPr>
    </w:p>
    <w:p w:rsidR="001B7DA6" w:rsidRDefault="001B7DA6" w:rsidP="00033D2D">
      <w:pPr>
        <w:rPr>
          <w:b/>
        </w:rPr>
      </w:pPr>
    </w:p>
    <w:p w:rsidR="00033D2D" w:rsidRPr="00943DCD" w:rsidRDefault="00033D2D" w:rsidP="00033D2D">
      <w:pPr>
        <w:rPr>
          <w:b/>
        </w:rPr>
      </w:pPr>
      <w:r w:rsidRPr="00943DCD">
        <w:rPr>
          <w:b/>
        </w:rPr>
        <w:t>MONITORING AND EVALUATION STRATEGY</w:t>
      </w:r>
    </w:p>
    <w:p w:rsidR="00033D2D" w:rsidRDefault="00033D2D" w:rsidP="00033D2D">
      <w:pPr>
        <w:jc w:val="both"/>
      </w:pPr>
      <w:r>
        <w:lastRenderedPageBreak/>
        <w:t xml:space="preserve">Community involvement is ensured at all levels of project implementation i.e. project identification, construction, commissioning and payment of the completed project. The LC 1 Chairpersons and the Sub County Chiefs are made to sign the acknowledgement of physical accountability before any payment is made. After the six months defects liability period, again the LC 1 Chairpersons and the Sub County Chiefs are made to sign the confirmation of no defects form to satisfy that the spring is still in good condition. </w:t>
      </w:r>
    </w:p>
    <w:p w:rsidR="00033D2D" w:rsidRPr="00EF0CAB" w:rsidRDefault="00033D2D" w:rsidP="00033D2D">
      <w:pPr>
        <w:jc w:val="both"/>
        <w:rPr>
          <w:b/>
        </w:rPr>
      </w:pPr>
      <w:r w:rsidRPr="00943DCD">
        <w:rPr>
          <w:b/>
        </w:rPr>
        <w:t>OPERATION AND MAINTENANCE PLAN:</w:t>
      </w:r>
    </w:p>
    <w:p w:rsidR="00033D2D" w:rsidRPr="00DD4AD1" w:rsidRDefault="00033D2D" w:rsidP="00033D2D">
      <w:pPr>
        <w:pStyle w:val="BodyText2"/>
        <w:rPr>
          <w:szCs w:val="24"/>
        </w:rPr>
      </w:pPr>
      <w:r w:rsidRPr="00DD4AD1">
        <w:rPr>
          <w:szCs w:val="24"/>
        </w:rPr>
        <w:t xml:space="preserve">Water source committee are involved in the source identification, planning, implementation and programme maintenance. </w:t>
      </w:r>
    </w:p>
    <w:p w:rsidR="00033D2D" w:rsidRPr="00DD4AD1" w:rsidRDefault="00033D2D" w:rsidP="00033D2D">
      <w:pPr>
        <w:jc w:val="both"/>
        <w:rPr>
          <w:bCs/>
          <w:lang w:val="en-GB"/>
        </w:rPr>
      </w:pPr>
      <w:r w:rsidRPr="00DD4AD1">
        <w:rPr>
          <w:bCs/>
          <w:lang w:val="en-GB"/>
        </w:rPr>
        <w:t>Establishment and training of water and sanitation committees, water source care takers on the</w:t>
      </w:r>
      <w:r>
        <w:rPr>
          <w:bCs/>
          <w:lang w:val="en-GB"/>
        </w:rPr>
        <w:t>ir roles and responsibilities, commissioning and hand</w:t>
      </w:r>
      <w:r w:rsidRPr="00DD4AD1">
        <w:rPr>
          <w:bCs/>
          <w:lang w:val="en-GB"/>
        </w:rPr>
        <w:t xml:space="preserve"> over of the completed projects to the community beneficiaries</w:t>
      </w:r>
      <w:r>
        <w:rPr>
          <w:bCs/>
          <w:lang w:val="en-GB"/>
        </w:rPr>
        <w:t xml:space="preserve"> will be done. The communities will be encouraged to pay the water user fee for maintaining the installed facilities. </w:t>
      </w:r>
    </w:p>
    <w:p w:rsidR="00033D2D" w:rsidRPr="00943DCD" w:rsidRDefault="00033D2D" w:rsidP="00033D2D">
      <w:pPr>
        <w:rPr>
          <w:b/>
        </w:rPr>
      </w:pPr>
      <w:r w:rsidRPr="00727B30">
        <w:rPr>
          <w:b/>
        </w:rPr>
        <w:t>ENVIRONMENT IMPACT ASSESSMENT AND MITIGATION PLAN: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3924"/>
        <w:gridCol w:w="1890"/>
        <w:gridCol w:w="1350"/>
      </w:tblGrid>
      <w:tr w:rsidR="00033D2D" w:rsidRPr="00857F71" w:rsidTr="00DF11FD">
        <w:trPr>
          <w:trHeight w:val="152"/>
        </w:trPr>
        <w:tc>
          <w:tcPr>
            <w:tcW w:w="2394" w:type="dxa"/>
          </w:tcPr>
          <w:p w:rsidR="00033D2D" w:rsidRPr="000C14E5" w:rsidRDefault="00033D2D" w:rsidP="00DF11FD">
            <w:pPr>
              <w:rPr>
                <w:b/>
              </w:rPr>
            </w:pPr>
            <w:r w:rsidRPr="000C14E5">
              <w:rPr>
                <w:b/>
              </w:rPr>
              <w:t>Environmental concern</w:t>
            </w:r>
          </w:p>
        </w:tc>
        <w:tc>
          <w:tcPr>
            <w:tcW w:w="3924" w:type="dxa"/>
          </w:tcPr>
          <w:p w:rsidR="00033D2D" w:rsidRPr="000C14E5" w:rsidRDefault="00033D2D" w:rsidP="00DF11FD">
            <w:pPr>
              <w:rPr>
                <w:b/>
              </w:rPr>
            </w:pPr>
            <w:r w:rsidRPr="000C14E5">
              <w:rPr>
                <w:b/>
              </w:rPr>
              <w:t>Mitigation measures</w:t>
            </w:r>
          </w:p>
        </w:tc>
        <w:tc>
          <w:tcPr>
            <w:tcW w:w="1890" w:type="dxa"/>
          </w:tcPr>
          <w:p w:rsidR="00033D2D" w:rsidRPr="000C14E5" w:rsidRDefault="00033D2D" w:rsidP="00DF11FD">
            <w:pPr>
              <w:rPr>
                <w:b/>
              </w:rPr>
            </w:pPr>
            <w:r w:rsidRPr="000C14E5">
              <w:rPr>
                <w:b/>
              </w:rPr>
              <w:t>Costs</w:t>
            </w:r>
          </w:p>
        </w:tc>
        <w:tc>
          <w:tcPr>
            <w:tcW w:w="1350" w:type="dxa"/>
          </w:tcPr>
          <w:p w:rsidR="00033D2D" w:rsidRPr="000C14E5" w:rsidRDefault="00033D2D" w:rsidP="00DF11FD">
            <w:pPr>
              <w:rPr>
                <w:b/>
              </w:rPr>
            </w:pPr>
            <w:r w:rsidRPr="000C14E5">
              <w:rPr>
                <w:b/>
              </w:rPr>
              <w:t>Source of funding</w:t>
            </w:r>
          </w:p>
        </w:tc>
      </w:tr>
      <w:tr w:rsidR="00033D2D" w:rsidTr="00DF11FD">
        <w:tc>
          <w:tcPr>
            <w:tcW w:w="2394" w:type="dxa"/>
          </w:tcPr>
          <w:p w:rsidR="00033D2D" w:rsidRDefault="00033D2D" w:rsidP="00DF11FD">
            <w:r>
              <w:t>Erosion around the water source</w:t>
            </w:r>
          </w:p>
        </w:tc>
        <w:tc>
          <w:tcPr>
            <w:tcW w:w="3924" w:type="dxa"/>
          </w:tcPr>
          <w:p w:rsidR="00033D2D" w:rsidRPr="0044056A" w:rsidRDefault="00033D2D" w:rsidP="00DF11FD">
            <w:pPr>
              <w:jc w:val="both"/>
              <w:rPr>
                <w:bCs/>
                <w:lang w:val="en-GB"/>
              </w:rPr>
            </w:pPr>
            <w:r w:rsidRPr="0044056A">
              <w:rPr>
                <w:bCs/>
                <w:lang w:val="en-GB"/>
              </w:rPr>
              <w:t>Reinstate the grass approximately along the banks</w:t>
            </w:r>
          </w:p>
        </w:tc>
        <w:tc>
          <w:tcPr>
            <w:tcW w:w="1890" w:type="dxa"/>
          </w:tcPr>
          <w:p w:rsidR="00033D2D" w:rsidRPr="0044056A" w:rsidRDefault="00033D2D" w:rsidP="00DF11FD">
            <w:pPr>
              <w:jc w:val="both"/>
              <w:rPr>
                <w:bCs/>
                <w:lang w:val="en-GB"/>
              </w:rPr>
            </w:pPr>
            <w:r>
              <w:rPr>
                <w:bCs/>
                <w:lang w:val="en-GB"/>
              </w:rPr>
              <w:t>Nil</w:t>
            </w:r>
          </w:p>
        </w:tc>
        <w:tc>
          <w:tcPr>
            <w:tcW w:w="1350" w:type="dxa"/>
          </w:tcPr>
          <w:p w:rsidR="00033D2D" w:rsidRPr="0044056A" w:rsidRDefault="00033D2D" w:rsidP="00DF11FD">
            <w:pPr>
              <w:jc w:val="both"/>
              <w:rPr>
                <w:bCs/>
                <w:lang w:val="en-GB"/>
              </w:rPr>
            </w:pPr>
            <w:r>
              <w:rPr>
                <w:bCs/>
                <w:lang w:val="en-GB"/>
              </w:rPr>
              <w:t>PAF</w:t>
            </w:r>
          </w:p>
        </w:tc>
      </w:tr>
      <w:tr w:rsidR="00033D2D" w:rsidTr="00DF11FD">
        <w:tc>
          <w:tcPr>
            <w:tcW w:w="2394" w:type="dxa"/>
          </w:tcPr>
          <w:p w:rsidR="00033D2D" w:rsidRDefault="00033D2D" w:rsidP="00DF11FD">
            <w:r>
              <w:t>Water contamination by domestic animals</w:t>
            </w:r>
          </w:p>
        </w:tc>
        <w:tc>
          <w:tcPr>
            <w:tcW w:w="3924" w:type="dxa"/>
          </w:tcPr>
          <w:p w:rsidR="00033D2D" w:rsidRPr="0044056A" w:rsidRDefault="00033D2D" w:rsidP="00DF11FD">
            <w:pPr>
              <w:jc w:val="both"/>
              <w:rPr>
                <w:bCs/>
                <w:lang w:val="en-GB"/>
              </w:rPr>
            </w:pPr>
            <w:r w:rsidRPr="0044056A">
              <w:rPr>
                <w:bCs/>
                <w:lang w:val="en-GB"/>
              </w:rPr>
              <w:t>Provide the fence around the spring</w:t>
            </w:r>
          </w:p>
        </w:tc>
        <w:tc>
          <w:tcPr>
            <w:tcW w:w="1890" w:type="dxa"/>
          </w:tcPr>
          <w:p w:rsidR="00033D2D" w:rsidRPr="0044056A" w:rsidRDefault="00033D2D" w:rsidP="00DF11FD">
            <w:pPr>
              <w:jc w:val="both"/>
              <w:rPr>
                <w:bCs/>
                <w:lang w:val="en-GB"/>
              </w:rPr>
            </w:pPr>
            <w:r>
              <w:rPr>
                <w:bCs/>
                <w:lang w:val="en-GB"/>
              </w:rPr>
              <w:t>Nil</w:t>
            </w:r>
          </w:p>
        </w:tc>
        <w:tc>
          <w:tcPr>
            <w:tcW w:w="1350" w:type="dxa"/>
          </w:tcPr>
          <w:p w:rsidR="00033D2D" w:rsidRPr="0044056A" w:rsidRDefault="00033D2D" w:rsidP="00DF11FD">
            <w:pPr>
              <w:jc w:val="both"/>
              <w:rPr>
                <w:bCs/>
                <w:lang w:val="en-GB"/>
              </w:rPr>
            </w:pPr>
            <w:r>
              <w:rPr>
                <w:bCs/>
                <w:lang w:val="en-GB"/>
              </w:rPr>
              <w:t>PAF</w:t>
            </w:r>
          </w:p>
        </w:tc>
      </w:tr>
      <w:tr w:rsidR="00033D2D" w:rsidTr="00DF11FD">
        <w:tc>
          <w:tcPr>
            <w:tcW w:w="2394" w:type="dxa"/>
          </w:tcPr>
          <w:p w:rsidR="00033D2D" w:rsidRDefault="00033D2D" w:rsidP="00DF11FD">
            <w:r>
              <w:t>Stagnation around the water source</w:t>
            </w:r>
          </w:p>
        </w:tc>
        <w:tc>
          <w:tcPr>
            <w:tcW w:w="3924" w:type="dxa"/>
          </w:tcPr>
          <w:p w:rsidR="00033D2D" w:rsidRPr="0044056A" w:rsidRDefault="00033D2D" w:rsidP="00DF11FD">
            <w:pPr>
              <w:jc w:val="both"/>
              <w:rPr>
                <w:bCs/>
                <w:lang w:val="en-GB"/>
              </w:rPr>
            </w:pPr>
            <w:r w:rsidRPr="0044056A">
              <w:rPr>
                <w:bCs/>
                <w:lang w:val="en-GB"/>
              </w:rPr>
              <w:t>Excavate channel for excess water and set aside material for future use</w:t>
            </w:r>
          </w:p>
        </w:tc>
        <w:tc>
          <w:tcPr>
            <w:tcW w:w="1890" w:type="dxa"/>
          </w:tcPr>
          <w:p w:rsidR="00033D2D" w:rsidRPr="0044056A" w:rsidRDefault="00033D2D" w:rsidP="00DF11FD">
            <w:pPr>
              <w:jc w:val="both"/>
              <w:rPr>
                <w:bCs/>
                <w:lang w:val="en-GB"/>
              </w:rPr>
            </w:pPr>
            <w:r>
              <w:rPr>
                <w:bCs/>
                <w:lang w:val="en-GB"/>
              </w:rPr>
              <w:t>Nil</w:t>
            </w:r>
          </w:p>
        </w:tc>
        <w:tc>
          <w:tcPr>
            <w:tcW w:w="1350" w:type="dxa"/>
          </w:tcPr>
          <w:p w:rsidR="00033D2D" w:rsidRPr="0044056A" w:rsidRDefault="00033D2D" w:rsidP="00DF11FD">
            <w:pPr>
              <w:jc w:val="both"/>
              <w:rPr>
                <w:bCs/>
                <w:lang w:val="en-GB"/>
              </w:rPr>
            </w:pPr>
            <w:r>
              <w:rPr>
                <w:bCs/>
                <w:lang w:val="en-GB"/>
              </w:rPr>
              <w:t>PAF</w:t>
            </w:r>
          </w:p>
        </w:tc>
      </w:tr>
      <w:tr w:rsidR="00033D2D" w:rsidTr="00DF11FD">
        <w:trPr>
          <w:trHeight w:val="665"/>
        </w:trPr>
        <w:tc>
          <w:tcPr>
            <w:tcW w:w="2394" w:type="dxa"/>
          </w:tcPr>
          <w:p w:rsidR="00033D2D" w:rsidRDefault="00033D2D" w:rsidP="00DF11FD">
            <w:r>
              <w:t>Water contamination by domestic animals</w:t>
            </w:r>
          </w:p>
        </w:tc>
        <w:tc>
          <w:tcPr>
            <w:tcW w:w="3924" w:type="dxa"/>
          </w:tcPr>
          <w:p w:rsidR="00033D2D" w:rsidRPr="0044056A" w:rsidRDefault="00033D2D" w:rsidP="00DF11FD">
            <w:pPr>
              <w:jc w:val="both"/>
              <w:rPr>
                <w:bCs/>
                <w:lang w:val="en-GB"/>
              </w:rPr>
            </w:pPr>
            <w:r w:rsidRPr="0044056A">
              <w:rPr>
                <w:bCs/>
                <w:lang w:val="en-GB"/>
              </w:rPr>
              <w:t>Provide the fence around</w:t>
            </w:r>
            <w:r>
              <w:rPr>
                <w:bCs/>
                <w:lang w:val="en-GB"/>
              </w:rPr>
              <w:t xml:space="preserve"> the tapstand</w:t>
            </w:r>
          </w:p>
        </w:tc>
        <w:tc>
          <w:tcPr>
            <w:tcW w:w="1890" w:type="dxa"/>
          </w:tcPr>
          <w:p w:rsidR="00033D2D" w:rsidRPr="0044056A" w:rsidRDefault="00033D2D" w:rsidP="00DF11FD">
            <w:pPr>
              <w:jc w:val="both"/>
              <w:rPr>
                <w:bCs/>
                <w:lang w:val="en-GB"/>
              </w:rPr>
            </w:pPr>
            <w:r>
              <w:rPr>
                <w:bCs/>
                <w:lang w:val="en-GB"/>
              </w:rPr>
              <w:t>Nil</w:t>
            </w:r>
          </w:p>
        </w:tc>
        <w:tc>
          <w:tcPr>
            <w:tcW w:w="1350" w:type="dxa"/>
          </w:tcPr>
          <w:p w:rsidR="00033D2D" w:rsidRPr="0044056A" w:rsidRDefault="00033D2D" w:rsidP="00DF11FD">
            <w:pPr>
              <w:jc w:val="both"/>
              <w:rPr>
                <w:bCs/>
                <w:lang w:val="en-GB"/>
              </w:rPr>
            </w:pPr>
            <w:r>
              <w:rPr>
                <w:bCs/>
                <w:lang w:val="en-GB"/>
              </w:rPr>
              <w:t>PAF</w:t>
            </w:r>
          </w:p>
        </w:tc>
      </w:tr>
      <w:tr w:rsidR="00033D2D" w:rsidTr="00DF11FD">
        <w:tc>
          <w:tcPr>
            <w:tcW w:w="2394" w:type="dxa"/>
          </w:tcPr>
          <w:p w:rsidR="00033D2D" w:rsidRDefault="00033D2D" w:rsidP="00DF11FD">
            <w:r>
              <w:t xml:space="preserve">Stagnation around the </w:t>
            </w:r>
            <w:r w:rsidR="006D3F6D">
              <w:t>Tap stand</w:t>
            </w:r>
          </w:p>
        </w:tc>
        <w:tc>
          <w:tcPr>
            <w:tcW w:w="3924" w:type="dxa"/>
          </w:tcPr>
          <w:p w:rsidR="00033D2D" w:rsidRPr="0044056A" w:rsidRDefault="00033D2D" w:rsidP="00DF11FD">
            <w:pPr>
              <w:jc w:val="both"/>
              <w:rPr>
                <w:bCs/>
                <w:lang w:val="en-GB"/>
              </w:rPr>
            </w:pPr>
            <w:r w:rsidRPr="0044056A">
              <w:rPr>
                <w:bCs/>
                <w:lang w:val="en-GB"/>
              </w:rPr>
              <w:t xml:space="preserve">Excavate channel for </w:t>
            </w:r>
            <w:r>
              <w:rPr>
                <w:bCs/>
                <w:lang w:val="en-GB"/>
              </w:rPr>
              <w:t>the wasted water</w:t>
            </w:r>
          </w:p>
        </w:tc>
        <w:tc>
          <w:tcPr>
            <w:tcW w:w="1890" w:type="dxa"/>
          </w:tcPr>
          <w:p w:rsidR="00033D2D" w:rsidRPr="0044056A" w:rsidRDefault="00033D2D" w:rsidP="00DF11FD">
            <w:pPr>
              <w:jc w:val="both"/>
              <w:rPr>
                <w:bCs/>
                <w:lang w:val="en-GB"/>
              </w:rPr>
            </w:pPr>
            <w:r>
              <w:rPr>
                <w:bCs/>
                <w:lang w:val="en-GB"/>
              </w:rPr>
              <w:t>1,100,000</w:t>
            </w:r>
          </w:p>
        </w:tc>
        <w:tc>
          <w:tcPr>
            <w:tcW w:w="1350" w:type="dxa"/>
          </w:tcPr>
          <w:p w:rsidR="00033D2D" w:rsidRPr="0044056A" w:rsidRDefault="00033D2D" w:rsidP="00DF11FD">
            <w:pPr>
              <w:jc w:val="both"/>
              <w:rPr>
                <w:bCs/>
                <w:lang w:val="en-GB"/>
              </w:rPr>
            </w:pPr>
            <w:r>
              <w:rPr>
                <w:bCs/>
                <w:lang w:val="en-GB"/>
              </w:rPr>
              <w:t>PAF</w:t>
            </w:r>
          </w:p>
        </w:tc>
      </w:tr>
    </w:tbl>
    <w:p w:rsidR="00033D2D" w:rsidRDefault="00033D2D" w:rsidP="00033D2D">
      <w:pPr>
        <w:jc w:val="both"/>
        <w:rPr>
          <w:b/>
        </w:rPr>
      </w:pPr>
    </w:p>
    <w:p w:rsidR="00033D2D" w:rsidRDefault="00033D2D" w:rsidP="00033D2D"/>
    <w:p w:rsidR="006D3F6D" w:rsidRDefault="006D3F6D" w:rsidP="00033D2D"/>
    <w:p w:rsidR="006D3F6D" w:rsidRDefault="006D3F6D" w:rsidP="00033D2D"/>
    <w:p w:rsidR="006D3F6D" w:rsidRDefault="006D3F6D" w:rsidP="00033D2D"/>
    <w:p w:rsidR="006D3F6D" w:rsidRDefault="006D3F6D" w:rsidP="00033D2D"/>
    <w:p w:rsidR="006D3F6D" w:rsidRDefault="006D3F6D" w:rsidP="00033D2D"/>
    <w:p w:rsidR="006D3F6D" w:rsidRDefault="006D3F6D" w:rsidP="00033D2D"/>
    <w:p w:rsidR="006D3F6D" w:rsidRDefault="006D3F6D" w:rsidP="00033D2D"/>
    <w:p w:rsidR="006D3F6D" w:rsidRDefault="006D3F6D" w:rsidP="00033D2D"/>
    <w:p w:rsidR="00033D2D" w:rsidRDefault="00033D2D" w:rsidP="00033D2D">
      <w:r>
        <w:t xml:space="preserve">DEPARTMENT                                   </w:t>
      </w:r>
      <w:r w:rsidR="006D3F6D">
        <w:tab/>
      </w:r>
      <w:r w:rsidRPr="00DD4AD1">
        <w:t>Works and Technical Services</w:t>
      </w:r>
    </w:p>
    <w:p w:rsidR="00033D2D" w:rsidRDefault="00033D2D" w:rsidP="00033D2D">
      <w:r>
        <w:lastRenderedPageBreak/>
        <w:t xml:space="preserve">SECTOR                                               </w:t>
      </w:r>
      <w:r w:rsidR="006D3F6D">
        <w:tab/>
      </w:r>
      <w:r>
        <w:t>Water Sector</w:t>
      </w:r>
    </w:p>
    <w:p w:rsidR="00033D2D" w:rsidRDefault="00033D2D" w:rsidP="00033D2D">
      <w:pPr>
        <w:jc w:val="both"/>
      </w:pPr>
      <w:r>
        <w:t xml:space="preserve">TITLE OF PROJECT                         </w:t>
      </w:r>
      <w:r w:rsidR="006D3F6D">
        <w:tab/>
      </w:r>
      <w:r>
        <w:t xml:space="preserve"> Extension of Gitebe GFS to Rwanoni Village</w:t>
      </w:r>
    </w:p>
    <w:p w:rsidR="00033D2D" w:rsidRDefault="00033D2D" w:rsidP="00033D2D">
      <w:r>
        <w:t xml:space="preserve">IMPLEMENTING AGENCY               </w:t>
      </w:r>
      <w:r w:rsidR="006D3F6D">
        <w:tab/>
      </w:r>
      <w:r>
        <w:t>Kisoro District Local Government</w:t>
      </w:r>
    </w:p>
    <w:p w:rsidR="00033D2D" w:rsidRDefault="00033D2D" w:rsidP="00033D2D">
      <w:r>
        <w:t xml:space="preserve">LOCATION                                           </w:t>
      </w:r>
      <w:r w:rsidR="006D3F6D">
        <w:tab/>
      </w:r>
      <w:r>
        <w:t>Chahi Sub County</w:t>
      </w:r>
    </w:p>
    <w:p w:rsidR="00033D2D" w:rsidRDefault="00033D2D" w:rsidP="00033D2D">
      <w:r>
        <w:t xml:space="preserve">TOTAL PLANNED EXPENDITURE: </w:t>
      </w:r>
      <w:r w:rsidR="006D3F6D">
        <w:tab/>
      </w:r>
      <w:r>
        <w:t>31,475,244 Shillings</w:t>
      </w:r>
    </w:p>
    <w:p w:rsidR="00033D2D" w:rsidRDefault="00033D2D" w:rsidP="00033D2D">
      <w:r>
        <w:t xml:space="preserve">FUNDS SECURED:                               </w:t>
      </w:r>
      <w:r w:rsidR="006D3F6D">
        <w:tab/>
      </w:r>
      <w:r>
        <w:t>31,475,244 Shillings</w:t>
      </w:r>
    </w:p>
    <w:p w:rsidR="00033D2D" w:rsidRDefault="00033D2D" w:rsidP="00033D2D">
      <w:pPr>
        <w:tabs>
          <w:tab w:val="left" w:pos="4095"/>
        </w:tabs>
      </w:pPr>
      <w:r>
        <w:t xml:space="preserve">FUNDING GAP:                                    </w:t>
      </w:r>
      <w:r w:rsidR="006D3F6D">
        <w:t xml:space="preserve">         </w:t>
      </w:r>
      <w:r>
        <w:t>Nil</w:t>
      </w:r>
    </w:p>
    <w:p w:rsidR="00033D2D" w:rsidRDefault="00033D2D" w:rsidP="00033D2D">
      <w:r>
        <w:t xml:space="preserve">RECURRENT EXPENDITURE:             </w:t>
      </w:r>
      <w:r w:rsidR="006D3F6D">
        <w:t xml:space="preserve">  </w:t>
      </w:r>
      <w:r w:rsidR="006D3F6D">
        <w:tab/>
      </w:r>
      <w:r>
        <w:t>3,147,524 shillings</w:t>
      </w:r>
    </w:p>
    <w:p w:rsidR="00033D2D" w:rsidRDefault="00033D2D" w:rsidP="00033D2D">
      <w:r>
        <w:t xml:space="preserve">START DATE:                                         </w:t>
      </w:r>
      <w:r w:rsidR="006D3F6D">
        <w:tab/>
        <w:t xml:space="preserve">June </w:t>
      </w:r>
      <w:r>
        <w:t>2015</w:t>
      </w:r>
    </w:p>
    <w:p w:rsidR="00033D2D" w:rsidRDefault="00033D2D" w:rsidP="00033D2D">
      <w:r>
        <w:t xml:space="preserve">COMPLETION DATE:                            </w:t>
      </w:r>
      <w:r w:rsidR="006D3F6D">
        <w:tab/>
        <w:t xml:space="preserve">July </w:t>
      </w:r>
      <w:r>
        <w:t>2016</w:t>
      </w:r>
    </w:p>
    <w:p w:rsidR="00033D2D" w:rsidRDefault="00033D2D" w:rsidP="00033D2D">
      <w:r>
        <w:t>PROJECT OBJECTIVES:</w:t>
      </w:r>
    </w:p>
    <w:p w:rsidR="00033D2D" w:rsidRPr="00DD4AD1" w:rsidRDefault="00033D2D" w:rsidP="002E49C8">
      <w:pPr>
        <w:numPr>
          <w:ilvl w:val="0"/>
          <w:numId w:val="19"/>
        </w:numPr>
        <w:spacing w:after="0" w:line="240" w:lineRule="auto"/>
        <w:jc w:val="both"/>
        <w:rPr>
          <w:lang w:val="en-GB"/>
        </w:rPr>
      </w:pPr>
      <w:r w:rsidRPr="00DD4AD1">
        <w:rPr>
          <w:lang w:val="en-GB"/>
        </w:rPr>
        <w:t>To have incidences of water and sanitation related diseases reduced through safe water provisions and hygiene Education</w:t>
      </w:r>
    </w:p>
    <w:p w:rsidR="00033D2D" w:rsidRPr="00425677" w:rsidRDefault="00033D2D" w:rsidP="002E49C8">
      <w:pPr>
        <w:numPr>
          <w:ilvl w:val="0"/>
          <w:numId w:val="19"/>
        </w:numPr>
        <w:spacing w:after="0" w:line="480" w:lineRule="auto"/>
        <w:jc w:val="both"/>
        <w:rPr>
          <w:lang w:val="en-GB"/>
        </w:rPr>
      </w:pPr>
      <w:r w:rsidRPr="00DD4AD1">
        <w:rPr>
          <w:lang w:val="en-GB"/>
        </w:rPr>
        <w:t>To have adequate supply of water for both human and animal consumption.</w:t>
      </w:r>
    </w:p>
    <w:p w:rsidR="00033D2D" w:rsidRDefault="00033D2D" w:rsidP="00033D2D">
      <w:r>
        <w:t>TARGETED BENEFICIARIES: Men, women and Children with in the project area</w:t>
      </w:r>
    </w:p>
    <w:p w:rsidR="00033D2D" w:rsidRPr="00AE2333" w:rsidRDefault="00033D2D" w:rsidP="00033D2D">
      <w:pPr>
        <w:rPr>
          <w:b/>
        </w:rPr>
      </w:pPr>
      <w:r w:rsidRPr="00AE2333">
        <w:rPr>
          <w:b/>
        </w:rPr>
        <w:t xml:space="preserve">PROJECT BACKGROUNDAND JUSTIFICATION </w:t>
      </w:r>
    </w:p>
    <w:p w:rsidR="00033D2D" w:rsidRDefault="00033D2D" w:rsidP="00033D2D">
      <w:pPr>
        <w:jc w:val="both"/>
        <w:rPr>
          <w:bCs/>
          <w:lang w:val="en-GB"/>
        </w:rPr>
      </w:pPr>
      <w:r w:rsidRPr="00DD4AD1">
        <w:rPr>
          <w:bCs/>
          <w:lang w:val="en-GB"/>
        </w:rPr>
        <w:t xml:space="preserve">A demand driven approach is used in the allocation </w:t>
      </w:r>
      <w:r>
        <w:rPr>
          <w:bCs/>
          <w:lang w:val="en-GB"/>
        </w:rPr>
        <w:t xml:space="preserve">and approval of the gravity flow schemes </w:t>
      </w:r>
      <w:r w:rsidRPr="00DD4AD1">
        <w:rPr>
          <w:bCs/>
          <w:lang w:val="en-GB"/>
        </w:rPr>
        <w:t>whereby the communities identify and apply f</w:t>
      </w:r>
      <w:r>
        <w:rPr>
          <w:bCs/>
          <w:lang w:val="en-GB"/>
        </w:rPr>
        <w:t>or the facilities. The departmental</w:t>
      </w:r>
      <w:r w:rsidRPr="00DD4AD1">
        <w:rPr>
          <w:bCs/>
          <w:lang w:val="en-GB"/>
        </w:rPr>
        <w:t xml:space="preserve"> staff verifies the applications</w:t>
      </w:r>
      <w:r>
        <w:rPr>
          <w:bCs/>
          <w:lang w:val="en-GB"/>
        </w:rPr>
        <w:t xml:space="preserve"> based on whether they fulfil critical requirements.</w:t>
      </w:r>
    </w:p>
    <w:p w:rsidR="00033D2D" w:rsidRPr="00E267CE" w:rsidRDefault="00033D2D" w:rsidP="00033D2D">
      <w:pPr>
        <w:jc w:val="both"/>
        <w:rPr>
          <w:bCs/>
          <w:lang w:val="en-GB"/>
        </w:rPr>
      </w:pPr>
      <w:r>
        <w:rPr>
          <w:bCs/>
          <w:lang w:val="en-GB"/>
        </w:rPr>
        <w:t>Among the critical requirements considered for the approval of the project applied for include the ability of the communities to contribute towards capital contribution, walking distances to the existing safe wate sources, sanitation and hygiene of the intended community beneficiaries, willingness to own, operate and maintain the implemented piped water supply systems,</w:t>
      </w:r>
      <w:r w:rsidRPr="00E267CE">
        <w:rPr>
          <w:bCs/>
          <w:lang w:val="en-GB"/>
        </w:rPr>
        <w:t xml:space="preserve"> </w:t>
      </w:r>
      <w:r>
        <w:rPr>
          <w:bCs/>
          <w:lang w:val="en-GB"/>
        </w:rPr>
        <w:t>meaningful involvement of women, settlement of land conflict and signing the memorandum of understanding</w:t>
      </w:r>
    </w:p>
    <w:p w:rsidR="00033D2D" w:rsidRDefault="00033D2D" w:rsidP="00033D2D">
      <w:r w:rsidRPr="002072C1">
        <w:rPr>
          <w:b/>
        </w:rPr>
        <w:t xml:space="preserve">TECHINICAL DESCRIPTION </w:t>
      </w:r>
    </w:p>
    <w:p w:rsidR="00033D2D" w:rsidRDefault="00033D2D" w:rsidP="00033D2D">
      <w:pPr>
        <w:jc w:val="both"/>
        <w:rPr>
          <w:bCs/>
          <w:lang w:val="en-GB"/>
        </w:rPr>
      </w:pPr>
      <w:r w:rsidRPr="00DD4AD1">
        <w:rPr>
          <w:bCs/>
          <w:lang w:val="en-GB"/>
        </w:rPr>
        <w:t xml:space="preserve">Construction of the </w:t>
      </w:r>
      <w:r>
        <w:rPr>
          <w:bCs/>
          <w:lang w:val="en-GB"/>
        </w:rPr>
        <w:t>above piped water supply scheme</w:t>
      </w:r>
      <w:r w:rsidRPr="00DD4AD1">
        <w:rPr>
          <w:bCs/>
          <w:lang w:val="en-GB"/>
        </w:rPr>
        <w:t xml:space="preserve"> will inv</w:t>
      </w:r>
      <w:r>
        <w:rPr>
          <w:bCs/>
          <w:lang w:val="en-GB"/>
        </w:rPr>
        <w:t xml:space="preserve">olve construction of two </w:t>
      </w:r>
      <w:r w:rsidRPr="00DD4AD1">
        <w:rPr>
          <w:bCs/>
          <w:lang w:val="en-GB"/>
        </w:rPr>
        <w:t>tap stands, trench excavation, laying and back filling of</w:t>
      </w:r>
      <w:r>
        <w:rPr>
          <w:bCs/>
          <w:lang w:val="en-GB"/>
        </w:rPr>
        <w:t xml:space="preserve"> the</w:t>
      </w:r>
      <w:r w:rsidRPr="00DD4AD1">
        <w:rPr>
          <w:bCs/>
          <w:lang w:val="en-GB"/>
        </w:rPr>
        <w:t xml:space="preserve"> pipe l</w:t>
      </w:r>
      <w:r>
        <w:rPr>
          <w:bCs/>
          <w:lang w:val="en-GB"/>
        </w:rPr>
        <w:t>ine for the planned gravity flow scheme</w:t>
      </w:r>
    </w:p>
    <w:p w:rsidR="00033D2D" w:rsidRPr="002072C1" w:rsidRDefault="00033D2D" w:rsidP="00033D2D">
      <w:pPr>
        <w:rPr>
          <w:b/>
        </w:rPr>
      </w:pPr>
      <w:r w:rsidRPr="002072C1">
        <w:rPr>
          <w:b/>
        </w:rPr>
        <w:t>PROJECT WORK PLAN AND BUDGET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260"/>
        <w:gridCol w:w="1260"/>
        <w:gridCol w:w="1260"/>
        <w:gridCol w:w="1260"/>
        <w:gridCol w:w="1350"/>
        <w:gridCol w:w="1620"/>
      </w:tblGrid>
      <w:tr w:rsidR="00033D2D" w:rsidRPr="009A3445" w:rsidTr="00DF11FD">
        <w:tc>
          <w:tcPr>
            <w:tcW w:w="1458" w:type="dxa"/>
          </w:tcPr>
          <w:p w:rsidR="00033D2D" w:rsidRPr="000C14E5" w:rsidRDefault="00033D2D" w:rsidP="00DF11FD">
            <w:pPr>
              <w:rPr>
                <w:b/>
              </w:rPr>
            </w:pPr>
            <w:r w:rsidRPr="000C14E5">
              <w:rPr>
                <w:b/>
              </w:rPr>
              <w:t>ACTIVITY</w:t>
            </w:r>
          </w:p>
        </w:tc>
        <w:tc>
          <w:tcPr>
            <w:tcW w:w="5040" w:type="dxa"/>
            <w:gridSpan w:val="4"/>
          </w:tcPr>
          <w:p w:rsidR="00033D2D" w:rsidRPr="000C14E5" w:rsidRDefault="00033D2D" w:rsidP="00DF11FD">
            <w:pPr>
              <w:rPr>
                <w:b/>
              </w:rPr>
            </w:pPr>
            <w:r w:rsidRPr="000C14E5">
              <w:rPr>
                <w:b/>
              </w:rPr>
              <w:t>BUDGET</w:t>
            </w:r>
          </w:p>
        </w:tc>
        <w:tc>
          <w:tcPr>
            <w:tcW w:w="1350" w:type="dxa"/>
            <w:vMerge w:val="restart"/>
          </w:tcPr>
          <w:p w:rsidR="00033D2D" w:rsidRPr="000C14E5" w:rsidRDefault="00033D2D" w:rsidP="00DF11FD">
            <w:pPr>
              <w:rPr>
                <w:b/>
              </w:rPr>
            </w:pPr>
          </w:p>
          <w:p w:rsidR="00033D2D" w:rsidRPr="000C14E5" w:rsidRDefault="00033D2D" w:rsidP="00DF11FD">
            <w:pPr>
              <w:rPr>
                <w:b/>
              </w:rPr>
            </w:pPr>
            <w:r w:rsidRPr="000C14E5">
              <w:rPr>
                <w:b/>
              </w:rPr>
              <w:t>TOTAL</w:t>
            </w:r>
          </w:p>
        </w:tc>
        <w:tc>
          <w:tcPr>
            <w:tcW w:w="1620" w:type="dxa"/>
            <w:vMerge w:val="restart"/>
          </w:tcPr>
          <w:p w:rsidR="00033D2D" w:rsidRPr="00727B30" w:rsidRDefault="00033D2D" w:rsidP="00DF11FD">
            <w:pPr>
              <w:rPr>
                <w:b/>
              </w:rPr>
            </w:pPr>
            <w:r w:rsidRPr="00727B30">
              <w:rPr>
                <w:b/>
              </w:rPr>
              <w:t>OPERATION AND RECURRENT COSTS</w:t>
            </w:r>
          </w:p>
        </w:tc>
      </w:tr>
      <w:tr w:rsidR="00033D2D" w:rsidTr="00DF11FD">
        <w:trPr>
          <w:trHeight w:val="67"/>
        </w:trPr>
        <w:tc>
          <w:tcPr>
            <w:tcW w:w="1458" w:type="dxa"/>
          </w:tcPr>
          <w:p w:rsidR="00033D2D" w:rsidRDefault="00033D2D" w:rsidP="00DF11FD"/>
        </w:tc>
        <w:tc>
          <w:tcPr>
            <w:tcW w:w="1260" w:type="dxa"/>
          </w:tcPr>
          <w:p w:rsidR="00033D2D" w:rsidRPr="000C14E5" w:rsidRDefault="00033D2D" w:rsidP="00DF11FD">
            <w:pPr>
              <w:jc w:val="center"/>
              <w:rPr>
                <w:b/>
              </w:rPr>
            </w:pPr>
            <w:r w:rsidRPr="000C14E5">
              <w:rPr>
                <w:b/>
              </w:rPr>
              <w:t>Quarter 1</w:t>
            </w:r>
          </w:p>
        </w:tc>
        <w:tc>
          <w:tcPr>
            <w:tcW w:w="1260" w:type="dxa"/>
          </w:tcPr>
          <w:p w:rsidR="00033D2D" w:rsidRPr="000C14E5" w:rsidRDefault="00033D2D" w:rsidP="00DF11FD">
            <w:pPr>
              <w:rPr>
                <w:b/>
              </w:rPr>
            </w:pPr>
            <w:r w:rsidRPr="000C14E5">
              <w:rPr>
                <w:b/>
              </w:rPr>
              <w:t>Quarter 2</w:t>
            </w:r>
          </w:p>
        </w:tc>
        <w:tc>
          <w:tcPr>
            <w:tcW w:w="1260" w:type="dxa"/>
          </w:tcPr>
          <w:p w:rsidR="00033D2D" w:rsidRPr="000C14E5" w:rsidRDefault="00033D2D" w:rsidP="00DF11FD">
            <w:pPr>
              <w:rPr>
                <w:b/>
              </w:rPr>
            </w:pPr>
            <w:r w:rsidRPr="000C14E5">
              <w:rPr>
                <w:b/>
              </w:rPr>
              <w:t>Quarter 3</w:t>
            </w:r>
          </w:p>
        </w:tc>
        <w:tc>
          <w:tcPr>
            <w:tcW w:w="1260" w:type="dxa"/>
          </w:tcPr>
          <w:p w:rsidR="00033D2D" w:rsidRPr="000C14E5" w:rsidRDefault="00033D2D" w:rsidP="00DF11FD">
            <w:pPr>
              <w:rPr>
                <w:b/>
              </w:rPr>
            </w:pPr>
            <w:r w:rsidRPr="000C14E5">
              <w:rPr>
                <w:b/>
              </w:rPr>
              <w:t>Quarter 4</w:t>
            </w:r>
          </w:p>
        </w:tc>
        <w:tc>
          <w:tcPr>
            <w:tcW w:w="1350" w:type="dxa"/>
            <w:vMerge/>
          </w:tcPr>
          <w:p w:rsidR="00033D2D" w:rsidRPr="000C14E5" w:rsidRDefault="00033D2D" w:rsidP="00DF11FD">
            <w:pPr>
              <w:rPr>
                <w:b/>
              </w:rPr>
            </w:pPr>
          </w:p>
        </w:tc>
        <w:tc>
          <w:tcPr>
            <w:tcW w:w="1620" w:type="dxa"/>
            <w:vMerge/>
          </w:tcPr>
          <w:p w:rsidR="00033D2D" w:rsidRDefault="00033D2D" w:rsidP="00DF11FD"/>
        </w:tc>
      </w:tr>
      <w:tr w:rsidR="00033D2D" w:rsidTr="00DF11FD">
        <w:trPr>
          <w:trHeight w:val="67"/>
        </w:trPr>
        <w:tc>
          <w:tcPr>
            <w:tcW w:w="1458" w:type="dxa"/>
          </w:tcPr>
          <w:p w:rsidR="00033D2D" w:rsidRDefault="00033D2D" w:rsidP="00DF11FD">
            <w:r>
              <w:t>GFS Construction</w:t>
            </w:r>
          </w:p>
        </w:tc>
        <w:tc>
          <w:tcPr>
            <w:tcW w:w="1260" w:type="dxa"/>
          </w:tcPr>
          <w:p w:rsidR="00033D2D" w:rsidRPr="008B6425" w:rsidRDefault="00033D2D" w:rsidP="00DF11FD">
            <w:r w:rsidRPr="008B6425">
              <w:t>7</w:t>
            </w:r>
            <w:r>
              <w:t>,</w:t>
            </w:r>
            <w:r w:rsidRPr="008B6425">
              <w:t>868</w:t>
            </w:r>
            <w:r>
              <w:t>,</w:t>
            </w:r>
            <w:r w:rsidRPr="008B6425">
              <w:t>811</w:t>
            </w:r>
          </w:p>
        </w:tc>
        <w:tc>
          <w:tcPr>
            <w:tcW w:w="1260" w:type="dxa"/>
          </w:tcPr>
          <w:p w:rsidR="00033D2D" w:rsidRPr="008B6425" w:rsidRDefault="00033D2D" w:rsidP="00DF11FD">
            <w:r w:rsidRPr="008B6425">
              <w:t>7</w:t>
            </w:r>
            <w:r>
              <w:t>,</w:t>
            </w:r>
            <w:r w:rsidRPr="008B6425">
              <w:t>868</w:t>
            </w:r>
            <w:r>
              <w:t>,</w:t>
            </w:r>
            <w:r w:rsidRPr="008B6425">
              <w:t>811</w:t>
            </w:r>
          </w:p>
        </w:tc>
        <w:tc>
          <w:tcPr>
            <w:tcW w:w="1260" w:type="dxa"/>
          </w:tcPr>
          <w:p w:rsidR="00033D2D" w:rsidRPr="008B6425" w:rsidRDefault="00033D2D" w:rsidP="00DF11FD">
            <w:r w:rsidRPr="008B6425">
              <w:t>7</w:t>
            </w:r>
            <w:r>
              <w:t>,</w:t>
            </w:r>
            <w:r w:rsidRPr="008B6425">
              <w:t>868</w:t>
            </w:r>
            <w:r>
              <w:t>,</w:t>
            </w:r>
            <w:r w:rsidRPr="008B6425">
              <w:t>811</w:t>
            </w:r>
          </w:p>
        </w:tc>
        <w:tc>
          <w:tcPr>
            <w:tcW w:w="1260" w:type="dxa"/>
          </w:tcPr>
          <w:p w:rsidR="00033D2D" w:rsidRPr="008B6425" w:rsidRDefault="00033D2D" w:rsidP="00DF11FD">
            <w:r w:rsidRPr="008B6425">
              <w:t>7</w:t>
            </w:r>
            <w:r>
              <w:t>,</w:t>
            </w:r>
            <w:r w:rsidRPr="008B6425">
              <w:t>868</w:t>
            </w:r>
            <w:r>
              <w:t>,</w:t>
            </w:r>
            <w:r w:rsidRPr="008B6425">
              <w:t>811</w:t>
            </w:r>
          </w:p>
        </w:tc>
        <w:tc>
          <w:tcPr>
            <w:tcW w:w="1350" w:type="dxa"/>
          </w:tcPr>
          <w:p w:rsidR="00033D2D" w:rsidRPr="00FC1D2E" w:rsidRDefault="00033D2D" w:rsidP="00DF11FD">
            <w:pPr>
              <w:rPr>
                <w:sz w:val="20"/>
                <w:szCs w:val="20"/>
              </w:rPr>
            </w:pPr>
            <w:r>
              <w:t>31,475,244</w:t>
            </w:r>
          </w:p>
        </w:tc>
        <w:tc>
          <w:tcPr>
            <w:tcW w:w="1620" w:type="dxa"/>
          </w:tcPr>
          <w:p w:rsidR="00033D2D" w:rsidRPr="00FC1D2E" w:rsidRDefault="00033D2D" w:rsidP="00DF11FD">
            <w:pPr>
              <w:rPr>
                <w:sz w:val="20"/>
                <w:szCs w:val="20"/>
              </w:rPr>
            </w:pPr>
            <w:r>
              <w:t>3,147,524</w:t>
            </w:r>
          </w:p>
        </w:tc>
      </w:tr>
    </w:tbl>
    <w:p w:rsidR="00033D2D" w:rsidRDefault="00033D2D" w:rsidP="00033D2D">
      <w:pPr>
        <w:rPr>
          <w:b/>
        </w:rPr>
      </w:pPr>
    </w:p>
    <w:p w:rsidR="006D3F6D" w:rsidRDefault="006D3F6D" w:rsidP="00033D2D">
      <w:pPr>
        <w:rPr>
          <w:b/>
        </w:rPr>
      </w:pPr>
    </w:p>
    <w:p w:rsidR="00033D2D" w:rsidRPr="00943DCD" w:rsidRDefault="00033D2D" w:rsidP="00033D2D">
      <w:pPr>
        <w:rPr>
          <w:b/>
        </w:rPr>
      </w:pPr>
      <w:r w:rsidRPr="00943DCD">
        <w:rPr>
          <w:b/>
        </w:rPr>
        <w:t>MONITORING AND EVALUATION STRATEGY</w:t>
      </w:r>
    </w:p>
    <w:p w:rsidR="00033D2D" w:rsidRDefault="00033D2D" w:rsidP="00033D2D">
      <w:pPr>
        <w:jc w:val="both"/>
      </w:pPr>
      <w:r>
        <w:lastRenderedPageBreak/>
        <w:t xml:space="preserve">Community involvement is ensured at all levels of project implementation i.e. project identification, construction, commissioning and payment of the completed project. The LC 1 Chairpersons and the Sub County Chiefs are made to sign the acknowledgement of physical accountability before any payment is made. After the six months defects liability period, again the LC 1 Chairpersons and the Sub County Chiefs are made to sign the confirmation of no defects form to satisfy that the spring is still in good condition. </w:t>
      </w:r>
    </w:p>
    <w:p w:rsidR="00033D2D" w:rsidRPr="00EF0CAB" w:rsidRDefault="00033D2D" w:rsidP="00033D2D">
      <w:pPr>
        <w:jc w:val="both"/>
        <w:rPr>
          <w:b/>
        </w:rPr>
      </w:pPr>
      <w:r w:rsidRPr="00943DCD">
        <w:rPr>
          <w:b/>
        </w:rPr>
        <w:t>OPERATION AND MAINTENANCE PLAN:</w:t>
      </w:r>
    </w:p>
    <w:p w:rsidR="00033D2D" w:rsidRPr="00DD4AD1" w:rsidRDefault="00033D2D" w:rsidP="009D2CA3">
      <w:pPr>
        <w:pStyle w:val="BodyText2"/>
        <w:spacing w:line="276" w:lineRule="auto"/>
        <w:rPr>
          <w:szCs w:val="24"/>
        </w:rPr>
      </w:pPr>
      <w:r w:rsidRPr="00DD4AD1">
        <w:rPr>
          <w:szCs w:val="24"/>
        </w:rPr>
        <w:t xml:space="preserve">Water source committee are involved in the source identification, planning, implementation and programme maintenance. </w:t>
      </w:r>
    </w:p>
    <w:p w:rsidR="00033D2D" w:rsidRPr="00DD4AD1" w:rsidRDefault="00033D2D" w:rsidP="00033D2D">
      <w:pPr>
        <w:jc w:val="both"/>
        <w:rPr>
          <w:bCs/>
          <w:lang w:val="en-GB"/>
        </w:rPr>
      </w:pPr>
      <w:r w:rsidRPr="00DD4AD1">
        <w:rPr>
          <w:bCs/>
          <w:lang w:val="en-GB"/>
        </w:rPr>
        <w:t>Establishment and training of water and sanitation committees, water source care takers on the</w:t>
      </w:r>
      <w:r>
        <w:rPr>
          <w:bCs/>
          <w:lang w:val="en-GB"/>
        </w:rPr>
        <w:t>ir roles and responsibilities, commissioning and hand</w:t>
      </w:r>
      <w:r w:rsidRPr="00DD4AD1">
        <w:rPr>
          <w:bCs/>
          <w:lang w:val="en-GB"/>
        </w:rPr>
        <w:t xml:space="preserve"> over of the completed projects to the community beneficiaries</w:t>
      </w:r>
      <w:r>
        <w:rPr>
          <w:bCs/>
          <w:lang w:val="en-GB"/>
        </w:rPr>
        <w:t xml:space="preserve"> will be done. The communities will be encouraged to pay the water user fee for maintaining the installed facilities. </w:t>
      </w:r>
    </w:p>
    <w:p w:rsidR="00033D2D" w:rsidRPr="00943DCD" w:rsidRDefault="00033D2D" w:rsidP="00033D2D">
      <w:pPr>
        <w:rPr>
          <w:b/>
        </w:rPr>
      </w:pPr>
      <w:r w:rsidRPr="00727B30">
        <w:rPr>
          <w:b/>
        </w:rPr>
        <w:t>ENVIRONMENT IMPACT ASSESSMENT AND MITIGATION PLAN: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3924"/>
        <w:gridCol w:w="1890"/>
        <w:gridCol w:w="1350"/>
      </w:tblGrid>
      <w:tr w:rsidR="00033D2D" w:rsidRPr="00857F71" w:rsidTr="00DF11FD">
        <w:trPr>
          <w:trHeight w:val="152"/>
        </w:trPr>
        <w:tc>
          <w:tcPr>
            <w:tcW w:w="2394" w:type="dxa"/>
          </w:tcPr>
          <w:p w:rsidR="00033D2D" w:rsidRPr="000C14E5" w:rsidRDefault="00033D2D" w:rsidP="00DF11FD">
            <w:pPr>
              <w:rPr>
                <w:b/>
              </w:rPr>
            </w:pPr>
            <w:r w:rsidRPr="000C14E5">
              <w:rPr>
                <w:b/>
              </w:rPr>
              <w:t>Environmental concern</w:t>
            </w:r>
          </w:p>
        </w:tc>
        <w:tc>
          <w:tcPr>
            <w:tcW w:w="3924" w:type="dxa"/>
          </w:tcPr>
          <w:p w:rsidR="00033D2D" w:rsidRPr="000C14E5" w:rsidRDefault="00033D2D" w:rsidP="00DF11FD">
            <w:pPr>
              <w:rPr>
                <w:b/>
              </w:rPr>
            </w:pPr>
            <w:r w:rsidRPr="000C14E5">
              <w:rPr>
                <w:b/>
              </w:rPr>
              <w:t>Mitigation measures</w:t>
            </w:r>
          </w:p>
        </w:tc>
        <w:tc>
          <w:tcPr>
            <w:tcW w:w="1890" w:type="dxa"/>
          </w:tcPr>
          <w:p w:rsidR="00033D2D" w:rsidRPr="000C14E5" w:rsidRDefault="00033D2D" w:rsidP="00DF11FD">
            <w:pPr>
              <w:rPr>
                <w:b/>
              </w:rPr>
            </w:pPr>
            <w:r w:rsidRPr="000C14E5">
              <w:rPr>
                <w:b/>
              </w:rPr>
              <w:t>Costs</w:t>
            </w:r>
          </w:p>
        </w:tc>
        <w:tc>
          <w:tcPr>
            <w:tcW w:w="1350" w:type="dxa"/>
          </w:tcPr>
          <w:p w:rsidR="00033D2D" w:rsidRPr="000C14E5" w:rsidRDefault="00033D2D" w:rsidP="00DF11FD">
            <w:pPr>
              <w:rPr>
                <w:b/>
              </w:rPr>
            </w:pPr>
            <w:r w:rsidRPr="000C14E5">
              <w:rPr>
                <w:b/>
              </w:rPr>
              <w:t>Source of funding</w:t>
            </w:r>
          </w:p>
        </w:tc>
      </w:tr>
      <w:tr w:rsidR="00033D2D" w:rsidTr="00DF11FD">
        <w:tc>
          <w:tcPr>
            <w:tcW w:w="2394" w:type="dxa"/>
          </w:tcPr>
          <w:p w:rsidR="00033D2D" w:rsidRDefault="00033D2D" w:rsidP="00DF11FD">
            <w:r>
              <w:t>Erosion around the water source</w:t>
            </w:r>
          </w:p>
        </w:tc>
        <w:tc>
          <w:tcPr>
            <w:tcW w:w="3924" w:type="dxa"/>
          </w:tcPr>
          <w:p w:rsidR="00033D2D" w:rsidRPr="0044056A" w:rsidRDefault="00033D2D" w:rsidP="00DF11FD">
            <w:pPr>
              <w:jc w:val="both"/>
              <w:rPr>
                <w:bCs/>
                <w:lang w:val="en-GB"/>
              </w:rPr>
            </w:pPr>
            <w:r w:rsidRPr="0044056A">
              <w:rPr>
                <w:bCs/>
                <w:lang w:val="en-GB"/>
              </w:rPr>
              <w:t>Reinstate the grass approximately along the banks</w:t>
            </w:r>
          </w:p>
        </w:tc>
        <w:tc>
          <w:tcPr>
            <w:tcW w:w="1890" w:type="dxa"/>
          </w:tcPr>
          <w:p w:rsidR="00033D2D" w:rsidRPr="0044056A" w:rsidRDefault="00033D2D" w:rsidP="00DF11FD">
            <w:pPr>
              <w:jc w:val="both"/>
              <w:rPr>
                <w:bCs/>
                <w:lang w:val="en-GB"/>
              </w:rPr>
            </w:pPr>
            <w:r>
              <w:rPr>
                <w:bCs/>
                <w:lang w:val="en-GB"/>
              </w:rPr>
              <w:t>Nil</w:t>
            </w:r>
          </w:p>
        </w:tc>
        <w:tc>
          <w:tcPr>
            <w:tcW w:w="1350" w:type="dxa"/>
          </w:tcPr>
          <w:p w:rsidR="00033D2D" w:rsidRPr="0044056A" w:rsidRDefault="00033D2D" w:rsidP="00DF11FD">
            <w:pPr>
              <w:jc w:val="both"/>
              <w:rPr>
                <w:bCs/>
                <w:lang w:val="en-GB"/>
              </w:rPr>
            </w:pPr>
            <w:r>
              <w:rPr>
                <w:bCs/>
                <w:lang w:val="en-GB"/>
              </w:rPr>
              <w:t>PAF</w:t>
            </w:r>
          </w:p>
        </w:tc>
      </w:tr>
      <w:tr w:rsidR="00033D2D" w:rsidTr="00DF11FD">
        <w:tc>
          <w:tcPr>
            <w:tcW w:w="2394" w:type="dxa"/>
          </w:tcPr>
          <w:p w:rsidR="00033D2D" w:rsidRDefault="00033D2D" w:rsidP="00DF11FD">
            <w:r>
              <w:t>Water contamination by domestic animals</w:t>
            </w:r>
          </w:p>
        </w:tc>
        <w:tc>
          <w:tcPr>
            <w:tcW w:w="3924" w:type="dxa"/>
          </w:tcPr>
          <w:p w:rsidR="00033D2D" w:rsidRPr="0044056A" w:rsidRDefault="00033D2D" w:rsidP="00DF11FD">
            <w:pPr>
              <w:jc w:val="both"/>
              <w:rPr>
                <w:bCs/>
                <w:lang w:val="en-GB"/>
              </w:rPr>
            </w:pPr>
            <w:r w:rsidRPr="0044056A">
              <w:rPr>
                <w:bCs/>
                <w:lang w:val="en-GB"/>
              </w:rPr>
              <w:t>Provide the fence around the spring</w:t>
            </w:r>
          </w:p>
        </w:tc>
        <w:tc>
          <w:tcPr>
            <w:tcW w:w="1890" w:type="dxa"/>
          </w:tcPr>
          <w:p w:rsidR="00033D2D" w:rsidRPr="0044056A" w:rsidRDefault="00033D2D" w:rsidP="00DF11FD">
            <w:pPr>
              <w:jc w:val="both"/>
              <w:rPr>
                <w:bCs/>
                <w:lang w:val="en-GB"/>
              </w:rPr>
            </w:pPr>
            <w:r>
              <w:rPr>
                <w:bCs/>
                <w:lang w:val="en-GB"/>
              </w:rPr>
              <w:t>Nil</w:t>
            </w:r>
          </w:p>
        </w:tc>
        <w:tc>
          <w:tcPr>
            <w:tcW w:w="1350" w:type="dxa"/>
          </w:tcPr>
          <w:p w:rsidR="00033D2D" w:rsidRPr="0044056A" w:rsidRDefault="00033D2D" w:rsidP="00DF11FD">
            <w:pPr>
              <w:jc w:val="both"/>
              <w:rPr>
                <w:bCs/>
                <w:lang w:val="en-GB"/>
              </w:rPr>
            </w:pPr>
            <w:r>
              <w:rPr>
                <w:bCs/>
                <w:lang w:val="en-GB"/>
              </w:rPr>
              <w:t>PAF</w:t>
            </w:r>
          </w:p>
        </w:tc>
      </w:tr>
      <w:tr w:rsidR="00033D2D" w:rsidTr="00DF11FD">
        <w:tc>
          <w:tcPr>
            <w:tcW w:w="2394" w:type="dxa"/>
          </w:tcPr>
          <w:p w:rsidR="00033D2D" w:rsidRDefault="00033D2D" w:rsidP="00DF11FD">
            <w:r>
              <w:t>Stagnation around the water source</w:t>
            </w:r>
          </w:p>
        </w:tc>
        <w:tc>
          <w:tcPr>
            <w:tcW w:w="3924" w:type="dxa"/>
          </w:tcPr>
          <w:p w:rsidR="00033D2D" w:rsidRPr="0044056A" w:rsidRDefault="00033D2D" w:rsidP="00DF11FD">
            <w:pPr>
              <w:jc w:val="both"/>
              <w:rPr>
                <w:bCs/>
                <w:lang w:val="en-GB"/>
              </w:rPr>
            </w:pPr>
            <w:r w:rsidRPr="0044056A">
              <w:rPr>
                <w:bCs/>
                <w:lang w:val="en-GB"/>
              </w:rPr>
              <w:t>Excavate channel for excess water and set aside material for future use</w:t>
            </w:r>
          </w:p>
        </w:tc>
        <w:tc>
          <w:tcPr>
            <w:tcW w:w="1890" w:type="dxa"/>
          </w:tcPr>
          <w:p w:rsidR="00033D2D" w:rsidRPr="0044056A" w:rsidRDefault="00033D2D" w:rsidP="00DF11FD">
            <w:pPr>
              <w:jc w:val="both"/>
              <w:rPr>
                <w:bCs/>
                <w:lang w:val="en-GB"/>
              </w:rPr>
            </w:pPr>
            <w:r>
              <w:rPr>
                <w:bCs/>
                <w:lang w:val="en-GB"/>
              </w:rPr>
              <w:t>Nil</w:t>
            </w:r>
          </w:p>
        </w:tc>
        <w:tc>
          <w:tcPr>
            <w:tcW w:w="1350" w:type="dxa"/>
          </w:tcPr>
          <w:p w:rsidR="00033D2D" w:rsidRPr="0044056A" w:rsidRDefault="00033D2D" w:rsidP="00DF11FD">
            <w:pPr>
              <w:jc w:val="both"/>
              <w:rPr>
                <w:bCs/>
                <w:lang w:val="en-GB"/>
              </w:rPr>
            </w:pPr>
            <w:r>
              <w:rPr>
                <w:bCs/>
                <w:lang w:val="en-GB"/>
              </w:rPr>
              <w:t>PAF</w:t>
            </w:r>
          </w:p>
        </w:tc>
      </w:tr>
      <w:tr w:rsidR="00033D2D" w:rsidTr="00DF11FD">
        <w:trPr>
          <w:trHeight w:val="665"/>
        </w:trPr>
        <w:tc>
          <w:tcPr>
            <w:tcW w:w="2394" w:type="dxa"/>
          </w:tcPr>
          <w:p w:rsidR="00033D2D" w:rsidRDefault="00033D2D" w:rsidP="00DF11FD">
            <w:r>
              <w:t>Water contamination by domestic animals</w:t>
            </w:r>
          </w:p>
        </w:tc>
        <w:tc>
          <w:tcPr>
            <w:tcW w:w="3924" w:type="dxa"/>
          </w:tcPr>
          <w:p w:rsidR="00033D2D" w:rsidRPr="0044056A" w:rsidRDefault="00033D2D" w:rsidP="00DF11FD">
            <w:pPr>
              <w:jc w:val="both"/>
              <w:rPr>
                <w:bCs/>
                <w:lang w:val="en-GB"/>
              </w:rPr>
            </w:pPr>
            <w:r w:rsidRPr="0044056A">
              <w:rPr>
                <w:bCs/>
                <w:lang w:val="en-GB"/>
              </w:rPr>
              <w:t>Provide the fence around</w:t>
            </w:r>
            <w:r>
              <w:rPr>
                <w:bCs/>
                <w:lang w:val="en-GB"/>
              </w:rPr>
              <w:t xml:space="preserve"> the tapstand</w:t>
            </w:r>
          </w:p>
        </w:tc>
        <w:tc>
          <w:tcPr>
            <w:tcW w:w="1890" w:type="dxa"/>
          </w:tcPr>
          <w:p w:rsidR="00033D2D" w:rsidRPr="0044056A" w:rsidRDefault="00033D2D" w:rsidP="00DF11FD">
            <w:pPr>
              <w:jc w:val="both"/>
              <w:rPr>
                <w:bCs/>
                <w:lang w:val="en-GB"/>
              </w:rPr>
            </w:pPr>
            <w:r>
              <w:rPr>
                <w:bCs/>
                <w:lang w:val="en-GB"/>
              </w:rPr>
              <w:t>Nil</w:t>
            </w:r>
          </w:p>
        </w:tc>
        <w:tc>
          <w:tcPr>
            <w:tcW w:w="1350" w:type="dxa"/>
          </w:tcPr>
          <w:p w:rsidR="00033D2D" w:rsidRPr="0044056A" w:rsidRDefault="00033D2D" w:rsidP="00DF11FD">
            <w:pPr>
              <w:jc w:val="both"/>
              <w:rPr>
                <w:bCs/>
                <w:lang w:val="en-GB"/>
              </w:rPr>
            </w:pPr>
            <w:r>
              <w:rPr>
                <w:bCs/>
                <w:lang w:val="en-GB"/>
              </w:rPr>
              <w:t>PAF</w:t>
            </w:r>
          </w:p>
        </w:tc>
      </w:tr>
      <w:tr w:rsidR="00033D2D" w:rsidTr="00DF11FD">
        <w:tc>
          <w:tcPr>
            <w:tcW w:w="2394" w:type="dxa"/>
          </w:tcPr>
          <w:p w:rsidR="00033D2D" w:rsidRDefault="00033D2D" w:rsidP="00DF11FD">
            <w:r>
              <w:t>Stagnation around the Tapstand</w:t>
            </w:r>
          </w:p>
        </w:tc>
        <w:tc>
          <w:tcPr>
            <w:tcW w:w="3924" w:type="dxa"/>
          </w:tcPr>
          <w:p w:rsidR="00033D2D" w:rsidRPr="0044056A" w:rsidRDefault="00033D2D" w:rsidP="00DF11FD">
            <w:pPr>
              <w:jc w:val="both"/>
              <w:rPr>
                <w:bCs/>
                <w:lang w:val="en-GB"/>
              </w:rPr>
            </w:pPr>
            <w:r w:rsidRPr="0044056A">
              <w:rPr>
                <w:bCs/>
                <w:lang w:val="en-GB"/>
              </w:rPr>
              <w:t xml:space="preserve">Excavate channel for </w:t>
            </w:r>
            <w:r>
              <w:rPr>
                <w:bCs/>
                <w:lang w:val="en-GB"/>
              </w:rPr>
              <w:t>the wasted water</w:t>
            </w:r>
          </w:p>
        </w:tc>
        <w:tc>
          <w:tcPr>
            <w:tcW w:w="1890" w:type="dxa"/>
          </w:tcPr>
          <w:p w:rsidR="00033D2D" w:rsidRPr="0044056A" w:rsidRDefault="00033D2D" w:rsidP="00DF11FD">
            <w:pPr>
              <w:jc w:val="both"/>
              <w:rPr>
                <w:bCs/>
                <w:lang w:val="en-GB"/>
              </w:rPr>
            </w:pPr>
            <w:r>
              <w:rPr>
                <w:bCs/>
                <w:lang w:val="en-GB"/>
              </w:rPr>
              <w:t>200,000</w:t>
            </w:r>
          </w:p>
        </w:tc>
        <w:tc>
          <w:tcPr>
            <w:tcW w:w="1350" w:type="dxa"/>
          </w:tcPr>
          <w:p w:rsidR="00033D2D" w:rsidRPr="0044056A" w:rsidRDefault="00033D2D" w:rsidP="00DF11FD">
            <w:pPr>
              <w:jc w:val="both"/>
              <w:rPr>
                <w:bCs/>
                <w:lang w:val="en-GB"/>
              </w:rPr>
            </w:pPr>
            <w:r>
              <w:rPr>
                <w:bCs/>
                <w:lang w:val="en-GB"/>
              </w:rPr>
              <w:t>PAF</w:t>
            </w:r>
          </w:p>
        </w:tc>
      </w:tr>
    </w:tbl>
    <w:p w:rsidR="00033D2D" w:rsidRDefault="00033D2D" w:rsidP="00033D2D">
      <w:pPr>
        <w:jc w:val="both"/>
        <w:rPr>
          <w:b/>
        </w:rPr>
      </w:pPr>
    </w:p>
    <w:p w:rsidR="00033D2D" w:rsidRDefault="00033D2D" w:rsidP="00033D2D">
      <w:pPr>
        <w:jc w:val="both"/>
        <w:rPr>
          <w:b/>
        </w:rPr>
      </w:pPr>
    </w:p>
    <w:p w:rsidR="009D2CA3" w:rsidRDefault="009D2CA3" w:rsidP="00033D2D">
      <w:pPr>
        <w:jc w:val="both"/>
        <w:rPr>
          <w:b/>
        </w:rPr>
      </w:pPr>
    </w:p>
    <w:p w:rsidR="009D2CA3" w:rsidRDefault="009D2CA3" w:rsidP="00033D2D">
      <w:pPr>
        <w:jc w:val="both"/>
        <w:rPr>
          <w:b/>
        </w:rPr>
      </w:pPr>
    </w:p>
    <w:p w:rsidR="009D2CA3" w:rsidRDefault="009D2CA3" w:rsidP="00033D2D">
      <w:pPr>
        <w:jc w:val="both"/>
        <w:rPr>
          <w:b/>
        </w:rPr>
      </w:pPr>
    </w:p>
    <w:p w:rsidR="009D2CA3" w:rsidRDefault="009D2CA3" w:rsidP="00033D2D">
      <w:pPr>
        <w:jc w:val="both"/>
        <w:rPr>
          <w:b/>
        </w:rPr>
      </w:pPr>
    </w:p>
    <w:p w:rsidR="009D2CA3" w:rsidRDefault="009D2CA3" w:rsidP="00033D2D">
      <w:pPr>
        <w:jc w:val="both"/>
        <w:rPr>
          <w:b/>
        </w:rPr>
      </w:pPr>
    </w:p>
    <w:p w:rsidR="009D2CA3" w:rsidRDefault="009D2CA3" w:rsidP="00033D2D">
      <w:pPr>
        <w:jc w:val="both"/>
        <w:rPr>
          <w:b/>
        </w:rPr>
      </w:pPr>
    </w:p>
    <w:p w:rsidR="009D2CA3" w:rsidRDefault="009D2CA3" w:rsidP="00033D2D">
      <w:pPr>
        <w:jc w:val="both"/>
        <w:rPr>
          <w:b/>
        </w:rPr>
      </w:pPr>
    </w:p>
    <w:p w:rsidR="009D2CA3" w:rsidRDefault="009D2CA3" w:rsidP="00033D2D">
      <w:pPr>
        <w:jc w:val="both"/>
        <w:rPr>
          <w:b/>
        </w:rPr>
      </w:pPr>
    </w:p>
    <w:p w:rsidR="009D2CA3" w:rsidRDefault="009D2CA3" w:rsidP="00033D2D">
      <w:pPr>
        <w:jc w:val="both"/>
        <w:rPr>
          <w:b/>
        </w:rPr>
      </w:pPr>
    </w:p>
    <w:p w:rsidR="00033D2D" w:rsidRDefault="00033D2D" w:rsidP="00033D2D">
      <w:r>
        <w:t xml:space="preserve">DEPARTMENT                                   </w:t>
      </w:r>
      <w:r w:rsidR="009D2CA3">
        <w:tab/>
      </w:r>
      <w:r w:rsidRPr="00DD4AD1">
        <w:t>Works and Technical Services</w:t>
      </w:r>
    </w:p>
    <w:p w:rsidR="00033D2D" w:rsidRDefault="00033D2D" w:rsidP="00033D2D">
      <w:r>
        <w:lastRenderedPageBreak/>
        <w:t xml:space="preserve">SECTOR                                               </w:t>
      </w:r>
      <w:r w:rsidR="009D2CA3">
        <w:tab/>
      </w:r>
      <w:r>
        <w:t>Water Sector</w:t>
      </w:r>
    </w:p>
    <w:p w:rsidR="00033D2D" w:rsidRDefault="00033D2D" w:rsidP="00033D2D">
      <w:pPr>
        <w:jc w:val="both"/>
      </w:pPr>
      <w:r>
        <w:t xml:space="preserve">TITLE OF PROJECT                          </w:t>
      </w:r>
      <w:r w:rsidR="009D2CA3">
        <w:tab/>
      </w:r>
      <w:r>
        <w:t>Extension of Mwihe B GFS to Kaboko Primary School</w:t>
      </w:r>
    </w:p>
    <w:p w:rsidR="00033D2D" w:rsidRDefault="00033D2D" w:rsidP="00033D2D">
      <w:r>
        <w:t xml:space="preserve">IMPLEMENTING AGENCY               </w:t>
      </w:r>
      <w:r w:rsidR="009D2CA3">
        <w:tab/>
      </w:r>
      <w:r>
        <w:t>Kisoro District Local Government</w:t>
      </w:r>
    </w:p>
    <w:p w:rsidR="00033D2D" w:rsidRDefault="00033D2D" w:rsidP="00033D2D">
      <w:r>
        <w:t xml:space="preserve">LOCATION                                           </w:t>
      </w:r>
      <w:r w:rsidR="009D2CA3">
        <w:tab/>
      </w:r>
      <w:r>
        <w:t>Nyakinama Sub County</w:t>
      </w:r>
    </w:p>
    <w:p w:rsidR="00033D2D" w:rsidRDefault="00033D2D" w:rsidP="00033D2D">
      <w:r>
        <w:t xml:space="preserve">TOTAL PLANNED EXPENDITURE: </w:t>
      </w:r>
      <w:r w:rsidR="009D2CA3">
        <w:tab/>
      </w:r>
      <w:r>
        <w:t>34,475,416 Shillings</w:t>
      </w:r>
    </w:p>
    <w:p w:rsidR="00033D2D" w:rsidRDefault="00033D2D" w:rsidP="00033D2D">
      <w:r>
        <w:t xml:space="preserve">FUNDS SECURED:                               </w:t>
      </w:r>
      <w:r w:rsidR="009D2CA3">
        <w:tab/>
      </w:r>
      <w:r>
        <w:t>34,475,416 Shillings</w:t>
      </w:r>
    </w:p>
    <w:p w:rsidR="00033D2D" w:rsidRDefault="00033D2D" w:rsidP="00033D2D">
      <w:pPr>
        <w:tabs>
          <w:tab w:val="left" w:pos="4095"/>
        </w:tabs>
      </w:pPr>
      <w:r>
        <w:t xml:space="preserve">FUNDING GAP:                                    </w:t>
      </w:r>
      <w:r w:rsidR="009D2CA3">
        <w:t xml:space="preserve">         </w:t>
      </w:r>
      <w:r>
        <w:t>Nil</w:t>
      </w:r>
    </w:p>
    <w:p w:rsidR="00033D2D" w:rsidRDefault="00033D2D" w:rsidP="00033D2D">
      <w:r>
        <w:t xml:space="preserve">RECURRENT EXPENDITURE:             </w:t>
      </w:r>
      <w:r w:rsidR="009D2CA3">
        <w:tab/>
      </w:r>
      <w:r>
        <w:t>3,447,542 shillings</w:t>
      </w:r>
    </w:p>
    <w:p w:rsidR="00033D2D" w:rsidRDefault="00033D2D" w:rsidP="00033D2D">
      <w:r>
        <w:t xml:space="preserve">START DATE:                                         </w:t>
      </w:r>
      <w:r w:rsidR="009D2CA3">
        <w:tab/>
        <w:t xml:space="preserve">June </w:t>
      </w:r>
      <w:r>
        <w:t>2015</w:t>
      </w:r>
    </w:p>
    <w:p w:rsidR="00033D2D" w:rsidRDefault="00033D2D" w:rsidP="00033D2D">
      <w:r>
        <w:t xml:space="preserve">COMPLETION DATE:                            </w:t>
      </w:r>
      <w:r w:rsidR="009D2CA3">
        <w:tab/>
        <w:t xml:space="preserve">July </w:t>
      </w:r>
      <w:r>
        <w:t>2016</w:t>
      </w:r>
    </w:p>
    <w:p w:rsidR="00033D2D" w:rsidRDefault="00033D2D" w:rsidP="00033D2D">
      <w:r>
        <w:t>PROJECT OBJECTIVES:</w:t>
      </w:r>
    </w:p>
    <w:p w:rsidR="00033D2D" w:rsidRPr="00DD4AD1" w:rsidRDefault="00033D2D" w:rsidP="002E49C8">
      <w:pPr>
        <w:numPr>
          <w:ilvl w:val="0"/>
          <w:numId w:val="19"/>
        </w:numPr>
        <w:spacing w:after="0" w:line="240" w:lineRule="auto"/>
        <w:jc w:val="both"/>
        <w:rPr>
          <w:lang w:val="en-GB"/>
        </w:rPr>
      </w:pPr>
      <w:r w:rsidRPr="00DD4AD1">
        <w:rPr>
          <w:lang w:val="en-GB"/>
        </w:rPr>
        <w:t>To have incidences of water and sanitation related diseases reduced through safe water provisions and hygiene Education</w:t>
      </w:r>
    </w:p>
    <w:p w:rsidR="00033D2D" w:rsidRPr="00425677" w:rsidRDefault="00033D2D" w:rsidP="002E49C8">
      <w:pPr>
        <w:numPr>
          <w:ilvl w:val="0"/>
          <w:numId w:val="19"/>
        </w:numPr>
        <w:spacing w:after="0" w:line="480" w:lineRule="auto"/>
        <w:jc w:val="both"/>
        <w:rPr>
          <w:lang w:val="en-GB"/>
        </w:rPr>
      </w:pPr>
      <w:r w:rsidRPr="00DD4AD1">
        <w:rPr>
          <w:lang w:val="en-GB"/>
        </w:rPr>
        <w:t>To have adequate supply of water for both human and animal consumption.</w:t>
      </w:r>
    </w:p>
    <w:p w:rsidR="00033D2D" w:rsidRDefault="00033D2D" w:rsidP="00033D2D">
      <w:r>
        <w:t>TARGETED BENEFICIARIES: Men, women and Children with in the project area</w:t>
      </w:r>
    </w:p>
    <w:p w:rsidR="00033D2D" w:rsidRPr="00AE2333" w:rsidRDefault="00033D2D" w:rsidP="00033D2D">
      <w:pPr>
        <w:rPr>
          <w:b/>
        </w:rPr>
      </w:pPr>
      <w:r w:rsidRPr="00AE2333">
        <w:rPr>
          <w:b/>
        </w:rPr>
        <w:t xml:space="preserve">PROJECT BACKGROUNDAND JUSTIFICATION </w:t>
      </w:r>
    </w:p>
    <w:p w:rsidR="00033D2D" w:rsidRDefault="00033D2D" w:rsidP="00033D2D">
      <w:pPr>
        <w:jc w:val="both"/>
        <w:rPr>
          <w:bCs/>
          <w:lang w:val="en-GB"/>
        </w:rPr>
      </w:pPr>
      <w:r w:rsidRPr="00DD4AD1">
        <w:rPr>
          <w:bCs/>
          <w:lang w:val="en-GB"/>
        </w:rPr>
        <w:t xml:space="preserve">A demand driven approach is used in the allocation </w:t>
      </w:r>
      <w:r>
        <w:rPr>
          <w:bCs/>
          <w:lang w:val="en-GB"/>
        </w:rPr>
        <w:t xml:space="preserve">and approval of the gravity flow schemes </w:t>
      </w:r>
      <w:r w:rsidRPr="00DD4AD1">
        <w:rPr>
          <w:bCs/>
          <w:lang w:val="en-GB"/>
        </w:rPr>
        <w:t>whereby the communities identify and apply f</w:t>
      </w:r>
      <w:r>
        <w:rPr>
          <w:bCs/>
          <w:lang w:val="en-GB"/>
        </w:rPr>
        <w:t>or the facilities. The departmental</w:t>
      </w:r>
      <w:r w:rsidRPr="00DD4AD1">
        <w:rPr>
          <w:bCs/>
          <w:lang w:val="en-GB"/>
        </w:rPr>
        <w:t xml:space="preserve"> staff verifies the applications</w:t>
      </w:r>
      <w:r>
        <w:rPr>
          <w:bCs/>
          <w:lang w:val="en-GB"/>
        </w:rPr>
        <w:t xml:space="preserve"> based on whether they fulfil critical requirements.</w:t>
      </w:r>
    </w:p>
    <w:p w:rsidR="00033D2D" w:rsidRPr="00E267CE" w:rsidRDefault="00033D2D" w:rsidP="00033D2D">
      <w:pPr>
        <w:jc w:val="both"/>
        <w:rPr>
          <w:bCs/>
          <w:lang w:val="en-GB"/>
        </w:rPr>
      </w:pPr>
      <w:r>
        <w:rPr>
          <w:bCs/>
          <w:lang w:val="en-GB"/>
        </w:rPr>
        <w:t>Among the critical requirements considered for the approval of the project applied for include the ability of the communities to contribute towards capital contribution, walking distances to the existing safe wate</w:t>
      </w:r>
      <w:r w:rsidR="009D2CA3">
        <w:rPr>
          <w:bCs/>
          <w:lang w:val="en-GB"/>
        </w:rPr>
        <w:t>r</w:t>
      </w:r>
      <w:r>
        <w:rPr>
          <w:bCs/>
          <w:lang w:val="en-GB"/>
        </w:rPr>
        <w:t xml:space="preserve"> sources, sanitation and hygiene of the intended community beneficiaries, willingness to own, operate and maintain the implemented piped water supply systems,</w:t>
      </w:r>
      <w:r w:rsidRPr="00E267CE">
        <w:rPr>
          <w:bCs/>
          <w:lang w:val="en-GB"/>
        </w:rPr>
        <w:t xml:space="preserve"> </w:t>
      </w:r>
      <w:r>
        <w:rPr>
          <w:bCs/>
          <w:lang w:val="en-GB"/>
        </w:rPr>
        <w:t>meaningful involvement of women, settlement of land conflict and signing the memorandum of understanding</w:t>
      </w:r>
    </w:p>
    <w:p w:rsidR="00033D2D" w:rsidRDefault="00033D2D" w:rsidP="00033D2D">
      <w:r w:rsidRPr="002072C1">
        <w:rPr>
          <w:b/>
        </w:rPr>
        <w:t xml:space="preserve">TECHINICAL DESCRIPTION </w:t>
      </w:r>
    </w:p>
    <w:p w:rsidR="00033D2D" w:rsidRDefault="00033D2D" w:rsidP="00033D2D">
      <w:pPr>
        <w:jc w:val="both"/>
        <w:rPr>
          <w:bCs/>
          <w:lang w:val="en-GB"/>
        </w:rPr>
      </w:pPr>
      <w:r w:rsidRPr="00DD4AD1">
        <w:rPr>
          <w:bCs/>
          <w:lang w:val="en-GB"/>
        </w:rPr>
        <w:t xml:space="preserve">Construction of the </w:t>
      </w:r>
      <w:r>
        <w:rPr>
          <w:bCs/>
          <w:lang w:val="en-GB"/>
        </w:rPr>
        <w:t>above piped water supply scheme</w:t>
      </w:r>
      <w:r w:rsidRPr="00DD4AD1">
        <w:rPr>
          <w:bCs/>
          <w:lang w:val="en-GB"/>
        </w:rPr>
        <w:t xml:space="preserve"> will inv</w:t>
      </w:r>
      <w:r>
        <w:rPr>
          <w:bCs/>
          <w:lang w:val="en-GB"/>
        </w:rPr>
        <w:t xml:space="preserve">olve construction of two </w:t>
      </w:r>
      <w:r w:rsidRPr="00DD4AD1">
        <w:rPr>
          <w:bCs/>
          <w:lang w:val="en-GB"/>
        </w:rPr>
        <w:t>tap stands, trench excavation, laying and back filling of</w:t>
      </w:r>
      <w:r>
        <w:rPr>
          <w:bCs/>
          <w:lang w:val="en-GB"/>
        </w:rPr>
        <w:t xml:space="preserve"> the</w:t>
      </w:r>
      <w:r w:rsidRPr="00DD4AD1">
        <w:rPr>
          <w:bCs/>
          <w:lang w:val="en-GB"/>
        </w:rPr>
        <w:t xml:space="preserve"> pipe l</w:t>
      </w:r>
      <w:r>
        <w:rPr>
          <w:bCs/>
          <w:lang w:val="en-GB"/>
        </w:rPr>
        <w:t>ine for the planned gravity flow scheme</w:t>
      </w:r>
    </w:p>
    <w:p w:rsidR="00033D2D" w:rsidRPr="002072C1" w:rsidRDefault="00033D2D" w:rsidP="00033D2D">
      <w:pPr>
        <w:rPr>
          <w:b/>
        </w:rPr>
      </w:pPr>
      <w:r w:rsidRPr="002072C1">
        <w:rPr>
          <w:b/>
        </w:rPr>
        <w:t>PROJECT WORK PLAN AND BUDGET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260"/>
        <w:gridCol w:w="1260"/>
        <w:gridCol w:w="1260"/>
        <w:gridCol w:w="1260"/>
        <w:gridCol w:w="1350"/>
        <w:gridCol w:w="1620"/>
      </w:tblGrid>
      <w:tr w:rsidR="00033D2D" w:rsidRPr="009A3445" w:rsidTr="00DF11FD">
        <w:tc>
          <w:tcPr>
            <w:tcW w:w="1458" w:type="dxa"/>
          </w:tcPr>
          <w:p w:rsidR="00033D2D" w:rsidRPr="000C14E5" w:rsidRDefault="00033D2D" w:rsidP="00DF11FD">
            <w:pPr>
              <w:rPr>
                <w:b/>
              </w:rPr>
            </w:pPr>
            <w:r w:rsidRPr="000C14E5">
              <w:rPr>
                <w:b/>
              </w:rPr>
              <w:t>ACTIVITY</w:t>
            </w:r>
          </w:p>
        </w:tc>
        <w:tc>
          <w:tcPr>
            <w:tcW w:w="5040" w:type="dxa"/>
            <w:gridSpan w:val="4"/>
          </w:tcPr>
          <w:p w:rsidR="00033D2D" w:rsidRPr="000C14E5" w:rsidRDefault="00033D2D" w:rsidP="00DF11FD">
            <w:pPr>
              <w:rPr>
                <w:b/>
              </w:rPr>
            </w:pPr>
            <w:r w:rsidRPr="000C14E5">
              <w:rPr>
                <w:b/>
              </w:rPr>
              <w:t>BUDGET</w:t>
            </w:r>
          </w:p>
        </w:tc>
        <w:tc>
          <w:tcPr>
            <w:tcW w:w="1350" w:type="dxa"/>
            <w:vMerge w:val="restart"/>
          </w:tcPr>
          <w:p w:rsidR="00033D2D" w:rsidRPr="000C14E5" w:rsidRDefault="00033D2D" w:rsidP="00DF11FD">
            <w:pPr>
              <w:rPr>
                <w:b/>
              </w:rPr>
            </w:pPr>
          </w:p>
          <w:p w:rsidR="00033D2D" w:rsidRPr="000C14E5" w:rsidRDefault="00033D2D" w:rsidP="00DF11FD">
            <w:pPr>
              <w:rPr>
                <w:b/>
              </w:rPr>
            </w:pPr>
            <w:r w:rsidRPr="000C14E5">
              <w:rPr>
                <w:b/>
              </w:rPr>
              <w:t>TOTAL</w:t>
            </w:r>
          </w:p>
        </w:tc>
        <w:tc>
          <w:tcPr>
            <w:tcW w:w="1620" w:type="dxa"/>
            <w:vMerge w:val="restart"/>
          </w:tcPr>
          <w:p w:rsidR="00033D2D" w:rsidRPr="00727B30" w:rsidRDefault="00033D2D" w:rsidP="00DF11FD">
            <w:pPr>
              <w:rPr>
                <w:b/>
              </w:rPr>
            </w:pPr>
            <w:r w:rsidRPr="00727B30">
              <w:rPr>
                <w:b/>
              </w:rPr>
              <w:t>OPERATION AND RECURRENT COSTS</w:t>
            </w:r>
          </w:p>
        </w:tc>
      </w:tr>
      <w:tr w:rsidR="00033D2D" w:rsidTr="00DF11FD">
        <w:trPr>
          <w:trHeight w:val="67"/>
        </w:trPr>
        <w:tc>
          <w:tcPr>
            <w:tcW w:w="1458" w:type="dxa"/>
          </w:tcPr>
          <w:p w:rsidR="00033D2D" w:rsidRDefault="00033D2D" w:rsidP="00DF11FD"/>
        </w:tc>
        <w:tc>
          <w:tcPr>
            <w:tcW w:w="1260" w:type="dxa"/>
          </w:tcPr>
          <w:p w:rsidR="00033D2D" w:rsidRPr="000C14E5" w:rsidRDefault="00033D2D" w:rsidP="00DF11FD">
            <w:pPr>
              <w:jc w:val="center"/>
              <w:rPr>
                <w:b/>
              </w:rPr>
            </w:pPr>
            <w:r w:rsidRPr="000C14E5">
              <w:rPr>
                <w:b/>
              </w:rPr>
              <w:t>Quarter 1</w:t>
            </w:r>
          </w:p>
        </w:tc>
        <w:tc>
          <w:tcPr>
            <w:tcW w:w="1260" w:type="dxa"/>
          </w:tcPr>
          <w:p w:rsidR="00033D2D" w:rsidRPr="000C14E5" w:rsidRDefault="00033D2D" w:rsidP="00DF11FD">
            <w:pPr>
              <w:rPr>
                <w:b/>
              </w:rPr>
            </w:pPr>
            <w:r w:rsidRPr="000C14E5">
              <w:rPr>
                <w:b/>
              </w:rPr>
              <w:t>Quarter 2</w:t>
            </w:r>
          </w:p>
        </w:tc>
        <w:tc>
          <w:tcPr>
            <w:tcW w:w="1260" w:type="dxa"/>
          </w:tcPr>
          <w:p w:rsidR="00033D2D" w:rsidRPr="000C14E5" w:rsidRDefault="00033D2D" w:rsidP="00DF11FD">
            <w:pPr>
              <w:rPr>
                <w:b/>
              </w:rPr>
            </w:pPr>
            <w:r w:rsidRPr="000C14E5">
              <w:rPr>
                <w:b/>
              </w:rPr>
              <w:t>Quarter 3</w:t>
            </w:r>
          </w:p>
        </w:tc>
        <w:tc>
          <w:tcPr>
            <w:tcW w:w="1260" w:type="dxa"/>
          </w:tcPr>
          <w:p w:rsidR="00033D2D" w:rsidRPr="000C14E5" w:rsidRDefault="00033D2D" w:rsidP="00DF11FD">
            <w:pPr>
              <w:rPr>
                <w:b/>
              </w:rPr>
            </w:pPr>
            <w:r w:rsidRPr="000C14E5">
              <w:rPr>
                <w:b/>
              </w:rPr>
              <w:t>Quarter 4</w:t>
            </w:r>
          </w:p>
        </w:tc>
        <w:tc>
          <w:tcPr>
            <w:tcW w:w="1350" w:type="dxa"/>
            <w:vMerge/>
          </w:tcPr>
          <w:p w:rsidR="00033D2D" w:rsidRPr="000C14E5" w:rsidRDefault="00033D2D" w:rsidP="00DF11FD">
            <w:pPr>
              <w:rPr>
                <w:b/>
              </w:rPr>
            </w:pPr>
          </w:p>
        </w:tc>
        <w:tc>
          <w:tcPr>
            <w:tcW w:w="1620" w:type="dxa"/>
            <w:vMerge/>
          </w:tcPr>
          <w:p w:rsidR="00033D2D" w:rsidRDefault="00033D2D" w:rsidP="00DF11FD"/>
        </w:tc>
      </w:tr>
      <w:tr w:rsidR="00033D2D" w:rsidTr="00DF11FD">
        <w:trPr>
          <w:trHeight w:val="67"/>
        </w:trPr>
        <w:tc>
          <w:tcPr>
            <w:tcW w:w="1458" w:type="dxa"/>
          </w:tcPr>
          <w:p w:rsidR="00033D2D" w:rsidRDefault="00033D2D" w:rsidP="00DF11FD">
            <w:r>
              <w:t>GFS Construction</w:t>
            </w:r>
          </w:p>
        </w:tc>
        <w:tc>
          <w:tcPr>
            <w:tcW w:w="1260" w:type="dxa"/>
          </w:tcPr>
          <w:p w:rsidR="00033D2D" w:rsidRPr="008B6425" w:rsidRDefault="00033D2D" w:rsidP="00DF11FD">
            <w:r>
              <w:t>8,618,854</w:t>
            </w:r>
          </w:p>
        </w:tc>
        <w:tc>
          <w:tcPr>
            <w:tcW w:w="1260" w:type="dxa"/>
          </w:tcPr>
          <w:p w:rsidR="00033D2D" w:rsidRPr="008B6425" w:rsidRDefault="00033D2D" w:rsidP="00DF11FD">
            <w:r>
              <w:t>8,618,854</w:t>
            </w:r>
          </w:p>
        </w:tc>
        <w:tc>
          <w:tcPr>
            <w:tcW w:w="1260" w:type="dxa"/>
          </w:tcPr>
          <w:p w:rsidR="00033D2D" w:rsidRPr="008B6425" w:rsidRDefault="00033D2D" w:rsidP="00DF11FD">
            <w:r>
              <w:t>8,618,854</w:t>
            </w:r>
          </w:p>
        </w:tc>
        <w:tc>
          <w:tcPr>
            <w:tcW w:w="1260" w:type="dxa"/>
          </w:tcPr>
          <w:p w:rsidR="00033D2D" w:rsidRPr="008B6425" w:rsidRDefault="00033D2D" w:rsidP="00DF11FD">
            <w:r>
              <w:t>8,618,854</w:t>
            </w:r>
          </w:p>
        </w:tc>
        <w:tc>
          <w:tcPr>
            <w:tcW w:w="1350" w:type="dxa"/>
          </w:tcPr>
          <w:p w:rsidR="00033D2D" w:rsidRPr="00FC1D2E" w:rsidRDefault="00033D2D" w:rsidP="00DF11FD">
            <w:pPr>
              <w:rPr>
                <w:sz w:val="20"/>
                <w:szCs w:val="20"/>
              </w:rPr>
            </w:pPr>
            <w:r>
              <w:t>34,475,416</w:t>
            </w:r>
          </w:p>
        </w:tc>
        <w:tc>
          <w:tcPr>
            <w:tcW w:w="1620" w:type="dxa"/>
          </w:tcPr>
          <w:p w:rsidR="00033D2D" w:rsidRPr="00FC1D2E" w:rsidRDefault="00033D2D" w:rsidP="00DF11FD">
            <w:pPr>
              <w:rPr>
                <w:sz w:val="20"/>
                <w:szCs w:val="20"/>
              </w:rPr>
            </w:pPr>
            <w:r>
              <w:t>3,447,542</w:t>
            </w:r>
          </w:p>
        </w:tc>
      </w:tr>
    </w:tbl>
    <w:p w:rsidR="00033D2D" w:rsidRDefault="00033D2D" w:rsidP="00033D2D">
      <w:pPr>
        <w:rPr>
          <w:b/>
        </w:rPr>
      </w:pPr>
    </w:p>
    <w:p w:rsidR="009D2CA3" w:rsidRDefault="009D2CA3" w:rsidP="00033D2D">
      <w:pPr>
        <w:rPr>
          <w:b/>
        </w:rPr>
      </w:pPr>
    </w:p>
    <w:p w:rsidR="00033D2D" w:rsidRPr="00943DCD" w:rsidRDefault="00033D2D" w:rsidP="00033D2D">
      <w:pPr>
        <w:rPr>
          <w:b/>
        </w:rPr>
      </w:pPr>
      <w:r w:rsidRPr="00943DCD">
        <w:rPr>
          <w:b/>
        </w:rPr>
        <w:t>MONITORING AND EVALUATION STRATEGY</w:t>
      </w:r>
    </w:p>
    <w:p w:rsidR="00033D2D" w:rsidRDefault="00033D2D" w:rsidP="00033D2D">
      <w:pPr>
        <w:jc w:val="both"/>
      </w:pPr>
      <w:r>
        <w:lastRenderedPageBreak/>
        <w:t xml:space="preserve">Community involvement is ensured at all levels of project implementation i.e. project identification, construction, commissioning and payment of the completed project. The LC 1 Chairpersons and the Sub County Chiefs are made to sign the acknowledgement of physical accountability before any payment is made. After the six months defects liability period, again the LC 1 Chairpersons and the Sub County Chiefs are made to sign the confirmation of no defects form to satisfy that the spring is still in good condition. </w:t>
      </w:r>
    </w:p>
    <w:p w:rsidR="00033D2D" w:rsidRPr="00EF0CAB" w:rsidRDefault="00033D2D" w:rsidP="00033D2D">
      <w:pPr>
        <w:jc w:val="both"/>
        <w:rPr>
          <w:b/>
        </w:rPr>
      </w:pPr>
      <w:r w:rsidRPr="00943DCD">
        <w:rPr>
          <w:b/>
        </w:rPr>
        <w:t>OPERATION AND MAINTENANCE PLAN:</w:t>
      </w:r>
    </w:p>
    <w:p w:rsidR="00033D2D" w:rsidRPr="00DD4AD1" w:rsidRDefault="00033D2D" w:rsidP="00033D2D">
      <w:pPr>
        <w:pStyle w:val="BodyText2"/>
        <w:rPr>
          <w:szCs w:val="24"/>
        </w:rPr>
      </w:pPr>
      <w:r w:rsidRPr="00DD4AD1">
        <w:rPr>
          <w:szCs w:val="24"/>
        </w:rPr>
        <w:t xml:space="preserve">Water source committee are involved in the source identification, planning, implementation and programme maintenance. </w:t>
      </w:r>
    </w:p>
    <w:p w:rsidR="00033D2D" w:rsidRPr="00DD4AD1" w:rsidRDefault="00033D2D" w:rsidP="00033D2D">
      <w:pPr>
        <w:jc w:val="both"/>
        <w:rPr>
          <w:bCs/>
          <w:lang w:val="en-GB"/>
        </w:rPr>
      </w:pPr>
      <w:r w:rsidRPr="00DD4AD1">
        <w:rPr>
          <w:bCs/>
          <w:lang w:val="en-GB"/>
        </w:rPr>
        <w:t>Establishment and training of water and sanitation committees, water source care takers on the</w:t>
      </w:r>
      <w:r>
        <w:rPr>
          <w:bCs/>
          <w:lang w:val="en-GB"/>
        </w:rPr>
        <w:t>ir roles and responsibilities, commissioning and hand</w:t>
      </w:r>
      <w:r w:rsidRPr="00DD4AD1">
        <w:rPr>
          <w:bCs/>
          <w:lang w:val="en-GB"/>
        </w:rPr>
        <w:t xml:space="preserve"> over of the completed projects to the community beneficiaries</w:t>
      </w:r>
      <w:r>
        <w:rPr>
          <w:bCs/>
          <w:lang w:val="en-GB"/>
        </w:rPr>
        <w:t xml:space="preserve"> will be done. The communities will be encouraged to pay the water user fee for maintaining the installed facilities. </w:t>
      </w:r>
    </w:p>
    <w:p w:rsidR="00033D2D" w:rsidRPr="00943DCD" w:rsidRDefault="00033D2D" w:rsidP="00033D2D">
      <w:pPr>
        <w:rPr>
          <w:b/>
        </w:rPr>
      </w:pPr>
      <w:r w:rsidRPr="00727B30">
        <w:rPr>
          <w:b/>
        </w:rPr>
        <w:t>ENVIRONMENT IMPACT ASSESSMENT AND MITIGATION PLAN: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3924"/>
        <w:gridCol w:w="1890"/>
        <w:gridCol w:w="1350"/>
      </w:tblGrid>
      <w:tr w:rsidR="00033D2D" w:rsidRPr="00857F71" w:rsidTr="00DF11FD">
        <w:trPr>
          <w:trHeight w:val="152"/>
        </w:trPr>
        <w:tc>
          <w:tcPr>
            <w:tcW w:w="2394" w:type="dxa"/>
          </w:tcPr>
          <w:p w:rsidR="00033D2D" w:rsidRPr="000C14E5" w:rsidRDefault="00033D2D" w:rsidP="00DF11FD">
            <w:pPr>
              <w:rPr>
                <w:b/>
              </w:rPr>
            </w:pPr>
            <w:r w:rsidRPr="000C14E5">
              <w:rPr>
                <w:b/>
              </w:rPr>
              <w:t>Environmental concern</w:t>
            </w:r>
          </w:p>
        </w:tc>
        <w:tc>
          <w:tcPr>
            <w:tcW w:w="3924" w:type="dxa"/>
          </w:tcPr>
          <w:p w:rsidR="00033D2D" w:rsidRPr="000C14E5" w:rsidRDefault="00033D2D" w:rsidP="00DF11FD">
            <w:pPr>
              <w:rPr>
                <w:b/>
              </w:rPr>
            </w:pPr>
            <w:r w:rsidRPr="000C14E5">
              <w:rPr>
                <w:b/>
              </w:rPr>
              <w:t>Mitigation measures</w:t>
            </w:r>
          </w:p>
        </w:tc>
        <w:tc>
          <w:tcPr>
            <w:tcW w:w="1890" w:type="dxa"/>
          </w:tcPr>
          <w:p w:rsidR="00033D2D" w:rsidRPr="000C14E5" w:rsidRDefault="00033D2D" w:rsidP="00DF11FD">
            <w:pPr>
              <w:rPr>
                <w:b/>
              </w:rPr>
            </w:pPr>
            <w:r w:rsidRPr="000C14E5">
              <w:rPr>
                <w:b/>
              </w:rPr>
              <w:t>Costs</w:t>
            </w:r>
          </w:p>
        </w:tc>
        <w:tc>
          <w:tcPr>
            <w:tcW w:w="1350" w:type="dxa"/>
          </w:tcPr>
          <w:p w:rsidR="00033D2D" w:rsidRPr="000C14E5" w:rsidRDefault="00033D2D" w:rsidP="00DF11FD">
            <w:pPr>
              <w:rPr>
                <w:b/>
              </w:rPr>
            </w:pPr>
            <w:r w:rsidRPr="000C14E5">
              <w:rPr>
                <w:b/>
              </w:rPr>
              <w:t>Source of funding</w:t>
            </w:r>
          </w:p>
        </w:tc>
      </w:tr>
      <w:tr w:rsidR="00033D2D" w:rsidTr="00DF11FD">
        <w:tc>
          <w:tcPr>
            <w:tcW w:w="2394" w:type="dxa"/>
          </w:tcPr>
          <w:p w:rsidR="00033D2D" w:rsidRDefault="00033D2D" w:rsidP="00DF11FD">
            <w:r>
              <w:t>Erosion around the water source</w:t>
            </w:r>
          </w:p>
        </w:tc>
        <w:tc>
          <w:tcPr>
            <w:tcW w:w="3924" w:type="dxa"/>
          </w:tcPr>
          <w:p w:rsidR="00033D2D" w:rsidRPr="0044056A" w:rsidRDefault="00033D2D" w:rsidP="00DF11FD">
            <w:pPr>
              <w:jc w:val="both"/>
              <w:rPr>
                <w:bCs/>
                <w:lang w:val="en-GB"/>
              </w:rPr>
            </w:pPr>
            <w:r w:rsidRPr="0044056A">
              <w:rPr>
                <w:bCs/>
                <w:lang w:val="en-GB"/>
              </w:rPr>
              <w:t>Reinstate the grass approximately along the banks</w:t>
            </w:r>
          </w:p>
        </w:tc>
        <w:tc>
          <w:tcPr>
            <w:tcW w:w="1890" w:type="dxa"/>
          </w:tcPr>
          <w:p w:rsidR="00033D2D" w:rsidRPr="0044056A" w:rsidRDefault="00033D2D" w:rsidP="00DF11FD">
            <w:pPr>
              <w:jc w:val="both"/>
              <w:rPr>
                <w:bCs/>
                <w:lang w:val="en-GB"/>
              </w:rPr>
            </w:pPr>
            <w:r>
              <w:rPr>
                <w:bCs/>
                <w:lang w:val="en-GB"/>
              </w:rPr>
              <w:t>Nil</w:t>
            </w:r>
          </w:p>
        </w:tc>
        <w:tc>
          <w:tcPr>
            <w:tcW w:w="1350" w:type="dxa"/>
          </w:tcPr>
          <w:p w:rsidR="00033D2D" w:rsidRPr="0044056A" w:rsidRDefault="00033D2D" w:rsidP="00DF11FD">
            <w:pPr>
              <w:jc w:val="both"/>
              <w:rPr>
                <w:bCs/>
                <w:lang w:val="en-GB"/>
              </w:rPr>
            </w:pPr>
            <w:r>
              <w:rPr>
                <w:bCs/>
                <w:lang w:val="en-GB"/>
              </w:rPr>
              <w:t>PAF</w:t>
            </w:r>
          </w:p>
        </w:tc>
      </w:tr>
      <w:tr w:rsidR="00033D2D" w:rsidTr="00DF11FD">
        <w:tc>
          <w:tcPr>
            <w:tcW w:w="2394" w:type="dxa"/>
          </w:tcPr>
          <w:p w:rsidR="00033D2D" w:rsidRDefault="00033D2D" w:rsidP="00DF11FD">
            <w:r>
              <w:t>Water contamination by domestic animals</w:t>
            </w:r>
          </w:p>
        </w:tc>
        <w:tc>
          <w:tcPr>
            <w:tcW w:w="3924" w:type="dxa"/>
          </w:tcPr>
          <w:p w:rsidR="00033D2D" w:rsidRPr="0044056A" w:rsidRDefault="00033D2D" w:rsidP="00DF11FD">
            <w:pPr>
              <w:jc w:val="both"/>
              <w:rPr>
                <w:bCs/>
                <w:lang w:val="en-GB"/>
              </w:rPr>
            </w:pPr>
            <w:r w:rsidRPr="0044056A">
              <w:rPr>
                <w:bCs/>
                <w:lang w:val="en-GB"/>
              </w:rPr>
              <w:t>Provide the fence around the spring</w:t>
            </w:r>
          </w:p>
        </w:tc>
        <w:tc>
          <w:tcPr>
            <w:tcW w:w="1890" w:type="dxa"/>
          </w:tcPr>
          <w:p w:rsidR="00033D2D" w:rsidRPr="0044056A" w:rsidRDefault="00033D2D" w:rsidP="00DF11FD">
            <w:pPr>
              <w:jc w:val="both"/>
              <w:rPr>
                <w:bCs/>
                <w:lang w:val="en-GB"/>
              </w:rPr>
            </w:pPr>
            <w:r>
              <w:rPr>
                <w:bCs/>
                <w:lang w:val="en-GB"/>
              </w:rPr>
              <w:t>Nil</w:t>
            </w:r>
          </w:p>
        </w:tc>
        <w:tc>
          <w:tcPr>
            <w:tcW w:w="1350" w:type="dxa"/>
          </w:tcPr>
          <w:p w:rsidR="00033D2D" w:rsidRPr="0044056A" w:rsidRDefault="00033D2D" w:rsidP="00DF11FD">
            <w:pPr>
              <w:jc w:val="both"/>
              <w:rPr>
                <w:bCs/>
                <w:lang w:val="en-GB"/>
              </w:rPr>
            </w:pPr>
            <w:r>
              <w:rPr>
                <w:bCs/>
                <w:lang w:val="en-GB"/>
              </w:rPr>
              <w:t>PAF</w:t>
            </w:r>
          </w:p>
        </w:tc>
      </w:tr>
      <w:tr w:rsidR="00033D2D" w:rsidTr="00DF11FD">
        <w:tc>
          <w:tcPr>
            <w:tcW w:w="2394" w:type="dxa"/>
          </w:tcPr>
          <w:p w:rsidR="00033D2D" w:rsidRDefault="00033D2D" w:rsidP="00DF11FD">
            <w:r>
              <w:t>Stagnation around the water source</w:t>
            </w:r>
          </w:p>
        </w:tc>
        <w:tc>
          <w:tcPr>
            <w:tcW w:w="3924" w:type="dxa"/>
          </w:tcPr>
          <w:p w:rsidR="00033D2D" w:rsidRPr="0044056A" w:rsidRDefault="00033D2D" w:rsidP="00DF11FD">
            <w:pPr>
              <w:jc w:val="both"/>
              <w:rPr>
                <w:bCs/>
                <w:lang w:val="en-GB"/>
              </w:rPr>
            </w:pPr>
            <w:r w:rsidRPr="0044056A">
              <w:rPr>
                <w:bCs/>
                <w:lang w:val="en-GB"/>
              </w:rPr>
              <w:t>Excavate channel for excess water and set aside material for future use</w:t>
            </w:r>
          </w:p>
        </w:tc>
        <w:tc>
          <w:tcPr>
            <w:tcW w:w="1890" w:type="dxa"/>
          </w:tcPr>
          <w:p w:rsidR="00033D2D" w:rsidRPr="0044056A" w:rsidRDefault="00033D2D" w:rsidP="00DF11FD">
            <w:pPr>
              <w:jc w:val="both"/>
              <w:rPr>
                <w:bCs/>
                <w:lang w:val="en-GB"/>
              </w:rPr>
            </w:pPr>
            <w:r>
              <w:rPr>
                <w:bCs/>
                <w:lang w:val="en-GB"/>
              </w:rPr>
              <w:t>Nil</w:t>
            </w:r>
          </w:p>
        </w:tc>
        <w:tc>
          <w:tcPr>
            <w:tcW w:w="1350" w:type="dxa"/>
          </w:tcPr>
          <w:p w:rsidR="00033D2D" w:rsidRPr="0044056A" w:rsidRDefault="00033D2D" w:rsidP="00DF11FD">
            <w:pPr>
              <w:jc w:val="both"/>
              <w:rPr>
                <w:bCs/>
                <w:lang w:val="en-GB"/>
              </w:rPr>
            </w:pPr>
            <w:r>
              <w:rPr>
                <w:bCs/>
                <w:lang w:val="en-GB"/>
              </w:rPr>
              <w:t>PAF</w:t>
            </w:r>
          </w:p>
        </w:tc>
      </w:tr>
      <w:tr w:rsidR="00033D2D" w:rsidTr="00DF11FD">
        <w:trPr>
          <w:trHeight w:val="665"/>
        </w:trPr>
        <w:tc>
          <w:tcPr>
            <w:tcW w:w="2394" w:type="dxa"/>
          </w:tcPr>
          <w:p w:rsidR="00033D2D" w:rsidRDefault="00033D2D" w:rsidP="00DF11FD">
            <w:r>
              <w:t>Water contamination by domestic animals</w:t>
            </w:r>
          </w:p>
        </w:tc>
        <w:tc>
          <w:tcPr>
            <w:tcW w:w="3924" w:type="dxa"/>
          </w:tcPr>
          <w:p w:rsidR="00033D2D" w:rsidRPr="0044056A" w:rsidRDefault="00033D2D" w:rsidP="00DF11FD">
            <w:pPr>
              <w:jc w:val="both"/>
              <w:rPr>
                <w:bCs/>
                <w:lang w:val="en-GB"/>
              </w:rPr>
            </w:pPr>
            <w:r w:rsidRPr="0044056A">
              <w:rPr>
                <w:bCs/>
                <w:lang w:val="en-GB"/>
              </w:rPr>
              <w:t>Provide the fence around</w:t>
            </w:r>
            <w:r>
              <w:rPr>
                <w:bCs/>
                <w:lang w:val="en-GB"/>
              </w:rPr>
              <w:t xml:space="preserve"> the tapstand</w:t>
            </w:r>
          </w:p>
        </w:tc>
        <w:tc>
          <w:tcPr>
            <w:tcW w:w="1890" w:type="dxa"/>
          </w:tcPr>
          <w:p w:rsidR="00033D2D" w:rsidRPr="0044056A" w:rsidRDefault="00033D2D" w:rsidP="00DF11FD">
            <w:pPr>
              <w:jc w:val="both"/>
              <w:rPr>
                <w:bCs/>
                <w:lang w:val="en-GB"/>
              </w:rPr>
            </w:pPr>
            <w:r>
              <w:rPr>
                <w:bCs/>
                <w:lang w:val="en-GB"/>
              </w:rPr>
              <w:t>Nil</w:t>
            </w:r>
          </w:p>
        </w:tc>
        <w:tc>
          <w:tcPr>
            <w:tcW w:w="1350" w:type="dxa"/>
          </w:tcPr>
          <w:p w:rsidR="00033D2D" w:rsidRPr="0044056A" w:rsidRDefault="00033D2D" w:rsidP="00DF11FD">
            <w:pPr>
              <w:jc w:val="both"/>
              <w:rPr>
                <w:bCs/>
                <w:lang w:val="en-GB"/>
              </w:rPr>
            </w:pPr>
            <w:r>
              <w:rPr>
                <w:bCs/>
                <w:lang w:val="en-GB"/>
              </w:rPr>
              <w:t>PAF</w:t>
            </w:r>
          </w:p>
        </w:tc>
      </w:tr>
      <w:tr w:rsidR="00033D2D" w:rsidTr="00DF11FD">
        <w:tc>
          <w:tcPr>
            <w:tcW w:w="2394" w:type="dxa"/>
          </w:tcPr>
          <w:p w:rsidR="00033D2D" w:rsidRDefault="00033D2D" w:rsidP="00DF11FD">
            <w:r>
              <w:t>Stagnation around the Tap</w:t>
            </w:r>
            <w:r w:rsidR="009D2CA3">
              <w:t xml:space="preserve"> </w:t>
            </w:r>
            <w:r>
              <w:t>stand</w:t>
            </w:r>
          </w:p>
        </w:tc>
        <w:tc>
          <w:tcPr>
            <w:tcW w:w="3924" w:type="dxa"/>
          </w:tcPr>
          <w:p w:rsidR="00033D2D" w:rsidRPr="0044056A" w:rsidRDefault="00033D2D" w:rsidP="00DF11FD">
            <w:pPr>
              <w:jc w:val="both"/>
              <w:rPr>
                <w:bCs/>
                <w:lang w:val="en-GB"/>
              </w:rPr>
            </w:pPr>
            <w:r w:rsidRPr="0044056A">
              <w:rPr>
                <w:bCs/>
                <w:lang w:val="en-GB"/>
              </w:rPr>
              <w:t xml:space="preserve">Excavate channel for </w:t>
            </w:r>
            <w:r>
              <w:rPr>
                <w:bCs/>
                <w:lang w:val="en-GB"/>
              </w:rPr>
              <w:t>the wasted water</w:t>
            </w:r>
          </w:p>
        </w:tc>
        <w:tc>
          <w:tcPr>
            <w:tcW w:w="1890" w:type="dxa"/>
          </w:tcPr>
          <w:p w:rsidR="00033D2D" w:rsidRPr="0044056A" w:rsidRDefault="00033D2D" w:rsidP="00DF11FD">
            <w:pPr>
              <w:jc w:val="both"/>
              <w:rPr>
                <w:bCs/>
                <w:lang w:val="en-GB"/>
              </w:rPr>
            </w:pPr>
            <w:r>
              <w:rPr>
                <w:bCs/>
                <w:lang w:val="en-GB"/>
              </w:rPr>
              <w:t>200,000</w:t>
            </w:r>
          </w:p>
        </w:tc>
        <w:tc>
          <w:tcPr>
            <w:tcW w:w="1350" w:type="dxa"/>
          </w:tcPr>
          <w:p w:rsidR="00033D2D" w:rsidRPr="0044056A" w:rsidRDefault="00033D2D" w:rsidP="00DF11FD">
            <w:pPr>
              <w:jc w:val="both"/>
              <w:rPr>
                <w:bCs/>
                <w:lang w:val="en-GB"/>
              </w:rPr>
            </w:pPr>
            <w:r>
              <w:rPr>
                <w:bCs/>
                <w:lang w:val="en-GB"/>
              </w:rPr>
              <w:t>PAF</w:t>
            </w:r>
          </w:p>
        </w:tc>
      </w:tr>
    </w:tbl>
    <w:p w:rsidR="00033D2D" w:rsidRDefault="00033D2D" w:rsidP="00033D2D">
      <w:pPr>
        <w:jc w:val="both"/>
        <w:rPr>
          <w:b/>
        </w:rPr>
      </w:pPr>
    </w:p>
    <w:p w:rsidR="00033D2D" w:rsidRDefault="00033D2D" w:rsidP="00033D2D">
      <w:pPr>
        <w:jc w:val="both"/>
        <w:rPr>
          <w:b/>
        </w:rPr>
      </w:pPr>
    </w:p>
    <w:p w:rsidR="009D2CA3" w:rsidRDefault="009D2CA3" w:rsidP="00033D2D">
      <w:pPr>
        <w:jc w:val="both"/>
        <w:rPr>
          <w:b/>
        </w:rPr>
      </w:pPr>
    </w:p>
    <w:p w:rsidR="00033D2D" w:rsidRDefault="00033D2D" w:rsidP="00033D2D"/>
    <w:p w:rsidR="009D2CA3" w:rsidRDefault="009D2CA3" w:rsidP="00033D2D"/>
    <w:p w:rsidR="009D2CA3" w:rsidRDefault="009D2CA3" w:rsidP="00033D2D"/>
    <w:p w:rsidR="009D2CA3" w:rsidRDefault="009D2CA3" w:rsidP="00033D2D"/>
    <w:p w:rsidR="009D2CA3" w:rsidRDefault="009D2CA3" w:rsidP="00033D2D"/>
    <w:p w:rsidR="009D2CA3" w:rsidRDefault="009D2CA3" w:rsidP="00033D2D"/>
    <w:p w:rsidR="009D2CA3" w:rsidRDefault="009D2CA3" w:rsidP="00033D2D"/>
    <w:p w:rsidR="00033D2D" w:rsidRDefault="00033D2D" w:rsidP="00033D2D">
      <w:r>
        <w:t xml:space="preserve">DEPARTMENT                                  </w:t>
      </w:r>
      <w:r w:rsidR="009D2CA3">
        <w:tab/>
      </w:r>
      <w:r>
        <w:t xml:space="preserve"> </w:t>
      </w:r>
      <w:r w:rsidRPr="00DD4AD1">
        <w:t>Works and Technical Services</w:t>
      </w:r>
    </w:p>
    <w:p w:rsidR="00033D2D" w:rsidRDefault="00033D2D" w:rsidP="00033D2D">
      <w:r>
        <w:lastRenderedPageBreak/>
        <w:t xml:space="preserve">SECTOR                                               </w:t>
      </w:r>
      <w:r w:rsidR="009D2CA3">
        <w:tab/>
      </w:r>
      <w:r>
        <w:t>Water Sector</w:t>
      </w:r>
    </w:p>
    <w:p w:rsidR="00033D2D" w:rsidRDefault="00033D2D" w:rsidP="00033D2D">
      <w:pPr>
        <w:jc w:val="both"/>
      </w:pPr>
      <w:r>
        <w:t xml:space="preserve">TITLE OF PROJECT                          </w:t>
      </w:r>
      <w:r w:rsidR="009D2CA3">
        <w:tab/>
      </w:r>
      <w:r>
        <w:t xml:space="preserve">Design of Kalenganyambi Gravity Flow Scheme </w:t>
      </w:r>
    </w:p>
    <w:p w:rsidR="00033D2D" w:rsidRDefault="00033D2D" w:rsidP="00033D2D">
      <w:r>
        <w:t xml:space="preserve">IMPLEMENTING AGENCY               </w:t>
      </w:r>
      <w:r w:rsidR="009D2CA3">
        <w:tab/>
      </w:r>
      <w:r>
        <w:t>Kisoro District Local Government</w:t>
      </w:r>
    </w:p>
    <w:p w:rsidR="00033D2D" w:rsidRDefault="00033D2D" w:rsidP="00033D2D">
      <w:r>
        <w:t xml:space="preserve">LOCATION                                           </w:t>
      </w:r>
      <w:r w:rsidR="009D2CA3">
        <w:tab/>
      </w:r>
      <w:r>
        <w:t>Rubuguri Parish, Kirundo Sub County</w:t>
      </w:r>
    </w:p>
    <w:p w:rsidR="00033D2D" w:rsidRDefault="00033D2D" w:rsidP="00033D2D">
      <w:r>
        <w:t xml:space="preserve">TOTAL PLANNED EXPENDITURE: </w:t>
      </w:r>
      <w:r w:rsidR="009D2CA3">
        <w:tab/>
      </w:r>
      <w:r>
        <w:t>19,200,000 Shillings</w:t>
      </w:r>
    </w:p>
    <w:p w:rsidR="00033D2D" w:rsidRDefault="00033D2D" w:rsidP="00033D2D">
      <w:r>
        <w:t xml:space="preserve">FUNDS SECURED:                               </w:t>
      </w:r>
      <w:r w:rsidR="00FD5E0D">
        <w:tab/>
      </w:r>
      <w:r>
        <w:t>19,200,000 Shillings</w:t>
      </w:r>
    </w:p>
    <w:p w:rsidR="00033D2D" w:rsidRDefault="00033D2D" w:rsidP="00033D2D">
      <w:pPr>
        <w:tabs>
          <w:tab w:val="left" w:pos="4095"/>
        </w:tabs>
      </w:pPr>
      <w:r>
        <w:t xml:space="preserve">FUNDING GAP:                                    </w:t>
      </w:r>
      <w:r w:rsidR="00FD5E0D">
        <w:t xml:space="preserve">         </w:t>
      </w:r>
      <w:r>
        <w:t>Nil</w:t>
      </w:r>
    </w:p>
    <w:p w:rsidR="00033D2D" w:rsidRDefault="00033D2D" w:rsidP="00033D2D">
      <w:r>
        <w:t xml:space="preserve">RECURRENT EXPENDITURE:           </w:t>
      </w:r>
      <w:r w:rsidR="00FD5E0D">
        <w:t xml:space="preserve">       </w:t>
      </w:r>
      <w:r>
        <w:t>Nil</w:t>
      </w:r>
    </w:p>
    <w:p w:rsidR="00033D2D" w:rsidRDefault="00033D2D" w:rsidP="00033D2D">
      <w:r>
        <w:t xml:space="preserve">START DATE:                                         </w:t>
      </w:r>
      <w:r w:rsidR="00FD5E0D">
        <w:tab/>
        <w:t xml:space="preserve">June </w:t>
      </w:r>
      <w:r>
        <w:t>2015</w:t>
      </w:r>
    </w:p>
    <w:p w:rsidR="00033D2D" w:rsidRDefault="00033D2D" w:rsidP="00033D2D">
      <w:r>
        <w:t xml:space="preserve">COMPLETION DATE:                           </w:t>
      </w:r>
      <w:r w:rsidR="00FD5E0D">
        <w:tab/>
      </w:r>
      <w:r>
        <w:t xml:space="preserve"> </w:t>
      </w:r>
      <w:r w:rsidR="00FD5E0D">
        <w:t xml:space="preserve">July </w:t>
      </w:r>
      <w:r>
        <w:t>2016</w:t>
      </w:r>
    </w:p>
    <w:p w:rsidR="00033D2D" w:rsidRDefault="00033D2D" w:rsidP="00033D2D">
      <w:r>
        <w:t>PROJECT OBJECTIVES:</w:t>
      </w:r>
    </w:p>
    <w:p w:rsidR="00033D2D" w:rsidRPr="00DD4AD1" w:rsidRDefault="00033D2D" w:rsidP="002E49C8">
      <w:pPr>
        <w:numPr>
          <w:ilvl w:val="0"/>
          <w:numId w:val="19"/>
        </w:numPr>
        <w:spacing w:after="0" w:line="240" w:lineRule="auto"/>
        <w:jc w:val="both"/>
        <w:rPr>
          <w:lang w:val="en-GB"/>
        </w:rPr>
      </w:pPr>
      <w:r>
        <w:rPr>
          <w:lang w:val="en-GB"/>
        </w:rPr>
        <w:t xml:space="preserve">To have a proposal in place for use in mobilization of funds for financial support </w:t>
      </w:r>
    </w:p>
    <w:p w:rsidR="00033D2D" w:rsidRPr="00425677" w:rsidRDefault="00033D2D" w:rsidP="002E49C8">
      <w:pPr>
        <w:numPr>
          <w:ilvl w:val="0"/>
          <w:numId w:val="19"/>
        </w:numPr>
        <w:spacing w:after="0" w:line="480" w:lineRule="auto"/>
        <w:jc w:val="both"/>
        <w:rPr>
          <w:lang w:val="en-GB"/>
        </w:rPr>
      </w:pPr>
      <w:r w:rsidRPr="00DD4AD1">
        <w:rPr>
          <w:lang w:val="en-GB"/>
        </w:rPr>
        <w:t>To have adequate supply of water for both human and animal consumption.</w:t>
      </w:r>
    </w:p>
    <w:p w:rsidR="00033D2D" w:rsidRDefault="00033D2D" w:rsidP="00033D2D">
      <w:r>
        <w:t>TARGETED BENEFICIARIES: Men, women and Children with in the project area</w:t>
      </w:r>
    </w:p>
    <w:p w:rsidR="00033D2D" w:rsidRPr="00AE2333" w:rsidRDefault="00033D2D" w:rsidP="00033D2D">
      <w:pPr>
        <w:rPr>
          <w:b/>
        </w:rPr>
      </w:pPr>
      <w:r w:rsidRPr="00AE2333">
        <w:rPr>
          <w:b/>
        </w:rPr>
        <w:t xml:space="preserve">PROJECT BACKGROUNDAND JUSTIFICATION </w:t>
      </w:r>
    </w:p>
    <w:p w:rsidR="00033D2D" w:rsidRDefault="00033D2D" w:rsidP="00033D2D">
      <w:pPr>
        <w:jc w:val="both"/>
        <w:rPr>
          <w:bCs/>
          <w:lang w:val="en-GB"/>
        </w:rPr>
      </w:pPr>
      <w:r w:rsidRPr="00DD4AD1">
        <w:rPr>
          <w:bCs/>
          <w:lang w:val="en-GB"/>
        </w:rPr>
        <w:t xml:space="preserve">A demand driven approach is used in the allocation </w:t>
      </w:r>
      <w:r>
        <w:rPr>
          <w:bCs/>
          <w:lang w:val="en-GB"/>
        </w:rPr>
        <w:t xml:space="preserve">and approval of the gravity flow schemes </w:t>
      </w:r>
      <w:r w:rsidRPr="00DD4AD1">
        <w:rPr>
          <w:bCs/>
          <w:lang w:val="en-GB"/>
        </w:rPr>
        <w:t>whereby the communities identify and apply f</w:t>
      </w:r>
      <w:r>
        <w:rPr>
          <w:bCs/>
          <w:lang w:val="en-GB"/>
        </w:rPr>
        <w:t>or the facilities. The departmental</w:t>
      </w:r>
      <w:r w:rsidRPr="00DD4AD1">
        <w:rPr>
          <w:bCs/>
          <w:lang w:val="en-GB"/>
        </w:rPr>
        <w:t xml:space="preserve"> staff verifies the applications</w:t>
      </w:r>
      <w:r>
        <w:rPr>
          <w:bCs/>
          <w:lang w:val="en-GB"/>
        </w:rPr>
        <w:t xml:space="preserve"> based on whether they fulfil critical requirements.</w:t>
      </w:r>
    </w:p>
    <w:p w:rsidR="00033D2D" w:rsidRPr="00E267CE" w:rsidRDefault="00033D2D" w:rsidP="00033D2D">
      <w:pPr>
        <w:jc w:val="both"/>
        <w:rPr>
          <w:bCs/>
          <w:lang w:val="en-GB"/>
        </w:rPr>
      </w:pPr>
      <w:r>
        <w:rPr>
          <w:bCs/>
          <w:lang w:val="en-GB"/>
        </w:rPr>
        <w:t>Among the critical requirements considered for the approval of the project applied for include the ability of the communities to contribute towards capital contribution, walking distances to the existing safe wate sources, sanitation and hygiene of the intended community beneficiaries, willingness to own, operate and maintain the implemented piped water supply systems,</w:t>
      </w:r>
      <w:r w:rsidRPr="00E267CE">
        <w:rPr>
          <w:bCs/>
          <w:lang w:val="en-GB"/>
        </w:rPr>
        <w:t xml:space="preserve"> </w:t>
      </w:r>
      <w:r>
        <w:rPr>
          <w:bCs/>
          <w:lang w:val="en-GB"/>
        </w:rPr>
        <w:t>meaningful involvement of women, settlement of land conflict and signing the memorandum of understanding</w:t>
      </w:r>
    </w:p>
    <w:p w:rsidR="00033D2D" w:rsidRDefault="00FD5E0D" w:rsidP="00033D2D">
      <w:r>
        <w:rPr>
          <w:b/>
        </w:rPr>
        <w:t>T</w:t>
      </w:r>
      <w:r w:rsidR="00033D2D" w:rsidRPr="002072C1">
        <w:rPr>
          <w:b/>
        </w:rPr>
        <w:t xml:space="preserve">ECHINICAL DESCRIPTION </w:t>
      </w:r>
    </w:p>
    <w:p w:rsidR="00033D2D" w:rsidRDefault="00033D2D" w:rsidP="00033D2D">
      <w:pPr>
        <w:jc w:val="both"/>
        <w:rPr>
          <w:bCs/>
          <w:lang w:val="en-GB"/>
        </w:rPr>
      </w:pPr>
      <w:r>
        <w:rPr>
          <w:bCs/>
          <w:lang w:val="en-GB"/>
        </w:rPr>
        <w:t>Design</w:t>
      </w:r>
      <w:r w:rsidRPr="00DD4AD1">
        <w:rPr>
          <w:bCs/>
          <w:lang w:val="en-GB"/>
        </w:rPr>
        <w:t xml:space="preserve"> of the </w:t>
      </w:r>
      <w:r>
        <w:rPr>
          <w:bCs/>
          <w:lang w:val="en-GB"/>
        </w:rPr>
        <w:t>above proposed piped water supply scheme</w:t>
      </w:r>
      <w:r w:rsidRPr="00DD4AD1">
        <w:rPr>
          <w:bCs/>
          <w:lang w:val="en-GB"/>
        </w:rPr>
        <w:t xml:space="preserve"> will inv</w:t>
      </w:r>
      <w:r>
        <w:rPr>
          <w:bCs/>
          <w:lang w:val="en-GB"/>
        </w:rPr>
        <w:t>olve detailed topographic survey</w:t>
      </w:r>
      <w:r w:rsidRPr="00DD4AD1">
        <w:rPr>
          <w:bCs/>
          <w:lang w:val="en-GB"/>
        </w:rPr>
        <w:t>,</w:t>
      </w:r>
      <w:r>
        <w:rPr>
          <w:bCs/>
          <w:lang w:val="en-GB"/>
        </w:rPr>
        <w:t xml:space="preserve"> design and documentation of the proposed scheme.</w:t>
      </w:r>
    </w:p>
    <w:p w:rsidR="00033D2D" w:rsidRPr="002072C1" w:rsidRDefault="00033D2D" w:rsidP="00033D2D">
      <w:pPr>
        <w:rPr>
          <w:b/>
        </w:rPr>
      </w:pPr>
      <w:r w:rsidRPr="002072C1">
        <w:rPr>
          <w:b/>
        </w:rPr>
        <w:t>PROJECT WORK PLAN AND BUDGET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260"/>
        <w:gridCol w:w="1260"/>
        <w:gridCol w:w="1350"/>
        <w:gridCol w:w="1260"/>
        <w:gridCol w:w="1440"/>
        <w:gridCol w:w="1530"/>
      </w:tblGrid>
      <w:tr w:rsidR="00033D2D" w:rsidRPr="009A3445" w:rsidTr="00DF11FD">
        <w:tc>
          <w:tcPr>
            <w:tcW w:w="1458" w:type="dxa"/>
          </w:tcPr>
          <w:p w:rsidR="00033D2D" w:rsidRPr="000C14E5" w:rsidRDefault="00033D2D" w:rsidP="00DF11FD">
            <w:pPr>
              <w:rPr>
                <w:b/>
              </w:rPr>
            </w:pPr>
            <w:r w:rsidRPr="000C14E5">
              <w:rPr>
                <w:b/>
              </w:rPr>
              <w:t>ACTIVITY</w:t>
            </w:r>
          </w:p>
        </w:tc>
        <w:tc>
          <w:tcPr>
            <w:tcW w:w="5130" w:type="dxa"/>
            <w:gridSpan w:val="4"/>
          </w:tcPr>
          <w:p w:rsidR="00033D2D" w:rsidRPr="000C14E5" w:rsidRDefault="00033D2D" w:rsidP="00DF11FD">
            <w:pPr>
              <w:rPr>
                <w:b/>
              </w:rPr>
            </w:pPr>
            <w:r w:rsidRPr="000C14E5">
              <w:rPr>
                <w:b/>
              </w:rPr>
              <w:t>BUDGET</w:t>
            </w:r>
          </w:p>
        </w:tc>
        <w:tc>
          <w:tcPr>
            <w:tcW w:w="1440" w:type="dxa"/>
            <w:vMerge w:val="restart"/>
          </w:tcPr>
          <w:p w:rsidR="00033D2D" w:rsidRPr="000C14E5" w:rsidRDefault="00033D2D" w:rsidP="00DF11FD">
            <w:pPr>
              <w:rPr>
                <w:b/>
              </w:rPr>
            </w:pPr>
          </w:p>
          <w:p w:rsidR="00033D2D" w:rsidRPr="000C14E5" w:rsidRDefault="00033D2D" w:rsidP="00DF11FD">
            <w:pPr>
              <w:rPr>
                <w:b/>
              </w:rPr>
            </w:pPr>
            <w:r w:rsidRPr="000C14E5">
              <w:rPr>
                <w:b/>
              </w:rPr>
              <w:t>TOTAL</w:t>
            </w:r>
          </w:p>
        </w:tc>
        <w:tc>
          <w:tcPr>
            <w:tcW w:w="1530" w:type="dxa"/>
            <w:vMerge w:val="restart"/>
          </w:tcPr>
          <w:p w:rsidR="00033D2D" w:rsidRPr="00727B30" w:rsidRDefault="00033D2D" w:rsidP="00DF11FD">
            <w:pPr>
              <w:rPr>
                <w:b/>
              </w:rPr>
            </w:pPr>
            <w:r w:rsidRPr="00727B30">
              <w:rPr>
                <w:b/>
              </w:rPr>
              <w:t>OPERATION AND RECURRENT COSTS</w:t>
            </w:r>
          </w:p>
        </w:tc>
      </w:tr>
      <w:tr w:rsidR="00033D2D" w:rsidTr="00DF11FD">
        <w:trPr>
          <w:trHeight w:val="67"/>
        </w:trPr>
        <w:tc>
          <w:tcPr>
            <w:tcW w:w="1458" w:type="dxa"/>
          </w:tcPr>
          <w:p w:rsidR="00033D2D" w:rsidRDefault="00033D2D" w:rsidP="00DF11FD"/>
        </w:tc>
        <w:tc>
          <w:tcPr>
            <w:tcW w:w="1260" w:type="dxa"/>
          </w:tcPr>
          <w:p w:rsidR="00033D2D" w:rsidRPr="000C14E5" w:rsidRDefault="00033D2D" w:rsidP="00DF11FD">
            <w:pPr>
              <w:jc w:val="center"/>
              <w:rPr>
                <w:b/>
              </w:rPr>
            </w:pPr>
            <w:r w:rsidRPr="000C14E5">
              <w:rPr>
                <w:b/>
              </w:rPr>
              <w:t>Quarter 1</w:t>
            </w:r>
          </w:p>
        </w:tc>
        <w:tc>
          <w:tcPr>
            <w:tcW w:w="1260" w:type="dxa"/>
          </w:tcPr>
          <w:p w:rsidR="00033D2D" w:rsidRPr="000C14E5" w:rsidRDefault="00033D2D" w:rsidP="00DF11FD">
            <w:pPr>
              <w:rPr>
                <w:b/>
              </w:rPr>
            </w:pPr>
            <w:r w:rsidRPr="000C14E5">
              <w:rPr>
                <w:b/>
              </w:rPr>
              <w:t>Quarter 2</w:t>
            </w:r>
          </w:p>
        </w:tc>
        <w:tc>
          <w:tcPr>
            <w:tcW w:w="1350" w:type="dxa"/>
          </w:tcPr>
          <w:p w:rsidR="00033D2D" w:rsidRPr="000C14E5" w:rsidRDefault="00033D2D" w:rsidP="00DF11FD">
            <w:pPr>
              <w:rPr>
                <w:b/>
              </w:rPr>
            </w:pPr>
            <w:r w:rsidRPr="000C14E5">
              <w:rPr>
                <w:b/>
              </w:rPr>
              <w:t>Quarter 3</w:t>
            </w:r>
          </w:p>
        </w:tc>
        <w:tc>
          <w:tcPr>
            <w:tcW w:w="1260" w:type="dxa"/>
          </w:tcPr>
          <w:p w:rsidR="00033D2D" w:rsidRPr="000C14E5" w:rsidRDefault="00033D2D" w:rsidP="00DF11FD">
            <w:pPr>
              <w:rPr>
                <w:b/>
              </w:rPr>
            </w:pPr>
            <w:r w:rsidRPr="000C14E5">
              <w:rPr>
                <w:b/>
              </w:rPr>
              <w:t>Quarter 4</w:t>
            </w:r>
          </w:p>
        </w:tc>
        <w:tc>
          <w:tcPr>
            <w:tcW w:w="1440" w:type="dxa"/>
            <w:vMerge/>
          </w:tcPr>
          <w:p w:rsidR="00033D2D" w:rsidRPr="000C14E5" w:rsidRDefault="00033D2D" w:rsidP="00DF11FD">
            <w:pPr>
              <w:rPr>
                <w:b/>
              </w:rPr>
            </w:pPr>
          </w:p>
        </w:tc>
        <w:tc>
          <w:tcPr>
            <w:tcW w:w="1530" w:type="dxa"/>
            <w:vMerge/>
          </w:tcPr>
          <w:p w:rsidR="00033D2D" w:rsidRDefault="00033D2D" w:rsidP="00DF11FD"/>
        </w:tc>
      </w:tr>
      <w:tr w:rsidR="00033D2D" w:rsidTr="00DF11FD">
        <w:trPr>
          <w:trHeight w:val="67"/>
        </w:trPr>
        <w:tc>
          <w:tcPr>
            <w:tcW w:w="1458" w:type="dxa"/>
          </w:tcPr>
          <w:p w:rsidR="00033D2D" w:rsidRDefault="00033D2D" w:rsidP="00DF11FD">
            <w:r>
              <w:t>GFS Design</w:t>
            </w:r>
          </w:p>
        </w:tc>
        <w:tc>
          <w:tcPr>
            <w:tcW w:w="1260" w:type="dxa"/>
          </w:tcPr>
          <w:p w:rsidR="00033D2D" w:rsidRPr="008B6425" w:rsidRDefault="00033D2D" w:rsidP="00DF11FD"/>
        </w:tc>
        <w:tc>
          <w:tcPr>
            <w:tcW w:w="1260" w:type="dxa"/>
          </w:tcPr>
          <w:p w:rsidR="00033D2D" w:rsidRPr="008B6425" w:rsidRDefault="00033D2D" w:rsidP="00DF11FD"/>
        </w:tc>
        <w:tc>
          <w:tcPr>
            <w:tcW w:w="1350" w:type="dxa"/>
          </w:tcPr>
          <w:p w:rsidR="00033D2D" w:rsidRPr="008B6425" w:rsidRDefault="00033D2D" w:rsidP="00DF11FD">
            <w:r>
              <w:t>19,200,000</w:t>
            </w:r>
          </w:p>
        </w:tc>
        <w:tc>
          <w:tcPr>
            <w:tcW w:w="1260" w:type="dxa"/>
          </w:tcPr>
          <w:p w:rsidR="00033D2D" w:rsidRPr="008B6425" w:rsidRDefault="00033D2D" w:rsidP="00DF11FD"/>
        </w:tc>
        <w:tc>
          <w:tcPr>
            <w:tcW w:w="1440" w:type="dxa"/>
          </w:tcPr>
          <w:p w:rsidR="00033D2D" w:rsidRPr="00FC1D2E" w:rsidRDefault="00033D2D" w:rsidP="00DF11FD">
            <w:pPr>
              <w:rPr>
                <w:sz w:val="20"/>
                <w:szCs w:val="20"/>
              </w:rPr>
            </w:pPr>
            <w:r>
              <w:t>19,200,000</w:t>
            </w:r>
          </w:p>
        </w:tc>
        <w:tc>
          <w:tcPr>
            <w:tcW w:w="1530" w:type="dxa"/>
          </w:tcPr>
          <w:p w:rsidR="00033D2D" w:rsidRPr="00FC1D2E" w:rsidRDefault="00033D2D" w:rsidP="00DF11FD">
            <w:pPr>
              <w:rPr>
                <w:sz w:val="20"/>
                <w:szCs w:val="20"/>
              </w:rPr>
            </w:pPr>
            <w:r>
              <w:t>Nil</w:t>
            </w:r>
          </w:p>
        </w:tc>
      </w:tr>
    </w:tbl>
    <w:p w:rsidR="00033D2D" w:rsidRDefault="00033D2D" w:rsidP="00033D2D">
      <w:pPr>
        <w:rPr>
          <w:b/>
        </w:rPr>
      </w:pPr>
    </w:p>
    <w:p w:rsidR="00FD5E0D" w:rsidRDefault="00FD5E0D" w:rsidP="00033D2D">
      <w:pPr>
        <w:rPr>
          <w:b/>
        </w:rPr>
      </w:pPr>
    </w:p>
    <w:p w:rsidR="00FD5E0D" w:rsidRDefault="00FD5E0D" w:rsidP="00033D2D">
      <w:pPr>
        <w:rPr>
          <w:b/>
        </w:rPr>
      </w:pPr>
    </w:p>
    <w:p w:rsidR="00033D2D" w:rsidRPr="00943DCD" w:rsidRDefault="00033D2D" w:rsidP="00033D2D">
      <w:pPr>
        <w:rPr>
          <w:b/>
        </w:rPr>
      </w:pPr>
      <w:r w:rsidRPr="00943DCD">
        <w:rPr>
          <w:b/>
        </w:rPr>
        <w:t>MONITORING AND EVALUATION STRATEGY</w:t>
      </w:r>
    </w:p>
    <w:p w:rsidR="00033D2D" w:rsidRDefault="00033D2D" w:rsidP="00033D2D">
      <w:pPr>
        <w:jc w:val="both"/>
      </w:pPr>
      <w:r>
        <w:lastRenderedPageBreak/>
        <w:t xml:space="preserve">Community involvement is ensured at all levels of project implementation i.e. project identification, Survey and documentation of the proposed scheme </w:t>
      </w:r>
    </w:p>
    <w:p w:rsidR="00033D2D" w:rsidRPr="00EF0CAB" w:rsidRDefault="00033D2D" w:rsidP="00033D2D">
      <w:pPr>
        <w:jc w:val="both"/>
        <w:rPr>
          <w:b/>
        </w:rPr>
      </w:pPr>
      <w:r w:rsidRPr="00943DCD">
        <w:rPr>
          <w:b/>
        </w:rPr>
        <w:t>OPERATION AND MAINTENANCE PLAN:</w:t>
      </w:r>
    </w:p>
    <w:p w:rsidR="00033D2D" w:rsidRPr="00DD4AD1" w:rsidRDefault="00033D2D" w:rsidP="00FD5E0D">
      <w:pPr>
        <w:pStyle w:val="BodyText2"/>
        <w:spacing w:line="276" w:lineRule="auto"/>
        <w:rPr>
          <w:szCs w:val="24"/>
        </w:rPr>
      </w:pPr>
      <w:r w:rsidRPr="00DD4AD1">
        <w:rPr>
          <w:szCs w:val="24"/>
        </w:rPr>
        <w:t xml:space="preserve">Water source committee are involved in the source identification, planning, implementation and programme maintenance. </w:t>
      </w:r>
    </w:p>
    <w:p w:rsidR="00033D2D" w:rsidRPr="00DD4AD1" w:rsidRDefault="00033D2D" w:rsidP="00033D2D">
      <w:pPr>
        <w:jc w:val="both"/>
        <w:rPr>
          <w:bCs/>
          <w:lang w:val="en-GB"/>
        </w:rPr>
      </w:pPr>
      <w:r w:rsidRPr="00DD4AD1">
        <w:rPr>
          <w:bCs/>
          <w:lang w:val="en-GB"/>
        </w:rPr>
        <w:t>Establishment and training of water and sanitation committees, water source care takers on the</w:t>
      </w:r>
      <w:r>
        <w:rPr>
          <w:bCs/>
          <w:lang w:val="en-GB"/>
        </w:rPr>
        <w:t>ir roles and responsibilities, commissioning and hand</w:t>
      </w:r>
      <w:r w:rsidRPr="00DD4AD1">
        <w:rPr>
          <w:bCs/>
          <w:lang w:val="en-GB"/>
        </w:rPr>
        <w:t xml:space="preserve"> over of the completed projects to the community beneficiaries</w:t>
      </w:r>
      <w:r>
        <w:rPr>
          <w:bCs/>
          <w:lang w:val="en-GB"/>
        </w:rPr>
        <w:t xml:space="preserve"> will be done. The communities will be encouraged to pay the water user fee for maintaining the installed facilities. </w:t>
      </w:r>
    </w:p>
    <w:p w:rsidR="00033D2D" w:rsidRDefault="00033D2D" w:rsidP="00033D2D">
      <w:pPr>
        <w:rPr>
          <w:b/>
        </w:rPr>
      </w:pPr>
    </w:p>
    <w:p w:rsidR="00033D2D" w:rsidRDefault="00033D2D" w:rsidP="00033D2D">
      <w:pPr>
        <w:rPr>
          <w:b/>
        </w:rPr>
      </w:pPr>
      <w:r w:rsidRPr="00727B30">
        <w:rPr>
          <w:b/>
        </w:rPr>
        <w:t>ENVIRONMENT IMPACT ASSESSMENT AND MITIGATION PLAN:</w:t>
      </w:r>
    </w:p>
    <w:p w:rsidR="00033D2D" w:rsidRDefault="00033D2D" w:rsidP="00033D2D"/>
    <w:p w:rsidR="00033D2D" w:rsidRPr="00C578CB" w:rsidRDefault="00033D2D" w:rsidP="00033D2D">
      <w:r w:rsidRPr="00C578CB">
        <w:t>This will be included in the project report submitted by the consultant</w:t>
      </w:r>
    </w:p>
    <w:p w:rsidR="00033D2D" w:rsidRPr="00C578CB" w:rsidRDefault="00033D2D" w:rsidP="00033D2D">
      <w:pPr>
        <w:jc w:val="both"/>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r>
        <w:t xml:space="preserve">DEPARTMENT                                   </w:t>
      </w:r>
      <w:r w:rsidR="00FD5E0D">
        <w:tab/>
      </w:r>
      <w:r w:rsidRPr="00DD4AD1">
        <w:t>Works and Technical Services</w:t>
      </w:r>
    </w:p>
    <w:p w:rsidR="00033D2D" w:rsidRDefault="00033D2D" w:rsidP="00033D2D">
      <w:r>
        <w:lastRenderedPageBreak/>
        <w:t xml:space="preserve">SECTOR                                               </w:t>
      </w:r>
      <w:r w:rsidR="00FD5E0D">
        <w:tab/>
      </w:r>
      <w:r>
        <w:t>Water Sector</w:t>
      </w:r>
    </w:p>
    <w:p w:rsidR="00033D2D" w:rsidRDefault="00033D2D" w:rsidP="00033D2D">
      <w:pPr>
        <w:jc w:val="both"/>
      </w:pPr>
      <w:r>
        <w:t xml:space="preserve">TITLE OF PROJECT                          </w:t>
      </w:r>
      <w:r w:rsidR="00FD5E0D">
        <w:tab/>
      </w:r>
      <w:r>
        <w:t>Construction of Mumateke GFS (Phase I)</w:t>
      </w:r>
    </w:p>
    <w:p w:rsidR="00033D2D" w:rsidRDefault="00033D2D" w:rsidP="00033D2D">
      <w:r>
        <w:t xml:space="preserve">IMPLEMENTING AGENCY               </w:t>
      </w:r>
      <w:r w:rsidR="00FD5E0D">
        <w:tab/>
      </w:r>
      <w:r>
        <w:t>Kisoro District Local Government</w:t>
      </w:r>
    </w:p>
    <w:p w:rsidR="00033D2D" w:rsidRDefault="00033D2D" w:rsidP="00033D2D">
      <w:r>
        <w:t xml:space="preserve">LOCATION                                           </w:t>
      </w:r>
      <w:r w:rsidR="00FD5E0D">
        <w:tab/>
      </w:r>
      <w:r>
        <w:t>Murora Sub County</w:t>
      </w:r>
    </w:p>
    <w:p w:rsidR="00033D2D" w:rsidRDefault="00033D2D" w:rsidP="00033D2D">
      <w:r>
        <w:t xml:space="preserve">TOTAL PLANNED EXPENDITURE: </w:t>
      </w:r>
      <w:r w:rsidR="00FD5E0D">
        <w:tab/>
      </w:r>
      <w:r>
        <w:t>148.868,193 Shillings</w:t>
      </w:r>
    </w:p>
    <w:p w:rsidR="00033D2D" w:rsidRDefault="00033D2D" w:rsidP="00033D2D">
      <w:r>
        <w:t xml:space="preserve">FUNDS SECURED:                               </w:t>
      </w:r>
      <w:r w:rsidR="00FD5E0D">
        <w:tab/>
      </w:r>
      <w:r>
        <w:t>148,868,193 Shillings</w:t>
      </w:r>
    </w:p>
    <w:p w:rsidR="00033D2D" w:rsidRDefault="00033D2D" w:rsidP="00033D2D">
      <w:pPr>
        <w:tabs>
          <w:tab w:val="left" w:pos="4095"/>
        </w:tabs>
      </w:pPr>
      <w:r>
        <w:t xml:space="preserve">FUNDING GAP:                                    </w:t>
      </w:r>
      <w:r w:rsidR="00FD5E0D">
        <w:t xml:space="preserve">         </w:t>
      </w:r>
      <w:r>
        <w:t>Nil</w:t>
      </w:r>
    </w:p>
    <w:p w:rsidR="00033D2D" w:rsidRDefault="00033D2D" w:rsidP="00033D2D">
      <w:r>
        <w:t xml:space="preserve">RECURRENT EXPENDITURE:              </w:t>
      </w:r>
      <w:r w:rsidR="00FD5E0D">
        <w:tab/>
      </w:r>
      <w:r>
        <w:t>7,443,410 shillings</w:t>
      </w:r>
    </w:p>
    <w:p w:rsidR="00033D2D" w:rsidRDefault="00033D2D" w:rsidP="00033D2D">
      <w:r>
        <w:t xml:space="preserve">START DATE:                                        </w:t>
      </w:r>
      <w:r w:rsidR="00FD5E0D">
        <w:tab/>
        <w:t>June 2015</w:t>
      </w:r>
    </w:p>
    <w:p w:rsidR="00033D2D" w:rsidRDefault="00033D2D" w:rsidP="00033D2D">
      <w:r>
        <w:t xml:space="preserve">COMPLETION DATE:                            </w:t>
      </w:r>
      <w:r w:rsidR="00FD5E0D">
        <w:tab/>
        <w:t xml:space="preserve">July </w:t>
      </w:r>
      <w:r>
        <w:t>2016</w:t>
      </w:r>
    </w:p>
    <w:p w:rsidR="00033D2D" w:rsidRDefault="00033D2D" w:rsidP="00033D2D">
      <w:r>
        <w:t>PROJECT OBJECTIVES:</w:t>
      </w:r>
    </w:p>
    <w:p w:rsidR="00033D2D" w:rsidRPr="00DD4AD1" w:rsidRDefault="00033D2D" w:rsidP="002E49C8">
      <w:pPr>
        <w:numPr>
          <w:ilvl w:val="0"/>
          <w:numId w:val="19"/>
        </w:numPr>
        <w:spacing w:after="0" w:line="240" w:lineRule="auto"/>
        <w:jc w:val="both"/>
        <w:rPr>
          <w:lang w:val="en-GB"/>
        </w:rPr>
      </w:pPr>
      <w:r w:rsidRPr="00DD4AD1">
        <w:rPr>
          <w:lang w:val="en-GB"/>
        </w:rPr>
        <w:t>To have incidences of water and sanitation related diseases reduced through safe water provisions and hygiene Education</w:t>
      </w:r>
    </w:p>
    <w:p w:rsidR="00033D2D" w:rsidRPr="00425677" w:rsidRDefault="00033D2D" w:rsidP="002E49C8">
      <w:pPr>
        <w:numPr>
          <w:ilvl w:val="0"/>
          <w:numId w:val="19"/>
        </w:numPr>
        <w:spacing w:after="0" w:line="480" w:lineRule="auto"/>
        <w:jc w:val="both"/>
        <w:rPr>
          <w:lang w:val="en-GB"/>
        </w:rPr>
      </w:pPr>
      <w:r w:rsidRPr="00DD4AD1">
        <w:rPr>
          <w:lang w:val="en-GB"/>
        </w:rPr>
        <w:t>To have adequate supply of water for both human and animal consumption.</w:t>
      </w:r>
    </w:p>
    <w:p w:rsidR="00033D2D" w:rsidRDefault="00033D2D" w:rsidP="00033D2D">
      <w:r>
        <w:t>TARGETED BENEFICIARIES: Men, women and Children with in the project area</w:t>
      </w:r>
    </w:p>
    <w:p w:rsidR="00033D2D" w:rsidRPr="00AE2333" w:rsidRDefault="00033D2D" w:rsidP="00033D2D">
      <w:pPr>
        <w:rPr>
          <w:b/>
        </w:rPr>
      </w:pPr>
      <w:r w:rsidRPr="00AE2333">
        <w:rPr>
          <w:b/>
        </w:rPr>
        <w:t xml:space="preserve">PROJECT BACKGROUNDAND JUSTIFICATION </w:t>
      </w:r>
    </w:p>
    <w:p w:rsidR="00033D2D" w:rsidRDefault="00033D2D" w:rsidP="00033D2D">
      <w:pPr>
        <w:jc w:val="both"/>
        <w:rPr>
          <w:bCs/>
          <w:lang w:val="en-GB"/>
        </w:rPr>
      </w:pPr>
      <w:r w:rsidRPr="00DD4AD1">
        <w:rPr>
          <w:bCs/>
          <w:lang w:val="en-GB"/>
        </w:rPr>
        <w:t xml:space="preserve">A demand driven approach is used in the allocation </w:t>
      </w:r>
      <w:r>
        <w:rPr>
          <w:bCs/>
          <w:lang w:val="en-GB"/>
        </w:rPr>
        <w:t xml:space="preserve">and approval of the gravity flow schemes </w:t>
      </w:r>
      <w:r w:rsidRPr="00DD4AD1">
        <w:rPr>
          <w:bCs/>
          <w:lang w:val="en-GB"/>
        </w:rPr>
        <w:t>whereby the communities identify and apply f</w:t>
      </w:r>
      <w:r>
        <w:rPr>
          <w:bCs/>
          <w:lang w:val="en-GB"/>
        </w:rPr>
        <w:t>or the facilities. The departmental</w:t>
      </w:r>
      <w:r w:rsidRPr="00DD4AD1">
        <w:rPr>
          <w:bCs/>
          <w:lang w:val="en-GB"/>
        </w:rPr>
        <w:t xml:space="preserve"> staff verifies the applications</w:t>
      </w:r>
      <w:r>
        <w:rPr>
          <w:bCs/>
          <w:lang w:val="en-GB"/>
        </w:rPr>
        <w:t xml:space="preserve"> based on whether they fulfil critical requirements.</w:t>
      </w:r>
    </w:p>
    <w:p w:rsidR="00033D2D" w:rsidRPr="00E267CE" w:rsidRDefault="00033D2D" w:rsidP="00033D2D">
      <w:pPr>
        <w:jc w:val="both"/>
        <w:rPr>
          <w:bCs/>
          <w:lang w:val="en-GB"/>
        </w:rPr>
      </w:pPr>
      <w:r>
        <w:rPr>
          <w:bCs/>
          <w:lang w:val="en-GB"/>
        </w:rPr>
        <w:t>Among the critical requirements considered for the approval of the project applied for include the ability of the communities to contribute towards capital contribution, walking distances to the existing safe wate sources, sanitation and hygiene of the intended community beneficiaries, willingness to own, operate and maintain the implemented piped water supply systems,</w:t>
      </w:r>
      <w:r w:rsidRPr="00E267CE">
        <w:rPr>
          <w:bCs/>
          <w:lang w:val="en-GB"/>
        </w:rPr>
        <w:t xml:space="preserve"> </w:t>
      </w:r>
      <w:r>
        <w:rPr>
          <w:bCs/>
          <w:lang w:val="en-GB"/>
        </w:rPr>
        <w:t>meaningful involvement of women, settlement of land conflict and signing the memorandum of understanding</w:t>
      </w:r>
    </w:p>
    <w:p w:rsidR="00033D2D" w:rsidRDefault="00033D2D" w:rsidP="00033D2D">
      <w:r w:rsidRPr="002072C1">
        <w:rPr>
          <w:b/>
        </w:rPr>
        <w:t xml:space="preserve">TECHINICAL DESCRIPTION </w:t>
      </w:r>
    </w:p>
    <w:p w:rsidR="00033D2D" w:rsidRDefault="00033D2D" w:rsidP="00033D2D">
      <w:pPr>
        <w:jc w:val="both"/>
        <w:rPr>
          <w:bCs/>
          <w:lang w:val="en-GB"/>
        </w:rPr>
      </w:pPr>
      <w:r w:rsidRPr="00DD4AD1">
        <w:rPr>
          <w:bCs/>
          <w:lang w:val="en-GB"/>
        </w:rPr>
        <w:t xml:space="preserve">Construction of the </w:t>
      </w:r>
      <w:r>
        <w:rPr>
          <w:bCs/>
          <w:lang w:val="en-GB"/>
        </w:rPr>
        <w:t>above piped water supply scheme</w:t>
      </w:r>
      <w:r w:rsidRPr="00DD4AD1">
        <w:rPr>
          <w:bCs/>
          <w:lang w:val="en-GB"/>
        </w:rPr>
        <w:t xml:space="preserve"> will inv</w:t>
      </w:r>
      <w:r>
        <w:rPr>
          <w:bCs/>
          <w:lang w:val="en-GB"/>
        </w:rPr>
        <w:t xml:space="preserve">olve source protection, reservoir tank construction, construction of four </w:t>
      </w:r>
      <w:r w:rsidRPr="00DD4AD1">
        <w:rPr>
          <w:bCs/>
          <w:lang w:val="en-GB"/>
        </w:rPr>
        <w:t>tap stands, trench excavation, laying and back filling of</w:t>
      </w:r>
      <w:r>
        <w:rPr>
          <w:bCs/>
          <w:lang w:val="en-GB"/>
        </w:rPr>
        <w:t xml:space="preserve"> the</w:t>
      </w:r>
      <w:r w:rsidRPr="00DD4AD1">
        <w:rPr>
          <w:bCs/>
          <w:lang w:val="en-GB"/>
        </w:rPr>
        <w:t xml:space="preserve"> pipe l</w:t>
      </w:r>
      <w:r>
        <w:rPr>
          <w:bCs/>
          <w:lang w:val="en-GB"/>
        </w:rPr>
        <w:t>ine for the planned gravity flow scheme</w:t>
      </w:r>
    </w:p>
    <w:p w:rsidR="00033D2D" w:rsidRPr="002072C1" w:rsidRDefault="00033D2D" w:rsidP="00033D2D">
      <w:pPr>
        <w:rPr>
          <w:b/>
        </w:rPr>
      </w:pPr>
      <w:r w:rsidRPr="002072C1">
        <w:rPr>
          <w:b/>
        </w:rPr>
        <w:t>PROJECT WORK PLAN AND BUDGET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260"/>
        <w:gridCol w:w="1260"/>
        <w:gridCol w:w="1260"/>
        <w:gridCol w:w="1260"/>
        <w:gridCol w:w="1350"/>
        <w:gridCol w:w="1620"/>
      </w:tblGrid>
      <w:tr w:rsidR="00033D2D" w:rsidRPr="009A3445" w:rsidTr="00DF11FD">
        <w:tc>
          <w:tcPr>
            <w:tcW w:w="1458" w:type="dxa"/>
          </w:tcPr>
          <w:p w:rsidR="00033D2D" w:rsidRPr="000C14E5" w:rsidRDefault="00033D2D" w:rsidP="00DF11FD">
            <w:pPr>
              <w:rPr>
                <w:b/>
              </w:rPr>
            </w:pPr>
            <w:r w:rsidRPr="000C14E5">
              <w:rPr>
                <w:b/>
              </w:rPr>
              <w:t>ACTIVITY</w:t>
            </w:r>
          </w:p>
        </w:tc>
        <w:tc>
          <w:tcPr>
            <w:tcW w:w="5040" w:type="dxa"/>
            <w:gridSpan w:val="4"/>
          </w:tcPr>
          <w:p w:rsidR="00033D2D" w:rsidRPr="000C14E5" w:rsidRDefault="00033D2D" w:rsidP="00DF11FD">
            <w:pPr>
              <w:rPr>
                <w:b/>
              </w:rPr>
            </w:pPr>
            <w:r w:rsidRPr="000C14E5">
              <w:rPr>
                <w:b/>
              </w:rPr>
              <w:t>BUDGET</w:t>
            </w:r>
          </w:p>
        </w:tc>
        <w:tc>
          <w:tcPr>
            <w:tcW w:w="1350" w:type="dxa"/>
            <w:vMerge w:val="restart"/>
          </w:tcPr>
          <w:p w:rsidR="00033D2D" w:rsidRPr="000C14E5" w:rsidRDefault="00033D2D" w:rsidP="00DF11FD">
            <w:pPr>
              <w:rPr>
                <w:b/>
              </w:rPr>
            </w:pPr>
          </w:p>
          <w:p w:rsidR="00033D2D" w:rsidRPr="000C14E5" w:rsidRDefault="00033D2D" w:rsidP="00DF11FD">
            <w:pPr>
              <w:rPr>
                <w:b/>
              </w:rPr>
            </w:pPr>
            <w:r w:rsidRPr="000C14E5">
              <w:rPr>
                <w:b/>
              </w:rPr>
              <w:t>TOTAL</w:t>
            </w:r>
          </w:p>
        </w:tc>
        <w:tc>
          <w:tcPr>
            <w:tcW w:w="1620" w:type="dxa"/>
            <w:vMerge w:val="restart"/>
          </w:tcPr>
          <w:p w:rsidR="00033D2D" w:rsidRPr="00727B30" w:rsidRDefault="00033D2D" w:rsidP="00DF11FD">
            <w:pPr>
              <w:rPr>
                <w:b/>
              </w:rPr>
            </w:pPr>
            <w:r w:rsidRPr="00727B30">
              <w:rPr>
                <w:b/>
              </w:rPr>
              <w:t>OPERATION AND RECURRENT COSTS</w:t>
            </w:r>
          </w:p>
        </w:tc>
      </w:tr>
      <w:tr w:rsidR="00033D2D" w:rsidTr="00DF11FD">
        <w:trPr>
          <w:trHeight w:val="67"/>
        </w:trPr>
        <w:tc>
          <w:tcPr>
            <w:tcW w:w="1458" w:type="dxa"/>
          </w:tcPr>
          <w:p w:rsidR="00033D2D" w:rsidRDefault="00033D2D" w:rsidP="00DF11FD"/>
        </w:tc>
        <w:tc>
          <w:tcPr>
            <w:tcW w:w="1260" w:type="dxa"/>
          </w:tcPr>
          <w:p w:rsidR="00033D2D" w:rsidRPr="000C14E5" w:rsidRDefault="00033D2D" w:rsidP="00DF11FD">
            <w:pPr>
              <w:jc w:val="center"/>
              <w:rPr>
                <w:b/>
              </w:rPr>
            </w:pPr>
            <w:r w:rsidRPr="000C14E5">
              <w:rPr>
                <w:b/>
              </w:rPr>
              <w:t>Quarter 1</w:t>
            </w:r>
          </w:p>
        </w:tc>
        <w:tc>
          <w:tcPr>
            <w:tcW w:w="1260" w:type="dxa"/>
          </w:tcPr>
          <w:p w:rsidR="00033D2D" w:rsidRPr="000C14E5" w:rsidRDefault="00033D2D" w:rsidP="00DF11FD">
            <w:pPr>
              <w:rPr>
                <w:b/>
              </w:rPr>
            </w:pPr>
            <w:r w:rsidRPr="000C14E5">
              <w:rPr>
                <w:b/>
              </w:rPr>
              <w:t>Quarter 2</w:t>
            </w:r>
          </w:p>
        </w:tc>
        <w:tc>
          <w:tcPr>
            <w:tcW w:w="1260" w:type="dxa"/>
          </w:tcPr>
          <w:p w:rsidR="00033D2D" w:rsidRPr="000C14E5" w:rsidRDefault="00033D2D" w:rsidP="00DF11FD">
            <w:pPr>
              <w:rPr>
                <w:b/>
              </w:rPr>
            </w:pPr>
            <w:r w:rsidRPr="000C14E5">
              <w:rPr>
                <w:b/>
              </w:rPr>
              <w:t>Quarter 3</w:t>
            </w:r>
          </w:p>
        </w:tc>
        <w:tc>
          <w:tcPr>
            <w:tcW w:w="1260" w:type="dxa"/>
          </w:tcPr>
          <w:p w:rsidR="00033D2D" w:rsidRPr="000C14E5" w:rsidRDefault="00033D2D" w:rsidP="00DF11FD">
            <w:pPr>
              <w:rPr>
                <w:b/>
              </w:rPr>
            </w:pPr>
            <w:r w:rsidRPr="000C14E5">
              <w:rPr>
                <w:b/>
              </w:rPr>
              <w:t>Quarter 4</w:t>
            </w:r>
          </w:p>
        </w:tc>
        <w:tc>
          <w:tcPr>
            <w:tcW w:w="1350" w:type="dxa"/>
            <w:vMerge/>
          </w:tcPr>
          <w:p w:rsidR="00033D2D" w:rsidRPr="000C14E5" w:rsidRDefault="00033D2D" w:rsidP="00DF11FD">
            <w:pPr>
              <w:rPr>
                <w:b/>
              </w:rPr>
            </w:pPr>
          </w:p>
        </w:tc>
        <w:tc>
          <w:tcPr>
            <w:tcW w:w="1620" w:type="dxa"/>
            <w:vMerge/>
          </w:tcPr>
          <w:p w:rsidR="00033D2D" w:rsidRDefault="00033D2D" w:rsidP="00DF11FD"/>
        </w:tc>
      </w:tr>
      <w:tr w:rsidR="00033D2D" w:rsidTr="00DF11FD">
        <w:trPr>
          <w:trHeight w:val="67"/>
        </w:trPr>
        <w:tc>
          <w:tcPr>
            <w:tcW w:w="1458" w:type="dxa"/>
          </w:tcPr>
          <w:p w:rsidR="00033D2D" w:rsidRDefault="00033D2D" w:rsidP="00DF11FD">
            <w:r>
              <w:t>GFS Construction</w:t>
            </w:r>
          </w:p>
        </w:tc>
        <w:tc>
          <w:tcPr>
            <w:tcW w:w="1260" w:type="dxa"/>
          </w:tcPr>
          <w:p w:rsidR="00033D2D" w:rsidRPr="00867AC7" w:rsidRDefault="00033D2D" w:rsidP="00DF11FD">
            <w:r w:rsidRPr="00867AC7">
              <w:t>37,217,048</w:t>
            </w:r>
          </w:p>
        </w:tc>
        <w:tc>
          <w:tcPr>
            <w:tcW w:w="1260" w:type="dxa"/>
          </w:tcPr>
          <w:p w:rsidR="00033D2D" w:rsidRPr="00867AC7" w:rsidRDefault="00033D2D" w:rsidP="00DF11FD">
            <w:r w:rsidRPr="00867AC7">
              <w:t>37,217,048</w:t>
            </w:r>
          </w:p>
        </w:tc>
        <w:tc>
          <w:tcPr>
            <w:tcW w:w="1260" w:type="dxa"/>
          </w:tcPr>
          <w:p w:rsidR="00033D2D" w:rsidRPr="00867AC7" w:rsidRDefault="00033D2D" w:rsidP="00DF11FD">
            <w:r w:rsidRPr="00867AC7">
              <w:t>37,217,048</w:t>
            </w:r>
          </w:p>
        </w:tc>
        <w:tc>
          <w:tcPr>
            <w:tcW w:w="1260" w:type="dxa"/>
          </w:tcPr>
          <w:p w:rsidR="00033D2D" w:rsidRPr="00867AC7" w:rsidRDefault="00033D2D" w:rsidP="00DF11FD">
            <w:r w:rsidRPr="00867AC7">
              <w:t>37,217,048</w:t>
            </w:r>
          </w:p>
        </w:tc>
        <w:tc>
          <w:tcPr>
            <w:tcW w:w="1350" w:type="dxa"/>
          </w:tcPr>
          <w:p w:rsidR="00033D2D" w:rsidRPr="00867AC7" w:rsidRDefault="00033D2D" w:rsidP="00DF11FD">
            <w:r w:rsidRPr="00867AC7">
              <w:t>148,868,193</w:t>
            </w:r>
          </w:p>
        </w:tc>
        <w:tc>
          <w:tcPr>
            <w:tcW w:w="1620" w:type="dxa"/>
          </w:tcPr>
          <w:p w:rsidR="00033D2D" w:rsidRPr="00FC1D2E" w:rsidRDefault="00033D2D" w:rsidP="00DF11FD">
            <w:pPr>
              <w:rPr>
                <w:sz w:val="20"/>
                <w:szCs w:val="20"/>
              </w:rPr>
            </w:pPr>
            <w:r>
              <w:t>7,443,410</w:t>
            </w:r>
          </w:p>
        </w:tc>
      </w:tr>
    </w:tbl>
    <w:p w:rsidR="00033D2D" w:rsidRDefault="00033D2D" w:rsidP="00033D2D">
      <w:pPr>
        <w:rPr>
          <w:b/>
        </w:rPr>
      </w:pPr>
    </w:p>
    <w:p w:rsidR="00033D2D" w:rsidRPr="00943DCD" w:rsidRDefault="00033D2D" w:rsidP="00033D2D">
      <w:pPr>
        <w:rPr>
          <w:b/>
        </w:rPr>
      </w:pPr>
      <w:r w:rsidRPr="00943DCD">
        <w:rPr>
          <w:b/>
        </w:rPr>
        <w:t>MONITORING AND EVALUATION STRATEGY</w:t>
      </w:r>
    </w:p>
    <w:p w:rsidR="00033D2D" w:rsidRDefault="00033D2D" w:rsidP="00033D2D">
      <w:pPr>
        <w:jc w:val="both"/>
      </w:pPr>
      <w:r>
        <w:lastRenderedPageBreak/>
        <w:t xml:space="preserve">Community involvement is ensured at all levels of project implementation i.e. project identification, construction, commissioning and payment of the completed project. The LC 1 Chairpersons and the Sub County Chiefs are made to sign the acknowledgement of physical accountability before any payment is made. After the six months defects liability period, again the LC 1 Chairpersons and the Sub County Chiefs are made to sign the confirmation of no defects form to satisfy that the spring is still in good condition. </w:t>
      </w:r>
    </w:p>
    <w:p w:rsidR="00033D2D" w:rsidRPr="00EF0CAB" w:rsidRDefault="00033D2D" w:rsidP="00033D2D">
      <w:pPr>
        <w:jc w:val="both"/>
        <w:rPr>
          <w:b/>
        </w:rPr>
      </w:pPr>
      <w:r w:rsidRPr="00943DCD">
        <w:rPr>
          <w:b/>
        </w:rPr>
        <w:t>OPERATION AND MAINTENANCE PLAN:</w:t>
      </w:r>
    </w:p>
    <w:p w:rsidR="00033D2D" w:rsidRPr="00DD4AD1" w:rsidRDefault="00033D2D" w:rsidP="00FD5E0D">
      <w:pPr>
        <w:pStyle w:val="BodyText2"/>
        <w:spacing w:line="276" w:lineRule="auto"/>
        <w:rPr>
          <w:szCs w:val="24"/>
        </w:rPr>
      </w:pPr>
      <w:r w:rsidRPr="00DD4AD1">
        <w:rPr>
          <w:szCs w:val="24"/>
        </w:rPr>
        <w:t xml:space="preserve">Water source committee are involved in the source identification, planning, implementation and programme maintenance. </w:t>
      </w:r>
    </w:p>
    <w:p w:rsidR="00033D2D" w:rsidRPr="00DD4AD1" w:rsidRDefault="00033D2D" w:rsidP="00033D2D">
      <w:pPr>
        <w:jc w:val="both"/>
        <w:rPr>
          <w:bCs/>
          <w:lang w:val="en-GB"/>
        </w:rPr>
      </w:pPr>
      <w:r w:rsidRPr="00DD4AD1">
        <w:rPr>
          <w:bCs/>
          <w:lang w:val="en-GB"/>
        </w:rPr>
        <w:t>Establishment and training of water and sanitation committees, water source care takers on the</w:t>
      </w:r>
      <w:r>
        <w:rPr>
          <w:bCs/>
          <w:lang w:val="en-GB"/>
        </w:rPr>
        <w:t>ir roles and responsibilities, commissioning and hand</w:t>
      </w:r>
      <w:r w:rsidRPr="00DD4AD1">
        <w:rPr>
          <w:bCs/>
          <w:lang w:val="en-GB"/>
        </w:rPr>
        <w:t xml:space="preserve"> over of the completed projects to the community beneficiaries</w:t>
      </w:r>
      <w:r>
        <w:rPr>
          <w:bCs/>
          <w:lang w:val="en-GB"/>
        </w:rPr>
        <w:t xml:space="preserve"> will be done. The communities will be encouraged to pay the water user fee for maintaining the installed facilities. </w:t>
      </w:r>
    </w:p>
    <w:p w:rsidR="00033D2D" w:rsidRPr="00943DCD" w:rsidRDefault="00033D2D" w:rsidP="00033D2D">
      <w:pPr>
        <w:rPr>
          <w:b/>
        </w:rPr>
      </w:pPr>
      <w:r w:rsidRPr="00727B30">
        <w:rPr>
          <w:b/>
        </w:rPr>
        <w:t>ENVIRONMENT IMPACT ASSESSMENT AND MITIGATION PLAN: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3924"/>
        <w:gridCol w:w="1890"/>
        <w:gridCol w:w="1350"/>
      </w:tblGrid>
      <w:tr w:rsidR="00033D2D" w:rsidRPr="00857F71" w:rsidTr="00DF11FD">
        <w:trPr>
          <w:trHeight w:val="152"/>
        </w:trPr>
        <w:tc>
          <w:tcPr>
            <w:tcW w:w="2394" w:type="dxa"/>
          </w:tcPr>
          <w:p w:rsidR="00033D2D" w:rsidRPr="000C14E5" w:rsidRDefault="00033D2D" w:rsidP="00DF11FD">
            <w:pPr>
              <w:rPr>
                <w:b/>
              </w:rPr>
            </w:pPr>
            <w:r w:rsidRPr="000C14E5">
              <w:rPr>
                <w:b/>
              </w:rPr>
              <w:t>Environmental concern</w:t>
            </w:r>
          </w:p>
        </w:tc>
        <w:tc>
          <w:tcPr>
            <w:tcW w:w="3924" w:type="dxa"/>
          </w:tcPr>
          <w:p w:rsidR="00033D2D" w:rsidRPr="000C14E5" w:rsidRDefault="00033D2D" w:rsidP="00DF11FD">
            <w:pPr>
              <w:rPr>
                <w:b/>
              </w:rPr>
            </w:pPr>
            <w:r w:rsidRPr="000C14E5">
              <w:rPr>
                <w:b/>
              </w:rPr>
              <w:t>Mitigation measures</w:t>
            </w:r>
          </w:p>
        </w:tc>
        <w:tc>
          <w:tcPr>
            <w:tcW w:w="1890" w:type="dxa"/>
          </w:tcPr>
          <w:p w:rsidR="00033D2D" w:rsidRPr="000C14E5" w:rsidRDefault="00033D2D" w:rsidP="00DF11FD">
            <w:pPr>
              <w:rPr>
                <w:b/>
              </w:rPr>
            </w:pPr>
            <w:r w:rsidRPr="000C14E5">
              <w:rPr>
                <w:b/>
              </w:rPr>
              <w:t>Costs</w:t>
            </w:r>
          </w:p>
        </w:tc>
        <w:tc>
          <w:tcPr>
            <w:tcW w:w="1350" w:type="dxa"/>
          </w:tcPr>
          <w:p w:rsidR="00033D2D" w:rsidRPr="000C14E5" w:rsidRDefault="00033D2D" w:rsidP="00DF11FD">
            <w:pPr>
              <w:rPr>
                <w:b/>
              </w:rPr>
            </w:pPr>
            <w:r w:rsidRPr="000C14E5">
              <w:rPr>
                <w:b/>
              </w:rPr>
              <w:t>Source of funding</w:t>
            </w:r>
          </w:p>
        </w:tc>
      </w:tr>
      <w:tr w:rsidR="00033D2D" w:rsidTr="00DF11FD">
        <w:tc>
          <w:tcPr>
            <w:tcW w:w="2394" w:type="dxa"/>
          </w:tcPr>
          <w:p w:rsidR="00033D2D" w:rsidRDefault="00033D2D" w:rsidP="00DF11FD">
            <w:r>
              <w:t>Erosion around the water source</w:t>
            </w:r>
          </w:p>
        </w:tc>
        <w:tc>
          <w:tcPr>
            <w:tcW w:w="3924" w:type="dxa"/>
          </w:tcPr>
          <w:p w:rsidR="00033D2D" w:rsidRPr="0044056A" w:rsidRDefault="00033D2D" w:rsidP="00DF11FD">
            <w:pPr>
              <w:jc w:val="both"/>
              <w:rPr>
                <w:bCs/>
                <w:lang w:val="en-GB"/>
              </w:rPr>
            </w:pPr>
            <w:r w:rsidRPr="0044056A">
              <w:rPr>
                <w:bCs/>
                <w:lang w:val="en-GB"/>
              </w:rPr>
              <w:t>Reinstate the grass approximately along the banks</w:t>
            </w:r>
          </w:p>
        </w:tc>
        <w:tc>
          <w:tcPr>
            <w:tcW w:w="1890" w:type="dxa"/>
          </w:tcPr>
          <w:p w:rsidR="00033D2D" w:rsidRPr="0044056A" w:rsidRDefault="00033D2D" w:rsidP="00DF11FD">
            <w:pPr>
              <w:jc w:val="both"/>
              <w:rPr>
                <w:bCs/>
                <w:lang w:val="en-GB"/>
              </w:rPr>
            </w:pPr>
            <w:r>
              <w:rPr>
                <w:bCs/>
                <w:lang w:val="en-GB"/>
              </w:rPr>
              <w:t>600,000</w:t>
            </w:r>
          </w:p>
        </w:tc>
        <w:tc>
          <w:tcPr>
            <w:tcW w:w="1350" w:type="dxa"/>
          </w:tcPr>
          <w:p w:rsidR="00033D2D" w:rsidRPr="0044056A" w:rsidRDefault="00033D2D" w:rsidP="00DF11FD">
            <w:pPr>
              <w:jc w:val="both"/>
              <w:rPr>
                <w:bCs/>
                <w:lang w:val="en-GB"/>
              </w:rPr>
            </w:pPr>
            <w:r>
              <w:rPr>
                <w:bCs/>
                <w:lang w:val="en-GB"/>
              </w:rPr>
              <w:t>PAF</w:t>
            </w:r>
          </w:p>
        </w:tc>
      </w:tr>
      <w:tr w:rsidR="00033D2D" w:rsidTr="00DF11FD">
        <w:tc>
          <w:tcPr>
            <w:tcW w:w="2394" w:type="dxa"/>
          </w:tcPr>
          <w:p w:rsidR="00033D2D" w:rsidRDefault="00033D2D" w:rsidP="00DF11FD">
            <w:r>
              <w:t>Water contamination by domestic animals</w:t>
            </w:r>
          </w:p>
        </w:tc>
        <w:tc>
          <w:tcPr>
            <w:tcW w:w="3924" w:type="dxa"/>
          </w:tcPr>
          <w:p w:rsidR="00033D2D" w:rsidRPr="0044056A" w:rsidRDefault="00033D2D" w:rsidP="00DF11FD">
            <w:pPr>
              <w:jc w:val="both"/>
              <w:rPr>
                <w:bCs/>
                <w:lang w:val="en-GB"/>
              </w:rPr>
            </w:pPr>
            <w:r w:rsidRPr="0044056A">
              <w:rPr>
                <w:bCs/>
                <w:lang w:val="en-GB"/>
              </w:rPr>
              <w:t>Provide the fence around the spring</w:t>
            </w:r>
          </w:p>
        </w:tc>
        <w:tc>
          <w:tcPr>
            <w:tcW w:w="1890" w:type="dxa"/>
          </w:tcPr>
          <w:p w:rsidR="00033D2D" w:rsidRPr="0044056A" w:rsidRDefault="00033D2D" w:rsidP="00DF11FD">
            <w:pPr>
              <w:jc w:val="both"/>
              <w:rPr>
                <w:bCs/>
                <w:lang w:val="en-GB"/>
              </w:rPr>
            </w:pPr>
            <w:r>
              <w:rPr>
                <w:bCs/>
                <w:lang w:val="en-GB"/>
              </w:rPr>
              <w:t>2,000,000</w:t>
            </w:r>
          </w:p>
        </w:tc>
        <w:tc>
          <w:tcPr>
            <w:tcW w:w="1350" w:type="dxa"/>
          </w:tcPr>
          <w:p w:rsidR="00033D2D" w:rsidRPr="0044056A" w:rsidRDefault="00033D2D" w:rsidP="00DF11FD">
            <w:pPr>
              <w:jc w:val="both"/>
              <w:rPr>
                <w:bCs/>
                <w:lang w:val="en-GB"/>
              </w:rPr>
            </w:pPr>
            <w:r>
              <w:rPr>
                <w:bCs/>
                <w:lang w:val="en-GB"/>
              </w:rPr>
              <w:t>PAF</w:t>
            </w:r>
          </w:p>
        </w:tc>
      </w:tr>
      <w:tr w:rsidR="00033D2D" w:rsidTr="00DF11FD">
        <w:tc>
          <w:tcPr>
            <w:tcW w:w="2394" w:type="dxa"/>
          </w:tcPr>
          <w:p w:rsidR="00033D2D" w:rsidRDefault="00033D2D" w:rsidP="00DF11FD">
            <w:r>
              <w:t>Stagnation around the water source</w:t>
            </w:r>
          </w:p>
        </w:tc>
        <w:tc>
          <w:tcPr>
            <w:tcW w:w="3924" w:type="dxa"/>
          </w:tcPr>
          <w:p w:rsidR="00033D2D" w:rsidRPr="0044056A" w:rsidRDefault="00033D2D" w:rsidP="00DF11FD">
            <w:pPr>
              <w:jc w:val="both"/>
              <w:rPr>
                <w:bCs/>
                <w:lang w:val="en-GB"/>
              </w:rPr>
            </w:pPr>
            <w:r w:rsidRPr="0044056A">
              <w:rPr>
                <w:bCs/>
                <w:lang w:val="en-GB"/>
              </w:rPr>
              <w:t>Excavate channel for excess water and set aside material for future use</w:t>
            </w:r>
          </w:p>
        </w:tc>
        <w:tc>
          <w:tcPr>
            <w:tcW w:w="1890" w:type="dxa"/>
          </w:tcPr>
          <w:p w:rsidR="00033D2D" w:rsidRPr="0044056A" w:rsidRDefault="00033D2D" w:rsidP="00DF11FD">
            <w:pPr>
              <w:jc w:val="both"/>
              <w:rPr>
                <w:bCs/>
                <w:lang w:val="en-GB"/>
              </w:rPr>
            </w:pPr>
            <w:r>
              <w:rPr>
                <w:bCs/>
                <w:lang w:val="en-GB"/>
              </w:rPr>
              <w:t>700,000</w:t>
            </w:r>
          </w:p>
        </w:tc>
        <w:tc>
          <w:tcPr>
            <w:tcW w:w="1350" w:type="dxa"/>
          </w:tcPr>
          <w:p w:rsidR="00033D2D" w:rsidRPr="0044056A" w:rsidRDefault="00033D2D" w:rsidP="00DF11FD">
            <w:pPr>
              <w:jc w:val="both"/>
              <w:rPr>
                <w:bCs/>
                <w:lang w:val="en-GB"/>
              </w:rPr>
            </w:pPr>
            <w:r>
              <w:rPr>
                <w:bCs/>
                <w:lang w:val="en-GB"/>
              </w:rPr>
              <w:t>PAF</w:t>
            </w:r>
          </w:p>
        </w:tc>
      </w:tr>
      <w:tr w:rsidR="00033D2D" w:rsidTr="00DF11FD">
        <w:trPr>
          <w:trHeight w:val="665"/>
        </w:trPr>
        <w:tc>
          <w:tcPr>
            <w:tcW w:w="2394" w:type="dxa"/>
          </w:tcPr>
          <w:p w:rsidR="00033D2D" w:rsidRDefault="00033D2D" w:rsidP="00DF11FD">
            <w:r>
              <w:t>Water contamination by domestic animals</w:t>
            </w:r>
          </w:p>
        </w:tc>
        <w:tc>
          <w:tcPr>
            <w:tcW w:w="3924" w:type="dxa"/>
          </w:tcPr>
          <w:p w:rsidR="00033D2D" w:rsidRPr="0044056A" w:rsidRDefault="00033D2D" w:rsidP="00DF11FD">
            <w:pPr>
              <w:jc w:val="both"/>
              <w:rPr>
                <w:bCs/>
                <w:lang w:val="en-GB"/>
              </w:rPr>
            </w:pPr>
            <w:r w:rsidRPr="0044056A">
              <w:rPr>
                <w:bCs/>
                <w:lang w:val="en-GB"/>
              </w:rPr>
              <w:t>Provide the fence around</w:t>
            </w:r>
            <w:r>
              <w:rPr>
                <w:bCs/>
                <w:lang w:val="en-GB"/>
              </w:rPr>
              <w:t xml:space="preserve"> the tapstand</w:t>
            </w:r>
          </w:p>
        </w:tc>
        <w:tc>
          <w:tcPr>
            <w:tcW w:w="1890" w:type="dxa"/>
          </w:tcPr>
          <w:p w:rsidR="00033D2D" w:rsidRPr="0044056A" w:rsidRDefault="00033D2D" w:rsidP="00DF11FD">
            <w:pPr>
              <w:jc w:val="both"/>
              <w:rPr>
                <w:bCs/>
                <w:lang w:val="en-GB"/>
              </w:rPr>
            </w:pPr>
            <w:r>
              <w:rPr>
                <w:bCs/>
                <w:lang w:val="en-GB"/>
              </w:rPr>
              <w:t>Nil</w:t>
            </w:r>
          </w:p>
        </w:tc>
        <w:tc>
          <w:tcPr>
            <w:tcW w:w="1350" w:type="dxa"/>
          </w:tcPr>
          <w:p w:rsidR="00033D2D" w:rsidRPr="0044056A" w:rsidRDefault="00033D2D" w:rsidP="00DF11FD">
            <w:pPr>
              <w:jc w:val="both"/>
              <w:rPr>
                <w:bCs/>
                <w:lang w:val="en-GB"/>
              </w:rPr>
            </w:pPr>
            <w:r>
              <w:rPr>
                <w:bCs/>
                <w:lang w:val="en-GB"/>
              </w:rPr>
              <w:t>PAF</w:t>
            </w:r>
          </w:p>
        </w:tc>
      </w:tr>
      <w:tr w:rsidR="00033D2D" w:rsidTr="00DF11FD">
        <w:tc>
          <w:tcPr>
            <w:tcW w:w="2394" w:type="dxa"/>
          </w:tcPr>
          <w:p w:rsidR="00033D2D" w:rsidRDefault="00033D2D" w:rsidP="00DF11FD">
            <w:r>
              <w:t>Stagnation around the Tapstand</w:t>
            </w:r>
          </w:p>
        </w:tc>
        <w:tc>
          <w:tcPr>
            <w:tcW w:w="3924" w:type="dxa"/>
          </w:tcPr>
          <w:p w:rsidR="00033D2D" w:rsidRPr="0044056A" w:rsidRDefault="00033D2D" w:rsidP="00DF11FD">
            <w:pPr>
              <w:jc w:val="both"/>
              <w:rPr>
                <w:bCs/>
                <w:lang w:val="en-GB"/>
              </w:rPr>
            </w:pPr>
            <w:r w:rsidRPr="0044056A">
              <w:rPr>
                <w:bCs/>
                <w:lang w:val="en-GB"/>
              </w:rPr>
              <w:t xml:space="preserve">Excavate channel for </w:t>
            </w:r>
            <w:r>
              <w:rPr>
                <w:bCs/>
                <w:lang w:val="en-GB"/>
              </w:rPr>
              <w:t>the wasted water</w:t>
            </w:r>
          </w:p>
        </w:tc>
        <w:tc>
          <w:tcPr>
            <w:tcW w:w="1890" w:type="dxa"/>
          </w:tcPr>
          <w:p w:rsidR="00033D2D" w:rsidRPr="0044056A" w:rsidRDefault="00033D2D" w:rsidP="00DF11FD">
            <w:pPr>
              <w:jc w:val="both"/>
              <w:rPr>
                <w:bCs/>
                <w:lang w:val="en-GB"/>
              </w:rPr>
            </w:pPr>
            <w:r>
              <w:rPr>
                <w:bCs/>
                <w:lang w:val="en-GB"/>
              </w:rPr>
              <w:t>400,000</w:t>
            </w:r>
          </w:p>
        </w:tc>
        <w:tc>
          <w:tcPr>
            <w:tcW w:w="1350" w:type="dxa"/>
          </w:tcPr>
          <w:p w:rsidR="00033D2D" w:rsidRPr="0044056A" w:rsidRDefault="00033D2D" w:rsidP="00DF11FD">
            <w:pPr>
              <w:jc w:val="both"/>
              <w:rPr>
                <w:bCs/>
                <w:lang w:val="en-GB"/>
              </w:rPr>
            </w:pPr>
            <w:r>
              <w:rPr>
                <w:bCs/>
                <w:lang w:val="en-GB"/>
              </w:rPr>
              <w:t>PAF</w:t>
            </w:r>
          </w:p>
        </w:tc>
      </w:tr>
    </w:tbl>
    <w:p w:rsidR="00033D2D" w:rsidRDefault="00033D2D" w:rsidP="00033D2D">
      <w:pPr>
        <w:jc w:val="both"/>
        <w:rPr>
          <w:b/>
        </w:rPr>
      </w:pPr>
    </w:p>
    <w:p w:rsidR="00033D2D" w:rsidRDefault="00033D2D" w:rsidP="00033D2D">
      <w:pPr>
        <w:jc w:val="both"/>
        <w:rPr>
          <w:b/>
        </w:rPr>
      </w:pPr>
    </w:p>
    <w:p w:rsidR="00033D2D" w:rsidRDefault="00033D2D" w:rsidP="00033D2D"/>
    <w:p w:rsidR="00FD5E0D" w:rsidRDefault="00FD5E0D" w:rsidP="00033D2D"/>
    <w:p w:rsidR="00FD5E0D" w:rsidRDefault="00FD5E0D" w:rsidP="00033D2D"/>
    <w:p w:rsidR="00FD5E0D" w:rsidRDefault="00FD5E0D" w:rsidP="00033D2D"/>
    <w:p w:rsidR="00FD5E0D" w:rsidRDefault="00FD5E0D" w:rsidP="00033D2D"/>
    <w:p w:rsidR="00FD5E0D" w:rsidRDefault="00FD5E0D" w:rsidP="00033D2D"/>
    <w:p w:rsidR="00FD5E0D" w:rsidRDefault="00FD5E0D" w:rsidP="00033D2D"/>
    <w:p w:rsidR="00FD5E0D" w:rsidRDefault="00FD5E0D" w:rsidP="00033D2D"/>
    <w:p w:rsidR="00FD5E0D" w:rsidRDefault="00FD5E0D" w:rsidP="00033D2D"/>
    <w:p w:rsidR="00033D2D" w:rsidRDefault="00033D2D" w:rsidP="00033D2D">
      <w:r>
        <w:t xml:space="preserve">DEPARTMENT                                  </w:t>
      </w:r>
      <w:r w:rsidR="00FD5E0D">
        <w:tab/>
      </w:r>
      <w:r>
        <w:t xml:space="preserve"> </w:t>
      </w:r>
      <w:r w:rsidRPr="00DD4AD1">
        <w:t>Works and Technical Services</w:t>
      </w:r>
    </w:p>
    <w:p w:rsidR="00033D2D" w:rsidRDefault="00033D2D" w:rsidP="00033D2D">
      <w:r>
        <w:lastRenderedPageBreak/>
        <w:t xml:space="preserve">SECTOR                                               </w:t>
      </w:r>
      <w:r w:rsidR="00FD5E0D">
        <w:tab/>
      </w:r>
      <w:r>
        <w:t>Water Sector</w:t>
      </w:r>
    </w:p>
    <w:p w:rsidR="00033D2D" w:rsidRDefault="00033D2D" w:rsidP="00033D2D">
      <w:pPr>
        <w:jc w:val="both"/>
      </w:pPr>
      <w:r>
        <w:t xml:space="preserve">TITLE OF PROJECT                          </w:t>
      </w:r>
      <w:r w:rsidR="00FD5E0D">
        <w:tab/>
      </w:r>
      <w:r>
        <w:t>Construction of Kaatera GFS (Phase I)</w:t>
      </w:r>
    </w:p>
    <w:p w:rsidR="00033D2D" w:rsidRDefault="00033D2D" w:rsidP="00033D2D">
      <w:r>
        <w:t xml:space="preserve">IMPLEMENTING AGENCY               </w:t>
      </w:r>
      <w:r w:rsidR="00FD5E0D">
        <w:tab/>
      </w:r>
      <w:r>
        <w:t>Kisoro District Local Government</w:t>
      </w:r>
    </w:p>
    <w:p w:rsidR="00033D2D" w:rsidRDefault="00033D2D" w:rsidP="00033D2D">
      <w:r>
        <w:t xml:space="preserve">LOCATION                                           </w:t>
      </w:r>
      <w:r w:rsidR="00FD5E0D">
        <w:tab/>
      </w:r>
      <w:r>
        <w:t>Nyarubuye Sub County</w:t>
      </w:r>
    </w:p>
    <w:p w:rsidR="00033D2D" w:rsidRDefault="00033D2D" w:rsidP="00033D2D">
      <w:r>
        <w:t xml:space="preserve">TOTAL PLANNED EXPENDITURE: </w:t>
      </w:r>
      <w:r w:rsidR="00FD5E0D">
        <w:tab/>
      </w:r>
      <w:r>
        <w:t>84,590,931 Shillings</w:t>
      </w:r>
    </w:p>
    <w:p w:rsidR="00033D2D" w:rsidRDefault="00033D2D" w:rsidP="00033D2D">
      <w:r>
        <w:t xml:space="preserve">FUNDS SECURED:                               </w:t>
      </w:r>
      <w:r w:rsidR="00FD5E0D">
        <w:tab/>
      </w:r>
      <w:r>
        <w:t>84,590,931 Shillings</w:t>
      </w:r>
    </w:p>
    <w:p w:rsidR="00033D2D" w:rsidRDefault="00033D2D" w:rsidP="00033D2D">
      <w:pPr>
        <w:tabs>
          <w:tab w:val="left" w:pos="4095"/>
        </w:tabs>
      </w:pPr>
      <w:r>
        <w:t xml:space="preserve">FUNDING GAP:                                    </w:t>
      </w:r>
      <w:r w:rsidR="00FD5E0D">
        <w:t xml:space="preserve">         </w:t>
      </w:r>
      <w:r>
        <w:t>Nil</w:t>
      </w:r>
    </w:p>
    <w:p w:rsidR="00033D2D" w:rsidRDefault="00033D2D" w:rsidP="00033D2D">
      <w:r>
        <w:t xml:space="preserve">RECURRENT EXPENDITURE:              </w:t>
      </w:r>
      <w:r w:rsidR="00FD5E0D">
        <w:tab/>
      </w:r>
      <w:r>
        <w:t>4,229,547 shillings</w:t>
      </w:r>
    </w:p>
    <w:p w:rsidR="00033D2D" w:rsidRDefault="00033D2D" w:rsidP="00033D2D">
      <w:r>
        <w:t xml:space="preserve">START DATE:                                         </w:t>
      </w:r>
      <w:r w:rsidR="00FD5E0D">
        <w:tab/>
        <w:t xml:space="preserve">June </w:t>
      </w:r>
      <w:r>
        <w:t>2015</w:t>
      </w:r>
    </w:p>
    <w:p w:rsidR="00033D2D" w:rsidRDefault="00033D2D" w:rsidP="00033D2D">
      <w:r>
        <w:t xml:space="preserve">COMPLETION DATE:                            </w:t>
      </w:r>
      <w:r w:rsidR="00FD5E0D">
        <w:tab/>
        <w:t xml:space="preserve">July </w:t>
      </w:r>
      <w:r>
        <w:t>2016</w:t>
      </w:r>
    </w:p>
    <w:p w:rsidR="00033D2D" w:rsidRDefault="00033D2D" w:rsidP="00033D2D">
      <w:r>
        <w:t>PROJECT OBJECTIVES:</w:t>
      </w:r>
    </w:p>
    <w:p w:rsidR="00033D2D" w:rsidRPr="00DD4AD1" w:rsidRDefault="00033D2D" w:rsidP="002E49C8">
      <w:pPr>
        <w:numPr>
          <w:ilvl w:val="0"/>
          <w:numId w:val="19"/>
        </w:numPr>
        <w:spacing w:after="0" w:line="240" w:lineRule="auto"/>
        <w:jc w:val="both"/>
        <w:rPr>
          <w:lang w:val="en-GB"/>
        </w:rPr>
      </w:pPr>
      <w:r w:rsidRPr="00DD4AD1">
        <w:rPr>
          <w:lang w:val="en-GB"/>
        </w:rPr>
        <w:t>To have incidences of water and sanitation related diseases reduced through safe water provisions and hygiene Education</w:t>
      </w:r>
    </w:p>
    <w:p w:rsidR="00033D2D" w:rsidRPr="00425677" w:rsidRDefault="00033D2D" w:rsidP="002E49C8">
      <w:pPr>
        <w:numPr>
          <w:ilvl w:val="0"/>
          <w:numId w:val="19"/>
        </w:numPr>
        <w:spacing w:after="0" w:line="480" w:lineRule="auto"/>
        <w:jc w:val="both"/>
        <w:rPr>
          <w:lang w:val="en-GB"/>
        </w:rPr>
      </w:pPr>
      <w:r w:rsidRPr="00DD4AD1">
        <w:rPr>
          <w:lang w:val="en-GB"/>
        </w:rPr>
        <w:t>To have adequate supply of water for both human and animal consumption.</w:t>
      </w:r>
    </w:p>
    <w:p w:rsidR="00033D2D" w:rsidRDefault="00033D2D" w:rsidP="00033D2D">
      <w:r>
        <w:t>TARGETED BENEFICIARIES: Men, women and Children with in the project area</w:t>
      </w:r>
    </w:p>
    <w:p w:rsidR="00033D2D" w:rsidRPr="00AE2333" w:rsidRDefault="00033D2D" w:rsidP="00033D2D">
      <w:pPr>
        <w:rPr>
          <w:b/>
        </w:rPr>
      </w:pPr>
      <w:r w:rsidRPr="00AE2333">
        <w:rPr>
          <w:b/>
        </w:rPr>
        <w:t xml:space="preserve">PROJECT BACKGROUNDAND JUSTIFICATION </w:t>
      </w:r>
    </w:p>
    <w:p w:rsidR="00033D2D" w:rsidRDefault="00033D2D" w:rsidP="00033D2D">
      <w:pPr>
        <w:jc w:val="both"/>
        <w:rPr>
          <w:bCs/>
          <w:lang w:val="en-GB"/>
        </w:rPr>
      </w:pPr>
      <w:r w:rsidRPr="00DD4AD1">
        <w:rPr>
          <w:bCs/>
          <w:lang w:val="en-GB"/>
        </w:rPr>
        <w:t xml:space="preserve">A demand driven approach is used in the allocation </w:t>
      </w:r>
      <w:r>
        <w:rPr>
          <w:bCs/>
          <w:lang w:val="en-GB"/>
        </w:rPr>
        <w:t xml:space="preserve">and approval of the gravity flow schemes </w:t>
      </w:r>
      <w:r w:rsidRPr="00DD4AD1">
        <w:rPr>
          <w:bCs/>
          <w:lang w:val="en-GB"/>
        </w:rPr>
        <w:t>whereby the communities identify and apply f</w:t>
      </w:r>
      <w:r>
        <w:rPr>
          <w:bCs/>
          <w:lang w:val="en-GB"/>
        </w:rPr>
        <w:t>or the facilities. The departmental</w:t>
      </w:r>
      <w:r w:rsidRPr="00DD4AD1">
        <w:rPr>
          <w:bCs/>
          <w:lang w:val="en-GB"/>
        </w:rPr>
        <w:t xml:space="preserve"> staff verifies the applications</w:t>
      </w:r>
      <w:r>
        <w:rPr>
          <w:bCs/>
          <w:lang w:val="en-GB"/>
        </w:rPr>
        <w:t xml:space="preserve"> based on whether they fulfil critical requirements.</w:t>
      </w:r>
    </w:p>
    <w:p w:rsidR="00033D2D" w:rsidRPr="00E267CE" w:rsidRDefault="00033D2D" w:rsidP="00033D2D">
      <w:pPr>
        <w:jc w:val="both"/>
        <w:rPr>
          <w:bCs/>
          <w:lang w:val="en-GB"/>
        </w:rPr>
      </w:pPr>
      <w:r>
        <w:rPr>
          <w:bCs/>
          <w:lang w:val="en-GB"/>
        </w:rPr>
        <w:t>Among the critical requirements considered for the approval of the project applied for include the ability of the communities to contribute towards capital contribution, walking distances to the existing safe wate sources, sanitation and hygiene of the intended community beneficiaries, willingness to own, operate and maintain the implemented piped water supply systems,</w:t>
      </w:r>
      <w:r w:rsidRPr="00E267CE">
        <w:rPr>
          <w:bCs/>
          <w:lang w:val="en-GB"/>
        </w:rPr>
        <w:t xml:space="preserve"> </w:t>
      </w:r>
      <w:r>
        <w:rPr>
          <w:bCs/>
          <w:lang w:val="en-GB"/>
        </w:rPr>
        <w:t>meaningful involvement of women, settlement of land conflict and signing the memorandum of understanding</w:t>
      </w:r>
    </w:p>
    <w:p w:rsidR="00033D2D" w:rsidRDefault="00033D2D" w:rsidP="00033D2D">
      <w:r w:rsidRPr="002072C1">
        <w:rPr>
          <w:b/>
        </w:rPr>
        <w:t xml:space="preserve">TECHINICAL DESCRIPTION </w:t>
      </w:r>
    </w:p>
    <w:p w:rsidR="00033D2D" w:rsidRDefault="00033D2D" w:rsidP="00033D2D">
      <w:pPr>
        <w:jc w:val="both"/>
        <w:rPr>
          <w:bCs/>
          <w:lang w:val="en-GB"/>
        </w:rPr>
      </w:pPr>
      <w:r w:rsidRPr="00DD4AD1">
        <w:rPr>
          <w:bCs/>
          <w:lang w:val="en-GB"/>
        </w:rPr>
        <w:t xml:space="preserve">Construction of the </w:t>
      </w:r>
      <w:r>
        <w:rPr>
          <w:bCs/>
          <w:lang w:val="en-GB"/>
        </w:rPr>
        <w:t>above piped water supply scheme</w:t>
      </w:r>
      <w:r w:rsidRPr="00DD4AD1">
        <w:rPr>
          <w:bCs/>
          <w:lang w:val="en-GB"/>
        </w:rPr>
        <w:t xml:space="preserve"> will inv</w:t>
      </w:r>
      <w:r>
        <w:rPr>
          <w:bCs/>
          <w:lang w:val="en-GB"/>
        </w:rPr>
        <w:t xml:space="preserve">olve source protection, reservoir tank construction, construction of four </w:t>
      </w:r>
      <w:r w:rsidRPr="00DD4AD1">
        <w:rPr>
          <w:bCs/>
          <w:lang w:val="en-GB"/>
        </w:rPr>
        <w:t>tap stands, trench excavation, laying and back filling of</w:t>
      </w:r>
      <w:r>
        <w:rPr>
          <w:bCs/>
          <w:lang w:val="en-GB"/>
        </w:rPr>
        <w:t xml:space="preserve"> the</w:t>
      </w:r>
      <w:r w:rsidRPr="00DD4AD1">
        <w:rPr>
          <w:bCs/>
          <w:lang w:val="en-GB"/>
        </w:rPr>
        <w:t xml:space="preserve"> pipe l</w:t>
      </w:r>
      <w:r>
        <w:rPr>
          <w:bCs/>
          <w:lang w:val="en-GB"/>
        </w:rPr>
        <w:t>ine for the planned gravity flow scheme</w:t>
      </w:r>
    </w:p>
    <w:p w:rsidR="00033D2D" w:rsidRPr="002072C1" w:rsidRDefault="00033D2D" w:rsidP="00033D2D">
      <w:pPr>
        <w:rPr>
          <w:b/>
        </w:rPr>
      </w:pPr>
      <w:r w:rsidRPr="002072C1">
        <w:rPr>
          <w:b/>
        </w:rPr>
        <w:t>PROJECT WORK PLAN AND BUDGET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260"/>
        <w:gridCol w:w="1260"/>
        <w:gridCol w:w="1260"/>
        <w:gridCol w:w="1260"/>
        <w:gridCol w:w="1350"/>
        <w:gridCol w:w="1620"/>
      </w:tblGrid>
      <w:tr w:rsidR="00033D2D" w:rsidRPr="009A3445" w:rsidTr="00DF11FD">
        <w:tc>
          <w:tcPr>
            <w:tcW w:w="1458" w:type="dxa"/>
          </w:tcPr>
          <w:p w:rsidR="00033D2D" w:rsidRPr="000C14E5" w:rsidRDefault="00033D2D" w:rsidP="00DF11FD">
            <w:pPr>
              <w:rPr>
                <w:b/>
              </w:rPr>
            </w:pPr>
            <w:r w:rsidRPr="000C14E5">
              <w:rPr>
                <w:b/>
              </w:rPr>
              <w:t>ACTIVITY</w:t>
            </w:r>
          </w:p>
        </w:tc>
        <w:tc>
          <w:tcPr>
            <w:tcW w:w="5040" w:type="dxa"/>
            <w:gridSpan w:val="4"/>
          </w:tcPr>
          <w:p w:rsidR="00033D2D" w:rsidRPr="000C14E5" w:rsidRDefault="00033D2D" w:rsidP="00DF11FD">
            <w:pPr>
              <w:rPr>
                <w:b/>
              </w:rPr>
            </w:pPr>
            <w:r w:rsidRPr="000C14E5">
              <w:rPr>
                <w:b/>
              </w:rPr>
              <w:t>BUDGET</w:t>
            </w:r>
          </w:p>
        </w:tc>
        <w:tc>
          <w:tcPr>
            <w:tcW w:w="1350" w:type="dxa"/>
            <w:vMerge w:val="restart"/>
          </w:tcPr>
          <w:p w:rsidR="00033D2D" w:rsidRPr="000C14E5" w:rsidRDefault="00033D2D" w:rsidP="00DF11FD">
            <w:pPr>
              <w:rPr>
                <w:b/>
              </w:rPr>
            </w:pPr>
          </w:p>
          <w:p w:rsidR="00033D2D" w:rsidRPr="000C14E5" w:rsidRDefault="00033D2D" w:rsidP="00DF11FD">
            <w:pPr>
              <w:rPr>
                <w:b/>
              </w:rPr>
            </w:pPr>
            <w:r w:rsidRPr="000C14E5">
              <w:rPr>
                <w:b/>
              </w:rPr>
              <w:t>TOTAL</w:t>
            </w:r>
          </w:p>
        </w:tc>
        <w:tc>
          <w:tcPr>
            <w:tcW w:w="1620" w:type="dxa"/>
            <w:vMerge w:val="restart"/>
          </w:tcPr>
          <w:p w:rsidR="00033D2D" w:rsidRPr="00727B30" w:rsidRDefault="00033D2D" w:rsidP="00DF11FD">
            <w:pPr>
              <w:rPr>
                <w:b/>
              </w:rPr>
            </w:pPr>
            <w:r w:rsidRPr="00727B30">
              <w:rPr>
                <w:b/>
              </w:rPr>
              <w:t>OPERATION AND RECURRENT COSTS</w:t>
            </w:r>
          </w:p>
        </w:tc>
      </w:tr>
      <w:tr w:rsidR="00033D2D" w:rsidTr="00DF11FD">
        <w:trPr>
          <w:trHeight w:val="67"/>
        </w:trPr>
        <w:tc>
          <w:tcPr>
            <w:tcW w:w="1458" w:type="dxa"/>
          </w:tcPr>
          <w:p w:rsidR="00033D2D" w:rsidRDefault="00033D2D" w:rsidP="00DF11FD"/>
        </w:tc>
        <w:tc>
          <w:tcPr>
            <w:tcW w:w="1260" w:type="dxa"/>
          </w:tcPr>
          <w:p w:rsidR="00033D2D" w:rsidRPr="000C14E5" w:rsidRDefault="00033D2D" w:rsidP="00DF11FD">
            <w:pPr>
              <w:jc w:val="center"/>
              <w:rPr>
                <w:b/>
              </w:rPr>
            </w:pPr>
            <w:r w:rsidRPr="000C14E5">
              <w:rPr>
                <w:b/>
              </w:rPr>
              <w:t>Quarter 1</w:t>
            </w:r>
          </w:p>
        </w:tc>
        <w:tc>
          <w:tcPr>
            <w:tcW w:w="1260" w:type="dxa"/>
          </w:tcPr>
          <w:p w:rsidR="00033D2D" w:rsidRPr="000C14E5" w:rsidRDefault="00033D2D" w:rsidP="00DF11FD">
            <w:pPr>
              <w:rPr>
                <w:b/>
              </w:rPr>
            </w:pPr>
            <w:r w:rsidRPr="000C14E5">
              <w:rPr>
                <w:b/>
              </w:rPr>
              <w:t>Quarter 2</w:t>
            </w:r>
          </w:p>
        </w:tc>
        <w:tc>
          <w:tcPr>
            <w:tcW w:w="1260" w:type="dxa"/>
          </w:tcPr>
          <w:p w:rsidR="00033D2D" w:rsidRPr="000C14E5" w:rsidRDefault="00033D2D" w:rsidP="00DF11FD">
            <w:pPr>
              <w:rPr>
                <w:b/>
              </w:rPr>
            </w:pPr>
            <w:r w:rsidRPr="000C14E5">
              <w:rPr>
                <w:b/>
              </w:rPr>
              <w:t>Quarter 3</w:t>
            </w:r>
          </w:p>
        </w:tc>
        <w:tc>
          <w:tcPr>
            <w:tcW w:w="1260" w:type="dxa"/>
          </w:tcPr>
          <w:p w:rsidR="00033D2D" w:rsidRPr="000C14E5" w:rsidRDefault="00033D2D" w:rsidP="00DF11FD">
            <w:pPr>
              <w:rPr>
                <w:b/>
              </w:rPr>
            </w:pPr>
            <w:r w:rsidRPr="000C14E5">
              <w:rPr>
                <w:b/>
              </w:rPr>
              <w:t>Quarter 4</w:t>
            </w:r>
          </w:p>
        </w:tc>
        <w:tc>
          <w:tcPr>
            <w:tcW w:w="1350" w:type="dxa"/>
            <w:vMerge/>
          </w:tcPr>
          <w:p w:rsidR="00033D2D" w:rsidRPr="000C14E5" w:rsidRDefault="00033D2D" w:rsidP="00DF11FD">
            <w:pPr>
              <w:rPr>
                <w:b/>
              </w:rPr>
            </w:pPr>
          </w:p>
        </w:tc>
        <w:tc>
          <w:tcPr>
            <w:tcW w:w="1620" w:type="dxa"/>
            <w:vMerge/>
          </w:tcPr>
          <w:p w:rsidR="00033D2D" w:rsidRDefault="00033D2D" w:rsidP="00DF11FD"/>
        </w:tc>
      </w:tr>
      <w:tr w:rsidR="00033D2D" w:rsidTr="00DF11FD">
        <w:trPr>
          <w:trHeight w:val="67"/>
        </w:trPr>
        <w:tc>
          <w:tcPr>
            <w:tcW w:w="1458" w:type="dxa"/>
          </w:tcPr>
          <w:p w:rsidR="00033D2D" w:rsidRDefault="00033D2D" w:rsidP="00DF11FD">
            <w:r>
              <w:t>GFS Construction</w:t>
            </w:r>
          </w:p>
        </w:tc>
        <w:tc>
          <w:tcPr>
            <w:tcW w:w="1260" w:type="dxa"/>
          </w:tcPr>
          <w:p w:rsidR="00033D2D" w:rsidRPr="00867AC7" w:rsidRDefault="00033D2D" w:rsidP="00DF11FD">
            <w:r>
              <w:t>21,147,732</w:t>
            </w:r>
          </w:p>
        </w:tc>
        <w:tc>
          <w:tcPr>
            <w:tcW w:w="1260" w:type="dxa"/>
          </w:tcPr>
          <w:p w:rsidR="00033D2D" w:rsidRPr="00867AC7" w:rsidRDefault="00033D2D" w:rsidP="00DF11FD">
            <w:r>
              <w:t>21,147,732</w:t>
            </w:r>
          </w:p>
        </w:tc>
        <w:tc>
          <w:tcPr>
            <w:tcW w:w="1260" w:type="dxa"/>
          </w:tcPr>
          <w:p w:rsidR="00033D2D" w:rsidRPr="00867AC7" w:rsidRDefault="00033D2D" w:rsidP="00DF11FD">
            <w:r>
              <w:t>21,147,732</w:t>
            </w:r>
          </w:p>
        </w:tc>
        <w:tc>
          <w:tcPr>
            <w:tcW w:w="1260" w:type="dxa"/>
          </w:tcPr>
          <w:p w:rsidR="00033D2D" w:rsidRPr="00867AC7" w:rsidRDefault="00033D2D" w:rsidP="00DF11FD">
            <w:r>
              <w:t>21,147,732</w:t>
            </w:r>
          </w:p>
        </w:tc>
        <w:tc>
          <w:tcPr>
            <w:tcW w:w="1350" w:type="dxa"/>
          </w:tcPr>
          <w:p w:rsidR="00033D2D" w:rsidRPr="00867AC7" w:rsidRDefault="00033D2D" w:rsidP="00DF11FD">
            <w:r>
              <w:t>84,590,931</w:t>
            </w:r>
          </w:p>
        </w:tc>
        <w:tc>
          <w:tcPr>
            <w:tcW w:w="1620" w:type="dxa"/>
          </w:tcPr>
          <w:p w:rsidR="00033D2D" w:rsidRPr="00FC1D2E" w:rsidRDefault="00033D2D" w:rsidP="00DF11FD">
            <w:pPr>
              <w:rPr>
                <w:sz w:val="20"/>
                <w:szCs w:val="20"/>
              </w:rPr>
            </w:pPr>
            <w:r>
              <w:t>4,229,547</w:t>
            </w:r>
          </w:p>
        </w:tc>
      </w:tr>
    </w:tbl>
    <w:p w:rsidR="00033D2D" w:rsidRDefault="00033D2D" w:rsidP="00033D2D">
      <w:pPr>
        <w:rPr>
          <w:b/>
        </w:rPr>
      </w:pPr>
    </w:p>
    <w:p w:rsidR="00033D2D" w:rsidRPr="00943DCD" w:rsidRDefault="00033D2D" w:rsidP="00033D2D">
      <w:pPr>
        <w:rPr>
          <w:b/>
        </w:rPr>
      </w:pPr>
      <w:r w:rsidRPr="00943DCD">
        <w:rPr>
          <w:b/>
        </w:rPr>
        <w:t>MONITORING AND EVALUATION STRATEGY</w:t>
      </w:r>
    </w:p>
    <w:p w:rsidR="00033D2D" w:rsidRDefault="00033D2D" w:rsidP="00033D2D">
      <w:pPr>
        <w:jc w:val="both"/>
      </w:pPr>
      <w:r>
        <w:lastRenderedPageBreak/>
        <w:t xml:space="preserve">Community involvement is ensured at all levels of project implementation i.e. project identification, construction, commissioning and payment of the completed project. The LC 1 Chairpersons and the Sub County Chiefs are made to sign the acknowledgement of physical accountability before any payment is made. After the six months defects liability period, again the LC 1 Chairpersons and the Sub County Chiefs are made to sign the confirmation of no defects form to satisfy that the spring is still in good condition. </w:t>
      </w:r>
    </w:p>
    <w:p w:rsidR="00033D2D" w:rsidRPr="00EF0CAB" w:rsidRDefault="00033D2D" w:rsidP="00033D2D">
      <w:pPr>
        <w:jc w:val="both"/>
        <w:rPr>
          <w:b/>
        </w:rPr>
      </w:pPr>
      <w:r w:rsidRPr="00943DCD">
        <w:rPr>
          <w:b/>
        </w:rPr>
        <w:t>OPERATION AND MAINTENANCE PLAN:</w:t>
      </w:r>
    </w:p>
    <w:p w:rsidR="00033D2D" w:rsidRPr="00DD4AD1" w:rsidRDefault="00033D2D" w:rsidP="00FD5E0D">
      <w:pPr>
        <w:pStyle w:val="BodyText2"/>
        <w:spacing w:line="276" w:lineRule="auto"/>
        <w:rPr>
          <w:szCs w:val="24"/>
        </w:rPr>
      </w:pPr>
      <w:r w:rsidRPr="00DD4AD1">
        <w:rPr>
          <w:szCs w:val="24"/>
        </w:rPr>
        <w:t xml:space="preserve">Water source committee are involved in the source identification, planning, implementation and programme maintenance. </w:t>
      </w:r>
    </w:p>
    <w:p w:rsidR="00033D2D" w:rsidRPr="00DD4AD1" w:rsidRDefault="00033D2D" w:rsidP="00033D2D">
      <w:pPr>
        <w:jc w:val="both"/>
        <w:rPr>
          <w:bCs/>
          <w:lang w:val="en-GB"/>
        </w:rPr>
      </w:pPr>
      <w:r w:rsidRPr="00DD4AD1">
        <w:rPr>
          <w:bCs/>
          <w:lang w:val="en-GB"/>
        </w:rPr>
        <w:t>Establishment and training of water and sanitation committees, water source care takers on the</w:t>
      </w:r>
      <w:r>
        <w:rPr>
          <w:bCs/>
          <w:lang w:val="en-GB"/>
        </w:rPr>
        <w:t>ir roles and responsibilities, commissioning and hand</w:t>
      </w:r>
      <w:r w:rsidRPr="00DD4AD1">
        <w:rPr>
          <w:bCs/>
          <w:lang w:val="en-GB"/>
        </w:rPr>
        <w:t xml:space="preserve"> over of the completed projects to the community beneficiaries</w:t>
      </w:r>
      <w:r>
        <w:rPr>
          <w:bCs/>
          <w:lang w:val="en-GB"/>
        </w:rPr>
        <w:t xml:space="preserve"> will be done. The communities will be encouraged to pay the water user fee for maintaining the installed facilities. </w:t>
      </w:r>
    </w:p>
    <w:p w:rsidR="00033D2D" w:rsidRPr="00943DCD" w:rsidRDefault="00033D2D" w:rsidP="00033D2D">
      <w:pPr>
        <w:rPr>
          <w:b/>
        </w:rPr>
      </w:pPr>
      <w:r w:rsidRPr="00727B30">
        <w:rPr>
          <w:b/>
        </w:rPr>
        <w:t>ENVIRONMENT IMPACT ASSESSMENT AND MITIGATION PLAN: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3924"/>
        <w:gridCol w:w="1890"/>
        <w:gridCol w:w="1350"/>
      </w:tblGrid>
      <w:tr w:rsidR="00033D2D" w:rsidRPr="00857F71" w:rsidTr="00DF11FD">
        <w:trPr>
          <w:trHeight w:val="152"/>
        </w:trPr>
        <w:tc>
          <w:tcPr>
            <w:tcW w:w="2394" w:type="dxa"/>
          </w:tcPr>
          <w:p w:rsidR="00033D2D" w:rsidRPr="000C14E5" w:rsidRDefault="00033D2D" w:rsidP="00DF11FD">
            <w:pPr>
              <w:rPr>
                <w:b/>
              </w:rPr>
            </w:pPr>
            <w:r w:rsidRPr="000C14E5">
              <w:rPr>
                <w:b/>
              </w:rPr>
              <w:t>Environmental concern</w:t>
            </w:r>
          </w:p>
        </w:tc>
        <w:tc>
          <w:tcPr>
            <w:tcW w:w="3924" w:type="dxa"/>
          </w:tcPr>
          <w:p w:rsidR="00033D2D" w:rsidRPr="000C14E5" w:rsidRDefault="00033D2D" w:rsidP="00DF11FD">
            <w:pPr>
              <w:rPr>
                <w:b/>
              </w:rPr>
            </w:pPr>
            <w:r w:rsidRPr="000C14E5">
              <w:rPr>
                <w:b/>
              </w:rPr>
              <w:t>Mitigation measures</w:t>
            </w:r>
          </w:p>
        </w:tc>
        <w:tc>
          <w:tcPr>
            <w:tcW w:w="1890" w:type="dxa"/>
          </w:tcPr>
          <w:p w:rsidR="00033D2D" w:rsidRPr="000C14E5" w:rsidRDefault="00033D2D" w:rsidP="00DF11FD">
            <w:pPr>
              <w:rPr>
                <w:b/>
              </w:rPr>
            </w:pPr>
            <w:r w:rsidRPr="000C14E5">
              <w:rPr>
                <w:b/>
              </w:rPr>
              <w:t>Costs</w:t>
            </w:r>
          </w:p>
        </w:tc>
        <w:tc>
          <w:tcPr>
            <w:tcW w:w="1350" w:type="dxa"/>
          </w:tcPr>
          <w:p w:rsidR="00033D2D" w:rsidRPr="000C14E5" w:rsidRDefault="00033D2D" w:rsidP="00DF11FD">
            <w:pPr>
              <w:rPr>
                <w:b/>
              </w:rPr>
            </w:pPr>
            <w:r w:rsidRPr="000C14E5">
              <w:rPr>
                <w:b/>
              </w:rPr>
              <w:t>Source of funding</w:t>
            </w:r>
          </w:p>
        </w:tc>
      </w:tr>
      <w:tr w:rsidR="00033D2D" w:rsidTr="00DF11FD">
        <w:tc>
          <w:tcPr>
            <w:tcW w:w="2394" w:type="dxa"/>
          </w:tcPr>
          <w:p w:rsidR="00033D2D" w:rsidRDefault="00033D2D" w:rsidP="00DF11FD">
            <w:r>
              <w:t>Erosion around the water source</w:t>
            </w:r>
          </w:p>
        </w:tc>
        <w:tc>
          <w:tcPr>
            <w:tcW w:w="3924" w:type="dxa"/>
          </w:tcPr>
          <w:p w:rsidR="00033D2D" w:rsidRPr="0044056A" w:rsidRDefault="00033D2D" w:rsidP="00DF11FD">
            <w:pPr>
              <w:jc w:val="both"/>
              <w:rPr>
                <w:bCs/>
                <w:lang w:val="en-GB"/>
              </w:rPr>
            </w:pPr>
            <w:r w:rsidRPr="0044056A">
              <w:rPr>
                <w:bCs/>
                <w:lang w:val="en-GB"/>
              </w:rPr>
              <w:t>Reinstate the grass approximately along the banks</w:t>
            </w:r>
          </w:p>
        </w:tc>
        <w:tc>
          <w:tcPr>
            <w:tcW w:w="1890" w:type="dxa"/>
          </w:tcPr>
          <w:p w:rsidR="00033D2D" w:rsidRPr="0044056A" w:rsidRDefault="00033D2D" w:rsidP="00DF11FD">
            <w:pPr>
              <w:jc w:val="both"/>
              <w:rPr>
                <w:bCs/>
                <w:lang w:val="en-GB"/>
              </w:rPr>
            </w:pPr>
            <w:r>
              <w:rPr>
                <w:bCs/>
                <w:lang w:val="en-GB"/>
              </w:rPr>
              <w:t>600,000</w:t>
            </w:r>
          </w:p>
        </w:tc>
        <w:tc>
          <w:tcPr>
            <w:tcW w:w="1350" w:type="dxa"/>
          </w:tcPr>
          <w:p w:rsidR="00033D2D" w:rsidRPr="0044056A" w:rsidRDefault="00033D2D" w:rsidP="00DF11FD">
            <w:pPr>
              <w:jc w:val="both"/>
              <w:rPr>
                <w:bCs/>
                <w:lang w:val="en-GB"/>
              </w:rPr>
            </w:pPr>
            <w:r>
              <w:rPr>
                <w:bCs/>
                <w:lang w:val="en-GB"/>
              </w:rPr>
              <w:t>PAF</w:t>
            </w:r>
          </w:p>
        </w:tc>
      </w:tr>
      <w:tr w:rsidR="00033D2D" w:rsidTr="00DF11FD">
        <w:tc>
          <w:tcPr>
            <w:tcW w:w="2394" w:type="dxa"/>
          </w:tcPr>
          <w:p w:rsidR="00033D2D" w:rsidRDefault="00033D2D" w:rsidP="00DF11FD">
            <w:r>
              <w:t>Water contamination by domestic animals</w:t>
            </w:r>
          </w:p>
        </w:tc>
        <w:tc>
          <w:tcPr>
            <w:tcW w:w="3924" w:type="dxa"/>
          </w:tcPr>
          <w:p w:rsidR="00033D2D" w:rsidRPr="0044056A" w:rsidRDefault="00033D2D" w:rsidP="00DF11FD">
            <w:pPr>
              <w:jc w:val="both"/>
              <w:rPr>
                <w:bCs/>
                <w:lang w:val="en-GB"/>
              </w:rPr>
            </w:pPr>
            <w:r w:rsidRPr="0044056A">
              <w:rPr>
                <w:bCs/>
                <w:lang w:val="en-GB"/>
              </w:rPr>
              <w:t>Provide the fence around the spring</w:t>
            </w:r>
          </w:p>
        </w:tc>
        <w:tc>
          <w:tcPr>
            <w:tcW w:w="1890" w:type="dxa"/>
          </w:tcPr>
          <w:p w:rsidR="00033D2D" w:rsidRPr="0044056A" w:rsidRDefault="00033D2D" w:rsidP="00DF11FD">
            <w:pPr>
              <w:jc w:val="both"/>
              <w:rPr>
                <w:bCs/>
                <w:lang w:val="en-GB"/>
              </w:rPr>
            </w:pPr>
            <w:r>
              <w:rPr>
                <w:bCs/>
                <w:lang w:val="en-GB"/>
              </w:rPr>
              <w:t>2,000,000</w:t>
            </w:r>
          </w:p>
        </w:tc>
        <w:tc>
          <w:tcPr>
            <w:tcW w:w="1350" w:type="dxa"/>
          </w:tcPr>
          <w:p w:rsidR="00033D2D" w:rsidRPr="0044056A" w:rsidRDefault="00033D2D" w:rsidP="00DF11FD">
            <w:pPr>
              <w:jc w:val="both"/>
              <w:rPr>
                <w:bCs/>
                <w:lang w:val="en-GB"/>
              </w:rPr>
            </w:pPr>
            <w:r>
              <w:rPr>
                <w:bCs/>
                <w:lang w:val="en-GB"/>
              </w:rPr>
              <w:t>PAF</w:t>
            </w:r>
          </w:p>
        </w:tc>
      </w:tr>
      <w:tr w:rsidR="00033D2D" w:rsidTr="00DF11FD">
        <w:tc>
          <w:tcPr>
            <w:tcW w:w="2394" w:type="dxa"/>
          </w:tcPr>
          <w:p w:rsidR="00033D2D" w:rsidRDefault="00033D2D" w:rsidP="00DF11FD">
            <w:r>
              <w:t>Stagnation around the water source</w:t>
            </w:r>
          </w:p>
        </w:tc>
        <w:tc>
          <w:tcPr>
            <w:tcW w:w="3924" w:type="dxa"/>
          </w:tcPr>
          <w:p w:rsidR="00033D2D" w:rsidRPr="0044056A" w:rsidRDefault="00033D2D" w:rsidP="00DF11FD">
            <w:pPr>
              <w:jc w:val="both"/>
              <w:rPr>
                <w:bCs/>
                <w:lang w:val="en-GB"/>
              </w:rPr>
            </w:pPr>
            <w:r w:rsidRPr="0044056A">
              <w:rPr>
                <w:bCs/>
                <w:lang w:val="en-GB"/>
              </w:rPr>
              <w:t>Excavate channel for excess water and set aside material for future use</w:t>
            </w:r>
          </w:p>
        </w:tc>
        <w:tc>
          <w:tcPr>
            <w:tcW w:w="1890" w:type="dxa"/>
          </w:tcPr>
          <w:p w:rsidR="00033D2D" w:rsidRPr="0044056A" w:rsidRDefault="00033D2D" w:rsidP="00DF11FD">
            <w:pPr>
              <w:jc w:val="both"/>
              <w:rPr>
                <w:bCs/>
                <w:lang w:val="en-GB"/>
              </w:rPr>
            </w:pPr>
            <w:r>
              <w:rPr>
                <w:bCs/>
                <w:lang w:val="en-GB"/>
              </w:rPr>
              <w:t>700,000</w:t>
            </w:r>
          </w:p>
        </w:tc>
        <w:tc>
          <w:tcPr>
            <w:tcW w:w="1350" w:type="dxa"/>
          </w:tcPr>
          <w:p w:rsidR="00033D2D" w:rsidRPr="0044056A" w:rsidRDefault="00033D2D" w:rsidP="00DF11FD">
            <w:pPr>
              <w:jc w:val="both"/>
              <w:rPr>
                <w:bCs/>
                <w:lang w:val="en-GB"/>
              </w:rPr>
            </w:pPr>
            <w:r>
              <w:rPr>
                <w:bCs/>
                <w:lang w:val="en-GB"/>
              </w:rPr>
              <w:t>PAF</w:t>
            </w:r>
          </w:p>
        </w:tc>
      </w:tr>
      <w:tr w:rsidR="00033D2D" w:rsidTr="00DF11FD">
        <w:trPr>
          <w:trHeight w:val="665"/>
        </w:trPr>
        <w:tc>
          <w:tcPr>
            <w:tcW w:w="2394" w:type="dxa"/>
          </w:tcPr>
          <w:p w:rsidR="00033D2D" w:rsidRDefault="00033D2D" w:rsidP="00DF11FD">
            <w:r>
              <w:t>Water contamination by domestic animals</w:t>
            </w:r>
          </w:p>
        </w:tc>
        <w:tc>
          <w:tcPr>
            <w:tcW w:w="3924" w:type="dxa"/>
          </w:tcPr>
          <w:p w:rsidR="00033D2D" w:rsidRPr="0044056A" w:rsidRDefault="00033D2D" w:rsidP="00DF11FD">
            <w:pPr>
              <w:jc w:val="both"/>
              <w:rPr>
                <w:bCs/>
                <w:lang w:val="en-GB"/>
              </w:rPr>
            </w:pPr>
            <w:r w:rsidRPr="0044056A">
              <w:rPr>
                <w:bCs/>
                <w:lang w:val="en-GB"/>
              </w:rPr>
              <w:t>Provide the fence around</w:t>
            </w:r>
            <w:r>
              <w:rPr>
                <w:bCs/>
                <w:lang w:val="en-GB"/>
              </w:rPr>
              <w:t xml:space="preserve"> the tapstand</w:t>
            </w:r>
          </w:p>
        </w:tc>
        <w:tc>
          <w:tcPr>
            <w:tcW w:w="1890" w:type="dxa"/>
          </w:tcPr>
          <w:p w:rsidR="00033D2D" w:rsidRPr="0044056A" w:rsidRDefault="00033D2D" w:rsidP="00DF11FD">
            <w:pPr>
              <w:jc w:val="both"/>
              <w:rPr>
                <w:bCs/>
                <w:lang w:val="en-GB"/>
              </w:rPr>
            </w:pPr>
            <w:r>
              <w:rPr>
                <w:bCs/>
                <w:lang w:val="en-GB"/>
              </w:rPr>
              <w:t>Nil</w:t>
            </w:r>
          </w:p>
        </w:tc>
        <w:tc>
          <w:tcPr>
            <w:tcW w:w="1350" w:type="dxa"/>
          </w:tcPr>
          <w:p w:rsidR="00033D2D" w:rsidRPr="0044056A" w:rsidRDefault="00033D2D" w:rsidP="00DF11FD">
            <w:pPr>
              <w:jc w:val="both"/>
              <w:rPr>
                <w:bCs/>
                <w:lang w:val="en-GB"/>
              </w:rPr>
            </w:pPr>
            <w:r>
              <w:rPr>
                <w:bCs/>
                <w:lang w:val="en-GB"/>
              </w:rPr>
              <w:t>PAF</w:t>
            </w:r>
          </w:p>
        </w:tc>
      </w:tr>
      <w:tr w:rsidR="00033D2D" w:rsidTr="00DF11FD">
        <w:tc>
          <w:tcPr>
            <w:tcW w:w="2394" w:type="dxa"/>
          </w:tcPr>
          <w:p w:rsidR="00033D2D" w:rsidRDefault="00033D2D" w:rsidP="00DF11FD">
            <w:r>
              <w:t>Stagnation around the Tapstand</w:t>
            </w:r>
          </w:p>
        </w:tc>
        <w:tc>
          <w:tcPr>
            <w:tcW w:w="3924" w:type="dxa"/>
          </w:tcPr>
          <w:p w:rsidR="00033D2D" w:rsidRPr="0044056A" w:rsidRDefault="00033D2D" w:rsidP="00DF11FD">
            <w:pPr>
              <w:jc w:val="both"/>
              <w:rPr>
                <w:bCs/>
                <w:lang w:val="en-GB"/>
              </w:rPr>
            </w:pPr>
            <w:r w:rsidRPr="0044056A">
              <w:rPr>
                <w:bCs/>
                <w:lang w:val="en-GB"/>
              </w:rPr>
              <w:t xml:space="preserve">Excavate channel for </w:t>
            </w:r>
            <w:r>
              <w:rPr>
                <w:bCs/>
                <w:lang w:val="en-GB"/>
              </w:rPr>
              <w:t>the wasted water</w:t>
            </w:r>
          </w:p>
        </w:tc>
        <w:tc>
          <w:tcPr>
            <w:tcW w:w="1890" w:type="dxa"/>
          </w:tcPr>
          <w:p w:rsidR="00033D2D" w:rsidRPr="0044056A" w:rsidRDefault="00033D2D" w:rsidP="00DF11FD">
            <w:pPr>
              <w:jc w:val="both"/>
              <w:rPr>
                <w:bCs/>
                <w:lang w:val="en-GB"/>
              </w:rPr>
            </w:pPr>
            <w:r>
              <w:rPr>
                <w:bCs/>
                <w:lang w:val="en-GB"/>
              </w:rPr>
              <w:t>400,000</w:t>
            </w:r>
          </w:p>
        </w:tc>
        <w:tc>
          <w:tcPr>
            <w:tcW w:w="1350" w:type="dxa"/>
          </w:tcPr>
          <w:p w:rsidR="00033D2D" w:rsidRPr="0044056A" w:rsidRDefault="00033D2D" w:rsidP="00DF11FD">
            <w:pPr>
              <w:jc w:val="both"/>
              <w:rPr>
                <w:bCs/>
                <w:lang w:val="en-GB"/>
              </w:rPr>
            </w:pPr>
            <w:r>
              <w:rPr>
                <w:bCs/>
                <w:lang w:val="en-GB"/>
              </w:rPr>
              <w:t>PAF</w:t>
            </w:r>
          </w:p>
        </w:tc>
      </w:tr>
    </w:tbl>
    <w:p w:rsidR="00033D2D" w:rsidRDefault="00033D2D" w:rsidP="00033D2D">
      <w:pPr>
        <w:jc w:val="both"/>
        <w:rPr>
          <w:b/>
        </w:rPr>
      </w:pPr>
    </w:p>
    <w:p w:rsidR="00033D2D" w:rsidRDefault="00033D2D" w:rsidP="00033D2D">
      <w:pPr>
        <w:jc w:val="both"/>
        <w:rPr>
          <w:b/>
        </w:rPr>
      </w:pPr>
    </w:p>
    <w:p w:rsidR="00FD5E0D" w:rsidRDefault="00FD5E0D" w:rsidP="00033D2D">
      <w:pPr>
        <w:jc w:val="both"/>
        <w:rPr>
          <w:b/>
        </w:rPr>
      </w:pPr>
    </w:p>
    <w:p w:rsidR="00FD5E0D" w:rsidRDefault="00FD5E0D" w:rsidP="00033D2D">
      <w:pPr>
        <w:jc w:val="both"/>
        <w:rPr>
          <w:b/>
        </w:rPr>
      </w:pPr>
    </w:p>
    <w:p w:rsidR="00FD5E0D" w:rsidRDefault="00FD5E0D" w:rsidP="00033D2D">
      <w:pPr>
        <w:jc w:val="both"/>
        <w:rPr>
          <w:b/>
        </w:rPr>
      </w:pPr>
    </w:p>
    <w:p w:rsidR="00FD5E0D" w:rsidRDefault="00FD5E0D" w:rsidP="00033D2D">
      <w:pPr>
        <w:jc w:val="both"/>
        <w:rPr>
          <w:b/>
        </w:rPr>
      </w:pPr>
    </w:p>
    <w:p w:rsidR="00FD5E0D" w:rsidRDefault="00FD5E0D" w:rsidP="00033D2D">
      <w:pPr>
        <w:jc w:val="both"/>
        <w:rPr>
          <w:b/>
        </w:rPr>
      </w:pPr>
    </w:p>
    <w:p w:rsidR="00FD5E0D" w:rsidRDefault="00FD5E0D" w:rsidP="00033D2D">
      <w:pPr>
        <w:jc w:val="both"/>
        <w:rPr>
          <w:b/>
        </w:rPr>
      </w:pPr>
    </w:p>
    <w:p w:rsidR="00FD5E0D" w:rsidRDefault="00FD5E0D" w:rsidP="00033D2D">
      <w:pPr>
        <w:jc w:val="both"/>
        <w:rPr>
          <w:b/>
        </w:rPr>
      </w:pPr>
    </w:p>
    <w:p w:rsidR="00FD5E0D" w:rsidRDefault="00FD5E0D" w:rsidP="00033D2D">
      <w:pPr>
        <w:jc w:val="both"/>
        <w:rPr>
          <w:b/>
        </w:rPr>
      </w:pPr>
    </w:p>
    <w:p w:rsidR="00FD5E0D" w:rsidRDefault="00FD5E0D" w:rsidP="00033D2D">
      <w:pPr>
        <w:jc w:val="both"/>
        <w:rPr>
          <w:b/>
        </w:rPr>
      </w:pPr>
    </w:p>
    <w:p w:rsidR="00033D2D" w:rsidRDefault="00033D2D" w:rsidP="00033D2D">
      <w:r>
        <w:t xml:space="preserve">DEPARTMENT                                   </w:t>
      </w:r>
      <w:r w:rsidR="00FD5E0D">
        <w:tab/>
      </w:r>
      <w:r w:rsidRPr="00DD4AD1">
        <w:t>Works and Technical Services</w:t>
      </w:r>
    </w:p>
    <w:p w:rsidR="00033D2D" w:rsidRDefault="00033D2D" w:rsidP="00033D2D">
      <w:r>
        <w:lastRenderedPageBreak/>
        <w:t xml:space="preserve">SECTOR                                               </w:t>
      </w:r>
      <w:r w:rsidR="00FD5E0D">
        <w:tab/>
      </w:r>
      <w:r>
        <w:t>Water Sector</w:t>
      </w:r>
    </w:p>
    <w:p w:rsidR="00033D2D" w:rsidRDefault="00033D2D" w:rsidP="00033D2D">
      <w:pPr>
        <w:jc w:val="both"/>
      </w:pPr>
      <w:r>
        <w:t xml:space="preserve">TITLE OF PROJECT                           </w:t>
      </w:r>
      <w:r w:rsidR="00FD5E0D">
        <w:tab/>
      </w:r>
      <w:r>
        <w:t>Construction of 5 communal rain water harvesting tanks</w:t>
      </w:r>
    </w:p>
    <w:p w:rsidR="00033D2D" w:rsidRDefault="00033D2D" w:rsidP="00033D2D">
      <w:r>
        <w:t xml:space="preserve">IMPLEMENTING AGENCY               </w:t>
      </w:r>
      <w:r w:rsidR="00FD5E0D">
        <w:tab/>
      </w:r>
      <w:r>
        <w:t>Kisoro District Local Government</w:t>
      </w:r>
    </w:p>
    <w:p w:rsidR="00033D2D" w:rsidRDefault="00033D2D" w:rsidP="00FD5E0D">
      <w:pPr>
        <w:ind w:left="3600" w:hanging="3600"/>
      </w:pPr>
      <w:r>
        <w:t xml:space="preserve">LOCATION: </w:t>
      </w:r>
      <w:r w:rsidR="00FD5E0D">
        <w:tab/>
      </w:r>
      <w:r>
        <w:t xml:space="preserve">Kinyababa, Mugombwa, Gasuri, Chondo and Matyazo villages in Chahi, Nyabwishenya, Muramba, Nyarusiza and Nyundo Sub Counties respectively </w:t>
      </w:r>
    </w:p>
    <w:p w:rsidR="00033D2D" w:rsidRDefault="00033D2D" w:rsidP="00033D2D">
      <w:r>
        <w:t xml:space="preserve">TOTAL PLANNED EXPENDITURE: </w:t>
      </w:r>
      <w:r w:rsidR="00FD5E0D">
        <w:tab/>
      </w:r>
      <w:r>
        <w:t>151,611,000 Shillings</w:t>
      </w:r>
    </w:p>
    <w:p w:rsidR="00033D2D" w:rsidRDefault="00033D2D" w:rsidP="00033D2D">
      <w:r>
        <w:t xml:space="preserve">FUNDS SECURED:                               </w:t>
      </w:r>
      <w:r w:rsidR="00FD5E0D">
        <w:tab/>
      </w:r>
      <w:r>
        <w:t>151,611,000 Shillings</w:t>
      </w:r>
    </w:p>
    <w:p w:rsidR="00033D2D" w:rsidRDefault="00033D2D" w:rsidP="00033D2D">
      <w:pPr>
        <w:tabs>
          <w:tab w:val="left" w:pos="4095"/>
        </w:tabs>
      </w:pPr>
      <w:r>
        <w:t xml:space="preserve">FUNDING GAP:                                    </w:t>
      </w:r>
      <w:r w:rsidR="00FD5E0D">
        <w:t xml:space="preserve">         </w:t>
      </w:r>
      <w:r>
        <w:t>Nil</w:t>
      </w:r>
    </w:p>
    <w:p w:rsidR="00033D2D" w:rsidRDefault="00033D2D" w:rsidP="00033D2D">
      <w:r>
        <w:t xml:space="preserve">RECURRENT EXPENDITURE:            </w:t>
      </w:r>
      <w:r w:rsidR="00FD5E0D">
        <w:tab/>
      </w:r>
      <w:r>
        <w:t>7,580,550 shillings</w:t>
      </w:r>
    </w:p>
    <w:p w:rsidR="00033D2D" w:rsidRDefault="00033D2D" w:rsidP="00033D2D">
      <w:r>
        <w:t xml:space="preserve">START DATE:                                         </w:t>
      </w:r>
      <w:r w:rsidR="00FD5E0D">
        <w:tab/>
        <w:t xml:space="preserve">June </w:t>
      </w:r>
      <w:r>
        <w:t>2015</w:t>
      </w:r>
    </w:p>
    <w:p w:rsidR="00033D2D" w:rsidRDefault="00033D2D" w:rsidP="00033D2D">
      <w:r>
        <w:t xml:space="preserve">COMPLETION DATE:                            </w:t>
      </w:r>
      <w:r w:rsidR="00FD5E0D">
        <w:tab/>
        <w:t xml:space="preserve">July </w:t>
      </w:r>
      <w:r>
        <w:t>2020</w:t>
      </w:r>
    </w:p>
    <w:p w:rsidR="00033D2D" w:rsidRDefault="00033D2D" w:rsidP="00033D2D">
      <w:r>
        <w:t>PROJECT OBJECTIVES:</w:t>
      </w:r>
    </w:p>
    <w:p w:rsidR="00033D2D" w:rsidRPr="00DD4AD1" w:rsidRDefault="00033D2D" w:rsidP="002E49C8">
      <w:pPr>
        <w:numPr>
          <w:ilvl w:val="0"/>
          <w:numId w:val="19"/>
        </w:numPr>
        <w:spacing w:after="0" w:line="240" w:lineRule="auto"/>
        <w:jc w:val="both"/>
        <w:rPr>
          <w:lang w:val="en-GB"/>
        </w:rPr>
      </w:pPr>
      <w:r w:rsidRPr="00DD4AD1">
        <w:rPr>
          <w:lang w:val="en-GB"/>
        </w:rPr>
        <w:t>To have incidences of water and sanitation related diseases reduced through safe water provisions and hygiene Education</w:t>
      </w:r>
    </w:p>
    <w:p w:rsidR="00033D2D" w:rsidRPr="00425677" w:rsidRDefault="00033D2D" w:rsidP="002E49C8">
      <w:pPr>
        <w:numPr>
          <w:ilvl w:val="0"/>
          <w:numId w:val="19"/>
        </w:numPr>
        <w:spacing w:after="0" w:line="480" w:lineRule="auto"/>
        <w:jc w:val="both"/>
        <w:rPr>
          <w:lang w:val="en-GB"/>
        </w:rPr>
      </w:pPr>
      <w:r w:rsidRPr="00DD4AD1">
        <w:rPr>
          <w:lang w:val="en-GB"/>
        </w:rPr>
        <w:t>To have adequate supply of water for both human and animal consumption.</w:t>
      </w:r>
    </w:p>
    <w:p w:rsidR="00033D2D" w:rsidRDefault="00033D2D" w:rsidP="00033D2D">
      <w:r>
        <w:t xml:space="preserve">TARGETED BENEFICIARIES: </w:t>
      </w:r>
      <w:r w:rsidRPr="002E3DB3">
        <w:t xml:space="preserve"> </w:t>
      </w:r>
      <w:r>
        <w:t xml:space="preserve">Men, Women and children with in the water stressed villages  </w:t>
      </w:r>
    </w:p>
    <w:p w:rsidR="00033D2D" w:rsidRPr="007415C6" w:rsidRDefault="00033D2D" w:rsidP="00033D2D">
      <w:pPr>
        <w:rPr>
          <w:b/>
        </w:rPr>
      </w:pPr>
      <w:r w:rsidRPr="007415C6">
        <w:rPr>
          <w:b/>
        </w:rPr>
        <w:t xml:space="preserve">PROJECT BACKGROUNDAND JUSTIFICATION </w:t>
      </w:r>
    </w:p>
    <w:p w:rsidR="00033D2D" w:rsidRPr="00DD4AD1" w:rsidRDefault="00033D2D" w:rsidP="00033D2D">
      <w:pPr>
        <w:jc w:val="both"/>
        <w:rPr>
          <w:bCs/>
          <w:lang w:val="en-GB"/>
        </w:rPr>
      </w:pPr>
      <w:r w:rsidRPr="00DD4AD1">
        <w:rPr>
          <w:bCs/>
          <w:lang w:val="en-GB"/>
        </w:rPr>
        <w:t>A demand driven approach is used in the all</w:t>
      </w:r>
      <w:r>
        <w:rPr>
          <w:bCs/>
          <w:lang w:val="en-GB"/>
        </w:rPr>
        <w:t>ocation of the communal tanks wh</w:t>
      </w:r>
      <w:r w:rsidRPr="00DD4AD1">
        <w:rPr>
          <w:bCs/>
          <w:lang w:val="en-GB"/>
        </w:rPr>
        <w:t>er</w:t>
      </w:r>
      <w:r>
        <w:rPr>
          <w:bCs/>
          <w:lang w:val="en-GB"/>
        </w:rPr>
        <w:t>eby the communities</w:t>
      </w:r>
      <w:r w:rsidRPr="00DD4AD1">
        <w:rPr>
          <w:bCs/>
          <w:lang w:val="en-GB"/>
        </w:rPr>
        <w:t xml:space="preserve"> apply f</w:t>
      </w:r>
      <w:r>
        <w:rPr>
          <w:bCs/>
          <w:lang w:val="en-GB"/>
        </w:rPr>
        <w:t>or such facilities. The departmental</w:t>
      </w:r>
      <w:r w:rsidRPr="00DD4AD1">
        <w:rPr>
          <w:bCs/>
          <w:lang w:val="en-GB"/>
        </w:rPr>
        <w:t xml:space="preserve"> staff verifies the applications and the sites applied for and the applications are approved or rejected depending on the need</w:t>
      </w:r>
      <w:r>
        <w:rPr>
          <w:bCs/>
          <w:lang w:val="en-GB"/>
        </w:rPr>
        <w:t>. .</w:t>
      </w:r>
    </w:p>
    <w:p w:rsidR="00033D2D" w:rsidRDefault="00033D2D" w:rsidP="00033D2D">
      <w:r w:rsidRPr="002072C1">
        <w:rPr>
          <w:b/>
        </w:rPr>
        <w:t xml:space="preserve">TECHINICAL DESCRIPTION </w:t>
      </w:r>
    </w:p>
    <w:p w:rsidR="00033D2D" w:rsidRPr="00DD4AD1" w:rsidRDefault="00033D2D" w:rsidP="00033D2D">
      <w:pPr>
        <w:rPr>
          <w:bCs/>
          <w:lang w:val="en-GB"/>
        </w:rPr>
      </w:pPr>
      <w:r w:rsidRPr="00DD4AD1">
        <w:rPr>
          <w:bCs/>
          <w:lang w:val="en-GB"/>
        </w:rPr>
        <w:t>Rain water harvesting involves tank constru</w:t>
      </w:r>
      <w:r>
        <w:rPr>
          <w:bCs/>
          <w:lang w:val="en-GB"/>
        </w:rPr>
        <w:t>ction and roof catchment and installation of gutters</w:t>
      </w:r>
      <w:r w:rsidRPr="00DD4AD1">
        <w:rPr>
          <w:bCs/>
          <w:lang w:val="en-GB"/>
        </w:rPr>
        <w:t xml:space="preserve"> for collecting water from the roof. Also involved is sanitation promotion and hygiene education.</w:t>
      </w:r>
    </w:p>
    <w:p w:rsidR="00033D2D" w:rsidRPr="00DD4AD1" w:rsidRDefault="00033D2D" w:rsidP="00033D2D">
      <w:pPr>
        <w:rPr>
          <w:bCs/>
          <w:lang w:val="en-GB"/>
        </w:rPr>
      </w:pPr>
      <w:r>
        <w:rPr>
          <w:bCs/>
          <w:lang w:val="en-GB"/>
        </w:rPr>
        <w:t>Stone masonry r</w:t>
      </w:r>
      <w:r w:rsidRPr="00DD4AD1">
        <w:rPr>
          <w:bCs/>
          <w:lang w:val="en-GB"/>
        </w:rPr>
        <w:t>ain water harvesting tank construction</w:t>
      </w:r>
      <w:r>
        <w:rPr>
          <w:bCs/>
          <w:lang w:val="en-GB"/>
        </w:rPr>
        <w:t xml:space="preserve"> </w:t>
      </w:r>
      <w:r w:rsidR="00FD5E0D">
        <w:rPr>
          <w:bCs/>
          <w:lang w:val="en-GB"/>
        </w:rPr>
        <w:t xml:space="preserve">of </w:t>
      </w:r>
      <w:r>
        <w:rPr>
          <w:bCs/>
          <w:lang w:val="en-GB"/>
        </w:rPr>
        <w:t xml:space="preserve">30,000 litres together with roof catchment each </w:t>
      </w:r>
      <w:r w:rsidRPr="00DD4AD1">
        <w:rPr>
          <w:bCs/>
          <w:lang w:val="en-GB"/>
        </w:rPr>
        <w:t xml:space="preserve">will be done by private contractors under the supervision of Kisoro District Administration staff from water department </w:t>
      </w:r>
    </w:p>
    <w:p w:rsidR="00033D2D" w:rsidRPr="002072C1" w:rsidRDefault="00033D2D" w:rsidP="00033D2D">
      <w:pPr>
        <w:rPr>
          <w:b/>
        </w:rPr>
      </w:pPr>
      <w:r w:rsidRPr="002072C1">
        <w:rPr>
          <w:b/>
        </w:rPr>
        <w:t>PROJECT WORK PLAN AND BUDGET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260"/>
        <w:gridCol w:w="1260"/>
        <w:gridCol w:w="1260"/>
        <w:gridCol w:w="1260"/>
        <w:gridCol w:w="1440"/>
        <w:gridCol w:w="1620"/>
      </w:tblGrid>
      <w:tr w:rsidR="00033D2D" w:rsidRPr="009A3445" w:rsidTr="00DF11FD">
        <w:tc>
          <w:tcPr>
            <w:tcW w:w="1458" w:type="dxa"/>
          </w:tcPr>
          <w:p w:rsidR="00033D2D" w:rsidRPr="000C14E5" w:rsidRDefault="00033D2D" w:rsidP="00DF11FD">
            <w:pPr>
              <w:rPr>
                <w:b/>
              </w:rPr>
            </w:pPr>
            <w:r w:rsidRPr="000C14E5">
              <w:rPr>
                <w:b/>
              </w:rPr>
              <w:t>ACTIVITY</w:t>
            </w:r>
          </w:p>
        </w:tc>
        <w:tc>
          <w:tcPr>
            <w:tcW w:w="5040" w:type="dxa"/>
            <w:gridSpan w:val="4"/>
          </w:tcPr>
          <w:p w:rsidR="00033D2D" w:rsidRPr="000C14E5" w:rsidRDefault="00033D2D" w:rsidP="00DF11FD">
            <w:pPr>
              <w:rPr>
                <w:b/>
              </w:rPr>
            </w:pPr>
            <w:r w:rsidRPr="000C14E5">
              <w:rPr>
                <w:b/>
              </w:rPr>
              <w:t>BUDGET</w:t>
            </w:r>
          </w:p>
        </w:tc>
        <w:tc>
          <w:tcPr>
            <w:tcW w:w="1440" w:type="dxa"/>
            <w:vMerge w:val="restart"/>
          </w:tcPr>
          <w:p w:rsidR="00033D2D" w:rsidRPr="000C14E5" w:rsidRDefault="00033D2D" w:rsidP="00DF11FD">
            <w:pPr>
              <w:rPr>
                <w:b/>
              </w:rPr>
            </w:pPr>
          </w:p>
          <w:p w:rsidR="00033D2D" w:rsidRPr="000C14E5" w:rsidRDefault="00033D2D" w:rsidP="00DF11FD">
            <w:pPr>
              <w:rPr>
                <w:b/>
              </w:rPr>
            </w:pPr>
            <w:r w:rsidRPr="000C14E5">
              <w:rPr>
                <w:b/>
              </w:rPr>
              <w:t>TOTAL</w:t>
            </w:r>
          </w:p>
        </w:tc>
        <w:tc>
          <w:tcPr>
            <w:tcW w:w="1620" w:type="dxa"/>
            <w:vMerge w:val="restart"/>
          </w:tcPr>
          <w:p w:rsidR="00033D2D" w:rsidRPr="00727B30" w:rsidRDefault="00033D2D" w:rsidP="00DF11FD">
            <w:pPr>
              <w:rPr>
                <w:b/>
              </w:rPr>
            </w:pPr>
            <w:r w:rsidRPr="00727B30">
              <w:rPr>
                <w:b/>
              </w:rPr>
              <w:t>OPERATION AND RECURRENT COSTS</w:t>
            </w:r>
          </w:p>
        </w:tc>
      </w:tr>
      <w:tr w:rsidR="00033D2D" w:rsidTr="00DF11FD">
        <w:trPr>
          <w:trHeight w:val="67"/>
        </w:trPr>
        <w:tc>
          <w:tcPr>
            <w:tcW w:w="1458" w:type="dxa"/>
          </w:tcPr>
          <w:p w:rsidR="00033D2D" w:rsidRDefault="00033D2D" w:rsidP="00DF11FD"/>
        </w:tc>
        <w:tc>
          <w:tcPr>
            <w:tcW w:w="1260" w:type="dxa"/>
          </w:tcPr>
          <w:p w:rsidR="00033D2D" w:rsidRPr="000C14E5" w:rsidRDefault="00033D2D" w:rsidP="00DF11FD">
            <w:pPr>
              <w:jc w:val="center"/>
              <w:rPr>
                <w:b/>
              </w:rPr>
            </w:pPr>
            <w:r w:rsidRPr="000C14E5">
              <w:rPr>
                <w:b/>
              </w:rPr>
              <w:t>Quarter 1</w:t>
            </w:r>
          </w:p>
        </w:tc>
        <w:tc>
          <w:tcPr>
            <w:tcW w:w="1260" w:type="dxa"/>
          </w:tcPr>
          <w:p w:rsidR="00033D2D" w:rsidRPr="000C14E5" w:rsidRDefault="00033D2D" w:rsidP="00DF11FD">
            <w:pPr>
              <w:rPr>
                <w:b/>
              </w:rPr>
            </w:pPr>
            <w:r w:rsidRPr="000C14E5">
              <w:rPr>
                <w:b/>
              </w:rPr>
              <w:t>Quarter 2</w:t>
            </w:r>
          </w:p>
        </w:tc>
        <w:tc>
          <w:tcPr>
            <w:tcW w:w="1260" w:type="dxa"/>
          </w:tcPr>
          <w:p w:rsidR="00033D2D" w:rsidRPr="000C14E5" w:rsidRDefault="00033D2D" w:rsidP="00DF11FD">
            <w:pPr>
              <w:rPr>
                <w:b/>
              </w:rPr>
            </w:pPr>
            <w:r w:rsidRPr="000C14E5">
              <w:rPr>
                <w:b/>
              </w:rPr>
              <w:t>Quarter 3</w:t>
            </w:r>
          </w:p>
        </w:tc>
        <w:tc>
          <w:tcPr>
            <w:tcW w:w="1260" w:type="dxa"/>
          </w:tcPr>
          <w:p w:rsidR="00033D2D" w:rsidRPr="000C14E5" w:rsidRDefault="00033D2D" w:rsidP="00DF11FD">
            <w:pPr>
              <w:rPr>
                <w:b/>
              </w:rPr>
            </w:pPr>
            <w:r w:rsidRPr="000C14E5">
              <w:rPr>
                <w:b/>
              </w:rPr>
              <w:t>Quarter 4</w:t>
            </w:r>
          </w:p>
        </w:tc>
        <w:tc>
          <w:tcPr>
            <w:tcW w:w="1440" w:type="dxa"/>
            <w:vMerge/>
          </w:tcPr>
          <w:p w:rsidR="00033D2D" w:rsidRPr="000C14E5" w:rsidRDefault="00033D2D" w:rsidP="00DF11FD">
            <w:pPr>
              <w:rPr>
                <w:b/>
              </w:rPr>
            </w:pPr>
          </w:p>
        </w:tc>
        <w:tc>
          <w:tcPr>
            <w:tcW w:w="1620" w:type="dxa"/>
            <w:vMerge/>
          </w:tcPr>
          <w:p w:rsidR="00033D2D" w:rsidRDefault="00033D2D" w:rsidP="00DF11FD"/>
        </w:tc>
      </w:tr>
      <w:tr w:rsidR="00033D2D" w:rsidTr="00DF11FD">
        <w:trPr>
          <w:trHeight w:val="67"/>
        </w:trPr>
        <w:tc>
          <w:tcPr>
            <w:tcW w:w="1458" w:type="dxa"/>
          </w:tcPr>
          <w:p w:rsidR="00033D2D" w:rsidRDefault="00033D2D" w:rsidP="00DF11FD">
            <w:r>
              <w:t>Constructional  rain water tanks</w:t>
            </w:r>
          </w:p>
        </w:tc>
        <w:tc>
          <w:tcPr>
            <w:tcW w:w="1260" w:type="dxa"/>
          </w:tcPr>
          <w:p w:rsidR="00033D2D" w:rsidRPr="001A2884" w:rsidRDefault="00033D2D" w:rsidP="00DF11FD">
            <w:r w:rsidRPr="001A2884">
              <w:t>37,902,750</w:t>
            </w:r>
          </w:p>
        </w:tc>
        <w:tc>
          <w:tcPr>
            <w:tcW w:w="1260" w:type="dxa"/>
          </w:tcPr>
          <w:p w:rsidR="00033D2D" w:rsidRPr="001A2884" w:rsidRDefault="00033D2D" w:rsidP="00DF11FD">
            <w:r w:rsidRPr="001A2884">
              <w:t>37,902,750</w:t>
            </w:r>
          </w:p>
        </w:tc>
        <w:tc>
          <w:tcPr>
            <w:tcW w:w="1260" w:type="dxa"/>
          </w:tcPr>
          <w:p w:rsidR="00033D2D" w:rsidRPr="001A2884" w:rsidRDefault="00033D2D" w:rsidP="00DF11FD">
            <w:r w:rsidRPr="001A2884">
              <w:t>37,902,750</w:t>
            </w:r>
          </w:p>
        </w:tc>
        <w:tc>
          <w:tcPr>
            <w:tcW w:w="1260" w:type="dxa"/>
          </w:tcPr>
          <w:p w:rsidR="00033D2D" w:rsidRPr="001A2884" w:rsidRDefault="00033D2D" w:rsidP="00DF11FD">
            <w:r w:rsidRPr="001A2884">
              <w:t>37,902,750</w:t>
            </w:r>
          </w:p>
        </w:tc>
        <w:tc>
          <w:tcPr>
            <w:tcW w:w="1440" w:type="dxa"/>
          </w:tcPr>
          <w:p w:rsidR="00033D2D" w:rsidRPr="001A2884" w:rsidRDefault="00033D2D" w:rsidP="00DF11FD">
            <w:r w:rsidRPr="001A2884">
              <w:t>151,611,000</w:t>
            </w:r>
          </w:p>
        </w:tc>
        <w:tc>
          <w:tcPr>
            <w:tcW w:w="1620" w:type="dxa"/>
          </w:tcPr>
          <w:p w:rsidR="00033D2D" w:rsidRPr="001A2884" w:rsidRDefault="00033D2D" w:rsidP="00DF11FD">
            <w:r w:rsidRPr="001A2884">
              <w:t>7,580,550</w:t>
            </w:r>
          </w:p>
        </w:tc>
      </w:tr>
    </w:tbl>
    <w:p w:rsidR="00033D2D" w:rsidRDefault="00033D2D" w:rsidP="00033D2D">
      <w:pPr>
        <w:rPr>
          <w:b/>
        </w:rPr>
      </w:pPr>
    </w:p>
    <w:p w:rsidR="00033D2D" w:rsidRPr="00943DCD" w:rsidRDefault="00033D2D" w:rsidP="00033D2D">
      <w:pPr>
        <w:rPr>
          <w:b/>
        </w:rPr>
      </w:pPr>
      <w:r w:rsidRPr="00943DCD">
        <w:rPr>
          <w:b/>
        </w:rPr>
        <w:t>MONITORING AND EVALUATION STRATEGY</w:t>
      </w:r>
    </w:p>
    <w:p w:rsidR="00033D2D" w:rsidRDefault="00033D2D" w:rsidP="00033D2D">
      <w:pPr>
        <w:jc w:val="both"/>
      </w:pPr>
      <w:r>
        <w:lastRenderedPageBreak/>
        <w:t xml:space="preserve">Community involvement is ensured at all levels of project implementation i.e. site identification, construction, commissioning and payment of the completed project. The LC 1 Chairpersons and the Sub County Chiefs are made to sign the acknowledgement of physical accountability before any payment is made. After the six months defects liability period, again the LC 1 Chairpersons and the Sub County Chiefs are made to sign the confirmation of no defects form to satisfy that the tank is still in good condition. </w:t>
      </w:r>
    </w:p>
    <w:p w:rsidR="00033D2D" w:rsidRDefault="00033D2D" w:rsidP="00033D2D">
      <w:pPr>
        <w:jc w:val="both"/>
        <w:rPr>
          <w:b/>
        </w:rPr>
      </w:pPr>
      <w:r w:rsidRPr="00943DCD">
        <w:rPr>
          <w:b/>
        </w:rPr>
        <w:t>OPERATION AND MAINTENANCE PLAN:</w:t>
      </w:r>
    </w:p>
    <w:p w:rsidR="00033D2D" w:rsidRPr="00DD4AD1" w:rsidRDefault="00033D2D" w:rsidP="00033D2D">
      <w:pPr>
        <w:pStyle w:val="BodyText2"/>
        <w:rPr>
          <w:szCs w:val="24"/>
        </w:rPr>
      </w:pPr>
      <w:r>
        <w:rPr>
          <w:szCs w:val="24"/>
        </w:rPr>
        <w:t>The c is</w:t>
      </w:r>
      <w:r w:rsidRPr="00DD4AD1">
        <w:rPr>
          <w:szCs w:val="24"/>
        </w:rPr>
        <w:t xml:space="preserve"> invol</w:t>
      </w:r>
      <w:r>
        <w:rPr>
          <w:szCs w:val="24"/>
        </w:rPr>
        <w:t>ved in the site community beneficiaries are involved in site selection</w:t>
      </w:r>
      <w:r w:rsidRPr="00DD4AD1">
        <w:rPr>
          <w:szCs w:val="24"/>
        </w:rPr>
        <w:t xml:space="preserve">, planning, implementation and programme maintenance. </w:t>
      </w:r>
    </w:p>
    <w:p w:rsidR="00033D2D" w:rsidRPr="00DD4AD1" w:rsidRDefault="00033D2D" w:rsidP="00033D2D">
      <w:pPr>
        <w:jc w:val="both"/>
        <w:rPr>
          <w:bCs/>
          <w:lang w:val="en-GB"/>
        </w:rPr>
      </w:pPr>
      <w:r w:rsidRPr="00DD4AD1">
        <w:rPr>
          <w:bCs/>
          <w:lang w:val="en-GB"/>
        </w:rPr>
        <w:t>Establishment and training of water and sanitation committees, water source care takers on their roles and responsibilities, Commissioning and hander over of the completed projects to the community beneficiaries</w:t>
      </w:r>
      <w:r>
        <w:rPr>
          <w:bCs/>
          <w:lang w:val="en-GB"/>
        </w:rPr>
        <w:t xml:space="preserve"> will be done. The communities will be encouraged to pay the water user fee for maintaining the installed facilities. </w:t>
      </w:r>
    </w:p>
    <w:p w:rsidR="00033D2D" w:rsidRPr="00727B30" w:rsidRDefault="00033D2D" w:rsidP="00033D2D">
      <w:pPr>
        <w:rPr>
          <w:b/>
        </w:rPr>
      </w:pPr>
      <w:r w:rsidRPr="00727B30">
        <w:rPr>
          <w:b/>
        </w:rPr>
        <w:t>ENVIRONMENT IMPACT ASSESSMENT AND MITIGATION PLAN: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3924"/>
        <w:gridCol w:w="1890"/>
        <w:gridCol w:w="1350"/>
      </w:tblGrid>
      <w:tr w:rsidR="00033D2D" w:rsidRPr="00857F71" w:rsidTr="00DF11FD">
        <w:trPr>
          <w:trHeight w:val="152"/>
        </w:trPr>
        <w:tc>
          <w:tcPr>
            <w:tcW w:w="2394" w:type="dxa"/>
          </w:tcPr>
          <w:p w:rsidR="00033D2D" w:rsidRPr="000C14E5" w:rsidRDefault="00033D2D" w:rsidP="00DF11FD">
            <w:pPr>
              <w:rPr>
                <w:b/>
              </w:rPr>
            </w:pPr>
            <w:r w:rsidRPr="000C14E5">
              <w:rPr>
                <w:b/>
              </w:rPr>
              <w:t>Environmental concern</w:t>
            </w:r>
          </w:p>
        </w:tc>
        <w:tc>
          <w:tcPr>
            <w:tcW w:w="3924" w:type="dxa"/>
          </w:tcPr>
          <w:p w:rsidR="00033D2D" w:rsidRPr="000C14E5" w:rsidRDefault="00033D2D" w:rsidP="00DF11FD">
            <w:pPr>
              <w:rPr>
                <w:b/>
              </w:rPr>
            </w:pPr>
            <w:r w:rsidRPr="000C14E5">
              <w:rPr>
                <w:b/>
              </w:rPr>
              <w:t>Mitigation measures</w:t>
            </w:r>
          </w:p>
        </w:tc>
        <w:tc>
          <w:tcPr>
            <w:tcW w:w="1890" w:type="dxa"/>
          </w:tcPr>
          <w:p w:rsidR="00033D2D" w:rsidRPr="000C14E5" w:rsidRDefault="00033D2D" w:rsidP="00DF11FD">
            <w:pPr>
              <w:rPr>
                <w:b/>
              </w:rPr>
            </w:pPr>
            <w:r w:rsidRPr="000C14E5">
              <w:rPr>
                <w:b/>
              </w:rPr>
              <w:t>Costs</w:t>
            </w:r>
          </w:p>
        </w:tc>
        <w:tc>
          <w:tcPr>
            <w:tcW w:w="1350" w:type="dxa"/>
          </w:tcPr>
          <w:p w:rsidR="00033D2D" w:rsidRPr="000C14E5" w:rsidRDefault="00033D2D" w:rsidP="00DF11FD">
            <w:pPr>
              <w:rPr>
                <w:b/>
              </w:rPr>
            </w:pPr>
            <w:r w:rsidRPr="000C14E5">
              <w:rPr>
                <w:b/>
              </w:rPr>
              <w:t>Source of funding</w:t>
            </w:r>
          </w:p>
        </w:tc>
      </w:tr>
      <w:tr w:rsidR="00033D2D" w:rsidTr="00DF11FD">
        <w:tc>
          <w:tcPr>
            <w:tcW w:w="2394" w:type="dxa"/>
          </w:tcPr>
          <w:p w:rsidR="00033D2D" w:rsidRDefault="00033D2D" w:rsidP="00DF11FD">
            <w:r>
              <w:t>Accumulated dust within  the tank</w:t>
            </w:r>
          </w:p>
        </w:tc>
        <w:tc>
          <w:tcPr>
            <w:tcW w:w="3924" w:type="dxa"/>
          </w:tcPr>
          <w:p w:rsidR="00033D2D" w:rsidRPr="0044056A" w:rsidRDefault="00033D2D" w:rsidP="00DF11FD">
            <w:pPr>
              <w:jc w:val="both"/>
              <w:rPr>
                <w:bCs/>
                <w:lang w:val="en-GB"/>
              </w:rPr>
            </w:pPr>
            <w:r>
              <w:rPr>
                <w:bCs/>
                <w:lang w:val="en-GB"/>
              </w:rPr>
              <w:t>Provide inspection chambers and washout pipes</w:t>
            </w:r>
          </w:p>
        </w:tc>
        <w:tc>
          <w:tcPr>
            <w:tcW w:w="1890" w:type="dxa"/>
          </w:tcPr>
          <w:p w:rsidR="00033D2D" w:rsidRPr="0044056A" w:rsidRDefault="00033D2D" w:rsidP="00DF11FD">
            <w:pPr>
              <w:jc w:val="both"/>
              <w:rPr>
                <w:bCs/>
                <w:lang w:val="en-GB"/>
              </w:rPr>
            </w:pPr>
            <w:r>
              <w:rPr>
                <w:bCs/>
                <w:lang w:val="en-GB"/>
              </w:rPr>
              <w:t>5,000,000</w:t>
            </w:r>
          </w:p>
        </w:tc>
        <w:tc>
          <w:tcPr>
            <w:tcW w:w="1350" w:type="dxa"/>
          </w:tcPr>
          <w:p w:rsidR="00033D2D" w:rsidRPr="0044056A" w:rsidRDefault="00033D2D" w:rsidP="00DF11FD">
            <w:pPr>
              <w:jc w:val="both"/>
              <w:rPr>
                <w:bCs/>
                <w:lang w:val="en-GB"/>
              </w:rPr>
            </w:pPr>
            <w:r>
              <w:rPr>
                <w:bCs/>
                <w:lang w:val="en-GB"/>
              </w:rPr>
              <w:t>PAF</w:t>
            </w:r>
          </w:p>
        </w:tc>
      </w:tr>
      <w:tr w:rsidR="00033D2D" w:rsidTr="00DF11FD">
        <w:tc>
          <w:tcPr>
            <w:tcW w:w="2394" w:type="dxa"/>
          </w:tcPr>
          <w:p w:rsidR="00033D2D" w:rsidRDefault="00033D2D" w:rsidP="00DF11FD">
            <w:r>
              <w:t>Water contamination due to accumulated dust from the roof</w:t>
            </w:r>
          </w:p>
        </w:tc>
        <w:tc>
          <w:tcPr>
            <w:tcW w:w="3924" w:type="dxa"/>
          </w:tcPr>
          <w:p w:rsidR="00033D2D" w:rsidRPr="0044056A" w:rsidRDefault="00033D2D" w:rsidP="00DF11FD">
            <w:pPr>
              <w:jc w:val="both"/>
              <w:rPr>
                <w:bCs/>
                <w:lang w:val="en-GB"/>
              </w:rPr>
            </w:pPr>
            <w:r w:rsidRPr="0044056A">
              <w:rPr>
                <w:bCs/>
                <w:lang w:val="en-GB"/>
              </w:rPr>
              <w:t xml:space="preserve">Provide the </w:t>
            </w:r>
            <w:r>
              <w:rPr>
                <w:bCs/>
                <w:lang w:val="en-GB"/>
              </w:rPr>
              <w:t>first flush to the guttering system</w:t>
            </w:r>
          </w:p>
        </w:tc>
        <w:tc>
          <w:tcPr>
            <w:tcW w:w="1890" w:type="dxa"/>
          </w:tcPr>
          <w:p w:rsidR="00033D2D" w:rsidRPr="0044056A" w:rsidRDefault="00033D2D" w:rsidP="00DF11FD">
            <w:pPr>
              <w:jc w:val="both"/>
              <w:rPr>
                <w:bCs/>
                <w:lang w:val="en-GB"/>
              </w:rPr>
            </w:pPr>
            <w:r>
              <w:rPr>
                <w:bCs/>
                <w:lang w:val="en-GB"/>
              </w:rPr>
              <w:t>1,000,000</w:t>
            </w:r>
          </w:p>
        </w:tc>
        <w:tc>
          <w:tcPr>
            <w:tcW w:w="1350" w:type="dxa"/>
          </w:tcPr>
          <w:p w:rsidR="00033D2D" w:rsidRPr="0044056A" w:rsidRDefault="00033D2D" w:rsidP="00DF11FD">
            <w:pPr>
              <w:jc w:val="both"/>
              <w:rPr>
                <w:bCs/>
                <w:lang w:val="en-GB"/>
              </w:rPr>
            </w:pPr>
            <w:r>
              <w:rPr>
                <w:bCs/>
                <w:lang w:val="en-GB"/>
              </w:rPr>
              <w:t>PAF</w:t>
            </w:r>
          </w:p>
        </w:tc>
      </w:tr>
      <w:tr w:rsidR="00033D2D" w:rsidTr="00DF11FD">
        <w:tc>
          <w:tcPr>
            <w:tcW w:w="2394" w:type="dxa"/>
          </w:tcPr>
          <w:p w:rsidR="00033D2D" w:rsidRDefault="00033D2D" w:rsidP="00DF11FD">
            <w:r>
              <w:t xml:space="preserve">Stagnation around the tank </w:t>
            </w:r>
          </w:p>
        </w:tc>
        <w:tc>
          <w:tcPr>
            <w:tcW w:w="3924" w:type="dxa"/>
          </w:tcPr>
          <w:p w:rsidR="00033D2D" w:rsidRPr="0044056A" w:rsidRDefault="00033D2D" w:rsidP="00DF11FD">
            <w:pPr>
              <w:jc w:val="both"/>
              <w:rPr>
                <w:bCs/>
                <w:lang w:val="en-GB"/>
              </w:rPr>
            </w:pPr>
            <w:r w:rsidRPr="0044056A">
              <w:rPr>
                <w:bCs/>
                <w:lang w:val="en-GB"/>
              </w:rPr>
              <w:t>Excavate channel for excess water and set aside material for future use</w:t>
            </w:r>
          </w:p>
        </w:tc>
        <w:tc>
          <w:tcPr>
            <w:tcW w:w="1890" w:type="dxa"/>
          </w:tcPr>
          <w:p w:rsidR="00033D2D" w:rsidRPr="0044056A" w:rsidRDefault="00033D2D" w:rsidP="00DF11FD">
            <w:pPr>
              <w:jc w:val="both"/>
              <w:rPr>
                <w:bCs/>
                <w:lang w:val="en-GB"/>
              </w:rPr>
            </w:pPr>
            <w:r>
              <w:rPr>
                <w:bCs/>
                <w:lang w:val="en-GB"/>
              </w:rPr>
              <w:t>2,000,000</w:t>
            </w:r>
          </w:p>
        </w:tc>
        <w:tc>
          <w:tcPr>
            <w:tcW w:w="1350" w:type="dxa"/>
          </w:tcPr>
          <w:p w:rsidR="00033D2D" w:rsidRPr="0044056A" w:rsidRDefault="00033D2D" w:rsidP="00DF11FD">
            <w:pPr>
              <w:jc w:val="both"/>
              <w:rPr>
                <w:bCs/>
                <w:lang w:val="en-GB"/>
              </w:rPr>
            </w:pPr>
            <w:r>
              <w:rPr>
                <w:bCs/>
                <w:lang w:val="en-GB"/>
              </w:rPr>
              <w:t>PAF</w:t>
            </w:r>
          </w:p>
        </w:tc>
      </w:tr>
    </w:tbl>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 w:rsidR="00FD5E0D" w:rsidRDefault="00FD5E0D" w:rsidP="00033D2D"/>
    <w:p w:rsidR="00FD5E0D" w:rsidRDefault="00FD5E0D" w:rsidP="00033D2D"/>
    <w:p w:rsidR="00FD5E0D" w:rsidRDefault="00FD5E0D" w:rsidP="00033D2D"/>
    <w:p w:rsidR="00FD5E0D" w:rsidRDefault="00FD5E0D" w:rsidP="00033D2D"/>
    <w:p w:rsidR="00FD5E0D" w:rsidRDefault="00FD5E0D" w:rsidP="00033D2D"/>
    <w:p w:rsidR="00FD5E0D" w:rsidRDefault="00FD5E0D" w:rsidP="00033D2D"/>
    <w:p w:rsidR="00FD5E0D" w:rsidRDefault="00FD5E0D" w:rsidP="00033D2D"/>
    <w:p w:rsidR="00FD5E0D" w:rsidRDefault="00FD5E0D" w:rsidP="00033D2D"/>
    <w:p w:rsidR="00033D2D" w:rsidRDefault="00033D2D" w:rsidP="00033D2D">
      <w:r>
        <w:t xml:space="preserve">DEPARTMENT                                   </w:t>
      </w:r>
      <w:r w:rsidR="00FD5E0D">
        <w:tab/>
      </w:r>
      <w:r w:rsidRPr="00DD4AD1">
        <w:t>Works and Technical Services</w:t>
      </w:r>
    </w:p>
    <w:p w:rsidR="00033D2D" w:rsidRDefault="00033D2D" w:rsidP="00033D2D">
      <w:r>
        <w:lastRenderedPageBreak/>
        <w:t xml:space="preserve">SECTOR                                               </w:t>
      </w:r>
      <w:r w:rsidR="00FD5E0D">
        <w:tab/>
      </w:r>
      <w:r>
        <w:t>Water Sector</w:t>
      </w:r>
    </w:p>
    <w:p w:rsidR="00033D2D" w:rsidRDefault="00033D2D" w:rsidP="00033D2D">
      <w:pPr>
        <w:jc w:val="both"/>
      </w:pPr>
      <w:r>
        <w:t xml:space="preserve">TITLE OF PROJECT                           </w:t>
      </w:r>
      <w:r w:rsidR="00FD5E0D">
        <w:tab/>
      </w:r>
      <w:r>
        <w:t>Construction of 3 Institutional rain water harvesting tanks</w:t>
      </w:r>
    </w:p>
    <w:p w:rsidR="00033D2D" w:rsidRDefault="00033D2D" w:rsidP="00033D2D">
      <w:r>
        <w:t xml:space="preserve">IMPLEMENTING AGENCY               </w:t>
      </w:r>
      <w:r w:rsidR="00FD5E0D">
        <w:tab/>
      </w:r>
      <w:r>
        <w:t>Kisoro District Local Government</w:t>
      </w:r>
    </w:p>
    <w:p w:rsidR="00033D2D" w:rsidRDefault="00033D2D" w:rsidP="00FD5E0D">
      <w:pPr>
        <w:ind w:left="3600" w:hanging="3600"/>
      </w:pPr>
      <w:r>
        <w:t xml:space="preserve">LOCATION: </w:t>
      </w:r>
      <w:r w:rsidR="00FD5E0D">
        <w:tab/>
      </w:r>
      <w:r>
        <w:t>Gifumba, Gakenke and Kaihumure P/Schools in Kanaba, Nyakabande and Bukimbiri Sub Counties</w:t>
      </w:r>
    </w:p>
    <w:p w:rsidR="00033D2D" w:rsidRDefault="00033D2D" w:rsidP="00033D2D">
      <w:r>
        <w:t xml:space="preserve">TOTAL PLANNED EXPENDITURE: </w:t>
      </w:r>
      <w:r w:rsidR="00FD5E0D">
        <w:tab/>
      </w:r>
      <w:r>
        <w:t>25,580,001 Shillings</w:t>
      </w:r>
    </w:p>
    <w:p w:rsidR="00033D2D" w:rsidRDefault="00033D2D" w:rsidP="00033D2D">
      <w:r>
        <w:t xml:space="preserve">FUNDS SECURED:                               </w:t>
      </w:r>
      <w:r w:rsidR="00FD5E0D">
        <w:tab/>
      </w:r>
      <w:r>
        <w:t>25,580,001 Shillings</w:t>
      </w:r>
    </w:p>
    <w:p w:rsidR="00033D2D" w:rsidRDefault="00033D2D" w:rsidP="00033D2D">
      <w:pPr>
        <w:tabs>
          <w:tab w:val="left" w:pos="4095"/>
        </w:tabs>
      </w:pPr>
      <w:r>
        <w:t xml:space="preserve">FUNDING GAP:                                    </w:t>
      </w:r>
      <w:r w:rsidR="00FD5E0D">
        <w:t xml:space="preserve">         </w:t>
      </w:r>
      <w:r>
        <w:t>Nil</w:t>
      </w:r>
    </w:p>
    <w:p w:rsidR="00033D2D" w:rsidRDefault="00033D2D" w:rsidP="00033D2D">
      <w:r>
        <w:t xml:space="preserve">RECURRENT EXPENDITURE:            </w:t>
      </w:r>
      <w:r w:rsidR="00FD5E0D">
        <w:tab/>
      </w:r>
      <w:r>
        <w:t>1,279,000 shillings</w:t>
      </w:r>
    </w:p>
    <w:p w:rsidR="00033D2D" w:rsidRDefault="00033D2D" w:rsidP="00033D2D">
      <w:r>
        <w:t xml:space="preserve">START DATE:                                         </w:t>
      </w:r>
      <w:r w:rsidR="00FD5E0D">
        <w:tab/>
        <w:t xml:space="preserve">June </w:t>
      </w:r>
      <w:r>
        <w:t>2015</w:t>
      </w:r>
    </w:p>
    <w:p w:rsidR="00033D2D" w:rsidRDefault="00033D2D" w:rsidP="00033D2D">
      <w:r>
        <w:t xml:space="preserve">COMPLETION DATE:                            </w:t>
      </w:r>
      <w:r w:rsidR="00FD5E0D">
        <w:tab/>
        <w:t xml:space="preserve">July </w:t>
      </w:r>
      <w:r>
        <w:t>2020</w:t>
      </w:r>
    </w:p>
    <w:p w:rsidR="00033D2D" w:rsidRDefault="00033D2D" w:rsidP="00033D2D">
      <w:r>
        <w:t>PROJECT OBJECTIVES:</w:t>
      </w:r>
    </w:p>
    <w:p w:rsidR="00033D2D" w:rsidRDefault="00033D2D" w:rsidP="00033D2D"/>
    <w:p w:rsidR="00033D2D" w:rsidRPr="00DD4AD1" w:rsidRDefault="00033D2D" w:rsidP="002E49C8">
      <w:pPr>
        <w:numPr>
          <w:ilvl w:val="0"/>
          <w:numId w:val="19"/>
        </w:numPr>
        <w:spacing w:after="0" w:line="240" w:lineRule="auto"/>
        <w:jc w:val="both"/>
        <w:rPr>
          <w:lang w:val="en-GB"/>
        </w:rPr>
      </w:pPr>
      <w:r w:rsidRPr="00DD4AD1">
        <w:rPr>
          <w:lang w:val="en-GB"/>
        </w:rPr>
        <w:t>To have incidences of water and sanitation related diseases reduced through safe water provisions and hygiene Education</w:t>
      </w:r>
    </w:p>
    <w:p w:rsidR="00033D2D" w:rsidRPr="00425677" w:rsidRDefault="00033D2D" w:rsidP="002E49C8">
      <w:pPr>
        <w:numPr>
          <w:ilvl w:val="0"/>
          <w:numId w:val="19"/>
        </w:numPr>
        <w:spacing w:after="0" w:line="480" w:lineRule="auto"/>
        <w:jc w:val="both"/>
        <w:rPr>
          <w:lang w:val="en-GB"/>
        </w:rPr>
      </w:pPr>
      <w:r w:rsidRPr="00DD4AD1">
        <w:rPr>
          <w:lang w:val="en-GB"/>
        </w:rPr>
        <w:t>To have adequate supply of water for both human and animal consumption.</w:t>
      </w:r>
    </w:p>
    <w:p w:rsidR="00033D2D" w:rsidRDefault="00033D2D" w:rsidP="00033D2D">
      <w:r>
        <w:t xml:space="preserve">TARGETED BENEFICIARIES: </w:t>
      </w:r>
      <w:r w:rsidRPr="002E3DB3">
        <w:t xml:space="preserve"> </w:t>
      </w:r>
      <w:r>
        <w:t xml:space="preserve">Primary school children in water stressed schools </w:t>
      </w:r>
    </w:p>
    <w:p w:rsidR="00033D2D" w:rsidRPr="007415C6" w:rsidRDefault="00033D2D" w:rsidP="00033D2D">
      <w:pPr>
        <w:rPr>
          <w:b/>
        </w:rPr>
      </w:pPr>
      <w:r w:rsidRPr="007415C6">
        <w:rPr>
          <w:b/>
        </w:rPr>
        <w:t xml:space="preserve">PROJECT BACKGROUNDAND JUSTIFICATION </w:t>
      </w:r>
    </w:p>
    <w:p w:rsidR="00033D2D" w:rsidRPr="00DD4AD1" w:rsidRDefault="00033D2D" w:rsidP="00033D2D">
      <w:pPr>
        <w:jc w:val="both"/>
        <w:rPr>
          <w:bCs/>
          <w:lang w:val="en-GB"/>
        </w:rPr>
      </w:pPr>
      <w:r w:rsidRPr="00DD4AD1">
        <w:rPr>
          <w:bCs/>
          <w:lang w:val="en-GB"/>
        </w:rPr>
        <w:t>A demand driven approach is used in the all</w:t>
      </w:r>
      <w:r>
        <w:rPr>
          <w:bCs/>
          <w:lang w:val="en-GB"/>
        </w:rPr>
        <w:t>ocation of the institutional tanks</w:t>
      </w:r>
      <w:r w:rsidRPr="00DD4AD1">
        <w:rPr>
          <w:bCs/>
          <w:lang w:val="en-GB"/>
        </w:rPr>
        <w:t xml:space="preserve"> wher</w:t>
      </w:r>
      <w:r>
        <w:rPr>
          <w:bCs/>
          <w:lang w:val="en-GB"/>
        </w:rPr>
        <w:t>eby the schools</w:t>
      </w:r>
      <w:r w:rsidRPr="00DD4AD1">
        <w:rPr>
          <w:bCs/>
          <w:lang w:val="en-GB"/>
        </w:rPr>
        <w:t xml:space="preserve"> apply f</w:t>
      </w:r>
      <w:r>
        <w:rPr>
          <w:bCs/>
          <w:lang w:val="en-GB"/>
        </w:rPr>
        <w:t>or such facilities. The departmental</w:t>
      </w:r>
      <w:r w:rsidRPr="00DD4AD1">
        <w:rPr>
          <w:bCs/>
          <w:lang w:val="en-GB"/>
        </w:rPr>
        <w:t xml:space="preserve"> staff verifies the applications and the sites applied for and the applications are approved or rejected depending on the need</w:t>
      </w:r>
      <w:r>
        <w:rPr>
          <w:bCs/>
          <w:lang w:val="en-GB"/>
        </w:rPr>
        <w:t>. .</w:t>
      </w:r>
    </w:p>
    <w:p w:rsidR="00033D2D" w:rsidRDefault="00033D2D" w:rsidP="00033D2D">
      <w:r w:rsidRPr="002072C1">
        <w:rPr>
          <w:b/>
        </w:rPr>
        <w:t xml:space="preserve">TECHINICAL DESCRIPTION </w:t>
      </w:r>
    </w:p>
    <w:p w:rsidR="00033D2D" w:rsidRPr="00DD4AD1" w:rsidRDefault="00033D2D" w:rsidP="00033D2D">
      <w:pPr>
        <w:rPr>
          <w:bCs/>
          <w:lang w:val="en-GB"/>
        </w:rPr>
      </w:pPr>
      <w:r>
        <w:rPr>
          <w:bCs/>
          <w:lang w:val="en-GB"/>
        </w:rPr>
        <w:t xml:space="preserve"> Ferrocement rain water harvesting</w:t>
      </w:r>
      <w:r w:rsidRPr="00DD4AD1">
        <w:rPr>
          <w:bCs/>
          <w:lang w:val="en-GB"/>
        </w:rPr>
        <w:t xml:space="preserve"> tank</w:t>
      </w:r>
      <w:r>
        <w:rPr>
          <w:bCs/>
          <w:lang w:val="en-GB"/>
        </w:rPr>
        <w:t xml:space="preserve"> construction and installation of</w:t>
      </w:r>
      <w:r w:rsidRPr="0030432B">
        <w:rPr>
          <w:bCs/>
          <w:lang w:val="en-GB"/>
        </w:rPr>
        <w:t xml:space="preserve"> gutters for collecting water from the roof</w:t>
      </w:r>
      <w:r>
        <w:rPr>
          <w:bCs/>
          <w:lang w:val="en-GB"/>
        </w:rPr>
        <w:t xml:space="preserve"> is planned for institutions</w:t>
      </w:r>
      <w:r w:rsidRPr="0030432B">
        <w:rPr>
          <w:bCs/>
          <w:lang w:val="en-GB"/>
        </w:rPr>
        <w:t xml:space="preserve">. Also involved is sanitation promotion and hygiene </w:t>
      </w:r>
      <w:r w:rsidRPr="00DD4AD1">
        <w:rPr>
          <w:bCs/>
          <w:lang w:val="en-GB"/>
        </w:rPr>
        <w:t>education.</w:t>
      </w:r>
    </w:p>
    <w:p w:rsidR="00033D2D" w:rsidRPr="00DD4AD1" w:rsidRDefault="00033D2D" w:rsidP="00033D2D">
      <w:pPr>
        <w:rPr>
          <w:bCs/>
          <w:lang w:val="en-GB"/>
        </w:rPr>
      </w:pPr>
      <w:r w:rsidRPr="00DD4AD1">
        <w:rPr>
          <w:bCs/>
          <w:lang w:val="en-GB"/>
        </w:rPr>
        <w:t>Rain water harvesting tank construction</w:t>
      </w:r>
      <w:r>
        <w:rPr>
          <w:bCs/>
          <w:lang w:val="en-GB"/>
        </w:rPr>
        <w:t xml:space="preserve"> of 10,000 litres each </w:t>
      </w:r>
      <w:r w:rsidRPr="00DD4AD1">
        <w:rPr>
          <w:bCs/>
          <w:lang w:val="en-GB"/>
        </w:rPr>
        <w:t xml:space="preserve">will be done by private contractors under the supervision of Kisoro District Administration staff from water department </w:t>
      </w:r>
    </w:p>
    <w:p w:rsidR="00033D2D" w:rsidRPr="00DD4AD1" w:rsidRDefault="00033D2D" w:rsidP="008A30C8">
      <w:pPr>
        <w:pStyle w:val="BodyText2"/>
        <w:spacing w:line="276" w:lineRule="auto"/>
        <w:rPr>
          <w:szCs w:val="24"/>
        </w:rPr>
      </w:pPr>
      <w:r>
        <w:rPr>
          <w:szCs w:val="24"/>
        </w:rPr>
        <w:t>Institutional tank construction</w:t>
      </w:r>
      <w:r w:rsidRPr="00DD4AD1">
        <w:rPr>
          <w:szCs w:val="24"/>
        </w:rPr>
        <w:t xml:space="preserve"> will be done by local contractors under the supervision of Kisoro District Administration (Water Department).</w:t>
      </w:r>
    </w:p>
    <w:p w:rsidR="008A30C8" w:rsidRDefault="008A30C8" w:rsidP="00033D2D">
      <w:pPr>
        <w:rPr>
          <w:b/>
        </w:rPr>
      </w:pPr>
    </w:p>
    <w:p w:rsidR="008A30C8" w:rsidRDefault="008A30C8" w:rsidP="00033D2D">
      <w:pPr>
        <w:rPr>
          <w:b/>
        </w:rPr>
      </w:pPr>
    </w:p>
    <w:p w:rsidR="008A30C8" w:rsidRDefault="008A30C8" w:rsidP="00033D2D">
      <w:pPr>
        <w:rPr>
          <w:b/>
        </w:rPr>
      </w:pPr>
    </w:p>
    <w:p w:rsidR="008A30C8" w:rsidRDefault="008A30C8" w:rsidP="00033D2D">
      <w:pPr>
        <w:rPr>
          <w:b/>
        </w:rPr>
      </w:pPr>
    </w:p>
    <w:p w:rsidR="008A30C8" w:rsidRDefault="008A30C8" w:rsidP="00033D2D">
      <w:pPr>
        <w:rPr>
          <w:b/>
        </w:rPr>
      </w:pPr>
    </w:p>
    <w:p w:rsidR="008A30C8" w:rsidRDefault="008A30C8" w:rsidP="00033D2D">
      <w:pPr>
        <w:rPr>
          <w:b/>
        </w:rPr>
      </w:pPr>
    </w:p>
    <w:p w:rsidR="00033D2D" w:rsidRPr="002072C1" w:rsidRDefault="00033D2D" w:rsidP="00033D2D">
      <w:pPr>
        <w:rPr>
          <w:b/>
        </w:rPr>
      </w:pPr>
      <w:r w:rsidRPr="002072C1">
        <w:rPr>
          <w:b/>
        </w:rPr>
        <w:t>PROJECT WORK PLAN AND BUDGET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260"/>
        <w:gridCol w:w="1350"/>
        <w:gridCol w:w="1260"/>
        <w:gridCol w:w="1260"/>
        <w:gridCol w:w="1260"/>
        <w:gridCol w:w="1620"/>
      </w:tblGrid>
      <w:tr w:rsidR="00033D2D" w:rsidRPr="009A3445" w:rsidTr="00DF11FD">
        <w:tc>
          <w:tcPr>
            <w:tcW w:w="1458" w:type="dxa"/>
          </w:tcPr>
          <w:p w:rsidR="00033D2D" w:rsidRPr="000C14E5" w:rsidRDefault="00033D2D" w:rsidP="00DF11FD">
            <w:pPr>
              <w:rPr>
                <w:b/>
              </w:rPr>
            </w:pPr>
            <w:r w:rsidRPr="000C14E5">
              <w:rPr>
                <w:b/>
              </w:rPr>
              <w:lastRenderedPageBreak/>
              <w:t>ACTIVITY</w:t>
            </w:r>
          </w:p>
        </w:tc>
        <w:tc>
          <w:tcPr>
            <w:tcW w:w="5130" w:type="dxa"/>
            <w:gridSpan w:val="4"/>
          </w:tcPr>
          <w:p w:rsidR="00033D2D" w:rsidRPr="000C14E5" w:rsidRDefault="00033D2D" w:rsidP="00DF11FD">
            <w:pPr>
              <w:rPr>
                <w:b/>
              </w:rPr>
            </w:pPr>
            <w:r w:rsidRPr="000C14E5">
              <w:rPr>
                <w:b/>
              </w:rPr>
              <w:t>BUDGET</w:t>
            </w:r>
          </w:p>
        </w:tc>
        <w:tc>
          <w:tcPr>
            <w:tcW w:w="1260" w:type="dxa"/>
            <w:vMerge w:val="restart"/>
          </w:tcPr>
          <w:p w:rsidR="00033D2D" w:rsidRPr="000C14E5" w:rsidRDefault="00033D2D" w:rsidP="00DF11FD">
            <w:pPr>
              <w:rPr>
                <w:b/>
              </w:rPr>
            </w:pPr>
          </w:p>
          <w:p w:rsidR="00033D2D" w:rsidRPr="000C14E5" w:rsidRDefault="00033D2D" w:rsidP="00DF11FD">
            <w:pPr>
              <w:rPr>
                <w:b/>
              </w:rPr>
            </w:pPr>
            <w:r w:rsidRPr="000C14E5">
              <w:rPr>
                <w:b/>
              </w:rPr>
              <w:t>TOTAL</w:t>
            </w:r>
          </w:p>
        </w:tc>
        <w:tc>
          <w:tcPr>
            <w:tcW w:w="1620" w:type="dxa"/>
            <w:vMerge w:val="restart"/>
          </w:tcPr>
          <w:p w:rsidR="00033D2D" w:rsidRPr="00727B30" w:rsidRDefault="00033D2D" w:rsidP="00DF11FD">
            <w:pPr>
              <w:rPr>
                <w:b/>
              </w:rPr>
            </w:pPr>
            <w:r w:rsidRPr="00727B30">
              <w:rPr>
                <w:b/>
              </w:rPr>
              <w:t>OPERATION AND RECURRENT COSTS</w:t>
            </w:r>
          </w:p>
        </w:tc>
      </w:tr>
      <w:tr w:rsidR="00033D2D" w:rsidTr="00DF11FD">
        <w:trPr>
          <w:trHeight w:val="67"/>
        </w:trPr>
        <w:tc>
          <w:tcPr>
            <w:tcW w:w="1458" w:type="dxa"/>
          </w:tcPr>
          <w:p w:rsidR="00033D2D" w:rsidRDefault="00033D2D" w:rsidP="00DF11FD"/>
        </w:tc>
        <w:tc>
          <w:tcPr>
            <w:tcW w:w="1260" w:type="dxa"/>
          </w:tcPr>
          <w:p w:rsidR="00033D2D" w:rsidRPr="000C14E5" w:rsidRDefault="00033D2D" w:rsidP="00DF11FD">
            <w:pPr>
              <w:jc w:val="center"/>
              <w:rPr>
                <w:b/>
              </w:rPr>
            </w:pPr>
            <w:r w:rsidRPr="000C14E5">
              <w:rPr>
                <w:b/>
              </w:rPr>
              <w:t>Quarter 1</w:t>
            </w:r>
          </w:p>
        </w:tc>
        <w:tc>
          <w:tcPr>
            <w:tcW w:w="1350" w:type="dxa"/>
          </w:tcPr>
          <w:p w:rsidR="00033D2D" w:rsidRPr="000C14E5" w:rsidRDefault="00033D2D" w:rsidP="00DF11FD">
            <w:pPr>
              <w:rPr>
                <w:b/>
              </w:rPr>
            </w:pPr>
            <w:r w:rsidRPr="000C14E5">
              <w:rPr>
                <w:b/>
              </w:rPr>
              <w:t>Quarter 2</w:t>
            </w:r>
          </w:p>
        </w:tc>
        <w:tc>
          <w:tcPr>
            <w:tcW w:w="1260" w:type="dxa"/>
          </w:tcPr>
          <w:p w:rsidR="00033D2D" w:rsidRPr="000C14E5" w:rsidRDefault="00033D2D" w:rsidP="00DF11FD">
            <w:pPr>
              <w:rPr>
                <w:b/>
              </w:rPr>
            </w:pPr>
            <w:r w:rsidRPr="000C14E5">
              <w:rPr>
                <w:b/>
              </w:rPr>
              <w:t>Quarter 3</w:t>
            </w:r>
          </w:p>
        </w:tc>
        <w:tc>
          <w:tcPr>
            <w:tcW w:w="1260" w:type="dxa"/>
          </w:tcPr>
          <w:p w:rsidR="00033D2D" w:rsidRPr="000C14E5" w:rsidRDefault="00033D2D" w:rsidP="00DF11FD">
            <w:pPr>
              <w:rPr>
                <w:b/>
              </w:rPr>
            </w:pPr>
            <w:r w:rsidRPr="000C14E5">
              <w:rPr>
                <w:b/>
              </w:rPr>
              <w:t>Quarter 4</w:t>
            </w:r>
          </w:p>
        </w:tc>
        <w:tc>
          <w:tcPr>
            <w:tcW w:w="1260" w:type="dxa"/>
            <w:vMerge/>
          </w:tcPr>
          <w:p w:rsidR="00033D2D" w:rsidRPr="000C14E5" w:rsidRDefault="00033D2D" w:rsidP="00DF11FD">
            <w:pPr>
              <w:rPr>
                <w:b/>
              </w:rPr>
            </w:pPr>
          </w:p>
        </w:tc>
        <w:tc>
          <w:tcPr>
            <w:tcW w:w="1620" w:type="dxa"/>
            <w:vMerge/>
          </w:tcPr>
          <w:p w:rsidR="00033D2D" w:rsidRDefault="00033D2D" w:rsidP="00DF11FD"/>
        </w:tc>
      </w:tr>
      <w:tr w:rsidR="00033D2D" w:rsidTr="00DF11FD">
        <w:trPr>
          <w:trHeight w:val="67"/>
        </w:trPr>
        <w:tc>
          <w:tcPr>
            <w:tcW w:w="1458" w:type="dxa"/>
          </w:tcPr>
          <w:p w:rsidR="00033D2D" w:rsidRDefault="00033D2D" w:rsidP="00DF11FD">
            <w:r>
              <w:t>Institutional tank construction</w:t>
            </w:r>
          </w:p>
        </w:tc>
        <w:tc>
          <w:tcPr>
            <w:tcW w:w="1260" w:type="dxa"/>
          </w:tcPr>
          <w:p w:rsidR="00033D2D" w:rsidRPr="00041C7A" w:rsidRDefault="00033D2D" w:rsidP="00DF11FD">
            <w:r>
              <w:t>6,395,000</w:t>
            </w:r>
          </w:p>
        </w:tc>
        <w:tc>
          <w:tcPr>
            <w:tcW w:w="1350" w:type="dxa"/>
          </w:tcPr>
          <w:p w:rsidR="00033D2D" w:rsidRPr="00041C7A" w:rsidRDefault="00033D2D" w:rsidP="00DF11FD">
            <w:r>
              <w:t>6,395,000</w:t>
            </w:r>
          </w:p>
        </w:tc>
        <w:tc>
          <w:tcPr>
            <w:tcW w:w="1260" w:type="dxa"/>
          </w:tcPr>
          <w:p w:rsidR="00033D2D" w:rsidRPr="00041C7A" w:rsidRDefault="00033D2D" w:rsidP="00DF11FD">
            <w:r>
              <w:t>6,395,000</w:t>
            </w:r>
          </w:p>
        </w:tc>
        <w:tc>
          <w:tcPr>
            <w:tcW w:w="1260" w:type="dxa"/>
          </w:tcPr>
          <w:p w:rsidR="00033D2D" w:rsidRPr="00041C7A" w:rsidRDefault="00033D2D" w:rsidP="00DF11FD">
            <w:r>
              <w:t>6,395,000</w:t>
            </w:r>
          </w:p>
        </w:tc>
        <w:tc>
          <w:tcPr>
            <w:tcW w:w="1260" w:type="dxa"/>
          </w:tcPr>
          <w:p w:rsidR="00033D2D" w:rsidRPr="00041C7A" w:rsidRDefault="00033D2D" w:rsidP="00DF11FD">
            <w:r w:rsidRPr="00041C7A">
              <w:t>25,580,001</w:t>
            </w:r>
          </w:p>
        </w:tc>
        <w:tc>
          <w:tcPr>
            <w:tcW w:w="1620" w:type="dxa"/>
          </w:tcPr>
          <w:p w:rsidR="00033D2D" w:rsidRPr="00727B30" w:rsidRDefault="00033D2D" w:rsidP="00DF11FD">
            <w:pPr>
              <w:rPr>
                <w:sz w:val="20"/>
                <w:szCs w:val="20"/>
              </w:rPr>
            </w:pPr>
            <w:r>
              <w:t>1,279,000</w:t>
            </w:r>
          </w:p>
        </w:tc>
      </w:tr>
    </w:tbl>
    <w:p w:rsidR="00033D2D" w:rsidRDefault="00033D2D" w:rsidP="00033D2D">
      <w:pPr>
        <w:rPr>
          <w:b/>
        </w:rPr>
      </w:pPr>
    </w:p>
    <w:p w:rsidR="00033D2D" w:rsidRPr="00943DCD" w:rsidRDefault="00033D2D" w:rsidP="00033D2D">
      <w:pPr>
        <w:rPr>
          <w:b/>
        </w:rPr>
      </w:pPr>
      <w:r w:rsidRPr="00943DCD">
        <w:rPr>
          <w:b/>
        </w:rPr>
        <w:t>MONITORING AND EVALUATION STRATEGY</w:t>
      </w:r>
    </w:p>
    <w:p w:rsidR="00033D2D" w:rsidRDefault="00033D2D" w:rsidP="00033D2D">
      <w:pPr>
        <w:jc w:val="both"/>
      </w:pPr>
      <w:r>
        <w:t xml:space="preserve">The School administration will be involved at all levels of project implementation i.e. application for the tank construction, commissioning and payment of the completed project. The headmaster and the Sub County Chiefs are made to sign the acknowledgement of physical accountability before any payment is made. After the six months defects liability period, again the Headmaster and the Sub County Chiefs are made to sign the confirmation of no defects form to satisfy that the tank is still in good condition. </w:t>
      </w:r>
    </w:p>
    <w:p w:rsidR="00033D2D" w:rsidRDefault="00033D2D" w:rsidP="00033D2D">
      <w:pPr>
        <w:jc w:val="both"/>
        <w:rPr>
          <w:b/>
        </w:rPr>
      </w:pPr>
      <w:r w:rsidRPr="00943DCD">
        <w:rPr>
          <w:b/>
        </w:rPr>
        <w:t>OPERATION AND MAINTENANCE PLAN:</w:t>
      </w:r>
    </w:p>
    <w:p w:rsidR="00033D2D" w:rsidRPr="00DD4AD1" w:rsidRDefault="00033D2D" w:rsidP="00033D2D">
      <w:pPr>
        <w:pStyle w:val="BodyText2"/>
        <w:rPr>
          <w:szCs w:val="24"/>
        </w:rPr>
      </w:pPr>
      <w:r>
        <w:rPr>
          <w:szCs w:val="24"/>
        </w:rPr>
        <w:t>The School Administration is</w:t>
      </w:r>
      <w:r w:rsidRPr="00DD4AD1">
        <w:rPr>
          <w:szCs w:val="24"/>
        </w:rPr>
        <w:t xml:space="preserve"> invol</w:t>
      </w:r>
      <w:r>
        <w:rPr>
          <w:szCs w:val="24"/>
        </w:rPr>
        <w:t>ved in the site selection</w:t>
      </w:r>
      <w:r w:rsidRPr="00DD4AD1">
        <w:rPr>
          <w:szCs w:val="24"/>
        </w:rPr>
        <w:t xml:space="preserve">, planning, implementation and programme maintenance. </w:t>
      </w:r>
    </w:p>
    <w:p w:rsidR="00033D2D" w:rsidRPr="00DD4AD1" w:rsidRDefault="00033D2D" w:rsidP="00033D2D">
      <w:pPr>
        <w:jc w:val="both"/>
        <w:rPr>
          <w:bCs/>
          <w:lang w:val="en-GB"/>
        </w:rPr>
      </w:pPr>
      <w:r w:rsidRPr="00DD4AD1">
        <w:rPr>
          <w:bCs/>
          <w:lang w:val="en-GB"/>
        </w:rPr>
        <w:t>Establishment and train</w:t>
      </w:r>
      <w:r>
        <w:rPr>
          <w:bCs/>
          <w:lang w:val="en-GB"/>
        </w:rPr>
        <w:t>ing of the tank management committees</w:t>
      </w:r>
      <w:r w:rsidRPr="00DD4AD1">
        <w:rPr>
          <w:bCs/>
          <w:lang w:val="en-GB"/>
        </w:rPr>
        <w:t xml:space="preserve"> on their roles and responsibilities, Commissioning and hander over of the completed projects to the </w:t>
      </w:r>
      <w:r>
        <w:rPr>
          <w:bCs/>
          <w:lang w:val="en-GB"/>
        </w:rPr>
        <w:t>School administration</w:t>
      </w:r>
    </w:p>
    <w:p w:rsidR="00033D2D" w:rsidRPr="00727B30" w:rsidRDefault="00033D2D" w:rsidP="00033D2D">
      <w:pPr>
        <w:rPr>
          <w:b/>
        </w:rPr>
      </w:pPr>
      <w:r w:rsidRPr="00727B30">
        <w:rPr>
          <w:b/>
        </w:rPr>
        <w:t>ENVIRONMENT IMPACT ASSESSMENT AND MITIGATION PLAN: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3924"/>
        <w:gridCol w:w="1890"/>
        <w:gridCol w:w="1350"/>
      </w:tblGrid>
      <w:tr w:rsidR="00033D2D" w:rsidRPr="00857F71" w:rsidTr="00DF11FD">
        <w:trPr>
          <w:trHeight w:val="152"/>
        </w:trPr>
        <w:tc>
          <w:tcPr>
            <w:tcW w:w="2394" w:type="dxa"/>
          </w:tcPr>
          <w:p w:rsidR="00033D2D" w:rsidRPr="000C14E5" w:rsidRDefault="00033D2D" w:rsidP="00DF11FD">
            <w:pPr>
              <w:rPr>
                <w:b/>
              </w:rPr>
            </w:pPr>
            <w:r w:rsidRPr="000C14E5">
              <w:rPr>
                <w:b/>
              </w:rPr>
              <w:t>Environmental concern</w:t>
            </w:r>
          </w:p>
        </w:tc>
        <w:tc>
          <w:tcPr>
            <w:tcW w:w="3924" w:type="dxa"/>
          </w:tcPr>
          <w:p w:rsidR="00033D2D" w:rsidRPr="000C14E5" w:rsidRDefault="00033D2D" w:rsidP="00DF11FD">
            <w:pPr>
              <w:rPr>
                <w:b/>
              </w:rPr>
            </w:pPr>
            <w:r w:rsidRPr="000C14E5">
              <w:rPr>
                <w:b/>
              </w:rPr>
              <w:t>Mitigation measures</w:t>
            </w:r>
          </w:p>
        </w:tc>
        <w:tc>
          <w:tcPr>
            <w:tcW w:w="1890" w:type="dxa"/>
          </w:tcPr>
          <w:p w:rsidR="00033D2D" w:rsidRPr="000C14E5" w:rsidRDefault="00033D2D" w:rsidP="00DF11FD">
            <w:pPr>
              <w:rPr>
                <w:b/>
              </w:rPr>
            </w:pPr>
            <w:r w:rsidRPr="000C14E5">
              <w:rPr>
                <w:b/>
              </w:rPr>
              <w:t>Costs</w:t>
            </w:r>
          </w:p>
        </w:tc>
        <w:tc>
          <w:tcPr>
            <w:tcW w:w="1350" w:type="dxa"/>
          </w:tcPr>
          <w:p w:rsidR="00033D2D" w:rsidRPr="000C14E5" w:rsidRDefault="00033D2D" w:rsidP="00DF11FD">
            <w:pPr>
              <w:rPr>
                <w:b/>
              </w:rPr>
            </w:pPr>
            <w:r w:rsidRPr="000C14E5">
              <w:rPr>
                <w:b/>
              </w:rPr>
              <w:t>Source of funding</w:t>
            </w:r>
          </w:p>
        </w:tc>
      </w:tr>
      <w:tr w:rsidR="00033D2D" w:rsidTr="00DF11FD">
        <w:tc>
          <w:tcPr>
            <w:tcW w:w="2394" w:type="dxa"/>
          </w:tcPr>
          <w:p w:rsidR="00033D2D" w:rsidRDefault="00033D2D" w:rsidP="00DF11FD">
            <w:r>
              <w:t>Accumulated dust within  the tank</w:t>
            </w:r>
          </w:p>
        </w:tc>
        <w:tc>
          <w:tcPr>
            <w:tcW w:w="3924" w:type="dxa"/>
          </w:tcPr>
          <w:p w:rsidR="00033D2D" w:rsidRPr="0044056A" w:rsidRDefault="00033D2D" w:rsidP="00DF11FD">
            <w:pPr>
              <w:jc w:val="both"/>
              <w:rPr>
                <w:bCs/>
                <w:lang w:val="en-GB"/>
              </w:rPr>
            </w:pPr>
            <w:r>
              <w:rPr>
                <w:bCs/>
                <w:lang w:val="en-GB"/>
              </w:rPr>
              <w:t>Provide inspection chambers and washout pipes</w:t>
            </w:r>
          </w:p>
        </w:tc>
        <w:tc>
          <w:tcPr>
            <w:tcW w:w="1890" w:type="dxa"/>
          </w:tcPr>
          <w:p w:rsidR="00033D2D" w:rsidRPr="0044056A" w:rsidRDefault="00033D2D" w:rsidP="00DF11FD">
            <w:pPr>
              <w:jc w:val="both"/>
              <w:rPr>
                <w:bCs/>
                <w:lang w:val="en-GB"/>
              </w:rPr>
            </w:pPr>
            <w:r>
              <w:rPr>
                <w:bCs/>
                <w:lang w:val="en-GB"/>
              </w:rPr>
              <w:t>3,000,000</w:t>
            </w:r>
          </w:p>
        </w:tc>
        <w:tc>
          <w:tcPr>
            <w:tcW w:w="1350" w:type="dxa"/>
          </w:tcPr>
          <w:p w:rsidR="00033D2D" w:rsidRPr="0044056A" w:rsidRDefault="00033D2D" w:rsidP="00DF11FD">
            <w:pPr>
              <w:jc w:val="both"/>
              <w:rPr>
                <w:bCs/>
                <w:lang w:val="en-GB"/>
              </w:rPr>
            </w:pPr>
            <w:r>
              <w:rPr>
                <w:bCs/>
                <w:lang w:val="en-GB"/>
              </w:rPr>
              <w:t>PAF</w:t>
            </w:r>
          </w:p>
        </w:tc>
      </w:tr>
      <w:tr w:rsidR="00033D2D" w:rsidTr="00DF11FD">
        <w:tc>
          <w:tcPr>
            <w:tcW w:w="2394" w:type="dxa"/>
          </w:tcPr>
          <w:p w:rsidR="00033D2D" w:rsidRDefault="00033D2D" w:rsidP="00DF11FD">
            <w:r>
              <w:t>Water contamination due to accumulated dust from the roof</w:t>
            </w:r>
          </w:p>
        </w:tc>
        <w:tc>
          <w:tcPr>
            <w:tcW w:w="3924" w:type="dxa"/>
          </w:tcPr>
          <w:p w:rsidR="00033D2D" w:rsidRPr="00D255E2" w:rsidRDefault="00033D2D" w:rsidP="00DF11FD">
            <w:pPr>
              <w:jc w:val="both"/>
              <w:rPr>
                <w:bCs/>
                <w:lang w:val="en-GB"/>
              </w:rPr>
            </w:pPr>
            <w:r w:rsidRPr="0044056A">
              <w:rPr>
                <w:bCs/>
                <w:lang w:val="en-GB"/>
              </w:rPr>
              <w:t xml:space="preserve">Provide the </w:t>
            </w:r>
            <w:r>
              <w:rPr>
                <w:bCs/>
                <w:lang w:val="en-GB"/>
              </w:rPr>
              <w:t>first flush to the guttering system</w:t>
            </w:r>
          </w:p>
        </w:tc>
        <w:tc>
          <w:tcPr>
            <w:tcW w:w="1890" w:type="dxa"/>
          </w:tcPr>
          <w:p w:rsidR="00033D2D" w:rsidRPr="0044056A" w:rsidRDefault="00033D2D" w:rsidP="00DF11FD">
            <w:pPr>
              <w:jc w:val="both"/>
              <w:rPr>
                <w:bCs/>
                <w:lang w:val="en-GB"/>
              </w:rPr>
            </w:pPr>
            <w:r>
              <w:rPr>
                <w:bCs/>
                <w:lang w:val="en-GB"/>
              </w:rPr>
              <w:t>1,000,000</w:t>
            </w:r>
          </w:p>
        </w:tc>
        <w:tc>
          <w:tcPr>
            <w:tcW w:w="1350" w:type="dxa"/>
          </w:tcPr>
          <w:p w:rsidR="00033D2D" w:rsidRPr="0044056A" w:rsidRDefault="00033D2D" w:rsidP="00DF11FD">
            <w:pPr>
              <w:jc w:val="both"/>
              <w:rPr>
                <w:bCs/>
                <w:lang w:val="en-GB"/>
              </w:rPr>
            </w:pPr>
            <w:r>
              <w:rPr>
                <w:bCs/>
                <w:lang w:val="en-GB"/>
              </w:rPr>
              <w:t>PAF</w:t>
            </w:r>
          </w:p>
        </w:tc>
      </w:tr>
      <w:tr w:rsidR="00033D2D" w:rsidTr="00DF11FD">
        <w:tc>
          <w:tcPr>
            <w:tcW w:w="2394" w:type="dxa"/>
          </w:tcPr>
          <w:p w:rsidR="00033D2D" w:rsidRDefault="00033D2D" w:rsidP="00DF11FD">
            <w:r>
              <w:t xml:space="preserve">Stagnation around the tank </w:t>
            </w:r>
          </w:p>
        </w:tc>
        <w:tc>
          <w:tcPr>
            <w:tcW w:w="3924" w:type="dxa"/>
          </w:tcPr>
          <w:p w:rsidR="00033D2D" w:rsidRPr="0044056A" w:rsidRDefault="00033D2D" w:rsidP="00DF11FD">
            <w:pPr>
              <w:jc w:val="both"/>
              <w:rPr>
                <w:bCs/>
                <w:lang w:val="en-GB"/>
              </w:rPr>
            </w:pPr>
            <w:r w:rsidRPr="0044056A">
              <w:rPr>
                <w:bCs/>
                <w:lang w:val="en-GB"/>
              </w:rPr>
              <w:t>Excavate channel for excess water and set aside material for future use</w:t>
            </w:r>
          </w:p>
        </w:tc>
        <w:tc>
          <w:tcPr>
            <w:tcW w:w="1890" w:type="dxa"/>
          </w:tcPr>
          <w:p w:rsidR="00033D2D" w:rsidRPr="0044056A" w:rsidRDefault="00033D2D" w:rsidP="00DF11FD">
            <w:pPr>
              <w:jc w:val="both"/>
              <w:rPr>
                <w:bCs/>
                <w:lang w:val="en-GB"/>
              </w:rPr>
            </w:pPr>
            <w:r>
              <w:rPr>
                <w:bCs/>
                <w:lang w:val="en-GB"/>
              </w:rPr>
              <w:t>1,200,000</w:t>
            </w:r>
          </w:p>
        </w:tc>
        <w:tc>
          <w:tcPr>
            <w:tcW w:w="1350" w:type="dxa"/>
          </w:tcPr>
          <w:p w:rsidR="00033D2D" w:rsidRPr="0044056A" w:rsidRDefault="00033D2D" w:rsidP="00DF11FD">
            <w:pPr>
              <w:jc w:val="both"/>
              <w:rPr>
                <w:bCs/>
                <w:lang w:val="en-GB"/>
              </w:rPr>
            </w:pPr>
            <w:r>
              <w:rPr>
                <w:bCs/>
                <w:lang w:val="en-GB"/>
              </w:rPr>
              <w:t>PAF</w:t>
            </w:r>
          </w:p>
        </w:tc>
      </w:tr>
    </w:tbl>
    <w:p w:rsidR="00033D2D" w:rsidRDefault="00033D2D" w:rsidP="00033D2D"/>
    <w:p w:rsidR="00033D2D" w:rsidRDefault="00033D2D" w:rsidP="00033D2D"/>
    <w:p w:rsidR="00033D2D" w:rsidRDefault="00033D2D" w:rsidP="00033D2D"/>
    <w:p w:rsidR="00D01708" w:rsidRDefault="00D01708" w:rsidP="00033D2D"/>
    <w:p w:rsidR="00D01708" w:rsidRDefault="00D01708" w:rsidP="00033D2D"/>
    <w:p w:rsidR="00D01708" w:rsidRDefault="00D01708" w:rsidP="00033D2D"/>
    <w:p w:rsidR="00D01708" w:rsidRDefault="00D01708" w:rsidP="00033D2D"/>
    <w:p w:rsidR="00D01708" w:rsidRDefault="00D01708" w:rsidP="00033D2D"/>
    <w:p w:rsidR="00033D2D" w:rsidRDefault="00033D2D" w:rsidP="00033D2D">
      <w:r>
        <w:t xml:space="preserve">DEPARTMENT                                   </w:t>
      </w:r>
      <w:r w:rsidR="00D01708">
        <w:tab/>
      </w:r>
      <w:r w:rsidRPr="00DD4AD1">
        <w:t>Works and Technical Services</w:t>
      </w:r>
    </w:p>
    <w:p w:rsidR="00033D2D" w:rsidRDefault="00033D2D" w:rsidP="00033D2D">
      <w:r>
        <w:lastRenderedPageBreak/>
        <w:t xml:space="preserve">SECTOR                                               </w:t>
      </w:r>
      <w:r w:rsidR="00D01708">
        <w:tab/>
      </w:r>
      <w:r>
        <w:t>Water Sector</w:t>
      </w:r>
    </w:p>
    <w:p w:rsidR="00033D2D" w:rsidRDefault="00033D2D" w:rsidP="00033D2D">
      <w:pPr>
        <w:jc w:val="both"/>
      </w:pPr>
      <w:r>
        <w:t xml:space="preserve">TITLE OF PROJECT                          </w:t>
      </w:r>
      <w:r w:rsidR="00D01708">
        <w:tab/>
      </w:r>
      <w:r>
        <w:t xml:space="preserve">Study and design of pumped water supply systems </w:t>
      </w:r>
    </w:p>
    <w:p w:rsidR="00033D2D" w:rsidRDefault="00033D2D" w:rsidP="00033D2D">
      <w:r>
        <w:t xml:space="preserve">IMPLEMENTING AGENCY               </w:t>
      </w:r>
      <w:r w:rsidR="00D01708">
        <w:tab/>
      </w:r>
      <w:r>
        <w:t>Kisoro District Local Government</w:t>
      </w:r>
    </w:p>
    <w:p w:rsidR="00033D2D" w:rsidRDefault="00033D2D" w:rsidP="00033D2D">
      <w:r>
        <w:t xml:space="preserve">LOCATION                                           </w:t>
      </w:r>
      <w:r w:rsidR="00D01708">
        <w:tab/>
      </w:r>
      <w:r>
        <w:t>Chuho, Nkanka and Lake Mulehe</w:t>
      </w:r>
    </w:p>
    <w:p w:rsidR="00033D2D" w:rsidRDefault="00033D2D" w:rsidP="00033D2D">
      <w:r>
        <w:t xml:space="preserve">TOTAL PLANNED EXPENDITURE: </w:t>
      </w:r>
      <w:r w:rsidR="00D01708">
        <w:tab/>
      </w:r>
      <w:r>
        <w:t>100,000,000 Shillings</w:t>
      </w:r>
    </w:p>
    <w:p w:rsidR="00033D2D" w:rsidRDefault="00033D2D" w:rsidP="00033D2D">
      <w:r>
        <w:t xml:space="preserve">FUNDS SECURED:                               </w:t>
      </w:r>
      <w:r w:rsidR="00D01708">
        <w:tab/>
      </w:r>
      <w:r>
        <w:t xml:space="preserve">Nil </w:t>
      </w:r>
    </w:p>
    <w:p w:rsidR="00033D2D" w:rsidRDefault="00033D2D" w:rsidP="00033D2D">
      <w:pPr>
        <w:tabs>
          <w:tab w:val="left" w:pos="4095"/>
        </w:tabs>
      </w:pPr>
      <w:r>
        <w:t xml:space="preserve">FUNDING GAP:                                    </w:t>
      </w:r>
      <w:r w:rsidR="00D01708">
        <w:t xml:space="preserve">         </w:t>
      </w:r>
      <w:r>
        <w:t>Nil</w:t>
      </w:r>
    </w:p>
    <w:p w:rsidR="00033D2D" w:rsidRDefault="00033D2D" w:rsidP="00033D2D">
      <w:r>
        <w:t xml:space="preserve">RECURRENT EXPENDITURE:           </w:t>
      </w:r>
      <w:r w:rsidR="00D01708">
        <w:tab/>
      </w:r>
      <w:r>
        <w:t>5,000,000</w:t>
      </w:r>
    </w:p>
    <w:p w:rsidR="00033D2D" w:rsidRDefault="00033D2D" w:rsidP="00033D2D">
      <w:r>
        <w:t xml:space="preserve">START DATE:                                        </w:t>
      </w:r>
      <w:r w:rsidR="00D01708">
        <w:tab/>
      </w:r>
      <w:r>
        <w:t xml:space="preserve"> </w:t>
      </w:r>
      <w:r w:rsidR="00D01708">
        <w:t xml:space="preserve">June </w:t>
      </w:r>
      <w:r>
        <w:t>2015</w:t>
      </w:r>
    </w:p>
    <w:p w:rsidR="00033D2D" w:rsidRDefault="00033D2D" w:rsidP="00033D2D">
      <w:r>
        <w:t xml:space="preserve">COMPLETION DATE:                            </w:t>
      </w:r>
      <w:r w:rsidR="00D01708">
        <w:tab/>
        <w:t xml:space="preserve">July </w:t>
      </w:r>
      <w:r>
        <w:t>2016</w:t>
      </w:r>
    </w:p>
    <w:p w:rsidR="00033D2D" w:rsidRDefault="00033D2D" w:rsidP="00033D2D">
      <w:r>
        <w:t>PROJECT OBJECTIVES:</w:t>
      </w:r>
    </w:p>
    <w:p w:rsidR="00033D2D" w:rsidRPr="00DD4AD1" w:rsidRDefault="00033D2D" w:rsidP="002E49C8">
      <w:pPr>
        <w:numPr>
          <w:ilvl w:val="0"/>
          <w:numId w:val="19"/>
        </w:numPr>
        <w:spacing w:after="0" w:line="240" w:lineRule="auto"/>
        <w:jc w:val="both"/>
        <w:rPr>
          <w:lang w:val="en-GB"/>
        </w:rPr>
      </w:pPr>
      <w:r>
        <w:rPr>
          <w:lang w:val="en-GB"/>
        </w:rPr>
        <w:t xml:space="preserve">To have a proposal in place for use in mobilization of funds for financial support </w:t>
      </w:r>
    </w:p>
    <w:p w:rsidR="00033D2D" w:rsidRPr="00425677" w:rsidRDefault="00033D2D" w:rsidP="002E49C8">
      <w:pPr>
        <w:numPr>
          <w:ilvl w:val="0"/>
          <w:numId w:val="19"/>
        </w:numPr>
        <w:spacing w:after="0" w:line="480" w:lineRule="auto"/>
        <w:jc w:val="both"/>
        <w:rPr>
          <w:lang w:val="en-GB"/>
        </w:rPr>
      </w:pPr>
      <w:r w:rsidRPr="00DD4AD1">
        <w:rPr>
          <w:lang w:val="en-GB"/>
        </w:rPr>
        <w:t>To have adequate supply of water for both human and animal consumption.</w:t>
      </w:r>
    </w:p>
    <w:p w:rsidR="00033D2D" w:rsidRDefault="00033D2D" w:rsidP="00033D2D">
      <w:r>
        <w:t>TARGETED BENEFICIARIES: Men, women and Children with in the project area</w:t>
      </w:r>
    </w:p>
    <w:p w:rsidR="00033D2D" w:rsidRPr="00AE2333" w:rsidRDefault="00033D2D" w:rsidP="00033D2D">
      <w:pPr>
        <w:rPr>
          <w:b/>
        </w:rPr>
      </w:pPr>
      <w:r w:rsidRPr="00AE2333">
        <w:rPr>
          <w:b/>
        </w:rPr>
        <w:t xml:space="preserve">PROJECT BACKGROUNDAND JUSTIFICATION </w:t>
      </w:r>
    </w:p>
    <w:p w:rsidR="00033D2D" w:rsidRDefault="00033D2D" w:rsidP="00033D2D">
      <w:pPr>
        <w:jc w:val="both"/>
        <w:rPr>
          <w:bCs/>
          <w:lang w:val="en-GB"/>
        </w:rPr>
      </w:pPr>
      <w:r w:rsidRPr="00DD4AD1">
        <w:rPr>
          <w:bCs/>
          <w:lang w:val="en-GB"/>
        </w:rPr>
        <w:t xml:space="preserve">A demand driven approach is used in the allocation </w:t>
      </w:r>
      <w:r>
        <w:rPr>
          <w:bCs/>
          <w:lang w:val="en-GB"/>
        </w:rPr>
        <w:t xml:space="preserve">and approval of the pumped water supply systems </w:t>
      </w:r>
      <w:r w:rsidRPr="00DD4AD1">
        <w:rPr>
          <w:bCs/>
          <w:lang w:val="en-GB"/>
        </w:rPr>
        <w:t>whereby the communities identify and apply f</w:t>
      </w:r>
      <w:r>
        <w:rPr>
          <w:bCs/>
          <w:lang w:val="en-GB"/>
        </w:rPr>
        <w:t>or the facilities. The departmental</w:t>
      </w:r>
      <w:r w:rsidRPr="00DD4AD1">
        <w:rPr>
          <w:bCs/>
          <w:lang w:val="en-GB"/>
        </w:rPr>
        <w:t xml:space="preserve"> staff verifies the applications</w:t>
      </w:r>
      <w:r>
        <w:rPr>
          <w:bCs/>
          <w:lang w:val="en-GB"/>
        </w:rPr>
        <w:t xml:space="preserve"> based on whether they fulfil critical requirements.</w:t>
      </w:r>
    </w:p>
    <w:p w:rsidR="00033D2D" w:rsidRPr="00E267CE" w:rsidRDefault="00033D2D" w:rsidP="00033D2D">
      <w:pPr>
        <w:jc w:val="both"/>
        <w:rPr>
          <w:bCs/>
          <w:lang w:val="en-GB"/>
        </w:rPr>
      </w:pPr>
      <w:r>
        <w:rPr>
          <w:bCs/>
          <w:lang w:val="en-GB"/>
        </w:rPr>
        <w:t>Among the critical requirements considered for the approval of the project applied for include the ability of the communities to contribute towards capital contribution, walking distances to the existing safe wate sources, sanitation and hygiene of the intended community beneficiaries, willingness to own, operate and maintain the implemented piped water supply systems,</w:t>
      </w:r>
      <w:r w:rsidRPr="00E267CE">
        <w:rPr>
          <w:bCs/>
          <w:lang w:val="en-GB"/>
        </w:rPr>
        <w:t xml:space="preserve"> </w:t>
      </w:r>
      <w:r>
        <w:rPr>
          <w:bCs/>
          <w:lang w:val="en-GB"/>
        </w:rPr>
        <w:t>meaningful involvement of women, settlement of land conflict and signing the memorandum of understanding</w:t>
      </w:r>
    </w:p>
    <w:p w:rsidR="00033D2D" w:rsidRDefault="007A73FA" w:rsidP="00033D2D">
      <w:r>
        <w:rPr>
          <w:b/>
        </w:rPr>
        <w:t>T</w:t>
      </w:r>
      <w:r w:rsidR="00033D2D" w:rsidRPr="002072C1">
        <w:rPr>
          <w:b/>
        </w:rPr>
        <w:t xml:space="preserve">ECHINICAL DESCRIPTION </w:t>
      </w:r>
    </w:p>
    <w:p w:rsidR="00033D2D" w:rsidRDefault="00033D2D" w:rsidP="00033D2D">
      <w:pPr>
        <w:jc w:val="both"/>
        <w:rPr>
          <w:bCs/>
          <w:lang w:val="en-GB"/>
        </w:rPr>
      </w:pPr>
      <w:r>
        <w:rPr>
          <w:bCs/>
          <w:lang w:val="en-GB"/>
        </w:rPr>
        <w:t>Design</w:t>
      </w:r>
      <w:r w:rsidRPr="00DD4AD1">
        <w:rPr>
          <w:bCs/>
          <w:lang w:val="en-GB"/>
        </w:rPr>
        <w:t xml:space="preserve"> of the </w:t>
      </w:r>
      <w:r>
        <w:rPr>
          <w:bCs/>
          <w:lang w:val="en-GB"/>
        </w:rPr>
        <w:t>above proposed piped water supply scheme</w:t>
      </w:r>
      <w:r w:rsidRPr="00DD4AD1">
        <w:rPr>
          <w:bCs/>
          <w:lang w:val="en-GB"/>
        </w:rPr>
        <w:t xml:space="preserve"> will inv</w:t>
      </w:r>
      <w:r>
        <w:rPr>
          <w:bCs/>
          <w:lang w:val="en-GB"/>
        </w:rPr>
        <w:t>olve detailed topographic survey</w:t>
      </w:r>
      <w:r w:rsidRPr="00DD4AD1">
        <w:rPr>
          <w:bCs/>
          <w:lang w:val="en-GB"/>
        </w:rPr>
        <w:t>,</w:t>
      </w:r>
      <w:r>
        <w:rPr>
          <w:bCs/>
          <w:lang w:val="en-GB"/>
        </w:rPr>
        <w:t xml:space="preserve"> design and documentation of the proposed scheme.</w:t>
      </w:r>
    </w:p>
    <w:p w:rsidR="00033D2D" w:rsidRPr="002072C1" w:rsidRDefault="00033D2D" w:rsidP="00033D2D">
      <w:pPr>
        <w:rPr>
          <w:b/>
        </w:rPr>
      </w:pPr>
      <w:r w:rsidRPr="002072C1">
        <w:rPr>
          <w:b/>
        </w:rPr>
        <w:t>PROJECT WORK PLAN AND BUDGET</w:t>
      </w:r>
    </w:p>
    <w:p w:rsidR="00033D2D" w:rsidRDefault="00033D2D" w:rsidP="00033D2D"/>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260"/>
        <w:gridCol w:w="1260"/>
        <w:gridCol w:w="1350"/>
        <w:gridCol w:w="1260"/>
        <w:gridCol w:w="1440"/>
        <w:gridCol w:w="1530"/>
      </w:tblGrid>
      <w:tr w:rsidR="00033D2D" w:rsidRPr="009A3445" w:rsidTr="00DF11FD">
        <w:tc>
          <w:tcPr>
            <w:tcW w:w="1458" w:type="dxa"/>
          </w:tcPr>
          <w:p w:rsidR="00033D2D" w:rsidRPr="000C14E5" w:rsidRDefault="00033D2D" w:rsidP="00DF11FD">
            <w:pPr>
              <w:rPr>
                <w:b/>
              </w:rPr>
            </w:pPr>
            <w:r w:rsidRPr="000C14E5">
              <w:rPr>
                <w:b/>
              </w:rPr>
              <w:t>ACTIVITY</w:t>
            </w:r>
          </w:p>
        </w:tc>
        <w:tc>
          <w:tcPr>
            <w:tcW w:w="5130" w:type="dxa"/>
            <w:gridSpan w:val="4"/>
          </w:tcPr>
          <w:p w:rsidR="00033D2D" w:rsidRPr="000C14E5" w:rsidRDefault="00033D2D" w:rsidP="00DF11FD">
            <w:pPr>
              <w:rPr>
                <w:b/>
              </w:rPr>
            </w:pPr>
            <w:r w:rsidRPr="000C14E5">
              <w:rPr>
                <w:b/>
              </w:rPr>
              <w:t>BUDGET</w:t>
            </w:r>
          </w:p>
        </w:tc>
        <w:tc>
          <w:tcPr>
            <w:tcW w:w="1440" w:type="dxa"/>
            <w:vMerge w:val="restart"/>
          </w:tcPr>
          <w:p w:rsidR="00033D2D" w:rsidRPr="000C14E5" w:rsidRDefault="00033D2D" w:rsidP="00DF11FD">
            <w:pPr>
              <w:rPr>
                <w:b/>
              </w:rPr>
            </w:pPr>
          </w:p>
          <w:p w:rsidR="00033D2D" w:rsidRPr="000C14E5" w:rsidRDefault="00033D2D" w:rsidP="00DF11FD">
            <w:pPr>
              <w:rPr>
                <w:b/>
              </w:rPr>
            </w:pPr>
            <w:r w:rsidRPr="000C14E5">
              <w:rPr>
                <w:b/>
              </w:rPr>
              <w:t>TOTAL</w:t>
            </w:r>
          </w:p>
        </w:tc>
        <w:tc>
          <w:tcPr>
            <w:tcW w:w="1530" w:type="dxa"/>
            <w:vMerge w:val="restart"/>
          </w:tcPr>
          <w:p w:rsidR="00033D2D" w:rsidRPr="00727B30" w:rsidRDefault="00033D2D" w:rsidP="00DF11FD">
            <w:pPr>
              <w:rPr>
                <w:b/>
              </w:rPr>
            </w:pPr>
            <w:r w:rsidRPr="00727B30">
              <w:rPr>
                <w:b/>
              </w:rPr>
              <w:t>OPERATION AND RECURRENT COSTS</w:t>
            </w:r>
          </w:p>
        </w:tc>
      </w:tr>
      <w:tr w:rsidR="00033D2D" w:rsidTr="00DF11FD">
        <w:trPr>
          <w:trHeight w:val="67"/>
        </w:trPr>
        <w:tc>
          <w:tcPr>
            <w:tcW w:w="1458" w:type="dxa"/>
          </w:tcPr>
          <w:p w:rsidR="00033D2D" w:rsidRDefault="00033D2D" w:rsidP="00DF11FD"/>
        </w:tc>
        <w:tc>
          <w:tcPr>
            <w:tcW w:w="1260" w:type="dxa"/>
          </w:tcPr>
          <w:p w:rsidR="00033D2D" w:rsidRPr="000C14E5" w:rsidRDefault="00033D2D" w:rsidP="00DF11FD">
            <w:pPr>
              <w:jc w:val="center"/>
              <w:rPr>
                <w:b/>
              </w:rPr>
            </w:pPr>
            <w:r w:rsidRPr="000C14E5">
              <w:rPr>
                <w:b/>
              </w:rPr>
              <w:t>Quarter 1</w:t>
            </w:r>
          </w:p>
        </w:tc>
        <w:tc>
          <w:tcPr>
            <w:tcW w:w="1260" w:type="dxa"/>
          </w:tcPr>
          <w:p w:rsidR="00033D2D" w:rsidRPr="000C14E5" w:rsidRDefault="00033D2D" w:rsidP="00DF11FD">
            <w:pPr>
              <w:rPr>
                <w:b/>
              </w:rPr>
            </w:pPr>
            <w:r w:rsidRPr="000C14E5">
              <w:rPr>
                <w:b/>
              </w:rPr>
              <w:t>Quarter 2</w:t>
            </w:r>
          </w:p>
        </w:tc>
        <w:tc>
          <w:tcPr>
            <w:tcW w:w="1350" w:type="dxa"/>
          </w:tcPr>
          <w:p w:rsidR="00033D2D" w:rsidRPr="000C14E5" w:rsidRDefault="00033D2D" w:rsidP="00DF11FD">
            <w:pPr>
              <w:rPr>
                <w:b/>
              </w:rPr>
            </w:pPr>
            <w:r w:rsidRPr="000C14E5">
              <w:rPr>
                <w:b/>
              </w:rPr>
              <w:t>Quarter 3</w:t>
            </w:r>
          </w:p>
        </w:tc>
        <w:tc>
          <w:tcPr>
            <w:tcW w:w="1260" w:type="dxa"/>
          </w:tcPr>
          <w:p w:rsidR="00033D2D" w:rsidRPr="000C14E5" w:rsidRDefault="00033D2D" w:rsidP="00DF11FD">
            <w:pPr>
              <w:rPr>
                <w:b/>
              </w:rPr>
            </w:pPr>
            <w:r w:rsidRPr="000C14E5">
              <w:rPr>
                <w:b/>
              </w:rPr>
              <w:t>Quarter 4</w:t>
            </w:r>
          </w:p>
        </w:tc>
        <w:tc>
          <w:tcPr>
            <w:tcW w:w="1440" w:type="dxa"/>
            <w:vMerge/>
          </w:tcPr>
          <w:p w:rsidR="00033D2D" w:rsidRPr="000C14E5" w:rsidRDefault="00033D2D" w:rsidP="00DF11FD">
            <w:pPr>
              <w:rPr>
                <w:b/>
              </w:rPr>
            </w:pPr>
          </w:p>
        </w:tc>
        <w:tc>
          <w:tcPr>
            <w:tcW w:w="1530" w:type="dxa"/>
            <w:vMerge/>
          </w:tcPr>
          <w:p w:rsidR="00033D2D" w:rsidRDefault="00033D2D" w:rsidP="00DF11FD"/>
        </w:tc>
      </w:tr>
      <w:tr w:rsidR="00033D2D" w:rsidTr="00DF11FD">
        <w:trPr>
          <w:trHeight w:val="67"/>
        </w:trPr>
        <w:tc>
          <w:tcPr>
            <w:tcW w:w="1458" w:type="dxa"/>
          </w:tcPr>
          <w:p w:rsidR="00033D2D" w:rsidRDefault="00033D2D" w:rsidP="00DF11FD">
            <w:r>
              <w:t>GFS Design</w:t>
            </w:r>
          </w:p>
        </w:tc>
        <w:tc>
          <w:tcPr>
            <w:tcW w:w="1260" w:type="dxa"/>
          </w:tcPr>
          <w:p w:rsidR="00033D2D" w:rsidRPr="008B6425" w:rsidRDefault="00033D2D" w:rsidP="00DF11FD"/>
        </w:tc>
        <w:tc>
          <w:tcPr>
            <w:tcW w:w="1260" w:type="dxa"/>
          </w:tcPr>
          <w:p w:rsidR="00033D2D" w:rsidRPr="008B6425" w:rsidRDefault="00033D2D" w:rsidP="00DF11FD"/>
        </w:tc>
        <w:tc>
          <w:tcPr>
            <w:tcW w:w="1350" w:type="dxa"/>
          </w:tcPr>
          <w:p w:rsidR="00033D2D" w:rsidRPr="008B6425" w:rsidRDefault="00033D2D" w:rsidP="00DF11FD">
            <w:r w:rsidRPr="00241168">
              <w:t>50,000,000</w:t>
            </w:r>
          </w:p>
        </w:tc>
        <w:tc>
          <w:tcPr>
            <w:tcW w:w="1260" w:type="dxa"/>
          </w:tcPr>
          <w:p w:rsidR="00033D2D" w:rsidRPr="00241168" w:rsidRDefault="00033D2D" w:rsidP="00DF11FD">
            <w:r w:rsidRPr="00241168">
              <w:t>50,000,000</w:t>
            </w:r>
          </w:p>
        </w:tc>
        <w:tc>
          <w:tcPr>
            <w:tcW w:w="1440" w:type="dxa"/>
          </w:tcPr>
          <w:p w:rsidR="00033D2D" w:rsidRPr="00FC1D2E" w:rsidRDefault="00033D2D" w:rsidP="00DF11FD">
            <w:pPr>
              <w:rPr>
                <w:sz w:val="20"/>
                <w:szCs w:val="20"/>
              </w:rPr>
            </w:pPr>
            <w:r>
              <w:t>100,000,000</w:t>
            </w:r>
          </w:p>
        </w:tc>
        <w:tc>
          <w:tcPr>
            <w:tcW w:w="1530" w:type="dxa"/>
          </w:tcPr>
          <w:p w:rsidR="00033D2D" w:rsidRPr="00FC1D2E" w:rsidRDefault="00033D2D" w:rsidP="00DF11FD">
            <w:pPr>
              <w:rPr>
                <w:sz w:val="20"/>
                <w:szCs w:val="20"/>
              </w:rPr>
            </w:pPr>
            <w:r>
              <w:t>Nil</w:t>
            </w:r>
          </w:p>
        </w:tc>
      </w:tr>
    </w:tbl>
    <w:p w:rsidR="00033D2D" w:rsidRDefault="00033D2D" w:rsidP="00033D2D">
      <w:pPr>
        <w:rPr>
          <w:b/>
        </w:rPr>
      </w:pPr>
    </w:p>
    <w:p w:rsidR="00033D2D" w:rsidRPr="00943DCD" w:rsidRDefault="00033D2D" w:rsidP="00033D2D">
      <w:pPr>
        <w:rPr>
          <w:b/>
        </w:rPr>
      </w:pPr>
      <w:r w:rsidRPr="00943DCD">
        <w:rPr>
          <w:b/>
        </w:rPr>
        <w:t>MONITORING AND EVALUATION STRATEGY</w:t>
      </w:r>
    </w:p>
    <w:p w:rsidR="00033D2D" w:rsidRDefault="00033D2D" w:rsidP="00033D2D">
      <w:pPr>
        <w:jc w:val="both"/>
      </w:pPr>
      <w:r>
        <w:lastRenderedPageBreak/>
        <w:t xml:space="preserve">Community involvement is ensured at all levels of project implementation i.e. project identification, Survey and documentation of the proposed scheme </w:t>
      </w:r>
    </w:p>
    <w:p w:rsidR="00033D2D" w:rsidRPr="00EF0CAB" w:rsidRDefault="00033D2D" w:rsidP="00033D2D">
      <w:pPr>
        <w:jc w:val="both"/>
        <w:rPr>
          <w:b/>
        </w:rPr>
      </w:pPr>
      <w:r w:rsidRPr="00943DCD">
        <w:rPr>
          <w:b/>
        </w:rPr>
        <w:t>OPERATION AND MAINTENANCE PLAN:</w:t>
      </w:r>
    </w:p>
    <w:p w:rsidR="00033D2D" w:rsidRPr="00DD4AD1" w:rsidRDefault="00033D2D" w:rsidP="007A73FA">
      <w:pPr>
        <w:pStyle w:val="BodyText2"/>
        <w:spacing w:line="276" w:lineRule="auto"/>
        <w:rPr>
          <w:szCs w:val="24"/>
        </w:rPr>
      </w:pPr>
      <w:r w:rsidRPr="00DD4AD1">
        <w:rPr>
          <w:szCs w:val="24"/>
        </w:rPr>
        <w:t xml:space="preserve">Water source committee are involved in the source identification, planning, implementation and programme maintenance. </w:t>
      </w:r>
    </w:p>
    <w:p w:rsidR="00033D2D" w:rsidRPr="00DD4AD1" w:rsidRDefault="00033D2D" w:rsidP="00033D2D">
      <w:pPr>
        <w:jc w:val="both"/>
        <w:rPr>
          <w:bCs/>
          <w:lang w:val="en-GB"/>
        </w:rPr>
      </w:pPr>
      <w:r w:rsidRPr="00DD4AD1">
        <w:rPr>
          <w:bCs/>
          <w:lang w:val="en-GB"/>
        </w:rPr>
        <w:t>Establishment and training of water and sanitation committees, water source care takers on the</w:t>
      </w:r>
      <w:r>
        <w:rPr>
          <w:bCs/>
          <w:lang w:val="en-GB"/>
        </w:rPr>
        <w:t>ir roles and responsibilities, commissioning and hand</w:t>
      </w:r>
      <w:r w:rsidRPr="00DD4AD1">
        <w:rPr>
          <w:bCs/>
          <w:lang w:val="en-GB"/>
        </w:rPr>
        <w:t xml:space="preserve"> over of the completed projects to the community beneficiaries</w:t>
      </w:r>
      <w:r>
        <w:rPr>
          <w:bCs/>
          <w:lang w:val="en-GB"/>
        </w:rPr>
        <w:t xml:space="preserve"> will be done. The communities will be encouraged to pay the water user fee for maintaining the installed facilities. </w:t>
      </w:r>
    </w:p>
    <w:p w:rsidR="007A73FA" w:rsidRDefault="007A73FA" w:rsidP="00033D2D">
      <w:pPr>
        <w:rPr>
          <w:b/>
        </w:rPr>
      </w:pPr>
    </w:p>
    <w:p w:rsidR="00033D2D" w:rsidRDefault="00033D2D" w:rsidP="00033D2D">
      <w:pPr>
        <w:rPr>
          <w:b/>
        </w:rPr>
      </w:pPr>
      <w:r w:rsidRPr="00727B30">
        <w:rPr>
          <w:b/>
        </w:rPr>
        <w:t>ENVIRONMENT IMPACT ASSESSMENT AND MITIGATION PLAN:</w:t>
      </w:r>
    </w:p>
    <w:p w:rsidR="00033D2D" w:rsidRDefault="00033D2D" w:rsidP="00033D2D"/>
    <w:p w:rsidR="00033D2D" w:rsidRPr="00C578CB" w:rsidRDefault="00033D2D" w:rsidP="00033D2D">
      <w:r w:rsidRPr="00C578CB">
        <w:t>This will be included in the project report submitted by the consultant</w:t>
      </w:r>
    </w:p>
    <w:p w:rsidR="00033D2D" w:rsidRPr="00C578CB" w:rsidRDefault="00033D2D" w:rsidP="00033D2D">
      <w:pPr>
        <w:jc w:val="both"/>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r>
        <w:t xml:space="preserve">DEPARTMENT                                   </w:t>
      </w:r>
      <w:r w:rsidR="007A73FA">
        <w:tab/>
      </w:r>
      <w:r w:rsidRPr="00DD4AD1">
        <w:t>Works and Technical Services</w:t>
      </w:r>
    </w:p>
    <w:p w:rsidR="00033D2D" w:rsidRDefault="00033D2D" w:rsidP="00033D2D">
      <w:r>
        <w:lastRenderedPageBreak/>
        <w:t xml:space="preserve">SECTOR                                               </w:t>
      </w:r>
      <w:r w:rsidR="007A73FA">
        <w:tab/>
      </w:r>
      <w:r>
        <w:t>Water Sector</w:t>
      </w:r>
    </w:p>
    <w:p w:rsidR="00033D2D" w:rsidRDefault="00033D2D" w:rsidP="00033D2D">
      <w:pPr>
        <w:jc w:val="both"/>
      </w:pPr>
      <w:r>
        <w:t xml:space="preserve">TITLE OF PROJECT                           </w:t>
      </w:r>
      <w:r w:rsidR="007A73FA">
        <w:tab/>
      </w:r>
      <w:r>
        <w:t>Promotion of communal rain water harvesting tanks</w:t>
      </w:r>
    </w:p>
    <w:p w:rsidR="00033D2D" w:rsidRDefault="00033D2D" w:rsidP="00033D2D">
      <w:r>
        <w:t xml:space="preserve">IMPLEMENTING AGENCY               </w:t>
      </w:r>
      <w:r w:rsidR="007A73FA">
        <w:tab/>
      </w:r>
      <w:r>
        <w:t>Kisoro District Local Government</w:t>
      </w:r>
    </w:p>
    <w:p w:rsidR="00033D2D" w:rsidRDefault="00033D2D" w:rsidP="007A73FA">
      <w:pPr>
        <w:ind w:left="3600" w:hanging="3600"/>
      </w:pPr>
      <w:r>
        <w:t xml:space="preserve">LOCATION: </w:t>
      </w:r>
      <w:r w:rsidR="007A73FA">
        <w:tab/>
      </w:r>
      <w:r>
        <w:t>Muramba, Nyarusiza, Chahi, Bukimbiri, Nyabwishenya and Nyundo S/C’s</w:t>
      </w:r>
    </w:p>
    <w:p w:rsidR="00033D2D" w:rsidRDefault="00033D2D" w:rsidP="00033D2D">
      <w:r>
        <w:t xml:space="preserve">TOTAL PLANNED EXPENDITURE: </w:t>
      </w:r>
      <w:r w:rsidR="007A73FA">
        <w:tab/>
      </w:r>
      <w:r>
        <w:t>385,000,000 Shillings</w:t>
      </w:r>
    </w:p>
    <w:p w:rsidR="00033D2D" w:rsidRDefault="00033D2D" w:rsidP="00033D2D">
      <w:r>
        <w:t xml:space="preserve">FUNDS SECURED:                              </w:t>
      </w:r>
      <w:r w:rsidR="007A73FA">
        <w:t xml:space="preserve">         </w:t>
      </w:r>
      <w:r>
        <w:t xml:space="preserve"> Nil </w:t>
      </w:r>
    </w:p>
    <w:p w:rsidR="00033D2D" w:rsidRDefault="00033D2D" w:rsidP="00033D2D">
      <w:pPr>
        <w:tabs>
          <w:tab w:val="left" w:pos="4095"/>
        </w:tabs>
      </w:pPr>
      <w:r>
        <w:t xml:space="preserve">FUNDING GAP:                                    </w:t>
      </w:r>
      <w:r w:rsidR="007A73FA">
        <w:t xml:space="preserve">         </w:t>
      </w:r>
      <w:r>
        <w:t xml:space="preserve">385,000,000 Shillings    </w:t>
      </w:r>
    </w:p>
    <w:p w:rsidR="00033D2D" w:rsidRDefault="00033D2D" w:rsidP="00033D2D">
      <w:r>
        <w:t xml:space="preserve">RECURRENT EXPENDITURE:            </w:t>
      </w:r>
      <w:r w:rsidR="007A73FA">
        <w:tab/>
      </w:r>
      <w:r>
        <w:t>19,250,000 shillings</w:t>
      </w:r>
    </w:p>
    <w:p w:rsidR="00033D2D" w:rsidRDefault="00033D2D" w:rsidP="00033D2D">
      <w:r>
        <w:t xml:space="preserve">START DATE:                                         </w:t>
      </w:r>
      <w:r w:rsidR="007A73FA">
        <w:tab/>
        <w:t xml:space="preserve">June </w:t>
      </w:r>
      <w:r>
        <w:t>2015</w:t>
      </w:r>
    </w:p>
    <w:p w:rsidR="00033D2D" w:rsidRDefault="00033D2D" w:rsidP="00033D2D">
      <w:r>
        <w:t xml:space="preserve">COMPLETION DATE:                            </w:t>
      </w:r>
      <w:r w:rsidR="007A73FA">
        <w:tab/>
        <w:t xml:space="preserve">July </w:t>
      </w:r>
      <w:r>
        <w:t>2020</w:t>
      </w:r>
    </w:p>
    <w:p w:rsidR="00033D2D" w:rsidRDefault="00033D2D" w:rsidP="00033D2D">
      <w:r>
        <w:t>PROJECT OBJECTIVES:</w:t>
      </w:r>
    </w:p>
    <w:p w:rsidR="00033D2D" w:rsidRPr="00DD4AD1" w:rsidRDefault="00033D2D" w:rsidP="002E49C8">
      <w:pPr>
        <w:numPr>
          <w:ilvl w:val="0"/>
          <w:numId w:val="19"/>
        </w:numPr>
        <w:spacing w:after="0" w:line="240" w:lineRule="auto"/>
        <w:jc w:val="both"/>
        <w:rPr>
          <w:lang w:val="en-GB"/>
        </w:rPr>
      </w:pPr>
      <w:r w:rsidRPr="00DD4AD1">
        <w:rPr>
          <w:lang w:val="en-GB"/>
        </w:rPr>
        <w:t>To have incidences of water and sanitation related diseases reduced through safe water provisions and hygiene Education</w:t>
      </w:r>
    </w:p>
    <w:p w:rsidR="00033D2D" w:rsidRPr="00425677" w:rsidRDefault="00033D2D" w:rsidP="002E49C8">
      <w:pPr>
        <w:numPr>
          <w:ilvl w:val="0"/>
          <w:numId w:val="19"/>
        </w:numPr>
        <w:spacing w:after="0" w:line="480" w:lineRule="auto"/>
        <w:jc w:val="both"/>
        <w:rPr>
          <w:lang w:val="en-GB"/>
        </w:rPr>
      </w:pPr>
      <w:r w:rsidRPr="00DD4AD1">
        <w:rPr>
          <w:lang w:val="en-GB"/>
        </w:rPr>
        <w:t>To have adequate supply of water for both human and animal consumption.</w:t>
      </w:r>
    </w:p>
    <w:p w:rsidR="00033D2D" w:rsidRDefault="00033D2D" w:rsidP="00033D2D">
      <w:r>
        <w:t xml:space="preserve">TARGETED BENEFICIARIES: </w:t>
      </w:r>
      <w:r w:rsidRPr="002E3DB3">
        <w:t xml:space="preserve"> </w:t>
      </w:r>
      <w:r>
        <w:t xml:space="preserve">Men, Women and children with in the water stressed villages  </w:t>
      </w:r>
    </w:p>
    <w:p w:rsidR="00033D2D" w:rsidRPr="007415C6" w:rsidRDefault="00033D2D" w:rsidP="00033D2D">
      <w:pPr>
        <w:rPr>
          <w:b/>
        </w:rPr>
      </w:pPr>
      <w:r w:rsidRPr="007415C6">
        <w:rPr>
          <w:b/>
        </w:rPr>
        <w:t xml:space="preserve">PROJECT BACKGROUNDAND JUSTIFICATION </w:t>
      </w:r>
    </w:p>
    <w:p w:rsidR="00033D2D" w:rsidRPr="00DD4AD1" w:rsidRDefault="00033D2D" w:rsidP="00033D2D">
      <w:pPr>
        <w:jc w:val="both"/>
        <w:rPr>
          <w:bCs/>
          <w:lang w:val="en-GB"/>
        </w:rPr>
      </w:pPr>
      <w:r w:rsidRPr="00DD4AD1">
        <w:rPr>
          <w:bCs/>
          <w:lang w:val="en-GB"/>
        </w:rPr>
        <w:t>A demand driven approach is used in the all</w:t>
      </w:r>
      <w:r>
        <w:rPr>
          <w:bCs/>
          <w:lang w:val="en-GB"/>
        </w:rPr>
        <w:t>ocation of the communal tanks wh</w:t>
      </w:r>
      <w:r w:rsidRPr="00DD4AD1">
        <w:rPr>
          <w:bCs/>
          <w:lang w:val="en-GB"/>
        </w:rPr>
        <w:t>er</w:t>
      </w:r>
      <w:r>
        <w:rPr>
          <w:bCs/>
          <w:lang w:val="en-GB"/>
        </w:rPr>
        <w:t>eby the communities</w:t>
      </w:r>
      <w:r w:rsidRPr="00DD4AD1">
        <w:rPr>
          <w:bCs/>
          <w:lang w:val="en-GB"/>
        </w:rPr>
        <w:t xml:space="preserve"> apply f</w:t>
      </w:r>
      <w:r>
        <w:rPr>
          <w:bCs/>
          <w:lang w:val="en-GB"/>
        </w:rPr>
        <w:t>or such facilities. The departmental</w:t>
      </w:r>
      <w:r w:rsidRPr="00DD4AD1">
        <w:rPr>
          <w:bCs/>
          <w:lang w:val="en-GB"/>
        </w:rPr>
        <w:t xml:space="preserve"> staff verifies the applications and the sites applied for and the applications are approved or rejected depending on the need</w:t>
      </w:r>
      <w:r>
        <w:rPr>
          <w:bCs/>
          <w:lang w:val="en-GB"/>
        </w:rPr>
        <w:t>. .</w:t>
      </w:r>
    </w:p>
    <w:p w:rsidR="00033D2D" w:rsidRDefault="00033D2D" w:rsidP="00033D2D">
      <w:r w:rsidRPr="002072C1">
        <w:rPr>
          <w:b/>
        </w:rPr>
        <w:t xml:space="preserve">TECHINICAL DESCRIPTION </w:t>
      </w:r>
    </w:p>
    <w:p w:rsidR="00033D2D" w:rsidRPr="00DD4AD1" w:rsidRDefault="00033D2D" w:rsidP="00033D2D">
      <w:pPr>
        <w:rPr>
          <w:bCs/>
          <w:lang w:val="en-GB"/>
        </w:rPr>
      </w:pPr>
      <w:r w:rsidRPr="00DD4AD1">
        <w:rPr>
          <w:bCs/>
          <w:lang w:val="en-GB"/>
        </w:rPr>
        <w:t>Rain water harvesting involves tank constru</w:t>
      </w:r>
      <w:r>
        <w:rPr>
          <w:bCs/>
          <w:lang w:val="en-GB"/>
        </w:rPr>
        <w:t>ction and roof catchment and installation of gutters</w:t>
      </w:r>
      <w:r w:rsidRPr="00DD4AD1">
        <w:rPr>
          <w:bCs/>
          <w:lang w:val="en-GB"/>
        </w:rPr>
        <w:t xml:space="preserve"> for collecting water from the roof. Also involved is sanitation promotion and hygiene education.</w:t>
      </w:r>
    </w:p>
    <w:p w:rsidR="00033D2D" w:rsidRPr="00DD4AD1" w:rsidRDefault="00033D2D" w:rsidP="00033D2D">
      <w:pPr>
        <w:rPr>
          <w:bCs/>
          <w:lang w:val="en-GB"/>
        </w:rPr>
      </w:pPr>
      <w:r>
        <w:rPr>
          <w:bCs/>
          <w:lang w:val="en-GB"/>
        </w:rPr>
        <w:t>Stone masonry r</w:t>
      </w:r>
      <w:r w:rsidRPr="00DD4AD1">
        <w:rPr>
          <w:bCs/>
          <w:lang w:val="en-GB"/>
        </w:rPr>
        <w:t>ain water harvesting tank construction</w:t>
      </w:r>
      <w:r>
        <w:rPr>
          <w:bCs/>
          <w:lang w:val="en-GB"/>
        </w:rPr>
        <w:t xml:space="preserve"> of  30,000 litres together with roof catchment each </w:t>
      </w:r>
      <w:r w:rsidRPr="00DD4AD1">
        <w:rPr>
          <w:bCs/>
          <w:lang w:val="en-GB"/>
        </w:rPr>
        <w:t xml:space="preserve">will be done by private contractors under the supervision of Kisoro District Administration staff from water department </w:t>
      </w:r>
    </w:p>
    <w:p w:rsidR="00033D2D" w:rsidRPr="002072C1" w:rsidRDefault="00033D2D" w:rsidP="00033D2D">
      <w:pPr>
        <w:rPr>
          <w:b/>
        </w:rPr>
      </w:pPr>
      <w:r w:rsidRPr="002072C1">
        <w:rPr>
          <w:b/>
        </w:rPr>
        <w:t>PROJECT WORK PLAN AND BUDGET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260"/>
        <w:gridCol w:w="1260"/>
        <w:gridCol w:w="1260"/>
        <w:gridCol w:w="1260"/>
        <w:gridCol w:w="1440"/>
        <w:gridCol w:w="1620"/>
      </w:tblGrid>
      <w:tr w:rsidR="00033D2D" w:rsidRPr="009A3445" w:rsidTr="00DF11FD">
        <w:tc>
          <w:tcPr>
            <w:tcW w:w="1458" w:type="dxa"/>
          </w:tcPr>
          <w:p w:rsidR="00033D2D" w:rsidRPr="000C14E5" w:rsidRDefault="00033D2D" w:rsidP="00DF11FD">
            <w:pPr>
              <w:rPr>
                <w:b/>
              </w:rPr>
            </w:pPr>
            <w:r w:rsidRPr="000C14E5">
              <w:rPr>
                <w:b/>
              </w:rPr>
              <w:t>ACTIVITY</w:t>
            </w:r>
          </w:p>
        </w:tc>
        <w:tc>
          <w:tcPr>
            <w:tcW w:w="5040" w:type="dxa"/>
            <w:gridSpan w:val="4"/>
          </w:tcPr>
          <w:p w:rsidR="00033D2D" w:rsidRPr="000C14E5" w:rsidRDefault="00033D2D" w:rsidP="00DF11FD">
            <w:pPr>
              <w:rPr>
                <w:b/>
              </w:rPr>
            </w:pPr>
            <w:r w:rsidRPr="000C14E5">
              <w:rPr>
                <w:b/>
              </w:rPr>
              <w:t>BUDGET</w:t>
            </w:r>
          </w:p>
        </w:tc>
        <w:tc>
          <w:tcPr>
            <w:tcW w:w="1440" w:type="dxa"/>
            <w:vMerge w:val="restart"/>
          </w:tcPr>
          <w:p w:rsidR="00033D2D" w:rsidRPr="000C14E5" w:rsidRDefault="00033D2D" w:rsidP="00DF11FD">
            <w:pPr>
              <w:rPr>
                <w:b/>
              </w:rPr>
            </w:pPr>
          </w:p>
          <w:p w:rsidR="00033D2D" w:rsidRPr="000C14E5" w:rsidRDefault="00033D2D" w:rsidP="00DF11FD">
            <w:pPr>
              <w:rPr>
                <w:b/>
              </w:rPr>
            </w:pPr>
            <w:r w:rsidRPr="000C14E5">
              <w:rPr>
                <w:b/>
              </w:rPr>
              <w:t>TOTAL</w:t>
            </w:r>
          </w:p>
        </w:tc>
        <w:tc>
          <w:tcPr>
            <w:tcW w:w="1620" w:type="dxa"/>
            <w:vMerge w:val="restart"/>
          </w:tcPr>
          <w:p w:rsidR="00033D2D" w:rsidRPr="00727B30" w:rsidRDefault="00033D2D" w:rsidP="00DF11FD">
            <w:pPr>
              <w:rPr>
                <w:b/>
              </w:rPr>
            </w:pPr>
            <w:r w:rsidRPr="00727B30">
              <w:rPr>
                <w:b/>
              </w:rPr>
              <w:t>OPERATION AND RECURRENT COSTS</w:t>
            </w:r>
          </w:p>
        </w:tc>
      </w:tr>
      <w:tr w:rsidR="00033D2D" w:rsidTr="00DF11FD">
        <w:trPr>
          <w:trHeight w:val="67"/>
        </w:trPr>
        <w:tc>
          <w:tcPr>
            <w:tcW w:w="1458" w:type="dxa"/>
          </w:tcPr>
          <w:p w:rsidR="00033D2D" w:rsidRDefault="00033D2D" w:rsidP="00DF11FD"/>
        </w:tc>
        <w:tc>
          <w:tcPr>
            <w:tcW w:w="1260" w:type="dxa"/>
          </w:tcPr>
          <w:p w:rsidR="00033D2D" w:rsidRPr="000C14E5" w:rsidRDefault="00033D2D" w:rsidP="00DF11FD">
            <w:pPr>
              <w:jc w:val="center"/>
              <w:rPr>
                <w:b/>
              </w:rPr>
            </w:pPr>
            <w:r w:rsidRPr="000C14E5">
              <w:rPr>
                <w:b/>
              </w:rPr>
              <w:t>Quarter 1</w:t>
            </w:r>
          </w:p>
        </w:tc>
        <w:tc>
          <w:tcPr>
            <w:tcW w:w="1260" w:type="dxa"/>
          </w:tcPr>
          <w:p w:rsidR="00033D2D" w:rsidRPr="000C14E5" w:rsidRDefault="00033D2D" w:rsidP="00DF11FD">
            <w:pPr>
              <w:rPr>
                <w:b/>
              </w:rPr>
            </w:pPr>
            <w:r w:rsidRPr="000C14E5">
              <w:rPr>
                <w:b/>
              </w:rPr>
              <w:t>Quarter 2</w:t>
            </w:r>
          </w:p>
        </w:tc>
        <w:tc>
          <w:tcPr>
            <w:tcW w:w="1260" w:type="dxa"/>
          </w:tcPr>
          <w:p w:rsidR="00033D2D" w:rsidRPr="000C14E5" w:rsidRDefault="00033D2D" w:rsidP="00DF11FD">
            <w:pPr>
              <w:rPr>
                <w:b/>
              </w:rPr>
            </w:pPr>
            <w:r w:rsidRPr="000C14E5">
              <w:rPr>
                <w:b/>
              </w:rPr>
              <w:t>Quarter 3</w:t>
            </w:r>
          </w:p>
        </w:tc>
        <w:tc>
          <w:tcPr>
            <w:tcW w:w="1260" w:type="dxa"/>
          </w:tcPr>
          <w:p w:rsidR="00033D2D" w:rsidRPr="000C14E5" w:rsidRDefault="00033D2D" w:rsidP="00DF11FD">
            <w:pPr>
              <w:rPr>
                <w:b/>
              </w:rPr>
            </w:pPr>
            <w:r w:rsidRPr="000C14E5">
              <w:rPr>
                <w:b/>
              </w:rPr>
              <w:t>Quarter 4</w:t>
            </w:r>
          </w:p>
        </w:tc>
        <w:tc>
          <w:tcPr>
            <w:tcW w:w="1440" w:type="dxa"/>
            <w:vMerge/>
          </w:tcPr>
          <w:p w:rsidR="00033D2D" w:rsidRPr="000C14E5" w:rsidRDefault="00033D2D" w:rsidP="00DF11FD">
            <w:pPr>
              <w:rPr>
                <w:b/>
              </w:rPr>
            </w:pPr>
          </w:p>
        </w:tc>
        <w:tc>
          <w:tcPr>
            <w:tcW w:w="1620" w:type="dxa"/>
            <w:vMerge/>
          </w:tcPr>
          <w:p w:rsidR="00033D2D" w:rsidRDefault="00033D2D" w:rsidP="00DF11FD"/>
        </w:tc>
      </w:tr>
      <w:tr w:rsidR="00033D2D" w:rsidTr="00DF11FD">
        <w:trPr>
          <w:trHeight w:val="67"/>
        </w:trPr>
        <w:tc>
          <w:tcPr>
            <w:tcW w:w="1458" w:type="dxa"/>
          </w:tcPr>
          <w:p w:rsidR="00033D2D" w:rsidRDefault="00033D2D" w:rsidP="00DF11FD">
            <w:r>
              <w:t>Promotion of  rain water tanks</w:t>
            </w:r>
          </w:p>
        </w:tc>
        <w:tc>
          <w:tcPr>
            <w:tcW w:w="1260" w:type="dxa"/>
          </w:tcPr>
          <w:p w:rsidR="00033D2D" w:rsidRPr="001A2884" w:rsidRDefault="00033D2D" w:rsidP="00DF11FD">
            <w:r>
              <w:t>96,250,000</w:t>
            </w:r>
          </w:p>
        </w:tc>
        <w:tc>
          <w:tcPr>
            <w:tcW w:w="1260" w:type="dxa"/>
          </w:tcPr>
          <w:p w:rsidR="00033D2D" w:rsidRPr="001A2884" w:rsidRDefault="00033D2D" w:rsidP="00DF11FD">
            <w:r>
              <w:t>96,250,000</w:t>
            </w:r>
          </w:p>
        </w:tc>
        <w:tc>
          <w:tcPr>
            <w:tcW w:w="1260" w:type="dxa"/>
          </w:tcPr>
          <w:p w:rsidR="00033D2D" w:rsidRPr="001A2884" w:rsidRDefault="00033D2D" w:rsidP="00DF11FD">
            <w:r>
              <w:t>96,250,000</w:t>
            </w:r>
          </w:p>
        </w:tc>
        <w:tc>
          <w:tcPr>
            <w:tcW w:w="1260" w:type="dxa"/>
          </w:tcPr>
          <w:p w:rsidR="00033D2D" w:rsidRPr="001A2884" w:rsidRDefault="00033D2D" w:rsidP="00DF11FD">
            <w:r>
              <w:t>96,250,000</w:t>
            </w:r>
          </w:p>
        </w:tc>
        <w:tc>
          <w:tcPr>
            <w:tcW w:w="1440" w:type="dxa"/>
          </w:tcPr>
          <w:p w:rsidR="00033D2D" w:rsidRPr="001A2884" w:rsidRDefault="00033D2D" w:rsidP="00DF11FD">
            <w:r>
              <w:t>385,000,000</w:t>
            </w:r>
          </w:p>
        </w:tc>
        <w:tc>
          <w:tcPr>
            <w:tcW w:w="1620" w:type="dxa"/>
          </w:tcPr>
          <w:p w:rsidR="00033D2D" w:rsidRPr="001A2884" w:rsidRDefault="00033D2D" w:rsidP="00DF11FD">
            <w:r>
              <w:t>19,250,000</w:t>
            </w:r>
          </w:p>
        </w:tc>
      </w:tr>
    </w:tbl>
    <w:p w:rsidR="00033D2D" w:rsidRDefault="00033D2D" w:rsidP="00033D2D">
      <w:pPr>
        <w:rPr>
          <w:b/>
        </w:rPr>
      </w:pPr>
    </w:p>
    <w:p w:rsidR="007A73FA" w:rsidRDefault="007A73FA" w:rsidP="00033D2D">
      <w:pPr>
        <w:rPr>
          <w:b/>
        </w:rPr>
      </w:pPr>
    </w:p>
    <w:p w:rsidR="00033D2D" w:rsidRPr="00943DCD" w:rsidRDefault="00033D2D" w:rsidP="00033D2D">
      <w:pPr>
        <w:rPr>
          <w:b/>
        </w:rPr>
      </w:pPr>
      <w:r w:rsidRPr="00943DCD">
        <w:rPr>
          <w:b/>
        </w:rPr>
        <w:t>MONITORING AND EVALUATION STRATEGY</w:t>
      </w:r>
    </w:p>
    <w:p w:rsidR="00033D2D" w:rsidRDefault="00033D2D" w:rsidP="00033D2D">
      <w:pPr>
        <w:jc w:val="both"/>
      </w:pPr>
      <w:r>
        <w:lastRenderedPageBreak/>
        <w:t xml:space="preserve">Community involvement is ensured at all levels of project implementation i.e. site identification, construction, commissioning and payment of the completed project. The LC 1 Chairpersons and the Sub County Chiefs are made to sign the acknowledgement of physical accountability before any payment is made. After the six months defects liability period, again the LC 1 Chairpersons and the Sub County Chiefs are made to sign the confirmation of no defects form to satisfy that the tank is still in good condition. </w:t>
      </w:r>
    </w:p>
    <w:p w:rsidR="00033D2D" w:rsidRDefault="00033D2D" w:rsidP="00033D2D">
      <w:pPr>
        <w:jc w:val="both"/>
        <w:rPr>
          <w:b/>
        </w:rPr>
      </w:pPr>
      <w:r w:rsidRPr="00943DCD">
        <w:rPr>
          <w:b/>
        </w:rPr>
        <w:t>OPERATION AND MAINTENANCE PLAN:</w:t>
      </w:r>
    </w:p>
    <w:p w:rsidR="00033D2D" w:rsidRPr="00DD4AD1" w:rsidRDefault="00033D2D" w:rsidP="007A73FA">
      <w:pPr>
        <w:pStyle w:val="BodyText2"/>
        <w:spacing w:line="276" w:lineRule="auto"/>
        <w:rPr>
          <w:szCs w:val="24"/>
        </w:rPr>
      </w:pPr>
      <w:r>
        <w:rPr>
          <w:szCs w:val="24"/>
        </w:rPr>
        <w:t>The c is</w:t>
      </w:r>
      <w:r w:rsidRPr="00DD4AD1">
        <w:rPr>
          <w:szCs w:val="24"/>
        </w:rPr>
        <w:t xml:space="preserve"> invol</w:t>
      </w:r>
      <w:r>
        <w:rPr>
          <w:szCs w:val="24"/>
        </w:rPr>
        <w:t>ved in the site community beneficiaries are involved in site selection</w:t>
      </w:r>
      <w:r w:rsidRPr="00DD4AD1">
        <w:rPr>
          <w:szCs w:val="24"/>
        </w:rPr>
        <w:t xml:space="preserve">, planning, implementation and programme maintenance. </w:t>
      </w:r>
    </w:p>
    <w:p w:rsidR="00033D2D" w:rsidRPr="00DD4AD1" w:rsidRDefault="00033D2D" w:rsidP="00033D2D">
      <w:pPr>
        <w:jc w:val="both"/>
        <w:rPr>
          <w:bCs/>
          <w:lang w:val="en-GB"/>
        </w:rPr>
      </w:pPr>
      <w:r w:rsidRPr="00DD4AD1">
        <w:rPr>
          <w:bCs/>
          <w:lang w:val="en-GB"/>
        </w:rPr>
        <w:t>Establishment and training of water and sanitation committees, water source care takers on their roles and responsibilities, Commissioning and hander over of the completed projects to the community beneficiaries</w:t>
      </w:r>
      <w:r>
        <w:rPr>
          <w:bCs/>
          <w:lang w:val="en-GB"/>
        </w:rPr>
        <w:t xml:space="preserve"> will be done. The communities will be encouraged to pay the water user fee for maintaining the installed facilities. </w:t>
      </w:r>
    </w:p>
    <w:p w:rsidR="00033D2D" w:rsidRPr="00727B30" w:rsidRDefault="00033D2D" w:rsidP="00033D2D">
      <w:pPr>
        <w:rPr>
          <w:b/>
        </w:rPr>
      </w:pPr>
      <w:r w:rsidRPr="00727B30">
        <w:rPr>
          <w:b/>
        </w:rPr>
        <w:t>ENVIRONMENT IMPACT ASSESSMENT AND MITIGATION PLAN: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3924"/>
        <w:gridCol w:w="1890"/>
        <w:gridCol w:w="1350"/>
      </w:tblGrid>
      <w:tr w:rsidR="00033D2D" w:rsidRPr="00857F71" w:rsidTr="00DF11FD">
        <w:trPr>
          <w:trHeight w:val="152"/>
        </w:trPr>
        <w:tc>
          <w:tcPr>
            <w:tcW w:w="2394" w:type="dxa"/>
          </w:tcPr>
          <w:p w:rsidR="00033D2D" w:rsidRPr="000C14E5" w:rsidRDefault="00033D2D" w:rsidP="00DF11FD">
            <w:pPr>
              <w:rPr>
                <w:b/>
              </w:rPr>
            </w:pPr>
            <w:r w:rsidRPr="000C14E5">
              <w:rPr>
                <w:b/>
              </w:rPr>
              <w:t>Environmental concern</w:t>
            </w:r>
          </w:p>
        </w:tc>
        <w:tc>
          <w:tcPr>
            <w:tcW w:w="3924" w:type="dxa"/>
          </w:tcPr>
          <w:p w:rsidR="00033D2D" w:rsidRPr="000C14E5" w:rsidRDefault="00033D2D" w:rsidP="00DF11FD">
            <w:pPr>
              <w:rPr>
                <w:b/>
              </w:rPr>
            </w:pPr>
            <w:r w:rsidRPr="000C14E5">
              <w:rPr>
                <w:b/>
              </w:rPr>
              <w:t>Mitigation measures</w:t>
            </w:r>
          </w:p>
        </w:tc>
        <w:tc>
          <w:tcPr>
            <w:tcW w:w="1890" w:type="dxa"/>
          </w:tcPr>
          <w:p w:rsidR="00033D2D" w:rsidRPr="000C14E5" w:rsidRDefault="00033D2D" w:rsidP="00DF11FD">
            <w:pPr>
              <w:rPr>
                <w:b/>
              </w:rPr>
            </w:pPr>
            <w:r w:rsidRPr="000C14E5">
              <w:rPr>
                <w:b/>
              </w:rPr>
              <w:t>Costs</w:t>
            </w:r>
          </w:p>
        </w:tc>
        <w:tc>
          <w:tcPr>
            <w:tcW w:w="1350" w:type="dxa"/>
          </w:tcPr>
          <w:p w:rsidR="00033D2D" w:rsidRPr="000C14E5" w:rsidRDefault="00033D2D" w:rsidP="00DF11FD">
            <w:pPr>
              <w:rPr>
                <w:b/>
              </w:rPr>
            </w:pPr>
            <w:r w:rsidRPr="000C14E5">
              <w:rPr>
                <w:b/>
              </w:rPr>
              <w:t>Source of funding</w:t>
            </w:r>
          </w:p>
        </w:tc>
      </w:tr>
      <w:tr w:rsidR="00033D2D" w:rsidTr="00DF11FD">
        <w:tc>
          <w:tcPr>
            <w:tcW w:w="2394" w:type="dxa"/>
          </w:tcPr>
          <w:p w:rsidR="00033D2D" w:rsidRDefault="00033D2D" w:rsidP="00DF11FD">
            <w:r>
              <w:t>Accumulated dust within  the tank</w:t>
            </w:r>
          </w:p>
        </w:tc>
        <w:tc>
          <w:tcPr>
            <w:tcW w:w="3924" w:type="dxa"/>
          </w:tcPr>
          <w:p w:rsidR="00033D2D" w:rsidRPr="0044056A" w:rsidRDefault="00033D2D" w:rsidP="00DF11FD">
            <w:pPr>
              <w:jc w:val="both"/>
              <w:rPr>
                <w:bCs/>
                <w:lang w:val="en-GB"/>
              </w:rPr>
            </w:pPr>
            <w:r>
              <w:rPr>
                <w:bCs/>
                <w:lang w:val="en-GB"/>
              </w:rPr>
              <w:t>Provide inspection chambers and washout pipes</w:t>
            </w:r>
          </w:p>
        </w:tc>
        <w:tc>
          <w:tcPr>
            <w:tcW w:w="1890" w:type="dxa"/>
          </w:tcPr>
          <w:p w:rsidR="00033D2D" w:rsidRPr="0044056A" w:rsidRDefault="00033D2D" w:rsidP="00DF11FD">
            <w:pPr>
              <w:jc w:val="both"/>
              <w:rPr>
                <w:bCs/>
                <w:lang w:val="en-GB"/>
              </w:rPr>
            </w:pPr>
            <w:r>
              <w:rPr>
                <w:bCs/>
                <w:lang w:val="en-GB"/>
              </w:rPr>
              <w:t>5,000,000</w:t>
            </w:r>
          </w:p>
        </w:tc>
        <w:tc>
          <w:tcPr>
            <w:tcW w:w="1350" w:type="dxa"/>
          </w:tcPr>
          <w:p w:rsidR="00033D2D" w:rsidRPr="0044056A" w:rsidRDefault="00033D2D" w:rsidP="00DF11FD">
            <w:pPr>
              <w:jc w:val="both"/>
              <w:rPr>
                <w:bCs/>
                <w:lang w:val="en-GB"/>
              </w:rPr>
            </w:pPr>
            <w:r>
              <w:rPr>
                <w:bCs/>
                <w:lang w:val="en-GB"/>
              </w:rPr>
              <w:t>PAF</w:t>
            </w:r>
          </w:p>
        </w:tc>
      </w:tr>
      <w:tr w:rsidR="00033D2D" w:rsidTr="00DF11FD">
        <w:tc>
          <w:tcPr>
            <w:tcW w:w="2394" w:type="dxa"/>
          </w:tcPr>
          <w:p w:rsidR="00033D2D" w:rsidRDefault="00033D2D" w:rsidP="00DF11FD">
            <w:r>
              <w:t>Water contamination due to accumulated dust from the roof</w:t>
            </w:r>
          </w:p>
        </w:tc>
        <w:tc>
          <w:tcPr>
            <w:tcW w:w="3924" w:type="dxa"/>
          </w:tcPr>
          <w:p w:rsidR="00033D2D" w:rsidRPr="0044056A" w:rsidRDefault="00033D2D" w:rsidP="00DF11FD">
            <w:pPr>
              <w:jc w:val="both"/>
              <w:rPr>
                <w:bCs/>
                <w:lang w:val="en-GB"/>
              </w:rPr>
            </w:pPr>
            <w:r w:rsidRPr="0044056A">
              <w:rPr>
                <w:bCs/>
                <w:lang w:val="en-GB"/>
              </w:rPr>
              <w:t xml:space="preserve">Provide the </w:t>
            </w:r>
            <w:r>
              <w:rPr>
                <w:bCs/>
                <w:lang w:val="en-GB"/>
              </w:rPr>
              <w:t>first flush to the guttering system</w:t>
            </w:r>
          </w:p>
        </w:tc>
        <w:tc>
          <w:tcPr>
            <w:tcW w:w="1890" w:type="dxa"/>
          </w:tcPr>
          <w:p w:rsidR="00033D2D" w:rsidRPr="0044056A" w:rsidRDefault="00033D2D" w:rsidP="00DF11FD">
            <w:pPr>
              <w:jc w:val="both"/>
              <w:rPr>
                <w:bCs/>
                <w:lang w:val="en-GB"/>
              </w:rPr>
            </w:pPr>
            <w:r>
              <w:rPr>
                <w:bCs/>
                <w:lang w:val="en-GB"/>
              </w:rPr>
              <w:t>1,000,000</w:t>
            </w:r>
          </w:p>
        </w:tc>
        <w:tc>
          <w:tcPr>
            <w:tcW w:w="1350" w:type="dxa"/>
          </w:tcPr>
          <w:p w:rsidR="00033D2D" w:rsidRPr="0044056A" w:rsidRDefault="00033D2D" w:rsidP="00DF11FD">
            <w:pPr>
              <w:jc w:val="both"/>
              <w:rPr>
                <w:bCs/>
                <w:lang w:val="en-GB"/>
              </w:rPr>
            </w:pPr>
            <w:r>
              <w:rPr>
                <w:bCs/>
                <w:lang w:val="en-GB"/>
              </w:rPr>
              <w:t>PAF</w:t>
            </w:r>
          </w:p>
        </w:tc>
      </w:tr>
      <w:tr w:rsidR="00033D2D" w:rsidTr="00DF11FD">
        <w:tc>
          <w:tcPr>
            <w:tcW w:w="2394" w:type="dxa"/>
          </w:tcPr>
          <w:p w:rsidR="00033D2D" w:rsidRDefault="00033D2D" w:rsidP="00DF11FD">
            <w:r>
              <w:t xml:space="preserve">Stagnation around the tank </w:t>
            </w:r>
          </w:p>
        </w:tc>
        <w:tc>
          <w:tcPr>
            <w:tcW w:w="3924" w:type="dxa"/>
          </w:tcPr>
          <w:p w:rsidR="00033D2D" w:rsidRPr="0044056A" w:rsidRDefault="00033D2D" w:rsidP="00DF11FD">
            <w:pPr>
              <w:jc w:val="both"/>
              <w:rPr>
                <w:bCs/>
                <w:lang w:val="en-GB"/>
              </w:rPr>
            </w:pPr>
            <w:r w:rsidRPr="0044056A">
              <w:rPr>
                <w:bCs/>
                <w:lang w:val="en-GB"/>
              </w:rPr>
              <w:t>Excavate channel for excess water and set aside material for future use</w:t>
            </w:r>
          </w:p>
        </w:tc>
        <w:tc>
          <w:tcPr>
            <w:tcW w:w="1890" w:type="dxa"/>
          </w:tcPr>
          <w:p w:rsidR="00033D2D" w:rsidRPr="0044056A" w:rsidRDefault="00033D2D" w:rsidP="00DF11FD">
            <w:pPr>
              <w:jc w:val="both"/>
              <w:rPr>
                <w:bCs/>
                <w:lang w:val="en-GB"/>
              </w:rPr>
            </w:pPr>
            <w:r>
              <w:rPr>
                <w:bCs/>
                <w:lang w:val="en-GB"/>
              </w:rPr>
              <w:t>2,000,000</w:t>
            </w:r>
          </w:p>
        </w:tc>
        <w:tc>
          <w:tcPr>
            <w:tcW w:w="1350" w:type="dxa"/>
          </w:tcPr>
          <w:p w:rsidR="00033D2D" w:rsidRPr="0044056A" w:rsidRDefault="00033D2D" w:rsidP="00DF11FD">
            <w:pPr>
              <w:jc w:val="both"/>
              <w:rPr>
                <w:bCs/>
                <w:lang w:val="en-GB"/>
              </w:rPr>
            </w:pPr>
            <w:r>
              <w:rPr>
                <w:bCs/>
                <w:lang w:val="en-GB"/>
              </w:rPr>
              <w:t>PAF</w:t>
            </w:r>
          </w:p>
        </w:tc>
      </w:tr>
    </w:tbl>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Pr>
        <w:jc w:val="both"/>
        <w:rPr>
          <w:b/>
        </w:rPr>
      </w:pPr>
    </w:p>
    <w:p w:rsidR="00033D2D" w:rsidRDefault="00033D2D" w:rsidP="00033D2D"/>
    <w:p w:rsidR="007A73FA" w:rsidRDefault="007A73FA" w:rsidP="00033D2D"/>
    <w:p w:rsidR="007A73FA" w:rsidRDefault="007A73FA" w:rsidP="00033D2D"/>
    <w:p w:rsidR="007A73FA" w:rsidRDefault="007A73FA" w:rsidP="00033D2D"/>
    <w:p w:rsidR="007A73FA" w:rsidRDefault="007A73FA" w:rsidP="00033D2D"/>
    <w:p w:rsidR="007A73FA" w:rsidRDefault="007A73FA" w:rsidP="00033D2D"/>
    <w:p w:rsidR="007A73FA" w:rsidRDefault="007A73FA" w:rsidP="00033D2D"/>
    <w:p w:rsidR="007A73FA" w:rsidRDefault="007A73FA" w:rsidP="00033D2D"/>
    <w:p w:rsidR="007A73FA" w:rsidRDefault="007A73FA" w:rsidP="00033D2D"/>
    <w:p w:rsidR="007A73FA" w:rsidRDefault="007A73FA" w:rsidP="00033D2D"/>
    <w:p w:rsidR="00033D2D" w:rsidRDefault="00033D2D" w:rsidP="00033D2D">
      <w:r>
        <w:t xml:space="preserve">DEPARTMENT                                   </w:t>
      </w:r>
      <w:r w:rsidR="007A73FA">
        <w:tab/>
      </w:r>
      <w:r w:rsidRPr="00DD4AD1">
        <w:t>Works and Technical Services</w:t>
      </w:r>
    </w:p>
    <w:p w:rsidR="00033D2D" w:rsidRDefault="00033D2D" w:rsidP="00033D2D">
      <w:r>
        <w:lastRenderedPageBreak/>
        <w:t xml:space="preserve">SECTOR                                               </w:t>
      </w:r>
      <w:r w:rsidR="007A73FA">
        <w:tab/>
      </w:r>
      <w:r>
        <w:t>Water Sector</w:t>
      </w:r>
    </w:p>
    <w:p w:rsidR="00033D2D" w:rsidRDefault="00033D2D" w:rsidP="00033D2D">
      <w:pPr>
        <w:jc w:val="both"/>
      </w:pPr>
      <w:r>
        <w:t xml:space="preserve">TITLE OF PROJECT                           </w:t>
      </w:r>
      <w:r w:rsidR="007A73FA">
        <w:tab/>
      </w:r>
      <w:r>
        <w:t>Construction of 1 VIP Latrine in public places</w:t>
      </w:r>
    </w:p>
    <w:p w:rsidR="00033D2D" w:rsidRDefault="00033D2D" w:rsidP="00033D2D">
      <w:r>
        <w:t xml:space="preserve">IMPLEMENTING AGENCY               </w:t>
      </w:r>
      <w:r w:rsidR="007A73FA">
        <w:tab/>
      </w:r>
      <w:r>
        <w:t>Kisoro District Local Government</w:t>
      </w:r>
    </w:p>
    <w:p w:rsidR="00033D2D" w:rsidRDefault="00033D2D" w:rsidP="00033D2D">
      <w:r>
        <w:t xml:space="preserve">LOCATION                                           </w:t>
      </w:r>
      <w:r w:rsidR="007A73FA">
        <w:tab/>
      </w:r>
      <w:r>
        <w:t xml:space="preserve">Rural Growth centres with no latrine facilities </w:t>
      </w:r>
    </w:p>
    <w:p w:rsidR="00033D2D" w:rsidRDefault="00033D2D" w:rsidP="00033D2D">
      <w:r>
        <w:t xml:space="preserve">TOTAL PLANNED EXPENDITURE: </w:t>
      </w:r>
      <w:r w:rsidR="007A73FA">
        <w:tab/>
      </w:r>
      <w:r>
        <w:t>19,000,000 Shillings</w:t>
      </w:r>
    </w:p>
    <w:p w:rsidR="00033D2D" w:rsidRDefault="00033D2D" w:rsidP="00033D2D">
      <w:r>
        <w:t xml:space="preserve">FUNDS SECURED:                               </w:t>
      </w:r>
      <w:r w:rsidR="007A73FA">
        <w:t xml:space="preserve">          </w:t>
      </w:r>
      <w:r>
        <w:t>Nil</w:t>
      </w:r>
    </w:p>
    <w:p w:rsidR="00033D2D" w:rsidRDefault="00033D2D" w:rsidP="00033D2D">
      <w:pPr>
        <w:tabs>
          <w:tab w:val="left" w:pos="4095"/>
        </w:tabs>
      </w:pPr>
      <w:r>
        <w:t xml:space="preserve">FUNDING GAP:                                    </w:t>
      </w:r>
      <w:r w:rsidR="007A73FA">
        <w:t xml:space="preserve">         </w:t>
      </w:r>
      <w:r>
        <w:t>19,000,000 Shillings</w:t>
      </w:r>
    </w:p>
    <w:p w:rsidR="00033D2D" w:rsidRDefault="00033D2D" w:rsidP="00033D2D">
      <w:r>
        <w:t xml:space="preserve">RECURRENT EXPENDITURE:            </w:t>
      </w:r>
      <w:r w:rsidR="007A73FA">
        <w:tab/>
      </w:r>
      <w:r>
        <w:t>950,000 shillings</w:t>
      </w:r>
    </w:p>
    <w:p w:rsidR="00033D2D" w:rsidRDefault="00033D2D" w:rsidP="00033D2D">
      <w:r>
        <w:t xml:space="preserve">START DATE:                                        </w:t>
      </w:r>
      <w:r w:rsidR="007A73FA">
        <w:tab/>
      </w:r>
      <w:r>
        <w:t xml:space="preserve"> </w:t>
      </w:r>
      <w:r w:rsidR="007A73FA">
        <w:t xml:space="preserve">June </w:t>
      </w:r>
      <w:r>
        <w:t>2015</w:t>
      </w:r>
    </w:p>
    <w:p w:rsidR="00033D2D" w:rsidRDefault="00033D2D" w:rsidP="00033D2D">
      <w:r>
        <w:t xml:space="preserve">COMPLETION DATE:                            </w:t>
      </w:r>
      <w:r w:rsidR="007A73FA">
        <w:tab/>
        <w:t xml:space="preserve">July </w:t>
      </w:r>
      <w:r>
        <w:t>2020</w:t>
      </w:r>
    </w:p>
    <w:p w:rsidR="00033D2D" w:rsidRDefault="00033D2D" w:rsidP="00033D2D">
      <w:r>
        <w:t>PROJECT OBJECTIVES:</w:t>
      </w:r>
    </w:p>
    <w:p w:rsidR="00033D2D" w:rsidRPr="00DD4AD1" w:rsidRDefault="00033D2D" w:rsidP="002E49C8">
      <w:pPr>
        <w:numPr>
          <w:ilvl w:val="0"/>
          <w:numId w:val="19"/>
        </w:numPr>
        <w:spacing w:after="0" w:line="240" w:lineRule="auto"/>
        <w:jc w:val="both"/>
        <w:rPr>
          <w:lang w:val="en-GB"/>
        </w:rPr>
      </w:pPr>
      <w:r w:rsidRPr="00DD4AD1">
        <w:rPr>
          <w:lang w:val="en-GB"/>
        </w:rPr>
        <w:t xml:space="preserve">To have incidences of water and sanitation related diseases reduced through </w:t>
      </w:r>
      <w:r>
        <w:rPr>
          <w:lang w:val="en-GB"/>
        </w:rPr>
        <w:t>provision of safe sanitation facilities</w:t>
      </w:r>
    </w:p>
    <w:p w:rsidR="00033D2D" w:rsidRPr="00425677" w:rsidRDefault="00033D2D" w:rsidP="002E49C8">
      <w:pPr>
        <w:numPr>
          <w:ilvl w:val="0"/>
          <w:numId w:val="19"/>
        </w:numPr>
        <w:spacing w:after="0" w:line="480" w:lineRule="auto"/>
        <w:jc w:val="both"/>
        <w:rPr>
          <w:lang w:val="en-GB"/>
        </w:rPr>
      </w:pPr>
      <w:r w:rsidRPr="00DD4AD1">
        <w:rPr>
          <w:lang w:val="en-GB"/>
        </w:rPr>
        <w:t>T</w:t>
      </w:r>
      <w:r>
        <w:rPr>
          <w:lang w:val="en-GB"/>
        </w:rPr>
        <w:t>o promote sanitation and hygiene in the rural growth centres of the district</w:t>
      </w:r>
      <w:r w:rsidRPr="00DD4AD1">
        <w:rPr>
          <w:lang w:val="en-GB"/>
        </w:rPr>
        <w:t>.</w:t>
      </w:r>
    </w:p>
    <w:p w:rsidR="00033D2D" w:rsidRDefault="00033D2D" w:rsidP="00033D2D">
      <w:r>
        <w:t xml:space="preserve">TARGETED BENEFICIARIES: </w:t>
      </w:r>
      <w:r w:rsidRPr="002E3DB3">
        <w:t xml:space="preserve"> </w:t>
      </w:r>
      <w:r>
        <w:t xml:space="preserve">All community members in the rural growth centres </w:t>
      </w:r>
    </w:p>
    <w:p w:rsidR="00033D2D" w:rsidRPr="007415C6" w:rsidRDefault="00033D2D" w:rsidP="00033D2D">
      <w:pPr>
        <w:rPr>
          <w:b/>
        </w:rPr>
      </w:pPr>
      <w:r w:rsidRPr="007415C6">
        <w:rPr>
          <w:b/>
        </w:rPr>
        <w:t xml:space="preserve">PROJECT BACKGROUNDAND JUSTIFICATION </w:t>
      </w:r>
    </w:p>
    <w:p w:rsidR="00033D2D" w:rsidRPr="00DD4AD1" w:rsidRDefault="00033D2D" w:rsidP="00033D2D">
      <w:pPr>
        <w:jc w:val="both"/>
        <w:rPr>
          <w:bCs/>
          <w:lang w:val="en-GB"/>
        </w:rPr>
      </w:pPr>
      <w:r w:rsidRPr="00DD4AD1">
        <w:rPr>
          <w:bCs/>
          <w:lang w:val="en-GB"/>
        </w:rPr>
        <w:t>A demand driven approach is used in the all</w:t>
      </w:r>
      <w:r>
        <w:rPr>
          <w:bCs/>
          <w:lang w:val="en-GB"/>
        </w:rPr>
        <w:t>ocation of the VIP Latrines wh</w:t>
      </w:r>
      <w:r w:rsidRPr="00DD4AD1">
        <w:rPr>
          <w:bCs/>
          <w:lang w:val="en-GB"/>
        </w:rPr>
        <w:t>er</w:t>
      </w:r>
      <w:r>
        <w:rPr>
          <w:bCs/>
          <w:lang w:val="en-GB"/>
        </w:rPr>
        <w:t>eby the communities</w:t>
      </w:r>
      <w:r w:rsidRPr="00DD4AD1">
        <w:rPr>
          <w:bCs/>
          <w:lang w:val="en-GB"/>
        </w:rPr>
        <w:t xml:space="preserve"> apply f</w:t>
      </w:r>
      <w:r>
        <w:rPr>
          <w:bCs/>
          <w:lang w:val="en-GB"/>
        </w:rPr>
        <w:t>or such facilities. The departmental</w:t>
      </w:r>
      <w:r w:rsidRPr="00DD4AD1">
        <w:rPr>
          <w:bCs/>
          <w:lang w:val="en-GB"/>
        </w:rPr>
        <w:t xml:space="preserve"> staff verifies the applications and the sites applied for and the applications are approved or rejected depending on the need</w:t>
      </w:r>
      <w:r>
        <w:rPr>
          <w:bCs/>
          <w:lang w:val="en-GB"/>
        </w:rPr>
        <w:t>. .</w:t>
      </w:r>
    </w:p>
    <w:p w:rsidR="00033D2D" w:rsidRDefault="00033D2D" w:rsidP="00033D2D">
      <w:r w:rsidRPr="002072C1">
        <w:rPr>
          <w:b/>
        </w:rPr>
        <w:t xml:space="preserve">TECHINICAL DESCRIPTION </w:t>
      </w:r>
    </w:p>
    <w:p w:rsidR="00033D2D" w:rsidRDefault="00033D2D" w:rsidP="00033D2D">
      <w:pPr>
        <w:rPr>
          <w:bCs/>
          <w:lang w:val="en-GB"/>
        </w:rPr>
      </w:pPr>
      <w:r>
        <w:rPr>
          <w:bCs/>
          <w:lang w:val="en-GB"/>
        </w:rPr>
        <w:t>VIP latrine construction involves pit excavation, pit lining, slab casting, wall construction, roofing, door installation and painting</w:t>
      </w:r>
      <w:r w:rsidRPr="00DD4AD1">
        <w:rPr>
          <w:bCs/>
          <w:lang w:val="en-GB"/>
        </w:rPr>
        <w:t xml:space="preserve">. </w:t>
      </w:r>
    </w:p>
    <w:p w:rsidR="00033D2D" w:rsidRPr="002A50C3" w:rsidRDefault="00033D2D" w:rsidP="00033D2D">
      <w:pPr>
        <w:rPr>
          <w:bCs/>
          <w:lang w:val="en-GB"/>
        </w:rPr>
      </w:pPr>
      <w:r>
        <w:rPr>
          <w:bCs/>
          <w:lang w:val="en-GB"/>
        </w:rPr>
        <w:t xml:space="preserve">VIP latrine construction of 2 to 4 stances each </w:t>
      </w:r>
      <w:r w:rsidRPr="00DD4AD1">
        <w:rPr>
          <w:bCs/>
          <w:lang w:val="en-GB"/>
        </w:rPr>
        <w:t xml:space="preserve">will be done by private contractors under the supervision of Kisoro District Administration staff from water department </w:t>
      </w:r>
    </w:p>
    <w:p w:rsidR="00033D2D" w:rsidRPr="002072C1" w:rsidRDefault="00033D2D" w:rsidP="00033D2D">
      <w:pPr>
        <w:rPr>
          <w:b/>
        </w:rPr>
      </w:pPr>
      <w:r w:rsidRPr="002072C1">
        <w:rPr>
          <w:b/>
        </w:rPr>
        <w:t>PROJECT WORK PLAN AND BUDGET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260"/>
        <w:gridCol w:w="1260"/>
        <w:gridCol w:w="1260"/>
        <w:gridCol w:w="1260"/>
        <w:gridCol w:w="1440"/>
        <w:gridCol w:w="1620"/>
      </w:tblGrid>
      <w:tr w:rsidR="00033D2D" w:rsidRPr="009A3445" w:rsidTr="00DF11FD">
        <w:tc>
          <w:tcPr>
            <w:tcW w:w="1458" w:type="dxa"/>
          </w:tcPr>
          <w:p w:rsidR="00033D2D" w:rsidRPr="000C14E5" w:rsidRDefault="00033D2D" w:rsidP="00DF11FD">
            <w:pPr>
              <w:rPr>
                <w:b/>
              </w:rPr>
            </w:pPr>
            <w:r w:rsidRPr="000C14E5">
              <w:rPr>
                <w:b/>
              </w:rPr>
              <w:t>ACTIVITY</w:t>
            </w:r>
          </w:p>
        </w:tc>
        <w:tc>
          <w:tcPr>
            <w:tcW w:w="5040" w:type="dxa"/>
            <w:gridSpan w:val="4"/>
          </w:tcPr>
          <w:p w:rsidR="00033D2D" w:rsidRPr="000C14E5" w:rsidRDefault="00033D2D" w:rsidP="00DF11FD">
            <w:pPr>
              <w:rPr>
                <w:b/>
              </w:rPr>
            </w:pPr>
            <w:r w:rsidRPr="000C14E5">
              <w:rPr>
                <w:b/>
              </w:rPr>
              <w:t>BUDGET</w:t>
            </w:r>
          </w:p>
        </w:tc>
        <w:tc>
          <w:tcPr>
            <w:tcW w:w="1440" w:type="dxa"/>
            <w:vMerge w:val="restart"/>
          </w:tcPr>
          <w:p w:rsidR="00033D2D" w:rsidRPr="000C14E5" w:rsidRDefault="00033D2D" w:rsidP="00DF11FD">
            <w:pPr>
              <w:rPr>
                <w:b/>
              </w:rPr>
            </w:pPr>
          </w:p>
          <w:p w:rsidR="00033D2D" w:rsidRPr="000C14E5" w:rsidRDefault="00033D2D" w:rsidP="00DF11FD">
            <w:pPr>
              <w:rPr>
                <w:b/>
              </w:rPr>
            </w:pPr>
            <w:r w:rsidRPr="000C14E5">
              <w:rPr>
                <w:b/>
              </w:rPr>
              <w:t>TOTAL</w:t>
            </w:r>
          </w:p>
        </w:tc>
        <w:tc>
          <w:tcPr>
            <w:tcW w:w="1620" w:type="dxa"/>
            <w:vMerge w:val="restart"/>
          </w:tcPr>
          <w:p w:rsidR="00033D2D" w:rsidRPr="00727B30" w:rsidRDefault="00033D2D" w:rsidP="00DF11FD">
            <w:pPr>
              <w:rPr>
                <w:b/>
              </w:rPr>
            </w:pPr>
            <w:r w:rsidRPr="00727B30">
              <w:rPr>
                <w:b/>
              </w:rPr>
              <w:t>OPERATION AND RECURRENT COSTS</w:t>
            </w:r>
          </w:p>
        </w:tc>
      </w:tr>
      <w:tr w:rsidR="00033D2D" w:rsidTr="00DF11FD">
        <w:trPr>
          <w:trHeight w:val="67"/>
        </w:trPr>
        <w:tc>
          <w:tcPr>
            <w:tcW w:w="1458" w:type="dxa"/>
          </w:tcPr>
          <w:p w:rsidR="00033D2D" w:rsidRDefault="00033D2D" w:rsidP="00DF11FD"/>
        </w:tc>
        <w:tc>
          <w:tcPr>
            <w:tcW w:w="1260" w:type="dxa"/>
          </w:tcPr>
          <w:p w:rsidR="00033D2D" w:rsidRPr="000C14E5" w:rsidRDefault="00033D2D" w:rsidP="00DF11FD">
            <w:pPr>
              <w:jc w:val="center"/>
              <w:rPr>
                <w:b/>
              </w:rPr>
            </w:pPr>
            <w:r w:rsidRPr="000C14E5">
              <w:rPr>
                <w:b/>
              </w:rPr>
              <w:t>Quarter 1</w:t>
            </w:r>
          </w:p>
        </w:tc>
        <w:tc>
          <w:tcPr>
            <w:tcW w:w="1260" w:type="dxa"/>
          </w:tcPr>
          <w:p w:rsidR="00033D2D" w:rsidRPr="000C14E5" w:rsidRDefault="00033D2D" w:rsidP="00DF11FD">
            <w:pPr>
              <w:rPr>
                <w:b/>
              </w:rPr>
            </w:pPr>
            <w:r w:rsidRPr="000C14E5">
              <w:rPr>
                <w:b/>
              </w:rPr>
              <w:t>Quarter 2</w:t>
            </w:r>
          </w:p>
        </w:tc>
        <w:tc>
          <w:tcPr>
            <w:tcW w:w="1260" w:type="dxa"/>
          </w:tcPr>
          <w:p w:rsidR="00033D2D" w:rsidRPr="000C14E5" w:rsidRDefault="00033D2D" w:rsidP="00DF11FD">
            <w:pPr>
              <w:rPr>
                <w:b/>
              </w:rPr>
            </w:pPr>
            <w:r w:rsidRPr="000C14E5">
              <w:rPr>
                <w:b/>
              </w:rPr>
              <w:t>Quarter 3</w:t>
            </w:r>
          </w:p>
        </w:tc>
        <w:tc>
          <w:tcPr>
            <w:tcW w:w="1260" w:type="dxa"/>
          </w:tcPr>
          <w:p w:rsidR="00033D2D" w:rsidRPr="000C14E5" w:rsidRDefault="00033D2D" w:rsidP="00DF11FD">
            <w:pPr>
              <w:rPr>
                <w:b/>
              </w:rPr>
            </w:pPr>
            <w:r w:rsidRPr="000C14E5">
              <w:rPr>
                <w:b/>
              </w:rPr>
              <w:t>Quarter 4</w:t>
            </w:r>
          </w:p>
        </w:tc>
        <w:tc>
          <w:tcPr>
            <w:tcW w:w="1440" w:type="dxa"/>
            <w:vMerge/>
          </w:tcPr>
          <w:p w:rsidR="00033D2D" w:rsidRPr="000C14E5" w:rsidRDefault="00033D2D" w:rsidP="00DF11FD">
            <w:pPr>
              <w:rPr>
                <w:b/>
              </w:rPr>
            </w:pPr>
          </w:p>
        </w:tc>
        <w:tc>
          <w:tcPr>
            <w:tcW w:w="1620" w:type="dxa"/>
            <w:vMerge/>
          </w:tcPr>
          <w:p w:rsidR="00033D2D" w:rsidRDefault="00033D2D" w:rsidP="00DF11FD"/>
        </w:tc>
      </w:tr>
      <w:tr w:rsidR="00033D2D" w:rsidTr="00DF11FD">
        <w:trPr>
          <w:trHeight w:val="67"/>
        </w:trPr>
        <w:tc>
          <w:tcPr>
            <w:tcW w:w="1458" w:type="dxa"/>
          </w:tcPr>
          <w:p w:rsidR="00033D2D" w:rsidRDefault="00033D2D" w:rsidP="00DF11FD">
            <w:r>
              <w:t>Construction of Public Latrines</w:t>
            </w:r>
          </w:p>
        </w:tc>
        <w:tc>
          <w:tcPr>
            <w:tcW w:w="1260" w:type="dxa"/>
          </w:tcPr>
          <w:p w:rsidR="00033D2D" w:rsidRPr="00727B30" w:rsidRDefault="00033D2D" w:rsidP="00DF11FD">
            <w:pPr>
              <w:rPr>
                <w:sz w:val="20"/>
                <w:szCs w:val="20"/>
              </w:rPr>
            </w:pPr>
          </w:p>
        </w:tc>
        <w:tc>
          <w:tcPr>
            <w:tcW w:w="1260" w:type="dxa"/>
          </w:tcPr>
          <w:p w:rsidR="00033D2D" w:rsidRPr="00000082" w:rsidRDefault="00033D2D" w:rsidP="00DF11FD">
            <w:pPr>
              <w:rPr>
                <w:sz w:val="20"/>
                <w:szCs w:val="20"/>
              </w:rPr>
            </w:pPr>
          </w:p>
        </w:tc>
        <w:tc>
          <w:tcPr>
            <w:tcW w:w="1260" w:type="dxa"/>
          </w:tcPr>
          <w:p w:rsidR="00033D2D" w:rsidRPr="00000082" w:rsidRDefault="00033D2D" w:rsidP="00DF11FD">
            <w:pPr>
              <w:rPr>
                <w:sz w:val="20"/>
                <w:szCs w:val="20"/>
              </w:rPr>
            </w:pPr>
          </w:p>
        </w:tc>
        <w:tc>
          <w:tcPr>
            <w:tcW w:w="1260" w:type="dxa"/>
          </w:tcPr>
          <w:p w:rsidR="00033D2D" w:rsidRPr="003328EE" w:rsidRDefault="00033D2D" w:rsidP="00DF11FD">
            <w:r w:rsidRPr="003328EE">
              <w:t>19,000,000</w:t>
            </w:r>
          </w:p>
        </w:tc>
        <w:tc>
          <w:tcPr>
            <w:tcW w:w="1440" w:type="dxa"/>
          </w:tcPr>
          <w:p w:rsidR="00033D2D" w:rsidRPr="00A22B08" w:rsidRDefault="00033D2D" w:rsidP="00DF11FD">
            <w:pPr>
              <w:rPr>
                <w:sz w:val="20"/>
                <w:szCs w:val="20"/>
              </w:rPr>
            </w:pPr>
            <w:r>
              <w:t>19,000,000</w:t>
            </w:r>
          </w:p>
        </w:tc>
        <w:tc>
          <w:tcPr>
            <w:tcW w:w="1620" w:type="dxa"/>
          </w:tcPr>
          <w:p w:rsidR="00033D2D" w:rsidRPr="00A22B08" w:rsidRDefault="00033D2D" w:rsidP="00DF11FD">
            <w:pPr>
              <w:rPr>
                <w:sz w:val="20"/>
                <w:szCs w:val="20"/>
              </w:rPr>
            </w:pPr>
            <w:r>
              <w:t>950,000</w:t>
            </w:r>
          </w:p>
        </w:tc>
      </w:tr>
    </w:tbl>
    <w:p w:rsidR="00033D2D" w:rsidRDefault="00033D2D" w:rsidP="00033D2D">
      <w:pPr>
        <w:rPr>
          <w:b/>
        </w:rPr>
      </w:pPr>
    </w:p>
    <w:p w:rsidR="007A73FA" w:rsidRDefault="007A73FA" w:rsidP="00033D2D">
      <w:pPr>
        <w:rPr>
          <w:b/>
        </w:rPr>
      </w:pPr>
    </w:p>
    <w:p w:rsidR="007A73FA" w:rsidRDefault="007A73FA" w:rsidP="00033D2D">
      <w:pPr>
        <w:rPr>
          <w:b/>
        </w:rPr>
      </w:pPr>
    </w:p>
    <w:p w:rsidR="00033D2D" w:rsidRPr="00943DCD" w:rsidRDefault="00033D2D" w:rsidP="00033D2D">
      <w:pPr>
        <w:rPr>
          <w:b/>
        </w:rPr>
      </w:pPr>
      <w:r w:rsidRPr="00943DCD">
        <w:rPr>
          <w:b/>
        </w:rPr>
        <w:t>MONITORING AND EVALUATION STRATEGY</w:t>
      </w:r>
    </w:p>
    <w:p w:rsidR="00033D2D" w:rsidRDefault="00033D2D" w:rsidP="00033D2D">
      <w:pPr>
        <w:jc w:val="both"/>
      </w:pPr>
      <w:r>
        <w:lastRenderedPageBreak/>
        <w:t xml:space="preserve">Community involvement is ensured at all levels of project implementation i.e. site identification, construction, commissioning and payment of the completed project. The LC 1 Chairpersons and the Sub County Chiefs are made to sign the acknowledgement of physical accountability before any payment is made. After the six months defects liability period, again the LC 1 Chairpersons and the Sub County Chiefs are made to sign the confirmation of no defects form to satisfy that the latrine is still in good condition. </w:t>
      </w:r>
    </w:p>
    <w:p w:rsidR="00033D2D" w:rsidRDefault="00033D2D" w:rsidP="00033D2D">
      <w:pPr>
        <w:jc w:val="both"/>
        <w:rPr>
          <w:b/>
        </w:rPr>
      </w:pPr>
      <w:r w:rsidRPr="00943DCD">
        <w:rPr>
          <w:b/>
        </w:rPr>
        <w:t>OPERATION AND MAINTENANCE PLAN:</w:t>
      </w:r>
    </w:p>
    <w:p w:rsidR="00033D2D" w:rsidRPr="00DD4AD1" w:rsidRDefault="00033D2D" w:rsidP="00033D2D">
      <w:pPr>
        <w:pStyle w:val="BodyText2"/>
        <w:rPr>
          <w:szCs w:val="24"/>
        </w:rPr>
      </w:pPr>
      <w:r>
        <w:rPr>
          <w:szCs w:val="24"/>
        </w:rPr>
        <w:t>The community beneficiaries are involved in site selection</w:t>
      </w:r>
      <w:r w:rsidRPr="00DD4AD1">
        <w:rPr>
          <w:szCs w:val="24"/>
        </w:rPr>
        <w:t xml:space="preserve">, planning, implementation and programme maintenance. </w:t>
      </w:r>
    </w:p>
    <w:p w:rsidR="00033D2D" w:rsidRPr="00DD4AD1" w:rsidRDefault="00033D2D" w:rsidP="00033D2D">
      <w:pPr>
        <w:jc w:val="both"/>
        <w:rPr>
          <w:bCs/>
          <w:lang w:val="en-GB"/>
        </w:rPr>
      </w:pPr>
      <w:r w:rsidRPr="00DD4AD1">
        <w:rPr>
          <w:bCs/>
          <w:lang w:val="en-GB"/>
        </w:rPr>
        <w:t>Establishment and train</w:t>
      </w:r>
      <w:r>
        <w:rPr>
          <w:bCs/>
          <w:lang w:val="en-GB"/>
        </w:rPr>
        <w:t>ing of the latrine management committees</w:t>
      </w:r>
      <w:r w:rsidRPr="00DD4AD1">
        <w:rPr>
          <w:bCs/>
          <w:lang w:val="en-GB"/>
        </w:rPr>
        <w:t xml:space="preserve"> on their roles and responsibilities, Commissioning and hander over of the completed projects to the </w:t>
      </w:r>
      <w:r>
        <w:rPr>
          <w:bCs/>
          <w:lang w:val="en-GB"/>
        </w:rPr>
        <w:t>Community beneficiaries will be done. The communities will be required to pay the user fee for maintaining the facility.</w:t>
      </w:r>
    </w:p>
    <w:p w:rsidR="00033D2D" w:rsidRPr="00727B30" w:rsidRDefault="00033D2D" w:rsidP="00033D2D">
      <w:pPr>
        <w:rPr>
          <w:b/>
        </w:rPr>
      </w:pPr>
      <w:r w:rsidRPr="00727B30">
        <w:rPr>
          <w:b/>
        </w:rPr>
        <w:t>ENVIRONMENT IMPACT ASSESSMENT AND MITIGATION PLAN: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3924"/>
        <w:gridCol w:w="1890"/>
        <w:gridCol w:w="1350"/>
      </w:tblGrid>
      <w:tr w:rsidR="00033D2D" w:rsidRPr="00857F71" w:rsidTr="00DF11FD">
        <w:trPr>
          <w:trHeight w:val="152"/>
        </w:trPr>
        <w:tc>
          <w:tcPr>
            <w:tcW w:w="2394" w:type="dxa"/>
          </w:tcPr>
          <w:p w:rsidR="00033D2D" w:rsidRPr="000C14E5" w:rsidRDefault="00033D2D" w:rsidP="00DF11FD">
            <w:pPr>
              <w:rPr>
                <w:b/>
              </w:rPr>
            </w:pPr>
            <w:r w:rsidRPr="000C14E5">
              <w:rPr>
                <w:b/>
              </w:rPr>
              <w:t>Environmental concern</w:t>
            </w:r>
          </w:p>
        </w:tc>
        <w:tc>
          <w:tcPr>
            <w:tcW w:w="3924" w:type="dxa"/>
          </w:tcPr>
          <w:p w:rsidR="00033D2D" w:rsidRPr="000C14E5" w:rsidRDefault="00033D2D" w:rsidP="00DF11FD">
            <w:pPr>
              <w:rPr>
                <w:b/>
              </w:rPr>
            </w:pPr>
            <w:r w:rsidRPr="000C14E5">
              <w:rPr>
                <w:b/>
              </w:rPr>
              <w:t>Mitigation measures</w:t>
            </w:r>
          </w:p>
        </w:tc>
        <w:tc>
          <w:tcPr>
            <w:tcW w:w="1890" w:type="dxa"/>
          </w:tcPr>
          <w:p w:rsidR="00033D2D" w:rsidRPr="000C14E5" w:rsidRDefault="00033D2D" w:rsidP="00DF11FD">
            <w:pPr>
              <w:rPr>
                <w:b/>
              </w:rPr>
            </w:pPr>
            <w:r w:rsidRPr="000C14E5">
              <w:rPr>
                <w:b/>
              </w:rPr>
              <w:t>Costs</w:t>
            </w:r>
          </w:p>
        </w:tc>
        <w:tc>
          <w:tcPr>
            <w:tcW w:w="1350" w:type="dxa"/>
          </w:tcPr>
          <w:p w:rsidR="00033D2D" w:rsidRPr="000C14E5" w:rsidRDefault="00033D2D" w:rsidP="00DF11FD">
            <w:pPr>
              <w:rPr>
                <w:b/>
              </w:rPr>
            </w:pPr>
            <w:r w:rsidRPr="000C14E5">
              <w:rPr>
                <w:b/>
              </w:rPr>
              <w:t>Source of funding</w:t>
            </w:r>
          </w:p>
        </w:tc>
      </w:tr>
      <w:tr w:rsidR="00033D2D" w:rsidTr="00DF11FD">
        <w:tc>
          <w:tcPr>
            <w:tcW w:w="2394" w:type="dxa"/>
          </w:tcPr>
          <w:p w:rsidR="00033D2D" w:rsidRDefault="00033D2D" w:rsidP="00DF11FD">
            <w:r>
              <w:t>Bad smell with in and around the latrine</w:t>
            </w:r>
          </w:p>
        </w:tc>
        <w:tc>
          <w:tcPr>
            <w:tcW w:w="3924" w:type="dxa"/>
          </w:tcPr>
          <w:p w:rsidR="00033D2D" w:rsidRPr="0044056A" w:rsidRDefault="00033D2D" w:rsidP="00DF11FD">
            <w:pPr>
              <w:jc w:val="both"/>
              <w:rPr>
                <w:bCs/>
                <w:lang w:val="en-GB"/>
              </w:rPr>
            </w:pPr>
            <w:r>
              <w:rPr>
                <w:bCs/>
                <w:lang w:val="en-GB"/>
              </w:rPr>
              <w:t>Provide vent pipes</w:t>
            </w:r>
          </w:p>
        </w:tc>
        <w:tc>
          <w:tcPr>
            <w:tcW w:w="1890" w:type="dxa"/>
          </w:tcPr>
          <w:p w:rsidR="00033D2D" w:rsidRPr="0044056A" w:rsidRDefault="00033D2D" w:rsidP="00DF11FD">
            <w:pPr>
              <w:jc w:val="both"/>
              <w:rPr>
                <w:bCs/>
                <w:lang w:val="en-GB"/>
              </w:rPr>
            </w:pPr>
            <w:r>
              <w:rPr>
                <w:bCs/>
                <w:lang w:val="en-GB"/>
              </w:rPr>
              <w:t>200,000</w:t>
            </w:r>
          </w:p>
        </w:tc>
        <w:tc>
          <w:tcPr>
            <w:tcW w:w="1350" w:type="dxa"/>
          </w:tcPr>
          <w:p w:rsidR="00033D2D" w:rsidRPr="0044056A" w:rsidRDefault="00033D2D" w:rsidP="00DF11FD">
            <w:pPr>
              <w:jc w:val="both"/>
              <w:rPr>
                <w:bCs/>
                <w:lang w:val="en-GB"/>
              </w:rPr>
            </w:pPr>
            <w:r>
              <w:rPr>
                <w:bCs/>
                <w:lang w:val="en-GB"/>
              </w:rPr>
              <w:t>PAF</w:t>
            </w:r>
          </w:p>
        </w:tc>
      </w:tr>
      <w:tr w:rsidR="00033D2D" w:rsidTr="00DF11FD">
        <w:tc>
          <w:tcPr>
            <w:tcW w:w="2394" w:type="dxa"/>
          </w:tcPr>
          <w:p w:rsidR="00033D2D" w:rsidRDefault="00033D2D" w:rsidP="00DF11FD">
            <w:r>
              <w:t>Water Stagnation around the latrine</w:t>
            </w:r>
          </w:p>
        </w:tc>
        <w:tc>
          <w:tcPr>
            <w:tcW w:w="3924" w:type="dxa"/>
          </w:tcPr>
          <w:p w:rsidR="00033D2D" w:rsidRPr="0044056A" w:rsidRDefault="00033D2D" w:rsidP="00DF11FD">
            <w:pPr>
              <w:jc w:val="both"/>
              <w:rPr>
                <w:bCs/>
                <w:lang w:val="en-GB"/>
              </w:rPr>
            </w:pPr>
            <w:r w:rsidRPr="0044056A">
              <w:rPr>
                <w:bCs/>
                <w:lang w:val="en-GB"/>
              </w:rPr>
              <w:t>Excavate channel for excess water and set aside material for future use</w:t>
            </w:r>
          </w:p>
        </w:tc>
        <w:tc>
          <w:tcPr>
            <w:tcW w:w="1890" w:type="dxa"/>
          </w:tcPr>
          <w:p w:rsidR="00033D2D" w:rsidRPr="0044056A" w:rsidRDefault="00033D2D" w:rsidP="00DF11FD">
            <w:pPr>
              <w:jc w:val="both"/>
              <w:rPr>
                <w:bCs/>
                <w:lang w:val="en-GB"/>
              </w:rPr>
            </w:pPr>
            <w:r>
              <w:rPr>
                <w:bCs/>
                <w:lang w:val="en-GB"/>
              </w:rPr>
              <w:t>200,000</w:t>
            </w:r>
          </w:p>
        </w:tc>
        <w:tc>
          <w:tcPr>
            <w:tcW w:w="1350" w:type="dxa"/>
          </w:tcPr>
          <w:p w:rsidR="00033D2D" w:rsidRPr="0044056A" w:rsidRDefault="00033D2D" w:rsidP="00DF11FD">
            <w:pPr>
              <w:jc w:val="both"/>
              <w:rPr>
                <w:bCs/>
                <w:lang w:val="en-GB"/>
              </w:rPr>
            </w:pPr>
            <w:r>
              <w:rPr>
                <w:bCs/>
                <w:lang w:val="en-GB"/>
              </w:rPr>
              <w:t>PAF</w:t>
            </w:r>
          </w:p>
        </w:tc>
      </w:tr>
    </w:tbl>
    <w:p w:rsidR="00033D2D" w:rsidRDefault="00033D2D" w:rsidP="00033D2D"/>
    <w:p w:rsidR="00033D2D" w:rsidRDefault="00033D2D" w:rsidP="00033D2D"/>
    <w:p w:rsidR="00033D2D" w:rsidRDefault="00033D2D" w:rsidP="00033D2D"/>
    <w:p w:rsidR="00033D2D" w:rsidRDefault="00033D2D" w:rsidP="00033D2D"/>
    <w:p w:rsidR="00033D2D" w:rsidRDefault="00033D2D" w:rsidP="00033D2D"/>
    <w:p w:rsidR="00033D2D" w:rsidRDefault="00033D2D" w:rsidP="00033D2D"/>
    <w:p w:rsidR="00033D2D" w:rsidRDefault="00033D2D" w:rsidP="00033D2D"/>
    <w:p w:rsidR="00033D2D" w:rsidRDefault="00033D2D" w:rsidP="00033D2D"/>
    <w:p w:rsidR="00033D2D" w:rsidRDefault="00033D2D" w:rsidP="00033D2D"/>
    <w:p w:rsidR="00033D2D" w:rsidRDefault="00033D2D" w:rsidP="00033D2D"/>
    <w:p w:rsidR="00033D2D" w:rsidRDefault="00033D2D" w:rsidP="00033D2D"/>
    <w:p w:rsidR="007A73FA" w:rsidRDefault="007A73FA" w:rsidP="00033D2D"/>
    <w:p w:rsidR="007A73FA" w:rsidRDefault="007A73FA" w:rsidP="00033D2D"/>
    <w:p w:rsidR="007A73FA" w:rsidRDefault="007A73FA" w:rsidP="00033D2D"/>
    <w:p w:rsidR="007A73FA" w:rsidRDefault="007A73FA" w:rsidP="00033D2D"/>
    <w:p w:rsidR="007A73FA" w:rsidRDefault="007A73FA" w:rsidP="00033D2D"/>
    <w:p w:rsidR="007A73FA" w:rsidRDefault="007A73FA" w:rsidP="00033D2D"/>
    <w:p w:rsidR="00033D2D" w:rsidRDefault="00033D2D" w:rsidP="00033D2D">
      <w:r>
        <w:t xml:space="preserve">DEPARTMENT                                   </w:t>
      </w:r>
      <w:r w:rsidR="007A73FA">
        <w:tab/>
      </w:r>
      <w:r w:rsidRPr="00DD4AD1">
        <w:t>Works and Technical Services</w:t>
      </w:r>
    </w:p>
    <w:p w:rsidR="00033D2D" w:rsidRDefault="00033D2D" w:rsidP="00033D2D">
      <w:r>
        <w:lastRenderedPageBreak/>
        <w:t xml:space="preserve">SECTOR                                               </w:t>
      </w:r>
      <w:r w:rsidR="007A73FA">
        <w:tab/>
      </w:r>
      <w:r>
        <w:t>Water Sector</w:t>
      </w:r>
    </w:p>
    <w:p w:rsidR="00033D2D" w:rsidRDefault="00033D2D" w:rsidP="00033D2D">
      <w:pPr>
        <w:jc w:val="both"/>
      </w:pPr>
      <w:r>
        <w:t xml:space="preserve">TITLE OF PROJECT                           </w:t>
      </w:r>
      <w:r w:rsidR="007A73FA">
        <w:tab/>
      </w:r>
      <w:r>
        <w:t>Construction of household rain water harvesting tanks</w:t>
      </w:r>
    </w:p>
    <w:p w:rsidR="00033D2D" w:rsidRDefault="00033D2D" w:rsidP="00033D2D">
      <w:r>
        <w:t xml:space="preserve">IMPLEMENTING AGENCY               </w:t>
      </w:r>
      <w:r w:rsidR="007A73FA">
        <w:tab/>
      </w:r>
      <w:r>
        <w:t>Kisoro District Local Government</w:t>
      </w:r>
    </w:p>
    <w:p w:rsidR="00033D2D" w:rsidRDefault="00033D2D" w:rsidP="00033D2D">
      <w:r>
        <w:t>LOCATION:</w:t>
      </w:r>
      <w:r w:rsidR="007A73FA">
        <w:tab/>
      </w:r>
      <w:r w:rsidR="007A73FA">
        <w:tab/>
      </w:r>
      <w:r w:rsidR="007A73FA">
        <w:tab/>
      </w:r>
      <w:r w:rsidR="007A73FA">
        <w:tab/>
      </w:r>
      <w:r>
        <w:t xml:space="preserve"> All Sub Counties in the district</w:t>
      </w:r>
    </w:p>
    <w:p w:rsidR="00033D2D" w:rsidRDefault="00033D2D" w:rsidP="00033D2D">
      <w:r>
        <w:t xml:space="preserve">TOTAL PLANNED EXPENDITURE: </w:t>
      </w:r>
      <w:r w:rsidR="007A73FA">
        <w:tab/>
      </w:r>
      <w:r>
        <w:t>180,000,000 Shillings</w:t>
      </w:r>
    </w:p>
    <w:p w:rsidR="00033D2D" w:rsidRDefault="00033D2D" w:rsidP="00033D2D">
      <w:r>
        <w:t xml:space="preserve">FUNDS SECURED:                              </w:t>
      </w:r>
      <w:r w:rsidR="007A73FA">
        <w:t xml:space="preserve">          </w:t>
      </w:r>
      <w:r>
        <w:t xml:space="preserve"> Nil </w:t>
      </w:r>
    </w:p>
    <w:p w:rsidR="00033D2D" w:rsidRDefault="00033D2D" w:rsidP="00033D2D">
      <w:pPr>
        <w:tabs>
          <w:tab w:val="left" w:pos="4095"/>
        </w:tabs>
      </w:pPr>
      <w:r>
        <w:t xml:space="preserve">FUNDING GAP:                                    </w:t>
      </w:r>
      <w:r w:rsidR="007A73FA">
        <w:t xml:space="preserve">         </w:t>
      </w:r>
      <w:r>
        <w:t>180,000,000</w:t>
      </w:r>
    </w:p>
    <w:p w:rsidR="00033D2D" w:rsidRDefault="00033D2D" w:rsidP="00033D2D">
      <w:r>
        <w:t xml:space="preserve">RECURRENT EXPENDITURE:            </w:t>
      </w:r>
      <w:r w:rsidR="007A73FA">
        <w:tab/>
      </w:r>
      <w:r>
        <w:t>9,000,000 shillings</w:t>
      </w:r>
    </w:p>
    <w:p w:rsidR="00033D2D" w:rsidRDefault="00033D2D" w:rsidP="00033D2D">
      <w:r>
        <w:t xml:space="preserve">START DATE:                                         </w:t>
      </w:r>
      <w:r w:rsidR="007A73FA">
        <w:tab/>
        <w:t xml:space="preserve">June </w:t>
      </w:r>
      <w:r>
        <w:t>2015</w:t>
      </w:r>
    </w:p>
    <w:p w:rsidR="00033D2D" w:rsidRDefault="00033D2D" w:rsidP="00033D2D">
      <w:r>
        <w:t xml:space="preserve">COMPLETION DATE:                           </w:t>
      </w:r>
      <w:r w:rsidR="007A73FA">
        <w:tab/>
      </w:r>
      <w:r>
        <w:t xml:space="preserve"> </w:t>
      </w:r>
      <w:r w:rsidR="007A73FA">
        <w:t xml:space="preserve">July </w:t>
      </w:r>
      <w:r>
        <w:t>2020</w:t>
      </w:r>
    </w:p>
    <w:p w:rsidR="00033D2D" w:rsidRDefault="00033D2D" w:rsidP="00033D2D">
      <w:r>
        <w:t>PROJECT OBJECTIVES:</w:t>
      </w:r>
    </w:p>
    <w:p w:rsidR="00033D2D" w:rsidRPr="00DD4AD1" w:rsidRDefault="00033D2D" w:rsidP="002E49C8">
      <w:pPr>
        <w:numPr>
          <w:ilvl w:val="0"/>
          <w:numId w:val="19"/>
        </w:numPr>
        <w:spacing w:after="0" w:line="240" w:lineRule="auto"/>
        <w:jc w:val="both"/>
        <w:rPr>
          <w:lang w:val="en-GB"/>
        </w:rPr>
      </w:pPr>
      <w:r w:rsidRPr="00DD4AD1">
        <w:rPr>
          <w:lang w:val="en-GB"/>
        </w:rPr>
        <w:t>To have incidences of water and sanitation related diseases reduced through safe water provisions and hygiene Education</w:t>
      </w:r>
    </w:p>
    <w:p w:rsidR="00033D2D" w:rsidRPr="00425677" w:rsidRDefault="00033D2D" w:rsidP="002E49C8">
      <w:pPr>
        <w:numPr>
          <w:ilvl w:val="0"/>
          <w:numId w:val="19"/>
        </w:numPr>
        <w:spacing w:after="0" w:line="480" w:lineRule="auto"/>
        <w:jc w:val="both"/>
        <w:rPr>
          <w:lang w:val="en-GB"/>
        </w:rPr>
      </w:pPr>
      <w:r w:rsidRPr="00DD4AD1">
        <w:rPr>
          <w:lang w:val="en-GB"/>
        </w:rPr>
        <w:t>To have adequate supply of water for both human and animal consumption.</w:t>
      </w:r>
    </w:p>
    <w:p w:rsidR="00033D2D" w:rsidRDefault="00033D2D" w:rsidP="00033D2D">
      <w:r>
        <w:t xml:space="preserve">TARGETED BENEFICIARIES: </w:t>
      </w:r>
      <w:r w:rsidRPr="002E3DB3">
        <w:t xml:space="preserve"> </w:t>
      </w:r>
      <w:r>
        <w:t xml:space="preserve">Primary school children in water stressed schools </w:t>
      </w:r>
    </w:p>
    <w:p w:rsidR="00033D2D" w:rsidRPr="007415C6" w:rsidRDefault="00033D2D" w:rsidP="00033D2D">
      <w:pPr>
        <w:rPr>
          <w:b/>
        </w:rPr>
      </w:pPr>
      <w:r w:rsidRPr="007415C6">
        <w:rPr>
          <w:b/>
        </w:rPr>
        <w:t xml:space="preserve">PROJECT BACKGROUNDAND JUSTIFICATION </w:t>
      </w:r>
    </w:p>
    <w:p w:rsidR="00033D2D" w:rsidRPr="00DD4AD1" w:rsidRDefault="00033D2D" w:rsidP="00033D2D">
      <w:pPr>
        <w:jc w:val="both"/>
        <w:rPr>
          <w:bCs/>
          <w:lang w:val="en-GB"/>
        </w:rPr>
      </w:pPr>
      <w:r w:rsidRPr="00DD4AD1">
        <w:rPr>
          <w:bCs/>
          <w:lang w:val="en-GB"/>
        </w:rPr>
        <w:t>A demand driven approach is used in the all</w:t>
      </w:r>
      <w:r>
        <w:rPr>
          <w:bCs/>
          <w:lang w:val="en-GB"/>
        </w:rPr>
        <w:t>ocation of the households</w:t>
      </w:r>
      <w:r w:rsidRPr="00DD4AD1">
        <w:rPr>
          <w:bCs/>
          <w:lang w:val="en-GB"/>
        </w:rPr>
        <w:t xml:space="preserve"> wher</w:t>
      </w:r>
      <w:r>
        <w:rPr>
          <w:bCs/>
          <w:lang w:val="en-GB"/>
        </w:rPr>
        <w:t>eby individual households</w:t>
      </w:r>
      <w:r w:rsidRPr="00DD4AD1">
        <w:rPr>
          <w:bCs/>
          <w:lang w:val="en-GB"/>
        </w:rPr>
        <w:t xml:space="preserve"> apply f</w:t>
      </w:r>
      <w:r>
        <w:rPr>
          <w:bCs/>
          <w:lang w:val="en-GB"/>
        </w:rPr>
        <w:t>or such facilities. The departmental</w:t>
      </w:r>
      <w:r w:rsidRPr="00DD4AD1">
        <w:rPr>
          <w:bCs/>
          <w:lang w:val="en-GB"/>
        </w:rPr>
        <w:t xml:space="preserve"> staff verifies the applications and the sites applied for and the applications are approved or rejected depending on the need</w:t>
      </w:r>
      <w:r>
        <w:rPr>
          <w:bCs/>
          <w:lang w:val="en-GB"/>
        </w:rPr>
        <w:t>. .</w:t>
      </w:r>
    </w:p>
    <w:p w:rsidR="00033D2D" w:rsidRDefault="00033D2D" w:rsidP="00033D2D">
      <w:r w:rsidRPr="002072C1">
        <w:rPr>
          <w:b/>
        </w:rPr>
        <w:t xml:space="preserve">TECHINICAL DESCRIPTION </w:t>
      </w:r>
    </w:p>
    <w:p w:rsidR="00033D2D" w:rsidRPr="00DD4AD1" w:rsidRDefault="00033D2D" w:rsidP="00033D2D">
      <w:pPr>
        <w:rPr>
          <w:bCs/>
          <w:lang w:val="en-GB"/>
        </w:rPr>
      </w:pPr>
      <w:r>
        <w:rPr>
          <w:bCs/>
          <w:lang w:val="en-GB"/>
        </w:rPr>
        <w:t xml:space="preserve"> Ferro</w:t>
      </w:r>
      <w:r w:rsidR="007A73FA">
        <w:rPr>
          <w:bCs/>
          <w:lang w:val="en-GB"/>
        </w:rPr>
        <w:t xml:space="preserve"> </w:t>
      </w:r>
      <w:r>
        <w:rPr>
          <w:bCs/>
          <w:lang w:val="en-GB"/>
        </w:rPr>
        <w:t>cement rain water harvesting</w:t>
      </w:r>
      <w:r w:rsidRPr="00DD4AD1">
        <w:rPr>
          <w:bCs/>
          <w:lang w:val="en-GB"/>
        </w:rPr>
        <w:t xml:space="preserve"> tank</w:t>
      </w:r>
      <w:r>
        <w:rPr>
          <w:bCs/>
          <w:lang w:val="en-GB"/>
        </w:rPr>
        <w:t xml:space="preserve"> construction and installation of</w:t>
      </w:r>
      <w:r w:rsidRPr="0030432B">
        <w:rPr>
          <w:bCs/>
          <w:lang w:val="en-GB"/>
        </w:rPr>
        <w:t xml:space="preserve"> gutters for collecting water from the roof</w:t>
      </w:r>
      <w:r>
        <w:rPr>
          <w:bCs/>
          <w:lang w:val="en-GB"/>
        </w:rPr>
        <w:t xml:space="preserve"> is planned for household in communities</w:t>
      </w:r>
      <w:r w:rsidRPr="0030432B">
        <w:rPr>
          <w:bCs/>
          <w:lang w:val="en-GB"/>
        </w:rPr>
        <w:t>. Also invol</w:t>
      </w:r>
      <w:r>
        <w:rPr>
          <w:bCs/>
          <w:lang w:val="en-GB"/>
        </w:rPr>
        <w:t xml:space="preserve">ved is sanitation promotion and </w:t>
      </w:r>
      <w:r w:rsidRPr="0030432B">
        <w:rPr>
          <w:bCs/>
          <w:lang w:val="en-GB"/>
        </w:rPr>
        <w:t xml:space="preserve">hygiene </w:t>
      </w:r>
      <w:r w:rsidRPr="00DD4AD1">
        <w:rPr>
          <w:bCs/>
          <w:lang w:val="en-GB"/>
        </w:rPr>
        <w:t>education.</w:t>
      </w:r>
    </w:p>
    <w:p w:rsidR="00033D2D" w:rsidRPr="00720F46" w:rsidRDefault="00033D2D" w:rsidP="00033D2D">
      <w:pPr>
        <w:rPr>
          <w:bCs/>
          <w:lang w:val="en-GB"/>
        </w:rPr>
      </w:pPr>
      <w:r w:rsidRPr="00DD4AD1">
        <w:rPr>
          <w:bCs/>
          <w:lang w:val="en-GB"/>
        </w:rPr>
        <w:t>Rain water harvesting tank construction</w:t>
      </w:r>
      <w:r>
        <w:rPr>
          <w:bCs/>
          <w:lang w:val="en-GB"/>
        </w:rPr>
        <w:t xml:space="preserve"> of 10,000 litres each </w:t>
      </w:r>
      <w:r w:rsidRPr="00DD4AD1">
        <w:rPr>
          <w:bCs/>
          <w:lang w:val="en-GB"/>
        </w:rPr>
        <w:t xml:space="preserve">will be done by private contractors under the supervision of Kisoro District Administration staff from water department </w:t>
      </w:r>
    </w:p>
    <w:p w:rsidR="00033D2D" w:rsidRPr="00DD4AD1" w:rsidRDefault="00033D2D" w:rsidP="007A73FA">
      <w:pPr>
        <w:pStyle w:val="BodyText2"/>
        <w:spacing w:line="276" w:lineRule="auto"/>
        <w:rPr>
          <w:szCs w:val="24"/>
        </w:rPr>
      </w:pPr>
      <w:r>
        <w:rPr>
          <w:szCs w:val="24"/>
        </w:rPr>
        <w:t>Hou</w:t>
      </w:r>
      <w:r w:rsidR="007A73FA">
        <w:rPr>
          <w:szCs w:val="24"/>
        </w:rPr>
        <w:t>s</w:t>
      </w:r>
      <w:r>
        <w:rPr>
          <w:szCs w:val="24"/>
        </w:rPr>
        <w:t>ehold tank construction</w:t>
      </w:r>
      <w:r w:rsidRPr="00DD4AD1">
        <w:rPr>
          <w:szCs w:val="24"/>
        </w:rPr>
        <w:t xml:space="preserve"> will be done by local contractors under the supervision of Kisoro District Administration (Water Department).</w:t>
      </w:r>
    </w:p>
    <w:p w:rsidR="00033D2D" w:rsidRPr="002072C1" w:rsidRDefault="00033D2D" w:rsidP="00033D2D">
      <w:pPr>
        <w:rPr>
          <w:b/>
        </w:rPr>
      </w:pPr>
      <w:r w:rsidRPr="002072C1">
        <w:rPr>
          <w:b/>
        </w:rPr>
        <w:t>PROJECT WORK PLAN AND BUDGET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260"/>
        <w:gridCol w:w="1350"/>
        <w:gridCol w:w="1260"/>
        <w:gridCol w:w="1260"/>
        <w:gridCol w:w="1260"/>
        <w:gridCol w:w="1620"/>
      </w:tblGrid>
      <w:tr w:rsidR="00033D2D" w:rsidRPr="009A3445" w:rsidTr="00DF11FD">
        <w:tc>
          <w:tcPr>
            <w:tcW w:w="1458" w:type="dxa"/>
          </w:tcPr>
          <w:p w:rsidR="00033D2D" w:rsidRPr="000C14E5" w:rsidRDefault="00033D2D" w:rsidP="00DF11FD">
            <w:pPr>
              <w:rPr>
                <w:b/>
              </w:rPr>
            </w:pPr>
            <w:r w:rsidRPr="000C14E5">
              <w:rPr>
                <w:b/>
              </w:rPr>
              <w:t>ACTIVITY</w:t>
            </w:r>
          </w:p>
        </w:tc>
        <w:tc>
          <w:tcPr>
            <w:tcW w:w="5130" w:type="dxa"/>
            <w:gridSpan w:val="4"/>
          </w:tcPr>
          <w:p w:rsidR="00033D2D" w:rsidRPr="000C14E5" w:rsidRDefault="00033D2D" w:rsidP="00DF11FD">
            <w:pPr>
              <w:rPr>
                <w:b/>
              </w:rPr>
            </w:pPr>
            <w:r w:rsidRPr="000C14E5">
              <w:rPr>
                <w:b/>
              </w:rPr>
              <w:t>BUDGET</w:t>
            </w:r>
          </w:p>
        </w:tc>
        <w:tc>
          <w:tcPr>
            <w:tcW w:w="1260" w:type="dxa"/>
            <w:vMerge w:val="restart"/>
          </w:tcPr>
          <w:p w:rsidR="00033D2D" w:rsidRPr="000C14E5" w:rsidRDefault="00033D2D" w:rsidP="00DF11FD">
            <w:pPr>
              <w:rPr>
                <w:b/>
              </w:rPr>
            </w:pPr>
          </w:p>
          <w:p w:rsidR="00033D2D" w:rsidRPr="000C14E5" w:rsidRDefault="00033D2D" w:rsidP="00DF11FD">
            <w:pPr>
              <w:rPr>
                <w:b/>
              </w:rPr>
            </w:pPr>
            <w:r w:rsidRPr="000C14E5">
              <w:rPr>
                <w:b/>
              </w:rPr>
              <w:t>TOTAL</w:t>
            </w:r>
          </w:p>
        </w:tc>
        <w:tc>
          <w:tcPr>
            <w:tcW w:w="1620" w:type="dxa"/>
            <w:vMerge w:val="restart"/>
          </w:tcPr>
          <w:p w:rsidR="00033D2D" w:rsidRPr="00727B30" w:rsidRDefault="00033D2D" w:rsidP="00DF11FD">
            <w:pPr>
              <w:rPr>
                <w:b/>
              </w:rPr>
            </w:pPr>
            <w:r w:rsidRPr="00727B30">
              <w:rPr>
                <w:b/>
              </w:rPr>
              <w:t>OPERATION AND RECURRENT COSTS</w:t>
            </w:r>
          </w:p>
        </w:tc>
      </w:tr>
      <w:tr w:rsidR="00033D2D" w:rsidTr="00DF11FD">
        <w:trPr>
          <w:trHeight w:val="67"/>
        </w:trPr>
        <w:tc>
          <w:tcPr>
            <w:tcW w:w="1458" w:type="dxa"/>
          </w:tcPr>
          <w:p w:rsidR="00033D2D" w:rsidRDefault="00033D2D" w:rsidP="00DF11FD"/>
        </w:tc>
        <w:tc>
          <w:tcPr>
            <w:tcW w:w="1260" w:type="dxa"/>
          </w:tcPr>
          <w:p w:rsidR="00033D2D" w:rsidRPr="000C14E5" w:rsidRDefault="00033D2D" w:rsidP="00DF11FD">
            <w:pPr>
              <w:jc w:val="center"/>
              <w:rPr>
                <w:b/>
              </w:rPr>
            </w:pPr>
            <w:r w:rsidRPr="000C14E5">
              <w:rPr>
                <w:b/>
              </w:rPr>
              <w:t>Quarter 1</w:t>
            </w:r>
          </w:p>
        </w:tc>
        <w:tc>
          <w:tcPr>
            <w:tcW w:w="1350" w:type="dxa"/>
          </w:tcPr>
          <w:p w:rsidR="00033D2D" w:rsidRPr="000C14E5" w:rsidRDefault="00033D2D" w:rsidP="00DF11FD">
            <w:pPr>
              <w:rPr>
                <w:b/>
              </w:rPr>
            </w:pPr>
            <w:r w:rsidRPr="000C14E5">
              <w:rPr>
                <w:b/>
              </w:rPr>
              <w:t>Quarter 2</w:t>
            </w:r>
          </w:p>
        </w:tc>
        <w:tc>
          <w:tcPr>
            <w:tcW w:w="1260" w:type="dxa"/>
          </w:tcPr>
          <w:p w:rsidR="00033D2D" w:rsidRPr="000C14E5" w:rsidRDefault="00033D2D" w:rsidP="00DF11FD">
            <w:pPr>
              <w:rPr>
                <w:b/>
              </w:rPr>
            </w:pPr>
            <w:r w:rsidRPr="000C14E5">
              <w:rPr>
                <w:b/>
              </w:rPr>
              <w:t>Quarter 3</w:t>
            </w:r>
          </w:p>
        </w:tc>
        <w:tc>
          <w:tcPr>
            <w:tcW w:w="1260" w:type="dxa"/>
          </w:tcPr>
          <w:p w:rsidR="00033D2D" w:rsidRPr="000C14E5" w:rsidRDefault="00033D2D" w:rsidP="00DF11FD">
            <w:pPr>
              <w:rPr>
                <w:b/>
              </w:rPr>
            </w:pPr>
            <w:r w:rsidRPr="000C14E5">
              <w:rPr>
                <w:b/>
              </w:rPr>
              <w:t>Quarter 4</w:t>
            </w:r>
          </w:p>
        </w:tc>
        <w:tc>
          <w:tcPr>
            <w:tcW w:w="1260" w:type="dxa"/>
            <w:vMerge/>
          </w:tcPr>
          <w:p w:rsidR="00033D2D" w:rsidRPr="000C14E5" w:rsidRDefault="00033D2D" w:rsidP="00DF11FD">
            <w:pPr>
              <w:rPr>
                <w:b/>
              </w:rPr>
            </w:pPr>
          </w:p>
        </w:tc>
        <w:tc>
          <w:tcPr>
            <w:tcW w:w="1620" w:type="dxa"/>
            <w:vMerge/>
          </w:tcPr>
          <w:p w:rsidR="00033D2D" w:rsidRDefault="00033D2D" w:rsidP="00DF11FD"/>
        </w:tc>
      </w:tr>
      <w:tr w:rsidR="00033D2D" w:rsidTr="00DF11FD">
        <w:trPr>
          <w:trHeight w:val="67"/>
        </w:trPr>
        <w:tc>
          <w:tcPr>
            <w:tcW w:w="1458" w:type="dxa"/>
          </w:tcPr>
          <w:p w:rsidR="00033D2D" w:rsidRDefault="00033D2D" w:rsidP="00DF11FD">
            <w:r>
              <w:t>Houehold tank construction</w:t>
            </w:r>
          </w:p>
        </w:tc>
        <w:tc>
          <w:tcPr>
            <w:tcW w:w="1260" w:type="dxa"/>
          </w:tcPr>
          <w:p w:rsidR="00033D2D" w:rsidRPr="00C36FDB" w:rsidRDefault="00033D2D" w:rsidP="00DF11FD">
            <w:pPr>
              <w:rPr>
                <w:sz w:val="20"/>
                <w:szCs w:val="20"/>
              </w:rPr>
            </w:pPr>
            <w:r>
              <w:rPr>
                <w:sz w:val="20"/>
                <w:szCs w:val="20"/>
              </w:rPr>
              <w:t>45,000,000</w:t>
            </w:r>
          </w:p>
        </w:tc>
        <w:tc>
          <w:tcPr>
            <w:tcW w:w="1350" w:type="dxa"/>
          </w:tcPr>
          <w:p w:rsidR="00033D2D" w:rsidRPr="00C36FDB" w:rsidRDefault="00033D2D" w:rsidP="00DF11FD">
            <w:pPr>
              <w:rPr>
                <w:sz w:val="20"/>
                <w:szCs w:val="20"/>
              </w:rPr>
            </w:pPr>
            <w:r>
              <w:rPr>
                <w:sz w:val="20"/>
                <w:szCs w:val="20"/>
              </w:rPr>
              <w:t>45,000,000</w:t>
            </w:r>
          </w:p>
        </w:tc>
        <w:tc>
          <w:tcPr>
            <w:tcW w:w="1260" w:type="dxa"/>
          </w:tcPr>
          <w:p w:rsidR="00033D2D" w:rsidRPr="00C36FDB" w:rsidRDefault="00033D2D" w:rsidP="00DF11FD">
            <w:pPr>
              <w:rPr>
                <w:sz w:val="20"/>
                <w:szCs w:val="20"/>
              </w:rPr>
            </w:pPr>
            <w:r>
              <w:rPr>
                <w:sz w:val="20"/>
                <w:szCs w:val="20"/>
              </w:rPr>
              <w:t>45,000,000</w:t>
            </w:r>
          </w:p>
        </w:tc>
        <w:tc>
          <w:tcPr>
            <w:tcW w:w="1260" w:type="dxa"/>
          </w:tcPr>
          <w:p w:rsidR="00033D2D" w:rsidRPr="00C36FDB" w:rsidRDefault="00033D2D" w:rsidP="00DF11FD">
            <w:pPr>
              <w:rPr>
                <w:sz w:val="20"/>
                <w:szCs w:val="20"/>
              </w:rPr>
            </w:pPr>
            <w:r>
              <w:rPr>
                <w:sz w:val="20"/>
                <w:szCs w:val="20"/>
              </w:rPr>
              <w:t>45,000,000</w:t>
            </w:r>
          </w:p>
        </w:tc>
        <w:tc>
          <w:tcPr>
            <w:tcW w:w="1260" w:type="dxa"/>
          </w:tcPr>
          <w:p w:rsidR="00033D2D" w:rsidRPr="00C36FDB" w:rsidRDefault="00033D2D" w:rsidP="00DF11FD">
            <w:pPr>
              <w:rPr>
                <w:sz w:val="20"/>
                <w:szCs w:val="20"/>
              </w:rPr>
            </w:pPr>
            <w:r w:rsidRPr="00C36FDB">
              <w:rPr>
                <w:sz w:val="20"/>
                <w:szCs w:val="20"/>
              </w:rPr>
              <w:t>180,000,000</w:t>
            </w:r>
          </w:p>
        </w:tc>
        <w:tc>
          <w:tcPr>
            <w:tcW w:w="1620" w:type="dxa"/>
          </w:tcPr>
          <w:p w:rsidR="00033D2D" w:rsidRPr="00727B30" w:rsidRDefault="00033D2D" w:rsidP="00DF11FD">
            <w:pPr>
              <w:rPr>
                <w:sz w:val="20"/>
                <w:szCs w:val="20"/>
              </w:rPr>
            </w:pPr>
            <w:r>
              <w:t>9,000,000</w:t>
            </w:r>
          </w:p>
        </w:tc>
      </w:tr>
    </w:tbl>
    <w:p w:rsidR="00033D2D" w:rsidRDefault="00033D2D" w:rsidP="00033D2D">
      <w:pPr>
        <w:rPr>
          <w:b/>
        </w:rPr>
      </w:pPr>
    </w:p>
    <w:p w:rsidR="00033D2D" w:rsidRPr="00943DCD" w:rsidRDefault="00033D2D" w:rsidP="00033D2D">
      <w:pPr>
        <w:rPr>
          <w:b/>
        </w:rPr>
      </w:pPr>
      <w:r w:rsidRPr="00943DCD">
        <w:rPr>
          <w:b/>
        </w:rPr>
        <w:t>MONITORING AND EVALUATION STRATEGY</w:t>
      </w:r>
    </w:p>
    <w:p w:rsidR="00033D2D" w:rsidRDefault="00033D2D" w:rsidP="00033D2D">
      <w:pPr>
        <w:jc w:val="both"/>
      </w:pPr>
      <w:r>
        <w:lastRenderedPageBreak/>
        <w:t xml:space="preserve">The communities will be involved at all levels of project implementation i.e. application for the tank construction, commissioning and payment of the completed project. The headmaster and the Sub County Chiefs are made to sign the acknowledgement of physical accountability before any payment is made. After the six months defects liability period, again the Headmaster and the Sub County Chiefs are made to sign the confirmation of no defects form to satisfy that the tank is still in good condition. </w:t>
      </w:r>
    </w:p>
    <w:p w:rsidR="00033D2D" w:rsidRDefault="00033D2D" w:rsidP="00033D2D">
      <w:pPr>
        <w:jc w:val="both"/>
        <w:rPr>
          <w:b/>
        </w:rPr>
      </w:pPr>
      <w:r w:rsidRPr="00943DCD">
        <w:rPr>
          <w:b/>
        </w:rPr>
        <w:t>OPERATION AND MAINTENANCE PLAN:</w:t>
      </w:r>
    </w:p>
    <w:p w:rsidR="00033D2D" w:rsidRPr="00DD4AD1" w:rsidRDefault="00033D2D" w:rsidP="00033D2D">
      <w:pPr>
        <w:pStyle w:val="BodyText2"/>
        <w:rPr>
          <w:szCs w:val="24"/>
        </w:rPr>
      </w:pPr>
      <w:r>
        <w:rPr>
          <w:szCs w:val="24"/>
        </w:rPr>
        <w:t>The Community leaders are</w:t>
      </w:r>
      <w:r w:rsidRPr="00DD4AD1">
        <w:rPr>
          <w:szCs w:val="24"/>
        </w:rPr>
        <w:t xml:space="preserve"> invol</w:t>
      </w:r>
      <w:r>
        <w:rPr>
          <w:szCs w:val="24"/>
        </w:rPr>
        <w:t>ved in the site selection</w:t>
      </w:r>
      <w:r w:rsidRPr="00DD4AD1">
        <w:rPr>
          <w:szCs w:val="24"/>
        </w:rPr>
        <w:t xml:space="preserve">, planning, implementation and programme maintenance. </w:t>
      </w:r>
    </w:p>
    <w:p w:rsidR="00033D2D" w:rsidRPr="00727B30" w:rsidRDefault="00033D2D" w:rsidP="00033D2D">
      <w:pPr>
        <w:rPr>
          <w:b/>
        </w:rPr>
      </w:pPr>
      <w:r w:rsidRPr="00727B30">
        <w:rPr>
          <w:b/>
        </w:rPr>
        <w:t>ENVIRONMENT IMPACT ASSESSMENT AND MITIGATION PLAN: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3924"/>
        <w:gridCol w:w="1890"/>
        <w:gridCol w:w="1350"/>
      </w:tblGrid>
      <w:tr w:rsidR="00033D2D" w:rsidRPr="00857F71" w:rsidTr="00DF11FD">
        <w:trPr>
          <w:trHeight w:val="152"/>
        </w:trPr>
        <w:tc>
          <w:tcPr>
            <w:tcW w:w="2394" w:type="dxa"/>
          </w:tcPr>
          <w:p w:rsidR="00033D2D" w:rsidRPr="000C14E5" w:rsidRDefault="00033D2D" w:rsidP="00DF11FD">
            <w:pPr>
              <w:rPr>
                <w:b/>
              </w:rPr>
            </w:pPr>
            <w:r w:rsidRPr="000C14E5">
              <w:rPr>
                <w:b/>
              </w:rPr>
              <w:t>Environmental concern</w:t>
            </w:r>
          </w:p>
        </w:tc>
        <w:tc>
          <w:tcPr>
            <w:tcW w:w="3924" w:type="dxa"/>
          </w:tcPr>
          <w:p w:rsidR="00033D2D" w:rsidRPr="000C14E5" w:rsidRDefault="00033D2D" w:rsidP="00DF11FD">
            <w:pPr>
              <w:rPr>
                <w:b/>
              </w:rPr>
            </w:pPr>
            <w:r w:rsidRPr="000C14E5">
              <w:rPr>
                <w:b/>
              </w:rPr>
              <w:t>Mitigation measures</w:t>
            </w:r>
          </w:p>
        </w:tc>
        <w:tc>
          <w:tcPr>
            <w:tcW w:w="1890" w:type="dxa"/>
          </w:tcPr>
          <w:p w:rsidR="00033D2D" w:rsidRPr="000C14E5" w:rsidRDefault="00033D2D" w:rsidP="00DF11FD">
            <w:pPr>
              <w:rPr>
                <w:b/>
              </w:rPr>
            </w:pPr>
            <w:r w:rsidRPr="000C14E5">
              <w:rPr>
                <w:b/>
              </w:rPr>
              <w:t>Costs</w:t>
            </w:r>
          </w:p>
        </w:tc>
        <w:tc>
          <w:tcPr>
            <w:tcW w:w="1350" w:type="dxa"/>
          </w:tcPr>
          <w:p w:rsidR="00033D2D" w:rsidRPr="000C14E5" w:rsidRDefault="00033D2D" w:rsidP="00DF11FD">
            <w:pPr>
              <w:rPr>
                <w:b/>
              </w:rPr>
            </w:pPr>
            <w:r w:rsidRPr="000C14E5">
              <w:rPr>
                <w:b/>
              </w:rPr>
              <w:t>Source of funding</w:t>
            </w:r>
          </w:p>
        </w:tc>
      </w:tr>
      <w:tr w:rsidR="00033D2D" w:rsidTr="00DF11FD">
        <w:tc>
          <w:tcPr>
            <w:tcW w:w="2394" w:type="dxa"/>
          </w:tcPr>
          <w:p w:rsidR="00033D2D" w:rsidRDefault="00033D2D" w:rsidP="00DF11FD">
            <w:r>
              <w:t>Accumulated dust within  the tank</w:t>
            </w:r>
          </w:p>
        </w:tc>
        <w:tc>
          <w:tcPr>
            <w:tcW w:w="3924" w:type="dxa"/>
          </w:tcPr>
          <w:p w:rsidR="00033D2D" w:rsidRPr="0044056A" w:rsidRDefault="00033D2D" w:rsidP="00DF11FD">
            <w:pPr>
              <w:jc w:val="both"/>
              <w:rPr>
                <w:bCs/>
                <w:lang w:val="en-GB"/>
              </w:rPr>
            </w:pPr>
            <w:r>
              <w:rPr>
                <w:bCs/>
                <w:lang w:val="en-GB"/>
              </w:rPr>
              <w:t>Provide inspection chambers and washout pipes</w:t>
            </w:r>
          </w:p>
        </w:tc>
        <w:tc>
          <w:tcPr>
            <w:tcW w:w="1890" w:type="dxa"/>
          </w:tcPr>
          <w:p w:rsidR="00033D2D" w:rsidRPr="0044056A" w:rsidRDefault="00033D2D" w:rsidP="00DF11FD">
            <w:pPr>
              <w:jc w:val="both"/>
              <w:rPr>
                <w:bCs/>
                <w:lang w:val="en-GB"/>
              </w:rPr>
            </w:pPr>
            <w:r>
              <w:rPr>
                <w:bCs/>
                <w:lang w:val="en-GB"/>
              </w:rPr>
              <w:t>3,000,000</w:t>
            </w:r>
          </w:p>
        </w:tc>
        <w:tc>
          <w:tcPr>
            <w:tcW w:w="1350" w:type="dxa"/>
          </w:tcPr>
          <w:p w:rsidR="00033D2D" w:rsidRPr="0044056A" w:rsidRDefault="00033D2D" w:rsidP="00DF11FD">
            <w:pPr>
              <w:jc w:val="both"/>
              <w:rPr>
                <w:bCs/>
                <w:lang w:val="en-GB"/>
              </w:rPr>
            </w:pPr>
            <w:r>
              <w:rPr>
                <w:bCs/>
                <w:lang w:val="en-GB"/>
              </w:rPr>
              <w:t>PAF</w:t>
            </w:r>
          </w:p>
        </w:tc>
      </w:tr>
      <w:tr w:rsidR="00033D2D" w:rsidTr="00DF11FD">
        <w:tc>
          <w:tcPr>
            <w:tcW w:w="2394" w:type="dxa"/>
          </w:tcPr>
          <w:p w:rsidR="00033D2D" w:rsidRDefault="00033D2D" w:rsidP="00DF11FD">
            <w:r>
              <w:t>Water contamination due to accumulated dust from the roof</w:t>
            </w:r>
          </w:p>
        </w:tc>
        <w:tc>
          <w:tcPr>
            <w:tcW w:w="3924" w:type="dxa"/>
          </w:tcPr>
          <w:p w:rsidR="00033D2D" w:rsidRPr="00D255E2" w:rsidRDefault="00033D2D" w:rsidP="00DF11FD">
            <w:pPr>
              <w:jc w:val="both"/>
              <w:rPr>
                <w:bCs/>
                <w:lang w:val="en-GB"/>
              </w:rPr>
            </w:pPr>
            <w:r w:rsidRPr="0044056A">
              <w:rPr>
                <w:bCs/>
                <w:lang w:val="en-GB"/>
              </w:rPr>
              <w:t xml:space="preserve">Provide the </w:t>
            </w:r>
            <w:r>
              <w:rPr>
                <w:bCs/>
                <w:lang w:val="en-GB"/>
              </w:rPr>
              <w:t>first flush to the guttering system</w:t>
            </w:r>
          </w:p>
        </w:tc>
        <w:tc>
          <w:tcPr>
            <w:tcW w:w="1890" w:type="dxa"/>
          </w:tcPr>
          <w:p w:rsidR="00033D2D" w:rsidRPr="0044056A" w:rsidRDefault="00033D2D" w:rsidP="00DF11FD">
            <w:pPr>
              <w:jc w:val="both"/>
              <w:rPr>
                <w:bCs/>
                <w:lang w:val="en-GB"/>
              </w:rPr>
            </w:pPr>
            <w:r>
              <w:rPr>
                <w:bCs/>
                <w:lang w:val="en-GB"/>
              </w:rPr>
              <w:t>1,000,000</w:t>
            </w:r>
          </w:p>
        </w:tc>
        <w:tc>
          <w:tcPr>
            <w:tcW w:w="1350" w:type="dxa"/>
          </w:tcPr>
          <w:p w:rsidR="00033D2D" w:rsidRPr="0044056A" w:rsidRDefault="00033D2D" w:rsidP="00DF11FD">
            <w:pPr>
              <w:jc w:val="both"/>
              <w:rPr>
                <w:bCs/>
                <w:lang w:val="en-GB"/>
              </w:rPr>
            </w:pPr>
            <w:r>
              <w:rPr>
                <w:bCs/>
                <w:lang w:val="en-GB"/>
              </w:rPr>
              <w:t>PAF</w:t>
            </w:r>
          </w:p>
        </w:tc>
      </w:tr>
      <w:tr w:rsidR="00033D2D" w:rsidTr="00DF11FD">
        <w:tc>
          <w:tcPr>
            <w:tcW w:w="2394" w:type="dxa"/>
          </w:tcPr>
          <w:p w:rsidR="00033D2D" w:rsidRDefault="00033D2D" w:rsidP="00DF11FD">
            <w:r>
              <w:t xml:space="preserve">Stagnation around the tank </w:t>
            </w:r>
          </w:p>
        </w:tc>
        <w:tc>
          <w:tcPr>
            <w:tcW w:w="3924" w:type="dxa"/>
          </w:tcPr>
          <w:p w:rsidR="00033D2D" w:rsidRPr="0044056A" w:rsidRDefault="00033D2D" w:rsidP="00DF11FD">
            <w:pPr>
              <w:jc w:val="both"/>
              <w:rPr>
                <w:bCs/>
                <w:lang w:val="en-GB"/>
              </w:rPr>
            </w:pPr>
            <w:r w:rsidRPr="0044056A">
              <w:rPr>
                <w:bCs/>
                <w:lang w:val="en-GB"/>
              </w:rPr>
              <w:t>Excavate channel for excess water and set aside material for future use</w:t>
            </w:r>
          </w:p>
        </w:tc>
        <w:tc>
          <w:tcPr>
            <w:tcW w:w="1890" w:type="dxa"/>
          </w:tcPr>
          <w:p w:rsidR="00033D2D" w:rsidRPr="0044056A" w:rsidRDefault="00033D2D" w:rsidP="00DF11FD">
            <w:pPr>
              <w:jc w:val="both"/>
              <w:rPr>
                <w:bCs/>
                <w:lang w:val="en-GB"/>
              </w:rPr>
            </w:pPr>
            <w:r>
              <w:rPr>
                <w:bCs/>
                <w:lang w:val="en-GB"/>
              </w:rPr>
              <w:t>1,200,000</w:t>
            </w:r>
          </w:p>
        </w:tc>
        <w:tc>
          <w:tcPr>
            <w:tcW w:w="1350" w:type="dxa"/>
          </w:tcPr>
          <w:p w:rsidR="00033D2D" w:rsidRPr="0044056A" w:rsidRDefault="00033D2D" w:rsidP="00DF11FD">
            <w:pPr>
              <w:jc w:val="both"/>
              <w:rPr>
                <w:bCs/>
                <w:lang w:val="en-GB"/>
              </w:rPr>
            </w:pPr>
            <w:r>
              <w:rPr>
                <w:bCs/>
                <w:lang w:val="en-GB"/>
              </w:rPr>
              <w:t>PAF</w:t>
            </w:r>
          </w:p>
        </w:tc>
      </w:tr>
    </w:tbl>
    <w:p w:rsidR="00033D2D" w:rsidRDefault="00033D2D" w:rsidP="00033D2D"/>
    <w:p w:rsidR="0074324C" w:rsidRDefault="0074324C" w:rsidP="0074324C"/>
    <w:p w:rsidR="007A73FA" w:rsidRDefault="007A73FA" w:rsidP="007F4BDA"/>
    <w:p w:rsidR="007A73FA" w:rsidRDefault="007A73FA" w:rsidP="007F4BDA"/>
    <w:p w:rsidR="007A73FA" w:rsidRDefault="007A73FA" w:rsidP="007F4BDA"/>
    <w:p w:rsidR="007A73FA" w:rsidRDefault="007A73FA" w:rsidP="007F4BDA"/>
    <w:p w:rsidR="007A73FA" w:rsidRDefault="007A73FA" w:rsidP="007F4BDA"/>
    <w:p w:rsidR="007A73FA" w:rsidRDefault="007A73FA" w:rsidP="007F4BDA"/>
    <w:p w:rsidR="007A73FA" w:rsidRDefault="007A73FA" w:rsidP="007F4BDA"/>
    <w:p w:rsidR="007A73FA" w:rsidRDefault="007A73FA" w:rsidP="007F4BDA"/>
    <w:p w:rsidR="007A73FA" w:rsidRDefault="007A73FA" w:rsidP="007F4BDA"/>
    <w:p w:rsidR="007A73FA" w:rsidRDefault="007A73FA" w:rsidP="007F4BDA"/>
    <w:p w:rsidR="007A73FA" w:rsidRDefault="007A73FA" w:rsidP="007F4BDA"/>
    <w:p w:rsidR="007A73FA" w:rsidRDefault="007A73FA" w:rsidP="007F4BDA"/>
    <w:p w:rsidR="007A73FA" w:rsidRDefault="007A73FA" w:rsidP="007F4BDA"/>
    <w:p w:rsidR="007A73FA" w:rsidRDefault="007A73FA" w:rsidP="007F4BDA"/>
    <w:p w:rsidR="007A73FA" w:rsidRDefault="007A73FA" w:rsidP="007F4BDA"/>
    <w:p w:rsidR="007F4BDA" w:rsidRDefault="000A4446" w:rsidP="007F4BDA">
      <w:r>
        <w:t>SECTOR</w:t>
      </w:r>
      <w:r>
        <w:tab/>
      </w:r>
      <w:r>
        <w:tab/>
      </w:r>
      <w:r>
        <w:tab/>
      </w:r>
      <w:r>
        <w:tab/>
      </w:r>
      <w:r w:rsidR="007F4BDA">
        <w:t xml:space="preserve">Education </w:t>
      </w:r>
    </w:p>
    <w:p w:rsidR="007F4BDA" w:rsidRDefault="007F4BDA" w:rsidP="007F4BDA">
      <w:r>
        <w:lastRenderedPageBreak/>
        <w:t>CODE</w:t>
      </w:r>
      <w:r>
        <w:tab/>
      </w:r>
      <w:r>
        <w:tab/>
      </w:r>
      <w:r>
        <w:tab/>
      </w:r>
      <w:r>
        <w:tab/>
      </w:r>
      <w:r>
        <w:tab/>
        <w:t xml:space="preserve"> KDLG/EDU/01</w:t>
      </w:r>
    </w:p>
    <w:p w:rsidR="007F4BDA" w:rsidRDefault="002562A4" w:rsidP="002562A4">
      <w:pPr>
        <w:ind w:left="2880" w:hanging="2880"/>
      </w:pPr>
      <w:r>
        <w:t>TITLE OF PROJECT</w:t>
      </w:r>
      <w:r>
        <w:tab/>
      </w:r>
      <w:r>
        <w:tab/>
      </w:r>
      <w:r w:rsidR="007F4BDA">
        <w:t xml:space="preserve">Construction of Classroom, Teachers Houses, </w:t>
      </w:r>
      <w:r w:rsidR="000543C7">
        <w:t xml:space="preserve">Water tanks              </w:t>
      </w:r>
      <w:r w:rsidR="000543C7">
        <w:tab/>
      </w:r>
      <w:r w:rsidR="000543C7">
        <w:tab/>
      </w:r>
      <w:r>
        <w:t xml:space="preserve">  </w:t>
      </w:r>
      <w:r w:rsidR="007F4BDA">
        <w:t xml:space="preserve">Latrines and Furniture </w:t>
      </w:r>
    </w:p>
    <w:p w:rsidR="007F4BDA" w:rsidRDefault="007F4BDA" w:rsidP="007F4BDA">
      <w:r>
        <w:t>LOCATION</w:t>
      </w:r>
      <w:r>
        <w:tab/>
      </w:r>
      <w:r>
        <w:tab/>
        <w:t>:</w:t>
      </w:r>
      <w:r>
        <w:tab/>
        <w:t xml:space="preserve">              District Wide</w:t>
      </w:r>
    </w:p>
    <w:p w:rsidR="007F4BDA" w:rsidRDefault="002562A4" w:rsidP="007F4BDA">
      <w:r>
        <w:t>IMPLEMENTING AGECY</w:t>
      </w:r>
      <w:r>
        <w:tab/>
      </w:r>
      <w:r>
        <w:tab/>
      </w:r>
      <w:r w:rsidR="007F4BDA">
        <w:t>KDLG</w:t>
      </w:r>
    </w:p>
    <w:p w:rsidR="007F4BDA" w:rsidRDefault="007F4BDA" w:rsidP="007F4BDA">
      <w:r>
        <w:t>PLANNED EXPENDITURE</w:t>
      </w:r>
      <w:r>
        <w:tab/>
      </w:r>
      <w:r>
        <w:tab/>
      </w:r>
      <w:r w:rsidR="002562A4">
        <w:t>10,090,161,000</w:t>
      </w:r>
    </w:p>
    <w:p w:rsidR="007F4BDA" w:rsidRDefault="007F4BDA" w:rsidP="007F4BDA">
      <w:r>
        <w:t>FUNDS SECURED:</w:t>
      </w:r>
      <w:r>
        <w:tab/>
      </w:r>
      <w:r>
        <w:tab/>
      </w:r>
      <w:r>
        <w:tab/>
        <w:t xml:space="preserve">  2.5BN.</w:t>
      </w:r>
    </w:p>
    <w:p w:rsidR="007F4BDA" w:rsidRDefault="007F4BDA" w:rsidP="007F4BDA">
      <w:r>
        <w:t>RECURRENT EXPENDITURE</w:t>
      </w:r>
      <w:r>
        <w:tab/>
      </w:r>
      <w:r>
        <w:tab/>
        <w:t xml:space="preserve">   214,605,024</w:t>
      </w:r>
    </w:p>
    <w:p w:rsidR="007F4BDA" w:rsidRDefault="007F4BDA" w:rsidP="007F4BDA">
      <w:r>
        <w:t>START DATE</w:t>
      </w:r>
      <w:r>
        <w:tab/>
      </w:r>
      <w:r>
        <w:tab/>
      </w:r>
      <w:r>
        <w:tab/>
      </w:r>
      <w:r>
        <w:tab/>
        <w:t xml:space="preserve">   JULY 2015</w:t>
      </w:r>
    </w:p>
    <w:p w:rsidR="007F4BDA" w:rsidRDefault="007F4BDA" w:rsidP="007F4BDA">
      <w:r>
        <w:t>COMPLETION DATE</w:t>
      </w:r>
      <w:r>
        <w:tab/>
      </w:r>
      <w:r>
        <w:tab/>
      </w:r>
      <w:r>
        <w:tab/>
        <w:t xml:space="preserve">   June 2016</w:t>
      </w:r>
    </w:p>
    <w:p w:rsidR="007F4BDA" w:rsidRPr="00B546CE" w:rsidRDefault="007F4BDA" w:rsidP="007F4BDA">
      <w:pPr>
        <w:rPr>
          <w:b/>
        </w:rPr>
      </w:pPr>
      <w:r w:rsidRPr="00B546CE">
        <w:rPr>
          <w:b/>
        </w:rPr>
        <w:t>OBJECTIVES</w:t>
      </w:r>
    </w:p>
    <w:p w:rsidR="007F4BDA" w:rsidRDefault="007F4BDA" w:rsidP="002E49C8">
      <w:pPr>
        <w:pStyle w:val="ListParagraph"/>
        <w:numPr>
          <w:ilvl w:val="0"/>
          <w:numId w:val="23"/>
        </w:numPr>
        <w:spacing w:line="276" w:lineRule="auto"/>
      </w:pPr>
      <w:r>
        <w:t>To improve learning environment in primary schools for the school age going children</w:t>
      </w:r>
    </w:p>
    <w:p w:rsidR="007F4BDA" w:rsidRDefault="007F4BDA" w:rsidP="002E49C8">
      <w:pPr>
        <w:pStyle w:val="ListParagraph"/>
        <w:numPr>
          <w:ilvl w:val="0"/>
          <w:numId w:val="23"/>
        </w:numPr>
        <w:spacing w:line="276" w:lineRule="auto"/>
      </w:pPr>
      <w:r>
        <w:t>To encourage teachers stay in schools</w:t>
      </w:r>
    </w:p>
    <w:p w:rsidR="007F4BDA" w:rsidRDefault="007F4BDA" w:rsidP="007F4BDA">
      <w:r>
        <w:t xml:space="preserve">Targeted beneficiaries </w:t>
      </w:r>
      <w:r>
        <w:tab/>
      </w:r>
      <w:r>
        <w:tab/>
        <w:t xml:space="preserve">All </w:t>
      </w:r>
      <w:r w:rsidR="002562A4">
        <w:t>140</w:t>
      </w:r>
      <w:r>
        <w:t xml:space="preserve"> Government Aided primary schools with facilities</w:t>
      </w:r>
    </w:p>
    <w:p w:rsidR="007F4BDA" w:rsidRPr="00B546CE" w:rsidRDefault="007F4BDA" w:rsidP="007F4BDA">
      <w:pPr>
        <w:rPr>
          <w:b/>
        </w:rPr>
      </w:pPr>
      <w:r w:rsidRPr="00B546CE">
        <w:rPr>
          <w:b/>
        </w:rPr>
        <w:t>PROJECT BACKGROUND</w:t>
      </w:r>
    </w:p>
    <w:p w:rsidR="007F4BDA" w:rsidRDefault="007F4BDA" w:rsidP="007F4BDA">
      <w:r>
        <w:t>On the introduction of UPE there was rapid increase in enrolment from 23,000 in 1996 to 73,861 pupils in school currently. This has resulted in inadequate number of classroom and space. To address this problem, communities and parents have been mobilized to construct new classrooms to meet the demand. Also the SFG programme introduced in 1999, up to current has left some inadequate learning space in terms if classrooms, furniture and latrines, There are only 1000 classrooms and at current enrolment and need teachers by  class additional 726 classrooms are in need. Also there problem of deployment of teaches in hard to reach areas as they need descent accommodation.</w:t>
      </w:r>
    </w:p>
    <w:p w:rsidR="007F4BDA" w:rsidRPr="00B546CE" w:rsidRDefault="007F4BDA" w:rsidP="007F4BDA">
      <w:pPr>
        <w:rPr>
          <w:b/>
        </w:rPr>
      </w:pPr>
      <w:r w:rsidRPr="00B546CE">
        <w:rPr>
          <w:b/>
        </w:rPr>
        <w:t>TECHNICAL DESCRIPTION</w:t>
      </w:r>
    </w:p>
    <w:p w:rsidR="007F4BDA" w:rsidRDefault="007F4BDA" w:rsidP="007F4BDA">
      <w:r>
        <w:t>The project seeks to address the appalling situation on learning environment in the District by</w:t>
      </w:r>
    </w:p>
    <w:p w:rsidR="007F4BDA" w:rsidRDefault="007F4BDA" w:rsidP="007F4BDA">
      <w:r>
        <w:t>Construction of classrooms and teachers House</w:t>
      </w:r>
    </w:p>
    <w:p w:rsidR="007F4BDA" w:rsidRDefault="007F4BDA" w:rsidP="002E49C8">
      <w:pPr>
        <w:pStyle w:val="ListParagraph"/>
        <w:numPr>
          <w:ilvl w:val="0"/>
          <w:numId w:val="20"/>
        </w:numPr>
        <w:spacing w:line="276" w:lineRule="auto"/>
      </w:pPr>
      <w:r>
        <w:t>Surveying and leveling of land</w:t>
      </w:r>
    </w:p>
    <w:p w:rsidR="007F4BDA" w:rsidRDefault="007F4BDA" w:rsidP="002E49C8">
      <w:pPr>
        <w:pStyle w:val="ListParagraph"/>
        <w:numPr>
          <w:ilvl w:val="0"/>
          <w:numId w:val="20"/>
        </w:numPr>
        <w:spacing w:line="276" w:lineRule="auto"/>
      </w:pPr>
      <w:r>
        <w:t>Preparation of architectural drawing</w:t>
      </w:r>
    </w:p>
    <w:p w:rsidR="007F4BDA" w:rsidRDefault="007F4BDA" w:rsidP="002E49C8">
      <w:pPr>
        <w:pStyle w:val="ListParagraph"/>
        <w:numPr>
          <w:ilvl w:val="0"/>
          <w:numId w:val="20"/>
        </w:numPr>
        <w:spacing w:line="276" w:lineRule="auto"/>
      </w:pPr>
      <w:r>
        <w:t>Indentify competent firm</w:t>
      </w:r>
    </w:p>
    <w:p w:rsidR="007F4BDA" w:rsidRDefault="007F4BDA" w:rsidP="002E49C8">
      <w:pPr>
        <w:pStyle w:val="ListParagraph"/>
        <w:numPr>
          <w:ilvl w:val="0"/>
          <w:numId w:val="20"/>
        </w:numPr>
        <w:spacing w:line="276" w:lineRule="auto"/>
      </w:pPr>
      <w:r>
        <w:t>Availing sanitation</w:t>
      </w:r>
    </w:p>
    <w:p w:rsidR="007F4BDA" w:rsidRDefault="007F4BDA" w:rsidP="002E49C8">
      <w:pPr>
        <w:pStyle w:val="ListParagraph"/>
        <w:numPr>
          <w:ilvl w:val="0"/>
          <w:numId w:val="20"/>
        </w:numPr>
        <w:spacing w:line="276" w:lineRule="auto"/>
      </w:pPr>
      <w:r>
        <w:t>General construction</w:t>
      </w:r>
    </w:p>
    <w:p w:rsidR="007A73FA" w:rsidRDefault="007A73FA" w:rsidP="007F4BDA">
      <w:pPr>
        <w:rPr>
          <w:b/>
        </w:rPr>
      </w:pPr>
    </w:p>
    <w:p w:rsidR="007A73FA" w:rsidRDefault="007A73FA" w:rsidP="007F4BDA">
      <w:pPr>
        <w:rPr>
          <w:b/>
        </w:rPr>
      </w:pPr>
    </w:p>
    <w:p w:rsidR="007A73FA" w:rsidRDefault="007A73FA" w:rsidP="007F4BDA">
      <w:pPr>
        <w:rPr>
          <w:b/>
        </w:rPr>
      </w:pPr>
    </w:p>
    <w:p w:rsidR="007A73FA" w:rsidRDefault="007A73FA" w:rsidP="007F4BDA">
      <w:pPr>
        <w:rPr>
          <w:b/>
        </w:rPr>
      </w:pPr>
    </w:p>
    <w:p w:rsidR="007A73FA" w:rsidRDefault="007A73FA" w:rsidP="007F4BDA">
      <w:pPr>
        <w:rPr>
          <w:b/>
        </w:rPr>
      </w:pPr>
    </w:p>
    <w:p w:rsidR="007F4BDA" w:rsidRPr="00B546CE" w:rsidRDefault="007F4BDA" w:rsidP="007F4BDA">
      <w:pPr>
        <w:rPr>
          <w:b/>
        </w:rPr>
      </w:pPr>
      <w:r w:rsidRPr="00B546CE">
        <w:rPr>
          <w:b/>
        </w:rPr>
        <w:t>PROJECT WORK/BUDGET</w:t>
      </w:r>
    </w:p>
    <w:tbl>
      <w:tblPr>
        <w:tblStyle w:val="TableGrid"/>
        <w:tblW w:w="0" w:type="auto"/>
        <w:tblLook w:val="04A0"/>
      </w:tblPr>
      <w:tblGrid>
        <w:gridCol w:w="2538"/>
        <w:gridCol w:w="1231"/>
        <w:gridCol w:w="1559"/>
        <w:gridCol w:w="1620"/>
        <w:gridCol w:w="1170"/>
        <w:gridCol w:w="1800"/>
      </w:tblGrid>
      <w:tr w:rsidR="007F4BDA" w:rsidRPr="000C7ECD" w:rsidTr="000543C7">
        <w:tc>
          <w:tcPr>
            <w:tcW w:w="2538" w:type="dxa"/>
          </w:tcPr>
          <w:p w:rsidR="007F4BDA" w:rsidRPr="000C7ECD" w:rsidRDefault="007F4BDA" w:rsidP="00BC2C76">
            <w:pPr>
              <w:rPr>
                <w:b/>
              </w:rPr>
            </w:pPr>
            <w:r w:rsidRPr="000C7ECD">
              <w:rPr>
                <w:b/>
              </w:rPr>
              <w:lastRenderedPageBreak/>
              <w:t>activity</w:t>
            </w:r>
          </w:p>
        </w:tc>
        <w:tc>
          <w:tcPr>
            <w:tcW w:w="1231" w:type="dxa"/>
          </w:tcPr>
          <w:p w:rsidR="007F4BDA" w:rsidRPr="000C7ECD" w:rsidRDefault="007F4BDA" w:rsidP="00BC2C76">
            <w:pPr>
              <w:rPr>
                <w:b/>
              </w:rPr>
            </w:pPr>
            <w:r w:rsidRPr="000C7ECD">
              <w:rPr>
                <w:b/>
              </w:rPr>
              <w:t>Quarter1</w:t>
            </w:r>
          </w:p>
        </w:tc>
        <w:tc>
          <w:tcPr>
            <w:tcW w:w="1559" w:type="dxa"/>
          </w:tcPr>
          <w:p w:rsidR="007F4BDA" w:rsidRPr="000C7ECD" w:rsidRDefault="007F4BDA" w:rsidP="00BC2C76">
            <w:pPr>
              <w:rPr>
                <w:b/>
              </w:rPr>
            </w:pPr>
            <w:r w:rsidRPr="000C7ECD">
              <w:rPr>
                <w:b/>
              </w:rPr>
              <w:t>Quarter 2</w:t>
            </w:r>
          </w:p>
        </w:tc>
        <w:tc>
          <w:tcPr>
            <w:tcW w:w="1620" w:type="dxa"/>
          </w:tcPr>
          <w:p w:rsidR="007F4BDA" w:rsidRPr="000C7ECD" w:rsidRDefault="007F4BDA" w:rsidP="00BC2C76">
            <w:pPr>
              <w:rPr>
                <w:b/>
              </w:rPr>
            </w:pPr>
            <w:r w:rsidRPr="000C7ECD">
              <w:rPr>
                <w:b/>
              </w:rPr>
              <w:t>Quarter 3</w:t>
            </w:r>
          </w:p>
        </w:tc>
        <w:tc>
          <w:tcPr>
            <w:tcW w:w="1170" w:type="dxa"/>
          </w:tcPr>
          <w:p w:rsidR="007F4BDA" w:rsidRPr="000C7ECD" w:rsidRDefault="007F4BDA" w:rsidP="00BC2C76">
            <w:pPr>
              <w:rPr>
                <w:b/>
              </w:rPr>
            </w:pPr>
            <w:r w:rsidRPr="000C7ECD">
              <w:rPr>
                <w:b/>
              </w:rPr>
              <w:t>Quarter 4</w:t>
            </w:r>
          </w:p>
        </w:tc>
        <w:tc>
          <w:tcPr>
            <w:tcW w:w="1800" w:type="dxa"/>
          </w:tcPr>
          <w:p w:rsidR="007F4BDA" w:rsidRPr="000C7ECD" w:rsidRDefault="007F4BDA" w:rsidP="00BC2C76">
            <w:pPr>
              <w:rPr>
                <w:b/>
              </w:rPr>
            </w:pPr>
            <w:r w:rsidRPr="000C7ECD">
              <w:rPr>
                <w:b/>
              </w:rPr>
              <w:t>Operational recurrent costs</w:t>
            </w:r>
          </w:p>
        </w:tc>
      </w:tr>
      <w:tr w:rsidR="007F4BDA" w:rsidTr="000543C7">
        <w:tc>
          <w:tcPr>
            <w:tcW w:w="2538" w:type="dxa"/>
          </w:tcPr>
          <w:p w:rsidR="007F4BDA" w:rsidRDefault="007F4BDA" w:rsidP="00BC2C76">
            <w:r>
              <w:t xml:space="preserve">Construction of pit latrines </w:t>
            </w:r>
          </w:p>
        </w:tc>
        <w:tc>
          <w:tcPr>
            <w:tcW w:w="1231" w:type="dxa"/>
          </w:tcPr>
          <w:p w:rsidR="007F4BDA" w:rsidRDefault="007F4BDA" w:rsidP="00BC2C76">
            <w:r>
              <w:t>3</w:t>
            </w:r>
          </w:p>
          <w:p w:rsidR="007F4BDA" w:rsidRDefault="007F4BDA" w:rsidP="00BC2C76"/>
        </w:tc>
        <w:tc>
          <w:tcPr>
            <w:tcW w:w="1559" w:type="dxa"/>
          </w:tcPr>
          <w:p w:rsidR="007F4BDA" w:rsidRDefault="007F4BDA" w:rsidP="00BC2C76">
            <w:r>
              <w:t>3</w:t>
            </w:r>
          </w:p>
          <w:p w:rsidR="007F4BDA" w:rsidRDefault="007F4BDA" w:rsidP="00BC2C76"/>
          <w:p w:rsidR="007F4BDA" w:rsidRDefault="007F4BDA" w:rsidP="00BC2C76"/>
        </w:tc>
        <w:tc>
          <w:tcPr>
            <w:tcW w:w="1620" w:type="dxa"/>
          </w:tcPr>
          <w:p w:rsidR="007F4BDA" w:rsidRDefault="007F4BDA" w:rsidP="00BC2C76">
            <w:r>
              <w:t>3</w:t>
            </w:r>
          </w:p>
          <w:p w:rsidR="007F4BDA" w:rsidRDefault="007F4BDA" w:rsidP="00BC2C76"/>
          <w:p w:rsidR="007F4BDA" w:rsidRDefault="007F4BDA" w:rsidP="00BC2C76"/>
        </w:tc>
        <w:tc>
          <w:tcPr>
            <w:tcW w:w="1170" w:type="dxa"/>
          </w:tcPr>
          <w:p w:rsidR="007F4BDA" w:rsidRDefault="007F4BDA" w:rsidP="00BC2C76">
            <w:r>
              <w:t>3</w:t>
            </w:r>
          </w:p>
          <w:p w:rsidR="007F4BDA" w:rsidRDefault="007F4BDA" w:rsidP="00BC2C76"/>
          <w:p w:rsidR="007F4BDA" w:rsidRDefault="007F4BDA" w:rsidP="00BC2C76"/>
        </w:tc>
        <w:tc>
          <w:tcPr>
            <w:tcW w:w="1800" w:type="dxa"/>
          </w:tcPr>
          <w:p w:rsidR="007F4BDA" w:rsidRDefault="007F4BDA" w:rsidP="00BC2C76"/>
          <w:p w:rsidR="007F4BDA" w:rsidRDefault="007F4BDA" w:rsidP="00BC2C76">
            <w:r>
              <w:t>260,000</w:t>
            </w:r>
          </w:p>
        </w:tc>
      </w:tr>
      <w:tr w:rsidR="007F4BDA" w:rsidTr="000543C7">
        <w:tc>
          <w:tcPr>
            <w:tcW w:w="2538" w:type="dxa"/>
          </w:tcPr>
          <w:p w:rsidR="007F4BDA" w:rsidRDefault="007F4BDA" w:rsidP="00BC2C76">
            <w:r>
              <w:t xml:space="preserve">Purchase of furniture </w:t>
            </w:r>
          </w:p>
        </w:tc>
        <w:tc>
          <w:tcPr>
            <w:tcW w:w="1231" w:type="dxa"/>
          </w:tcPr>
          <w:p w:rsidR="007F4BDA" w:rsidRDefault="007F4BDA" w:rsidP="00BC2C76">
            <w:r>
              <w:t>20</w:t>
            </w:r>
          </w:p>
        </w:tc>
        <w:tc>
          <w:tcPr>
            <w:tcW w:w="1559" w:type="dxa"/>
          </w:tcPr>
          <w:p w:rsidR="007F4BDA" w:rsidRDefault="007F4BDA" w:rsidP="00BC2C76">
            <w:r>
              <w:t>20</w:t>
            </w:r>
          </w:p>
        </w:tc>
        <w:tc>
          <w:tcPr>
            <w:tcW w:w="1620" w:type="dxa"/>
          </w:tcPr>
          <w:p w:rsidR="007F4BDA" w:rsidRDefault="007F4BDA" w:rsidP="00BC2C76">
            <w:r>
              <w:t>20</w:t>
            </w:r>
          </w:p>
        </w:tc>
        <w:tc>
          <w:tcPr>
            <w:tcW w:w="1170" w:type="dxa"/>
          </w:tcPr>
          <w:p w:rsidR="007F4BDA" w:rsidRDefault="007F4BDA" w:rsidP="00BC2C76">
            <w:r>
              <w:t>20</w:t>
            </w:r>
          </w:p>
        </w:tc>
        <w:tc>
          <w:tcPr>
            <w:tcW w:w="1800" w:type="dxa"/>
          </w:tcPr>
          <w:p w:rsidR="007F4BDA" w:rsidRDefault="007F4BDA" w:rsidP="00BC2C76">
            <w:r>
              <w:t>260,000</w:t>
            </w:r>
          </w:p>
        </w:tc>
      </w:tr>
      <w:tr w:rsidR="007F4BDA" w:rsidTr="000543C7">
        <w:tc>
          <w:tcPr>
            <w:tcW w:w="2538" w:type="dxa"/>
          </w:tcPr>
          <w:p w:rsidR="007F4BDA" w:rsidRDefault="007F4BDA" w:rsidP="00BC2C76">
            <w:r>
              <w:t xml:space="preserve">Construction of classroom </w:t>
            </w:r>
          </w:p>
        </w:tc>
        <w:tc>
          <w:tcPr>
            <w:tcW w:w="1231" w:type="dxa"/>
          </w:tcPr>
          <w:p w:rsidR="007F4BDA" w:rsidRDefault="007F4BDA" w:rsidP="00BC2C76"/>
        </w:tc>
        <w:tc>
          <w:tcPr>
            <w:tcW w:w="1559" w:type="dxa"/>
          </w:tcPr>
          <w:p w:rsidR="007F4BDA" w:rsidRDefault="007F4BDA" w:rsidP="00BC2C76"/>
        </w:tc>
        <w:tc>
          <w:tcPr>
            <w:tcW w:w="1620" w:type="dxa"/>
          </w:tcPr>
          <w:p w:rsidR="007F4BDA" w:rsidRDefault="007F4BDA" w:rsidP="00BC2C76"/>
          <w:p w:rsidR="007F4BDA" w:rsidRDefault="007F4BDA" w:rsidP="00BC2C76">
            <w:r>
              <w:t>7</w:t>
            </w:r>
          </w:p>
        </w:tc>
        <w:tc>
          <w:tcPr>
            <w:tcW w:w="1170" w:type="dxa"/>
          </w:tcPr>
          <w:p w:rsidR="007F4BDA" w:rsidRDefault="007F4BDA" w:rsidP="00BC2C76"/>
          <w:p w:rsidR="007F4BDA" w:rsidRDefault="007F4BDA" w:rsidP="00BC2C76">
            <w:r>
              <w:t>7</w:t>
            </w:r>
          </w:p>
        </w:tc>
        <w:tc>
          <w:tcPr>
            <w:tcW w:w="1800" w:type="dxa"/>
          </w:tcPr>
          <w:p w:rsidR="007F4BDA" w:rsidRDefault="007F4BDA" w:rsidP="00BC2C76"/>
          <w:p w:rsidR="007F4BDA" w:rsidRDefault="007F4BDA" w:rsidP="00BC2C76">
            <w:r>
              <w:t>420,000,000</w:t>
            </w:r>
          </w:p>
        </w:tc>
      </w:tr>
      <w:tr w:rsidR="007F4BDA" w:rsidTr="000543C7">
        <w:tc>
          <w:tcPr>
            <w:tcW w:w="2538" w:type="dxa"/>
          </w:tcPr>
          <w:p w:rsidR="007F4BDA" w:rsidRDefault="007F4BDA" w:rsidP="00BC2C76">
            <w:r>
              <w:t>Construction of Teachers houses</w:t>
            </w:r>
          </w:p>
        </w:tc>
        <w:tc>
          <w:tcPr>
            <w:tcW w:w="1231" w:type="dxa"/>
          </w:tcPr>
          <w:p w:rsidR="007F4BDA" w:rsidRDefault="007F4BDA" w:rsidP="00BC2C76"/>
        </w:tc>
        <w:tc>
          <w:tcPr>
            <w:tcW w:w="1559" w:type="dxa"/>
          </w:tcPr>
          <w:p w:rsidR="007F4BDA" w:rsidRDefault="007F4BDA" w:rsidP="00BC2C76"/>
        </w:tc>
        <w:tc>
          <w:tcPr>
            <w:tcW w:w="1620" w:type="dxa"/>
          </w:tcPr>
          <w:p w:rsidR="007F4BDA" w:rsidRDefault="007F4BDA" w:rsidP="00BC2C76">
            <w:r>
              <w:t>1</w:t>
            </w:r>
          </w:p>
        </w:tc>
        <w:tc>
          <w:tcPr>
            <w:tcW w:w="1170" w:type="dxa"/>
          </w:tcPr>
          <w:p w:rsidR="007F4BDA" w:rsidRDefault="007F4BDA" w:rsidP="00BC2C76">
            <w:r>
              <w:t>1</w:t>
            </w:r>
          </w:p>
        </w:tc>
        <w:tc>
          <w:tcPr>
            <w:tcW w:w="1800" w:type="dxa"/>
          </w:tcPr>
          <w:p w:rsidR="007F4BDA" w:rsidRDefault="007F4BDA" w:rsidP="00BC2C76">
            <w:r>
              <w:t xml:space="preserve">5.6 </w:t>
            </w:r>
          </w:p>
        </w:tc>
      </w:tr>
      <w:tr w:rsidR="007F4BDA" w:rsidTr="000543C7">
        <w:tc>
          <w:tcPr>
            <w:tcW w:w="2538" w:type="dxa"/>
          </w:tcPr>
          <w:p w:rsidR="007F4BDA" w:rsidRDefault="007F4BDA" w:rsidP="00BC2C76">
            <w:r>
              <w:t>Construction of water tanks</w:t>
            </w:r>
          </w:p>
        </w:tc>
        <w:tc>
          <w:tcPr>
            <w:tcW w:w="1231" w:type="dxa"/>
          </w:tcPr>
          <w:p w:rsidR="007F4BDA" w:rsidRDefault="007F4BDA" w:rsidP="00BC2C76">
            <w:r>
              <w:t>1</w:t>
            </w:r>
          </w:p>
        </w:tc>
        <w:tc>
          <w:tcPr>
            <w:tcW w:w="1559" w:type="dxa"/>
          </w:tcPr>
          <w:p w:rsidR="007F4BDA" w:rsidRDefault="007F4BDA" w:rsidP="00BC2C76">
            <w:r>
              <w:t>1</w:t>
            </w:r>
          </w:p>
        </w:tc>
        <w:tc>
          <w:tcPr>
            <w:tcW w:w="1620" w:type="dxa"/>
          </w:tcPr>
          <w:p w:rsidR="007F4BDA" w:rsidRDefault="007F4BDA" w:rsidP="00BC2C76">
            <w:r>
              <w:t>1</w:t>
            </w:r>
          </w:p>
        </w:tc>
        <w:tc>
          <w:tcPr>
            <w:tcW w:w="1170" w:type="dxa"/>
          </w:tcPr>
          <w:p w:rsidR="007F4BDA" w:rsidRDefault="007F4BDA" w:rsidP="00BC2C76">
            <w:r>
              <w:t>1</w:t>
            </w:r>
          </w:p>
        </w:tc>
        <w:tc>
          <w:tcPr>
            <w:tcW w:w="1800" w:type="dxa"/>
          </w:tcPr>
          <w:p w:rsidR="007F4BDA" w:rsidRDefault="007F4BDA" w:rsidP="00BC2C76">
            <w:r>
              <w:t>1,500,000</w:t>
            </w:r>
          </w:p>
        </w:tc>
      </w:tr>
    </w:tbl>
    <w:p w:rsidR="007F4BDA" w:rsidRDefault="007F4BDA" w:rsidP="007F4BDA"/>
    <w:p w:rsidR="007F4BDA" w:rsidRPr="00EB6B99" w:rsidRDefault="007F4BDA" w:rsidP="007F4BDA">
      <w:pPr>
        <w:rPr>
          <w:b/>
        </w:rPr>
      </w:pPr>
      <w:r w:rsidRPr="00EB6B99">
        <w:rPr>
          <w:b/>
        </w:rPr>
        <w:t>MONITORING AND EVALUATION STRATEGY</w:t>
      </w:r>
    </w:p>
    <w:p w:rsidR="007F4BDA" w:rsidRDefault="007F4BDA" w:rsidP="002E49C8">
      <w:pPr>
        <w:pStyle w:val="ListParagraph"/>
        <w:numPr>
          <w:ilvl w:val="0"/>
          <w:numId w:val="24"/>
        </w:numPr>
        <w:spacing w:line="276" w:lineRule="auto"/>
      </w:pPr>
      <w:r>
        <w:t>Need carry out environment assessment plan</w:t>
      </w:r>
    </w:p>
    <w:p w:rsidR="007F4BDA" w:rsidRDefault="007F4BDA" w:rsidP="002E49C8">
      <w:pPr>
        <w:pStyle w:val="ListParagraph"/>
        <w:numPr>
          <w:ilvl w:val="0"/>
          <w:numId w:val="24"/>
        </w:numPr>
        <w:spacing w:line="276" w:lineRule="auto"/>
      </w:pPr>
      <w:r>
        <w:t>Procurement of competent contractors</w:t>
      </w:r>
    </w:p>
    <w:p w:rsidR="007F4BDA" w:rsidRDefault="007F4BDA" w:rsidP="002E49C8">
      <w:pPr>
        <w:pStyle w:val="ListParagraph"/>
        <w:numPr>
          <w:ilvl w:val="0"/>
          <w:numId w:val="24"/>
        </w:numPr>
        <w:spacing w:line="276" w:lineRule="auto"/>
      </w:pPr>
      <w:r>
        <w:t>Certification of completed works</w:t>
      </w:r>
    </w:p>
    <w:p w:rsidR="007F4BDA" w:rsidRDefault="007F4BDA" w:rsidP="002E49C8">
      <w:pPr>
        <w:pStyle w:val="ListParagraph"/>
        <w:numPr>
          <w:ilvl w:val="0"/>
          <w:numId w:val="24"/>
        </w:numPr>
        <w:spacing w:line="276" w:lineRule="auto"/>
      </w:pPr>
      <w:r>
        <w:t>Landscaping of schools</w:t>
      </w:r>
    </w:p>
    <w:p w:rsidR="007F4BDA" w:rsidRDefault="007F4BDA" w:rsidP="007F4BDA">
      <w:r>
        <w:t>Operation and Maintenance plan:</w:t>
      </w:r>
    </w:p>
    <w:p w:rsidR="007F4BDA" w:rsidRDefault="007F4BDA" w:rsidP="007F4BDA">
      <w:r>
        <w:t xml:space="preserve"> Advocacy and sensitization to parents to ensure that they own and maintain these facilities </w:t>
      </w:r>
    </w:p>
    <w:p w:rsidR="007F4BDA" w:rsidRDefault="007F4BDA" w:rsidP="007F4BDA">
      <w:r>
        <w:t xml:space="preserve">To engage Sub county leaders to commit funds for operation and maintenance </w:t>
      </w:r>
      <w:r>
        <w:tab/>
      </w:r>
    </w:p>
    <w:tbl>
      <w:tblPr>
        <w:tblStyle w:val="TableGrid"/>
        <w:tblW w:w="0" w:type="auto"/>
        <w:tblLook w:val="04A0"/>
      </w:tblPr>
      <w:tblGrid>
        <w:gridCol w:w="1915"/>
        <w:gridCol w:w="1915"/>
        <w:gridCol w:w="1915"/>
        <w:gridCol w:w="1915"/>
      </w:tblGrid>
      <w:tr w:rsidR="007F4BDA" w:rsidRPr="00EC6819" w:rsidTr="00BC2C76">
        <w:tc>
          <w:tcPr>
            <w:tcW w:w="1915" w:type="dxa"/>
          </w:tcPr>
          <w:p w:rsidR="007F4BDA" w:rsidRPr="00EC6819" w:rsidRDefault="007F4BDA" w:rsidP="00BC2C76">
            <w:pPr>
              <w:rPr>
                <w:b/>
              </w:rPr>
            </w:pPr>
            <w:r w:rsidRPr="00EC6819">
              <w:rPr>
                <w:b/>
              </w:rPr>
              <w:t xml:space="preserve">Environmental concerns </w:t>
            </w:r>
          </w:p>
        </w:tc>
        <w:tc>
          <w:tcPr>
            <w:tcW w:w="1915" w:type="dxa"/>
          </w:tcPr>
          <w:p w:rsidR="007F4BDA" w:rsidRPr="00EC6819" w:rsidRDefault="007F4BDA" w:rsidP="00BC2C76">
            <w:pPr>
              <w:rPr>
                <w:b/>
              </w:rPr>
            </w:pPr>
            <w:r w:rsidRPr="00EC6819">
              <w:rPr>
                <w:b/>
              </w:rPr>
              <w:t>Mitigation measures</w:t>
            </w:r>
          </w:p>
        </w:tc>
        <w:tc>
          <w:tcPr>
            <w:tcW w:w="1915" w:type="dxa"/>
          </w:tcPr>
          <w:p w:rsidR="007F4BDA" w:rsidRPr="00EC6819" w:rsidRDefault="007F4BDA" w:rsidP="00BC2C76">
            <w:pPr>
              <w:rPr>
                <w:b/>
              </w:rPr>
            </w:pPr>
            <w:r w:rsidRPr="00EC6819">
              <w:rPr>
                <w:b/>
              </w:rPr>
              <w:t>Cost</w:t>
            </w:r>
          </w:p>
        </w:tc>
        <w:tc>
          <w:tcPr>
            <w:tcW w:w="1915" w:type="dxa"/>
          </w:tcPr>
          <w:p w:rsidR="007F4BDA" w:rsidRPr="00EC6819" w:rsidRDefault="007F4BDA" w:rsidP="00BC2C76">
            <w:pPr>
              <w:rPr>
                <w:b/>
              </w:rPr>
            </w:pPr>
            <w:r w:rsidRPr="00EC6819">
              <w:rPr>
                <w:b/>
              </w:rPr>
              <w:t>Source of funding</w:t>
            </w:r>
          </w:p>
        </w:tc>
      </w:tr>
      <w:tr w:rsidR="007F4BDA" w:rsidTr="00BC2C76">
        <w:tc>
          <w:tcPr>
            <w:tcW w:w="1915" w:type="dxa"/>
          </w:tcPr>
          <w:p w:rsidR="007F4BDA" w:rsidRDefault="007F4BDA" w:rsidP="00BC2C76">
            <w:r>
              <w:t xml:space="preserve">Destruction of vegetation  and soil erosion </w:t>
            </w:r>
          </w:p>
        </w:tc>
        <w:tc>
          <w:tcPr>
            <w:tcW w:w="1915" w:type="dxa"/>
          </w:tcPr>
          <w:p w:rsidR="007F4BDA" w:rsidRDefault="007F4BDA" w:rsidP="00BC2C76">
            <w:r>
              <w:t>Limit vegetation clearing</w:t>
            </w:r>
          </w:p>
        </w:tc>
        <w:tc>
          <w:tcPr>
            <w:tcW w:w="1915" w:type="dxa"/>
          </w:tcPr>
          <w:p w:rsidR="007F4BDA" w:rsidRDefault="007F4BDA" w:rsidP="00BC2C76"/>
        </w:tc>
        <w:tc>
          <w:tcPr>
            <w:tcW w:w="1915" w:type="dxa"/>
          </w:tcPr>
          <w:p w:rsidR="007F4BDA" w:rsidRDefault="007F4BDA" w:rsidP="00BC2C76"/>
        </w:tc>
      </w:tr>
      <w:tr w:rsidR="007F4BDA" w:rsidTr="00BC2C76">
        <w:tc>
          <w:tcPr>
            <w:tcW w:w="1915" w:type="dxa"/>
          </w:tcPr>
          <w:p w:rsidR="007F4BDA" w:rsidRDefault="007F4BDA" w:rsidP="00BC2C76"/>
        </w:tc>
        <w:tc>
          <w:tcPr>
            <w:tcW w:w="1915" w:type="dxa"/>
          </w:tcPr>
          <w:p w:rsidR="007F4BDA" w:rsidRDefault="007F4BDA" w:rsidP="00BC2C76">
            <w:r>
              <w:t xml:space="preserve">Tree planting </w:t>
            </w:r>
          </w:p>
        </w:tc>
        <w:tc>
          <w:tcPr>
            <w:tcW w:w="1915" w:type="dxa"/>
          </w:tcPr>
          <w:p w:rsidR="007F4BDA" w:rsidRDefault="007F4BDA" w:rsidP="00BC2C76">
            <w:r>
              <w:t>500,000</w:t>
            </w:r>
          </w:p>
        </w:tc>
        <w:tc>
          <w:tcPr>
            <w:tcW w:w="1915" w:type="dxa"/>
          </w:tcPr>
          <w:p w:rsidR="007F4BDA" w:rsidRDefault="007F4BDA" w:rsidP="00BC2C76">
            <w:r>
              <w:t>Gov’t and Donors</w:t>
            </w:r>
          </w:p>
        </w:tc>
      </w:tr>
      <w:tr w:rsidR="007F4BDA" w:rsidTr="00BC2C76">
        <w:tc>
          <w:tcPr>
            <w:tcW w:w="1915" w:type="dxa"/>
          </w:tcPr>
          <w:p w:rsidR="007F4BDA" w:rsidRDefault="007F4BDA" w:rsidP="00BC2C76"/>
        </w:tc>
        <w:tc>
          <w:tcPr>
            <w:tcW w:w="1915" w:type="dxa"/>
          </w:tcPr>
          <w:p w:rsidR="007F4BDA" w:rsidRDefault="007F4BDA" w:rsidP="00BC2C76"/>
        </w:tc>
        <w:tc>
          <w:tcPr>
            <w:tcW w:w="1915" w:type="dxa"/>
          </w:tcPr>
          <w:p w:rsidR="007F4BDA" w:rsidRDefault="007F4BDA" w:rsidP="00BC2C76"/>
        </w:tc>
        <w:tc>
          <w:tcPr>
            <w:tcW w:w="1915" w:type="dxa"/>
          </w:tcPr>
          <w:p w:rsidR="007F4BDA" w:rsidRDefault="007F4BDA" w:rsidP="00BC2C76"/>
        </w:tc>
      </w:tr>
    </w:tbl>
    <w:p w:rsidR="007F4BDA" w:rsidRDefault="007F4BDA" w:rsidP="007F4BDA"/>
    <w:p w:rsidR="007F4BDA" w:rsidRDefault="007F4BDA" w:rsidP="007F4BDA">
      <w:r>
        <w:tab/>
      </w:r>
      <w:r>
        <w:tab/>
      </w:r>
    </w:p>
    <w:p w:rsidR="007F4BDA" w:rsidRDefault="007F4BDA" w:rsidP="007F4BDA">
      <w:r>
        <w:tab/>
      </w:r>
      <w:r>
        <w:tab/>
      </w:r>
      <w:r>
        <w:tab/>
      </w:r>
    </w:p>
    <w:p w:rsidR="007F4BDA" w:rsidRDefault="007F4BDA" w:rsidP="007F4BDA"/>
    <w:p w:rsidR="007F4BDA" w:rsidRDefault="007F4BDA" w:rsidP="007F4BDA"/>
    <w:p w:rsidR="007F4BDA" w:rsidRPr="00824F6F" w:rsidRDefault="007F4BDA" w:rsidP="007F4BDA">
      <w:pPr>
        <w:rPr>
          <w:color w:val="FFC000"/>
        </w:rPr>
      </w:pPr>
    </w:p>
    <w:p w:rsidR="007F4BDA" w:rsidRDefault="007F4BDA" w:rsidP="007F4BDA">
      <w:pPr>
        <w:rPr>
          <w:color w:val="FFC000"/>
        </w:rPr>
      </w:pPr>
    </w:p>
    <w:p w:rsidR="000543C7" w:rsidRDefault="000543C7" w:rsidP="007F4BDA">
      <w:pPr>
        <w:rPr>
          <w:color w:val="FFC000"/>
        </w:rPr>
      </w:pPr>
    </w:p>
    <w:p w:rsidR="000543C7" w:rsidRDefault="000543C7" w:rsidP="007F4BDA">
      <w:pPr>
        <w:rPr>
          <w:color w:val="FFC000"/>
        </w:rPr>
      </w:pPr>
    </w:p>
    <w:p w:rsidR="000543C7" w:rsidRDefault="000543C7" w:rsidP="007F4BDA">
      <w:pPr>
        <w:rPr>
          <w:color w:val="FFC000"/>
        </w:rPr>
      </w:pPr>
    </w:p>
    <w:p w:rsidR="000543C7" w:rsidRDefault="000543C7" w:rsidP="007F4BDA">
      <w:pPr>
        <w:rPr>
          <w:color w:val="FFC000"/>
        </w:rPr>
      </w:pPr>
    </w:p>
    <w:p w:rsidR="007F4BDA" w:rsidRDefault="007A73FA" w:rsidP="007F4BDA">
      <w:r>
        <w:t>DEPARTMENT</w:t>
      </w:r>
      <w:r w:rsidR="007F4BDA">
        <w:t>:</w:t>
      </w:r>
      <w:r w:rsidR="007F4BDA">
        <w:tab/>
      </w:r>
      <w:r w:rsidR="007F4BDA">
        <w:tab/>
      </w:r>
      <w:r w:rsidR="007F4BDA">
        <w:tab/>
        <w:t>Education</w:t>
      </w:r>
    </w:p>
    <w:p w:rsidR="007F4BDA" w:rsidRDefault="007C3635" w:rsidP="007F4BDA">
      <w:r>
        <w:lastRenderedPageBreak/>
        <w:t>SECTOR</w:t>
      </w:r>
      <w:r w:rsidR="007F4BDA">
        <w:t>:</w:t>
      </w:r>
      <w:r w:rsidR="007F4BDA">
        <w:tab/>
      </w:r>
      <w:r w:rsidR="007F4BDA">
        <w:tab/>
      </w:r>
      <w:r w:rsidR="007F4BDA">
        <w:tab/>
      </w:r>
      <w:r w:rsidR="007F4BDA">
        <w:tab/>
        <w:t xml:space="preserve">Education and Sports </w:t>
      </w:r>
    </w:p>
    <w:p w:rsidR="007F4BDA" w:rsidRDefault="007C3635" w:rsidP="007F4BDA">
      <w:r>
        <w:t>TITLE OF PROJECT</w:t>
      </w:r>
      <w:r w:rsidR="007F4BDA">
        <w:t>:</w:t>
      </w:r>
      <w:r w:rsidR="007F4BDA">
        <w:tab/>
      </w:r>
      <w:r w:rsidR="007F4BDA">
        <w:tab/>
      </w:r>
      <w:r w:rsidR="007F4BDA">
        <w:tab/>
        <w:t xml:space="preserve">Rehabilitation in 10 primary Schools </w:t>
      </w:r>
    </w:p>
    <w:p w:rsidR="007F4BDA" w:rsidRDefault="007C3635" w:rsidP="007F4BDA">
      <w:r>
        <w:t>PROJECT CODE</w:t>
      </w:r>
      <w:r w:rsidR="007F4BDA">
        <w:t>:</w:t>
      </w:r>
      <w:r w:rsidR="007F4BDA">
        <w:tab/>
      </w:r>
      <w:r w:rsidR="007F4BDA">
        <w:tab/>
      </w:r>
      <w:r w:rsidR="007F4BDA">
        <w:tab/>
        <w:t>KDLG/EDU/003</w:t>
      </w:r>
    </w:p>
    <w:p w:rsidR="007F4BDA" w:rsidRDefault="007C3635" w:rsidP="007F4BDA">
      <w:r>
        <w:t>IMPLEMENTING AGENCY</w:t>
      </w:r>
      <w:r w:rsidR="007F4BDA">
        <w:t>:</w:t>
      </w:r>
      <w:r w:rsidR="007F4BDA">
        <w:tab/>
      </w:r>
      <w:r w:rsidR="007F4BDA">
        <w:tab/>
        <w:t>Kisoro District Local Government</w:t>
      </w:r>
    </w:p>
    <w:p w:rsidR="007F4BDA" w:rsidRDefault="007C3635" w:rsidP="007C3635">
      <w:pPr>
        <w:ind w:left="3600" w:hanging="3600"/>
      </w:pPr>
      <w:r>
        <w:t>LACTATION</w:t>
      </w:r>
      <w:r w:rsidR="007F4BDA">
        <w:t>:</w:t>
      </w:r>
      <w:r w:rsidR="007F4BDA">
        <w:tab/>
        <w:t>Nango, Bukazi, Giharo,  Bushekwe, Nyarutembe, Muramba, Chibumba, Rugo,Butongo primary schools</w:t>
      </w:r>
    </w:p>
    <w:p w:rsidR="007F4BDA" w:rsidRDefault="007C3635" w:rsidP="007F4BDA">
      <w:r>
        <w:t>TOTAL PLANNED EXPENDITURE</w:t>
      </w:r>
      <w:r w:rsidR="007F4BDA">
        <w:t>:</w:t>
      </w:r>
      <w:r w:rsidR="007F4BDA">
        <w:tab/>
      </w:r>
      <w:r w:rsidR="002562A4">
        <w:t>1,500,000,000</w:t>
      </w:r>
    </w:p>
    <w:p w:rsidR="007F4BDA" w:rsidRDefault="007C3635" w:rsidP="007F4BDA">
      <w:r>
        <w:t>FUNDS SECURED</w:t>
      </w:r>
      <w:r w:rsidR="007F4BDA">
        <w:tab/>
      </w:r>
      <w:r w:rsidR="007F4BDA">
        <w:tab/>
      </w:r>
      <w:r w:rsidR="007F4BDA">
        <w:tab/>
        <w:t>00</w:t>
      </w:r>
    </w:p>
    <w:p w:rsidR="007F4BDA" w:rsidRDefault="007C3635" w:rsidP="007F4BDA">
      <w:r>
        <w:t>FUNDING GAP</w:t>
      </w:r>
      <w:r w:rsidR="007F4BDA">
        <w:t>:</w:t>
      </w:r>
      <w:r w:rsidR="007F4BDA">
        <w:tab/>
      </w:r>
      <w:r w:rsidR="007F4BDA">
        <w:tab/>
      </w:r>
      <w:r w:rsidR="007F4BDA">
        <w:tab/>
      </w:r>
      <w:r>
        <w:tab/>
      </w:r>
      <w:r w:rsidR="002562A4">
        <w:t>1,500,000,000</w:t>
      </w:r>
    </w:p>
    <w:p w:rsidR="007F4BDA" w:rsidRDefault="007C3635" w:rsidP="007F4BDA">
      <w:r>
        <w:t>STATE DATE</w:t>
      </w:r>
      <w:r w:rsidR="007F4BDA">
        <w:t>:</w:t>
      </w:r>
      <w:r w:rsidR="007F4BDA">
        <w:tab/>
      </w:r>
      <w:r w:rsidR="007F4BDA">
        <w:tab/>
      </w:r>
      <w:r w:rsidR="007F4BDA">
        <w:tab/>
        <w:t xml:space="preserve"> </w:t>
      </w:r>
      <w:r>
        <w:tab/>
      </w:r>
      <w:r w:rsidR="007F4BDA">
        <w:t>July 2015</w:t>
      </w:r>
    </w:p>
    <w:p w:rsidR="007F4BDA" w:rsidRDefault="007C3635" w:rsidP="007F4BDA">
      <w:r>
        <w:t>COMPLETION DATE</w:t>
      </w:r>
      <w:r w:rsidR="007F4BDA">
        <w:t xml:space="preserve"> </w:t>
      </w:r>
      <w:r w:rsidR="007F4BDA">
        <w:tab/>
      </w:r>
      <w:r w:rsidR="007F4BDA">
        <w:tab/>
      </w:r>
      <w:r>
        <w:tab/>
      </w:r>
      <w:r w:rsidR="007F4BDA">
        <w:t>June 2016</w:t>
      </w:r>
    </w:p>
    <w:p w:rsidR="007F4BDA" w:rsidRPr="00EB6B99" w:rsidRDefault="007F4BDA" w:rsidP="007F4BDA">
      <w:pPr>
        <w:rPr>
          <w:b/>
        </w:rPr>
      </w:pPr>
      <w:r w:rsidRPr="00EB6B99">
        <w:rPr>
          <w:b/>
        </w:rPr>
        <w:t>PROJECT OBJECTIVES</w:t>
      </w:r>
    </w:p>
    <w:p w:rsidR="007F4BDA" w:rsidRDefault="007F4BDA" w:rsidP="007A73FA">
      <w:pPr>
        <w:spacing w:line="276" w:lineRule="auto"/>
      </w:pPr>
      <w:r>
        <w:t>To have more effective contingency planning in most schools affected by hazards</w:t>
      </w:r>
    </w:p>
    <w:p w:rsidR="007F4BDA" w:rsidRDefault="007F4BDA" w:rsidP="007A73FA">
      <w:r>
        <w:t>Targeted beneficiaries</w:t>
      </w:r>
    </w:p>
    <w:p w:rsidR="007F4BDA" w:rsidRDefault="007F4BDA" w:rsidP="007A73FA">
      <w:r>
        <w:t>This will go to all those 10 primary school which have been affected by natural and induced disasters</w:t>
      </w:r>
    </w:p>
    <w:p w:rsidR="007F4BDA" w:rsidRPr="00EB6B99" w:rsidRDefault="007F4BDA" w:rsidP="007F4BDA">
      <w:pPr>
        <w:rPr>
          <w:b/>
        </w:rPr>
      </w:pPr>
      <w:r w:rsidRPr="00EB6B99">
        <w:rPr>
          <w:b/>
        </w:rPr>
        <w:t>TECHNICAL DESCRIPTION AND JUSTIFICATION</w:t>
      </w:r>
    </w:p>
    <w:p w:rsidR="007F4BDA" w:rsidRDefault="007F4BDA" w:rsidP="007F4BDA">
      <w:r>
        <w:t>Kisoro District is on the edge of the western right valley. The nature of the terrain and perceived mineral content in the soils have made the area vulnerable to frequent thunderstorms and lightening as result, many lives have been lost at school especially in those areas which are found in areas which are not protected by trees. Consequently so many lives have been lost as some a struck by lighting or thunder as result of strong winds.</w:t>
      </w:r>
    </w:p>
    <w:p w:rsidR="007F4BDA" w:rsidRDefault="007F4BDA" w:rsidP="007F4BDA">
      <w:r>
        <w:t xml:space="preserve">The current instability in the neighboring republic of Democratic of Congo gas also led to influx of refugees in Uganda and Kisoro District has been affected as these fleering refugees seek shelter in classrooms hence causing to wanton destruction of classroom, furniture and filling of pit latrines </w:t>
      </w:r>
    </w:p>
    <w:p w:rsidR="007F4BDA" w:rsidRDefault="007F4BDA" w:rsidP="007F4BDA">
      <w:r>
        <w:t>The Quick intervention in replacing of destroyed classrooms, furniture and construction of classrooms would build confidence in the communities affected by these hazards and reverse the situation of high school drop outs and enforce deliverance of quality education. Also there to reduce the incidence of death caused by lightening.</w:t>
      </w:r>
    </w:p>
    <w:p w:rsidR="007F4BDA" w:rsidRPr="00EB6B99" w:rsidRDefault="007F4BDA" w:rsidP="007F4BDA">
      <w:pPr>
        <w:rPr>
          <w:b/>
        </w:rPr>
      </w:pPr>
      <w:r w:rsidRPr="00EB6B99">
        <w:rPr>
          <w:b/>
        </w:rPr>
        <w:t>TECHNICAL DESCRIPTION</w:t>
      </w:r>
    </w:p>
    <w:p w:rsidR="007F4BDA" w:rsidRDefault="007F4BDA" w:rsidP="002E49C8">
      <w:pPr>
        <w:pStyle w:val="ListParagraph"/>
        <w:numPr>
          <w:ilvl w:val="0"/>
          <w:numId w:val="26"/>
        </w:numPr>
        <w:spacing w:line="276" w:lineRule="auto"/>
      </w:pPr>
      <w:r>
        <w:t>Rapid assessment of needy schools</w:t>
      </w:r>
    </w:p>
    <w:p w:rsidR="007F4BDA" w:rsidRDefault="007F4BDA" w:rsidP="002E49C8">
      <w:pPr>
        <w:pStyle w:val="ListParagraph"/>
        <w:numPr>
          <w:ilvl w:val="0"/>
          <w:numId w:val="26"/>
        </w:numPr>
        <w:spacing w:line="276" w:lineRule="auto"/>
      </w:pPr>
      <w:r>
        <w:t>Development of conflict disaster risks management tool</w:t>
      </w:r>
    </w:p>
    <w:p w:rsidR="007F4BDA" w:rsidRDefault="007F4BDA" w:rsidP="002E49C8">
      <w:pPr>
        <w:pStyle w:val="ListParagraph"/>
        <w:numPr>
          <w:ilvl w:val="0"/>
          <w:numId w:val="26"/>
        </w:numPr>
        <w:spacing w:line="276" w:lineRule="auto"/>
      </w:pPr>
      <w:r>
        <w:t>Drawing of location maps</w:t>
      </w:r>
    </w:p>
    <w:p w:rsidR="007F4BDA" w:rsidRDefault="007F4BDA" w:rsidP="002E49C8">
      <w:pPr>
        <w:pStyle w:val="ListParagraph"/>
        <w:numPr>
          <w:ilvl w:val="0"/>
          <w:numId w:val="26"/>
        </w:numPr>
        <w:spacing w:line="276" w:lineRule="auto"/>
      </w:pPr>
      <w:r>
        <w:t>Procurement of competent firms</w:t>
      </w:r>
    </w:p>
    <w:p w:rsidR="007F4BDA" w:rsidRDefault="007F4BDA" w:rsidP="002E49C8">
      <w:pPr>
        <w:pStyle w:val="ListParagraph"/>
        <w:numPr>
          <w:ilvl w:val="0"/>
          <w:numId w:val="26"/>
        </w:numPr>
        <w:spacing w:line="276" w:lineRule="auto"/>
      </w:pPr>
      <w:r>
        <w:t>Installation of lightening arrestors to all school</w:t>
      </w:r>
    </w:p>
    <w:p w:rsidR="007F4BDA" w:rsidRDefault="007F4BDA" w:rsidP="002E49C8">
      <w:pPr>
        <w:pStyle w:val="ListParagraph"/>
        <w:numPr>
          <w:ilvl w:val="0"/>
          <w:numId w:val="26"/>
        </w:numPr>
        <w:spacing w:line="276" w:lineRule="auto"/>
      </w:pPr>
      <w:r>
        <w:t>Construction of repair of classroom</w:t>
      </w:r>
    </w:p>
    <w:p w:rsidR="007A73FA" w:rsidRDefault="007A73FA" w:rsidP="007F4BDA">
      <w:pPr>
        <w:rPr>
          <w:b/>
        </w:rPr>
      </w:pPr>
    </w:p>
    <w:p w:rsidR="007F4BDA" w:rsidRPr="00EB6B99" w:rsidRDefault="007F4BDA" w:rsidP="007F4BDA">
      <w:pPr>
        <w:rPr>
          <w:b/>
        </w:rPr>
      </w:pPr>
      <w:r w:rsidRPr="00EB6B99">
        <w:rPr>
          <w:b/>
        </w:rPr>
        <w:t>PROJECT WORK/BUDGET</w:t>
      </w:r>
    </w:p>
    <w:tbl>
      <w:tblPr>
        <w:tblStyle w:val="TableGrid"/>
        <w:tblW w:w="0" w:type="auto"/>
        <w:tblLook w:val="04A0"/>
      </w:tblPr>
      <w:tblGrid>
        <w:gridCol w:w="1596"/>
        <w:gridCol w:w="1596"/>
        <w:gridCol w:w="1596"/>
        <w:gridCol w:w="1596"/>
        <w:gridCol w:w="1596"/>
        <w:gridCol w:w="1596"/>
      </w:tblGrid>
      <w:tr w:rsidR="007F4BDA" w:rsidRPr="004E46D9" w:rsidTr="00BC2C76">
        <w:tc>
          <w:tcPr>
            <w:tcW w:w="1596" w:type="dxa"/>
          </w:tcPr>
          <w:p w:rsidR="007F4BDA" w:rsidRPr="004E46D9" w:rsidRDefault="007F4BDA" w:rsidP="00BC2C76">
            <w:pPr>
              <w:rPr>
                <w:b/>
              </w:rPr>
            </w:pPr>
            <w:r w:rsidRPr="004E46D9">
              <w:rPr>
                <w:b/>
              </w:rPr>
              <w:lastRenderedPageBreak/>
              <w:t>activity</w:t>
            </w:r>
          </w:p>
        </w:tc>
        <w:tc>
          <w:tcPr>
            <w:tcW w:w="1596" w:type="dxa"/>
          </w:tcPr>
          <w:p w:rsidR="007F4BDA" w:rsidRPr="004E46D9" w:rsidRDefault="007F4BDA" w:rsidP="00BC2C76">
            <w:pPr>
              <w:rPr>
                <w:b/>
              </w:rPr>
            </w:pPr>
            <w:r w:rsidRPr="004E46D9">
              <w:rPr>
                <w:b/>
              </w:rPr>
              <w:t>Quarter1</w:t>
            </w:r>
          </w:p>
        </w:tc>
        <w:tc>
          <w:tcPr>
            <w:tcW w:w="1596" w:type="dxa"/>
          </w:tcPr>
          <w:p w:rsidR="007F4BDA" w:rsidRPr="004E46D9" w:rsidRDefault="007F4BDA" w:rsidP="00BC2C76">
            <w:pPr>
              <w:rPr>
                <w:b/>
              </w:rPr>
            </w:pPr>
            <w:r w:rsidRPr="004E46D9">
              <w:rPr>
                <w:b/>
              </w:rPr>
              <w:t>Quarter 2</w:t>
            </w:r>
          </w:p>
        </w:tc>
        <w:tc>
          <w:tcPr>
            <w:tcW w:w="1596" w:type="dxa"/>
          </w:tcPr>
          <w:p w:rsidR="007F4BDA" w:rsidRPr="004E46D9" w:rsidRDefault="007F4BDA" w:rsidP="00BC2C76">
            <w:pPr>
              <w:rPr>
                <w:b/>
              </w:rPr>
            </w:pPr>
            <w:r w:rsidRPr="004E46D9">
              <w:rPr>
                <w:b/>
              </w:rPr>
              <w:t>Quarter 3</w:t>
            </w:r>
          </w:p>
        </w:tc>
        <w:tc>
          <w:tcPr>
            <w:tcW w:w="1596" w:type="dxa"/>
          </w:tcPr>
          <w:p w:rsidR="007F4BDA" w:rsidRPr="004E46D9" w:rsidRDefault="007F4BDA" w:rsidP="00BC2C76">
            <w:pPr>
              <w:rPr>
                <w:b/>
              </w:rPr>
            </w:pPr>
            <w:r w:rsidRPr="004E46D9">
              <w:rPr>
                <w:b/>
              </w:rPr>
              <w:t>Quarter 4</w:t>
            </w:r>
          </w:p>
        </w:tc>
        <w:tc>
          <w:tcPr>
            <w:tcW w:w="1596" w:type="dxa"/>
          </w:tcPr>
          <w:p w:rsidR="007F4BDA" w:rsidRPr="004E46D9" w:rsidRDefault="007F4BDA" w:rsidP="00BC2C76">
            <w:pPr>
              <w:rPr>
                <w:b/>
              </w:rPr>
            </w:pPr>
            <w:r w:rsidRPr="004E46D9">
              <w:rPr>
                <w:b/>
              </w:rPr>
              <w:t>Operational recurrent costs</w:t>
            </w:r>
          </w:p>
        </w:tc>
      </w:tr>
      <w:tr w:rsidR="007F4BDA" w:rsidTr="00BC2C76">
        <w:tc>
          <w:tcPr>
            <w:tcW w:w="1596" w:type="dxa"/>
          </w:tcPr>
          <w:p w:rsidR="007F4BDA" w:rsidRDefault="007F4BDA" w:rsidP="00BC2C76">
            <w:r>
              <w:t>Rapid assessment</w:t>
            </w:r>
          </w:p>
        </w:tc>
        <w:tc>
          <w:tcPr>
            <w:tcW w:w="1596" w:type="dxa"/>
          </w:tcPr>
          <w:p w:rsidR="007F4BDA" w:rsidRDefault="007F4BDA" w:rsidP="00BC2C76">
            <w:r>
              <w:t>2</w:t>
            </w:r>
          </w:p>
        </w:tc>
        <w:tc>
          <w:tcPr>
            <w:tcW w:w="1596" w:type="dxa"/>
          </w:tcPr>
          <w:p w:rsidR="007F4BDA" w:rsidRDefault="007F4BDA" w:rsidP="00BC2C76">
            <w:r>
              <w:t>2</w:t>
            </w:r>
          </w:p>
        </w:tc>
        <w:tc>
          <w:tcPr>
            <w:tcW w:w="1596" w:type="dxa"/>
          </w:tcPr>
          <w:p w:rsidR="007F4BDA" w:rsidRDefault="007F4BDA" w:rsidP="00BC2C76">
            <w:r>
              <w:t>2</w:t>
            </w:r>
          </w:p>
        </w:tc>
        <w:tc>
          <w:tcPr>
            <w:tcW w:w="1596" w:type="dxa"/>
          </w:tcPr>
          <w:p w:rsidR="007F4BDA" w:rsidRDefault="007F4BDA" w:rsidP="00BC2C76">
            <w:r>
              <w:t>4</w:t>
            </w:r>
          </w:p>
        </w:tc>
        <w:tc>
          <w:tcPr>
            <w:tcW w:w="1596" w:type="dxa"/>
          </w:tcPr>
          <w:p w:rsidR="007F4BDA" w:rsidRDefault="007F4BDA" w:rsidP="00BC2C76">
            <w:r>
              <w:t>500,000</w:t>
            </w:r>
          </w:p>
        </w:tc>
      </w:tr>
      <w:tr w:rsidR="007F4BDA" w:rsidTr="00BC2C76">
        <w:tc>
          <w:tcPr>
            <w:tcW w:w="1596" w:type="dxa"/>
          </w:tcPr>
          <w:p w:rsidR="007F4BDA" w:rsidRDefault="007F4BDA" w:rsidP="00BC2C76">
            <w:r>
              <w:t>Repairing the affected schools</w:t>
            </w:r>
          </w:p>
        </w:tc>
        <w:tc>
          <w:tcPr>
            <w:tcW w:w="1596" w:type="dxa"/>
          </w:tcPr>
          <w:p w:rsidR="007F4BDA" w:rsidRDefault="007F4BDA" w:rsidP="00BC2C76">
            <w:r>
              <w:t>25m</w:t>
            </w:r>
          </w:p>
        </w:tc>
        <w:tc>
          <w:tcPr>
            <w:tcW w:w="1596" w:type="dxa"/>
          </w:tcPr>
          <w:p w:rsidR="007F4BDA" w:rsidRDefault="007F4BDA" w:rsidP="00BC2C76">
            <w:r>
              <w:t>25m</w:t>
            </w:r>
          </w:p>
        </w:tc>
        <w:tc>
          <w:tcPr>
            <w:tcW w:w="1596" w:type="dxa"/>
          </w:tcPr>
          <w:p w:rsidR="007F4BDA" w:rsidRDefault="007F4BDA" w:rsidP="00BC2C76">
            <w:r>
              <w:t>25m</w:t>
            </w:r>
          </w:p>
        </w:tc>
        <w:tc>
          <w:tcPr>
            <w:tcW w:w="1596" w:type="dxa"/>
          </w:tcPr>
          <w:p w:rsidR="007F4BDA" w:rsidRDefault="007F4BDA" w:rsidP="00BC2C76">
            <w:r>
              <w:t>25m</w:t>
            </w:r>
          </w:p>
        </w:tc>
        <w:tc>
          <w:tcPr>
            <w:tcW w:w="1596" w:type="dxa"/>
          </w:tcPr>
          <w:p w:rsidR="007F4BDA" w:rsidRDefault="007F4BDA" w:rsidP="00BC2C76">
            <w:r>
              <w:t>4,000,000</w:t>
            </w:r>
          </w:p>
        </w:tc>
      </w:tr>
    </w:tbl>
    <w:p w:rsidR="007F4BDA" w:rsidRDefault="007F4BDA" w:rsidP="007F4BDA"/>
    <w:p w:rsidR="007F4BDA" w:rsidRPr="00EB6B99" w:rsidRDefault="007F4BDA" w:rsidP="007F4BDA">
      <w:pPr>
        <w:ind w:left="3600" w:hanging="3600"/>
        <w:rPr>
          <w:b/>
        </w:rPr>
      </w:pPr>
      <w:r w:rsidRPr="00EB6B99">
        <w:rPr>
          <w:b/>
        </w:rPr>
        <w:t>MONITORING AND EVALUATION STRATEGY</w:t>
      </w:r>
    </w:p>
    <w:p w:rsidR="007F4BDA" w:rsidRDefault="007F4BDA" w:rsidP="002E49C8">
      <w:pPr>
        <w:pStyle w:val="ListParagraph"/>
        <w:numPr>
          <w:ilvl w:val="0"/>
          <w:numId w:val="27"/>
        </w:numPr>
        <w:spacing w:line="276" w:lineRule="auto"/>
      </w:pPr>
      <w:r>
        <w:t>Advocacy and training of stakeholders</w:t>
      </w:r>
    </w:p>
    <w:p w:rsidR="007F4BDA" w:rsidRDefault="007F4BDA" w:rsidP="002E49C8">
      <w:pPr>
        <w:pStyle w:val="ListParagraph"/>
        <w:numPr>
          <w:ilvl w:val="0"/>
          <w:numId w:val="27"/>
        </w:numPr>
        <w:spacing w:line="276" w:lineRule="auto"/>
      </w:pPr>
      <w:r>
        <w:t xml:space="preserve">Development of assessment tool, collection and analysis of data </w:t>
      </w:r>
    </w:p>
    <w:p w:rsidR="007F4BDA" w:rsidRPr="00EB6B99" w:rsidRDefault="007F4BDA" w:rsidP="007F4BDA">
      <w:pPr>
        <w:rPr>
          <w:b/>
        </w:rPr>
      </w:pPr>
      <w:r w:rsidRPr="00EB6B99">
        <w:rPr>
          <w:b/>
        </w:rPr>
        <w:t>PROJECT WORK/BUDGET</w:t>
      </w:r>
    </w:p>
    <w:tbl>
      <w:tblPr>
        <w:tblStyle w:val="TableGrid"/>
        <w:tblW w:w="0" w:type="auto"/>
        <w:tblLook w:val="04A0"/>
      </w:tblPr>
      <w:tblGrid>
        <w:gridCol w:w="1733"/>
        <w:gridCol w:w="1596"/>
        <w:gridCol w:w="1596"/>
        <w:gridCol w:w="1596"/>
      </w:tblGrid>
      <w:tr w:rsidR="007F4BDA" w:rsidRPr="004E46D9" w:rsidTr="000543C7">
        <w:tc>
          <w:tcPr>
            <w:tcW w:w="1733" w:type="dxa"/>
          </w:tcPr>
          <w:p w:rsidR="007F4BDA" w:rsidRPr="004E46D9" w:rsidRDefault="007F4BDA" w:rsidP="00BC2C76">
            <w:pPr>
              <w:rPr>
                <w:b/>
              </w:rPr>
            </w:pPr>
            <w:r w:rsidRPr="004E46D9">
              <w:rPr>
                <w:b/>
              </w:rPr>
              <w:t>Environmental concern</w:t>
            </w:r>
          </w:p>
        </w:tc>
        <w:tc>
          <w:tcPr>
            <w:tcW w:w="1596" w:type="dxa"/>
          </w:tcPr>
          <w:p w:rsidR="007F4BDA" w:rsidRPr="004E46D9" w:rsidRDefault="007F4BDA" w:rsidP="00BC2C76">
            <w:pPr>
              <w:rPr>
                <w:b/>
              </w:rPr>
            </w:pPr>
            <w:r w:rsidRPr="004E46D9">
              <w:rPr>
                <w:b/>
              </w:rPr>
              <w:t>Mitigation</w:t>
            </w:r>
          </w:p>
        </w:tc>
        <w:tc>
          <w:tcPr>
            <w:tcW w:w="1596" w:type="dxa"/>
          </w:tcPr>
          <w:p w:rsidR="007F4BDA" w:rsidRPr="004E46D9" w:rsidRDefault="007F4BDA" w:rsidP="00BC2C76">
            <w:pPr>
              <w:rPr>
                <w:b/>
              </w:rPr>
            </w:pPr>
            <w:r w:rsidRPr="004E46D9">
              <w:rPr>
                <w:b/>
              </w:rPr>
              <w:t>costs</w:t>
            </w:r>
          </w:p>
        </w:tc>
        <w:tc>
          <w:tcPr>
            <w:tcW w:w="1596" w:type="dxa"/>
          </w:tcPr>
          <w:p w:rsidR="007F4BDA" w:rsidRPr="004E46D9" w:rsidRDefault="007F4BDA" w:rsidP="00BC2C76">
            <w:pPr>
              <w:rPr>
                <w:b/>
              </w:rPr>
            </w:pPr>
            <w:r w:rsidRPr="004E46D9">
              <w:rPr>
                <w:b/>
              </w:rPr>
              <w:t>Source of funding</w:t>
            </w:r>
          </w:p>
        </w:tc>
      </w:tr>
      <w:tr w:rsidR="007F4BDA" w:rsidTr="000543C7">
        <w:tc>
          <w:tcPr>
            <w:tcW w:w="1733" w:type="dxa"/>
          </w:tcPr>
          <w:p w:rsidR="007F4BDA" w:rsidRDefault="007F4BDA" w:rsidP="00BC2C76">
            <w:r>
              <w:t>Destruction of vegetation a Destruction of vegetation  and soil erosion</w:t>
            </w:r>
          </w:p>
        </w:tc>
        <w:tc>
          <w:tcPr>
            <w:tcW w:w="1596" w:type="dxa"/>
          </w:tcPr>
          <w:p w:rsidR="007F4BDA" w:rsidRDefault="007F4BDA" w:rsidP="00BC2C76">
            <w:r>
              <w:t xml:space="preserve">Planting trees </w:t>
            </w:r>
          </w:p>
          <w:p w:rsidR="007F4BDA" w:rsidRDefault="007F4BDA" w:rsidP="00BC2C76">
            <w:r>
              <w:t>Formation environment clubs</w:t>
            </w:r>
          </w:p>
        </w:tc>
        <w:tc>
          <w:tcPr>
            <w:tcW w:w="1596" w:type="dxa"/>
          </w:tcPr>
          <w:p w:rsidR="007F4BDA" w:rsidRDefault="007F4BDA" w:rsidP="00BC2C76">
            <w:r>
              <w:t>3,000,000</w:t>
            </w:r>
          </w:p>
        </w:tc>
        <w:tc>
          <w:tcPr>
            <w:tcW w:w="1596" w:type="dxa"/>
          </w:tcPr>
          <w:p w:rsidR="007F4BDA" w:rsidRDefault="007F4BDA" w:rsidP="00BC2C76">
            <w:r>
              <w:t>UPE USE</w:t>
            </w:r>
          </w:p>
          <w:p w:rsidR="007F4BDA" w:rsidRDefault="007F4BDA" w:rsidP="00BC2C76">
            <w:r>
              <w:t>NGOs</w:t>
            </w:r>
          </w:p>
        </w:tc>
      </w:tr>
    </w:tbl>
    <w:p w:rsidR="007F4BDA" w:rsidRDefault="007F4BDA" w:rsidP="007F4BDA">
      <w:pPr>
        <w:ind w:left="3600" w:hanging="3600"/>
      </w:pPr>
    </w:p>
    <w:p w:rsidR="007F4BDA" w:rsidRDefault="007F4BDA" w:rsidP="007F4BDA">
      <w:pPr>
        <w:ind w:left="3600" w:hanging="3600"/>
      </w:pPr>
    </w:p>
    <w:p w:rsidR="007F4BDA" w:rsidRDefault="007F4BDA" w:rsidP="007F4BDA">
      <w:pPr>
        <w:ind w:left="3600" w:hanging="3600"/>
        <w:jc w:val="both"/>
      </w:pPr>
    </w:p>
    <w:p w:rsidR="007F4BDA" w:rsidRDefault="007F4BDA" w:rsidP="007F4BDA">
      <w:pPr>
        <w:ind w:left="3600" w:hanging="3600"/>
        <w:jc w:val="both"/>
      </w:pPr>
    </w:p>
    <w:p w:rsidR="007F4BDA" w:rsidRDefault="007F4BDA" w:rsidP="007F4BDA">
      <w:pPr>
        <w:ind w:left="3600" w:hanging="3600"/>
        <w:jc w:val="both"/>
      </w:pPr>
    </w:p>
    <w:p w:rsidR="007F4BDA" w:rsidRDefault="007F4BDA" w:rsidP="007F4BDA">
      <w:pPr>
        <w:ind w:left="3600" w:hanging="3600"/>
        <w:jc w:val="both"/>
      </w:pPr>
    </w:p>
    <w:p w:rsidR="007F4BDA" w:rsidRDefault="007F4BDA" w:rsidP="007F4BDA">
      <w:pPr>
        <w:ind w:left="3600" w:hanging="3600"/>
        <w:jc w:val="both"/>
      </w:pPr>
    </w:p>
    <w:p w:rsidR="007F4BDA" w:rsidRDefault="007F4BDA" w:rsidP="007F4BDA">
      <w:pPr>
        <w:ind w:left="3600" w:hanging="3600"/>
        <w:jc w:val="both"/>
      </w:pPr>
    </w:p>
    <w:p w:rsidR="000543C7" w:rsidRDefault="000543C7" w:rsidP="007F4BDA">
      <w:pPr>
        <w:ind w:left="3600" w:hanging="3600"/>
        <w:jc w:val="both"/>
      </w:pPr>
    </w:p>
    <w:p w:rsidR="000543C7" w:rsidRDefault="000543C7" w:rsidP="007F4BDA">
      <w:pPr>
        <w:ind w:left="3600" w:hanging="3600"/>
        <w:jc w:val="both"/>
      </w:pPr>
    </w:p>
    <w:p w:rsidR="000543C7" w:rsidRDefault="000543C7" w:rsidP="007F4BDA">
      <w:pPr>
        <w:ind w:left="3600" w:hanging="3600"/>
        <w:jc w:val="both"/>
      </w:pPr>
    </w:p>
    <w:p w:rsidR="000543C7" w:rsidRDefault="000543C7" w:rsidP="007F4BDA">
      <w:pPr>
        <w:ind w:left="3600" w:hanging="3600"/>
        <w:jc w:val="both"/>
      </w:pPr>
    </w:p>
    <w:p w:rsidR="000543C7" w:rsidRDefault="000543C7" w:rsidP="007F4BDA">
      <w:pPr>
        <w:ind w:left="3600" w:hanging="3600"/>
        <w:jc w:val="both"/>
      </w:pPr>
    </w:p>
    <w:p w:rsidR="000543C7" w:rsidRDefault="000543C7" w:rsidP="007F4BDA">
      <w:pPr>
        <w:ind w:left="3600" w:hanging="3600"/>
        <w:jc w:val="both"/>
      </w:pPr>
    </w:p>
    <w:p w:rsidR="000543C7" w:rsidRDefault="000543C7" w:rsidP="007F4BDA">
      <w:pPr>
        <w:ind w:left="3600" w:hanging="3600"/>
        <w:jc w:val="both"/>
      </w:pPr>
    </w:p>
    <w:p w:rsidR="007F4BDA" w:rsidRDefault="007F4BDA" w:rsidP="007F4BDA">
      <w:pPr>
        <w:ind w:left="3600" w:hanging="3600"/>
        <w:jc w:val="both"/>
      </w:pPr>
    </w:p>
    <w:p w:rsidR="007F4BDA" w:rsidRDefault="007F4BDA" w:rsidP="007F4BDA">
      <w:pPr>
        <w:ind w:left="3600" w:hanging="3600"/>
        <w:jc w:val="both"/>
      </w:pPr>
    </w:p>
    <w:p w:rsidR="007F4BDA" w:rsidRDefault="007C3635" w:rsidP="007F4BDA">
      <w:pPr>
        <w:ind w:left="3600" w:hanging="3600"/>
        <w:jc w:val="both"/>
      </w:pPr>
      <w:r>
        <w:t xml:space="preserve">DEPARTMENT </w:t>
      </w:r>
      <w:r w:rsidR="000543C7">
        <w:tab/>
      </w:r>
      <w:r w:rsidR="000543C7">
        <w:tab/>
        <w:t>E</w:t>
      </w:r>
      <w:r w:rsidR="007F4BDA">
        <w:t>ducation and sports</w:t>
      </w:r>
    </w:p>
    <w:p w:rsidR="007F4BDA" w:rsidRDefault="007C3635" w:rsidP="007F4BDA">
      <w:pPr>
        <w:ind w:left="3600" w:hanging="3600"/>
        <w:jc w:val="both"/>
      </w:pPr>
      <w:r>
        <w:lastRenderedPageBreak/>
        <w:t>SECTOR</w:t>
      </w:r>
      <w:r w:rsidR="007F4BDA">
        <w:tab/>
      </w:r>
      <w:r w:rsidR="007F4BDA">
        <w:tab/>
        <w:t>Education</w:t>
      </w:r>
    </w:p>
    <w:p w:rsidR="007F4BDA" w:rsidRDefault="007C3635" w:rsidP="007F4BDA">
      <w:pPr>
        <w:ind w:left="3600" w:hanging="3600"/>
        <w:jc w:val="both"/>
      </w:pPr>
      <w:r>
        <w:t>PROJECT TITLE</w:t>
      </w:r>
      <w:r w:rsidR="007F4BDA">
        <w:tab/>
      </w:r>
      <w:r w:rsidR="007F4BDA">
        <w:tab/>
        <w:t>Installation of lightening arrestors</w:t>
      </w:r>
    </w:p>
    <w:p w:rsidR="007F4BDA" w:rsidRDefault="007C3635" w:rsidP="007F4BDA">
      <w:pPr>
        <w:ind w:left="3600" w:hanging="3600"/>
        <w:jc w:val="both"/>
      </w:pPr>
      <w:r>
        <w:t>PROJECT CODE</w:t>
      </w:r>
      <w:r w:rsidR="007F4BDA">
        <w:tab/>
      </w:r>
      <w:r w:rsidR="007F4BDA">
        <w:tab/>
        <w:t>KDLG/EDU/005</w:t>
      </w:r>
    </w:p>
    <w:p w:rsidR="007F4BDA" w:rsidRDefault="007C3635" w:rsidP="007F4BDA">
      <w:pPr>
        <w:ind w:left="3600" w:hanging="3600"/>
        <w:jc w:val="both"/>
      </w:pPr>
      <w:r>
        <w:t>IMPLEMENTING AGENCY</w:t>
      </w:r>
      <w:r w:rsidR="007F4BDA">
        <w:t>:</w:t>
      </w:r>
      <w:r w:rsidR="007F4BDA">
        <w:tab/>
      </w:r>
      <w:r w:rsidR="007F4BDA">
        <w:tab/>
        <w:t>KDLG</w:t>
      </w:r>
    </w:p>
    <w:p w:rsidR="007F4BDA" w:rsidRDefault="007C3635" w:rsidP="007F4BDA">
      <w:pPr>
        <w:ind w:left="3600" w:hanging="3600"/>
        <w:jc w:val="both"/>
      </w:pPr>
      <w:r>
        <w:t>LOCATION</w:t>
      </w:r>
      <w:r w:rsidR="007F4BDA">
        <w:tab/>
      </w:r>
      <w:r w:rsidR="007F4BDA">
        <w:tab/>
        <w:t xml:space="preserve">20 schools in the </w:t>
      </w:r>
      <w:r w:rsidR="000543C7">
        <w:t>D</w:t>
      </w:r>
      <w:r w:rsidR="007F4BDA">
        <w:t>istrict</w:t>
      </w:r>
    </w:p>
    <w:p w:rsidR="007F4BDA" w:rsidRDefault="007C3635" w:rsidP="007F4BDA">
      <w:pPr>
        <w:ind w:left="3600" w:hanging="3600"/>
        <w:jc w:val="both"/>
      </w:pPr>
      <w:r>
        <w:t>TOTAL PLANNED EXPENDITURE</w:t>
      </w:r>
      <w:r w:rsidR="007F4BDA">
        <w:tab/>
      </w:r>
      <w:r w:rsidR="007F4BDA">
        <w:tab/>
      </w:r>
      <w:r w:rsidR="002562A4">
        <w:t>315,000,000</w:t>
      </w:r>
    </w:p>
    <w:p w:rsidR="007F4BDA" w:rsidRDefault="007C3635" w:rsidP="007F4BDA">
      <w:pPr>
        <w:ind w:left="3600" w:hanging="3600"/>
        <w:jc w:val="both"/>
      </w:pPr>
      <w:r>
        <w:t>SECURED FUND</w:t>
      </w:r>
      <w:r w:rsidR="007F4BDA">
        <w:tab/>
      </w:r>
      <w:r w:rsidR="007F4BDA">
        <w:tab/>
      </w:r>
      <w:r w:rsidR="002562A4">
        <w:t>40,000,000</w:t>
      </w:r>
    </w:p>
    <w:p w:rsidR="007F4BDA" w:rsidRDefault="007C3635" w:rsidP="007F4BDA">
      <w:pPr>
        <w:ind w:left="3600" w:hanging="3600"/>
        <w:jc w:val="both"/>
      </w:pPr>
      <w:r>
        <w:t>FUNDING GAP</w:t>
      </w:r>
      <w:r w:rsidR="007F4BDA">
        <w:tab/>
      </w:r>
      <w:r w:rsidR="007F4BDA">
        <w:tab/>
      </w:r>
      <w:r w:rsidR="002562A4">
        <w:t>275,000,000</w:t>
      </w:r>
    </w:p>
    <w:p w:rsidR="007F4BDA" w:rsidRDefault="007C3635" w:rsidP="007F4BDA">
      <w:pPr>
        <w:ind w:left="3600" w:hanging="3600"/>
        <w:jc w:val="both"/>
      </w:pPr>
      <w:r>
        <w:t>RECURRENT EXPENDITURE</w:t>
      </w:r>
      <w:r w:rsidR="007F4BDA">
        <w:tab/>
      </w:r>
      <w:r w:rsidR="007F4BDA">
        <w:tab/>
        <w:t>1,000,000</w:t>
      </w:r>
    </w:p>
    <w:p w:rsidR="007F4BDA" w:rsidRDefault="007C3635" w:rsidP="007F4BDA">
      <w:pPr>
        <w:ind w:left="3600" w:hanging="3600"/>
        <w:jc w:val="both"/>
      </w:pPr>
      <w:r>
        <w:t>START DATE</w:t>
      </w:r>
      <w:r w:rsidR="007F4BDA">
        <w:tab/>
      </w:r>
      <w:r w:rsidR="007F4BDA">
        <w:tab/>
        <w:t>July 2015</w:t>
      </w:r>
    </w:p>
    <w:p w:rsidR="007F4BDA" w:rsidRDefault="007C3635" w:rsidP="007F4BDA">
      <w:pPr>
        <w:ind w:left="3600" w:hanging="3600"/>
        <w:jc w:val="both"/>
      </w:pPr>
      <w:r>
        <w:t>COMPLETION DATE</w:t>
      </w:r>
      <w:r w:rsidR="007F4BDA">
        <w:t xml:space="preserve"> </w:t>
      </w:r>
      <w:r w:rsidR="007F4BDA">
        <w:tab/>
      </w:r>
      <w:r w:rsidR="007F4BDA">
        <w:tab/>
        <w:t>June 2016</w:t>
      </w:r>
    </w:p>
    <w:p w:rsidR="007F4BDA" w:rsidRDefault="007F4BDA" w:rsidP="007F4BDA">
      <w:pPr>
        <w:ind w:left="3600" w:hanging="3600"/>
        <w:jc w:val="both"/>
      </w:pPr>
    </w:p>
    <w:p w:rsidR="007F4BDA" w:rsidRPr="00297BE3" w:rsidRDefault="007F4BDA" w:rsidP="007F4BDA">
      <w:pPr>
        <w:ind w:left="3600" w:hanging="3600"/>
        <w:jc w:val="both"/>
        <w:rPr>
          <w:b/>
        </w:rPr>
      </w:pPr>
      <w:r w:rsidRPr="00297BE3">
        <w:rPr>
          <w:b/>
        </w:rPr>
        <w:t xml:space="preserve">PROJECT OBJECTIVES </w:t>
      </w:r>
      <w:r w:rsidRPr="00297BE3">
        <w:rPr>
          <w:b/>
        </w:rPr>
        <w:tab/>
      </w:r>
    </w:p>
    <w:p w:rsidR="007F4BDA" w:rsidRDefault="007F4BDA" w:rsidP="007F4BDA">
      <w:pPr>
        <w:ind w:left="3600" w:hanging="3600"/>
        <w:jc w:val="both"/>
      </w:pPr>
      <w:r>
        <w:t>To reduce risks encountered in school so that learner are safe.</w:t>
      </w:r>
    </w:p>
    <w:p w:rsidR="007F4BDA" w:rsidRPr="00297BE3" w:rsidRDefault="007F4BDA" w:rsidP="007F4BDA">
      <w:pPr>
        <w:ind w:left="3600" w:hanging="3600"/>
        <w:jc w:val="both"/>
        <w:rPr>
          <w:b/>
        </w:rPr>
      </w:pPr>
      <w:r w:rsidRPr="00297BE3">
        <w:rPr>
          <w:b/>
        </w:rPr>
        <w:t>PROJECT BACKGROUND</w:t>
      </w:r>
    </w:p>
    <w:p w:rsidR="007F4BDA" w:rsidRDefault="007F4BDA" w:rsidP="007F4BDA">
      <w:pPr>
        <w:ind w:left="3600" w:hanging="3600"/>
        <w:jc w:val="both"/>
      </w:pPr>
      <w:r>
        <w:t xml:space="preserve">Kisoro DLG has been severely hit by lighting as result of heavy rainfall or thunderstorm. </w:t>
      </w:r>
    </w:p>
    <w:p w:rsidR="007F4BDA" w:rsidRDefault="007F4BDA" w:rsidP="007F4BDA">
      <w:pPr>
        <w:ind w:left="3600" w:hanging="3600"/>
        <w:jc w:val="both"/>
      </w:pPr>
      <w:r>
        <w:t>Education institutions have been victim of this national Disaster.</w:t>
      </w:r>
    </w:p>
    <w:p w:rsidR="007F4BDA" w:rsidRDefault="007F4BDA" w:rsidP="007F4BDA">
      <w:pPr>
        <w:ind w:left="3600" w:hanging="3600"/>
        <w:jc w:val="both"/>
      </w:pPr>
      <w:r>
        <w:t>For the last 10 years several schools have lost children during school hours, these schools are Nango lost</w:t>
      </w:r>
    </w:p>
    <w:p w:rsidR="007F4BDA" w:rsidRDefault="007F4BDA" w:rsidP="007F4BDA">
      <w:pPr>
        <w:ind w:left="3600" w:hanging="3600"/>
        <w:jc w:val="both"/>
      </w:pPr>
      <w:r>
        <w:t xml:space="preserve"> 6, Kabere 2 Muramba 1 Gasave 2 and also other in that events have sustained serious injuries.</w:t>
      </w:r>
    </w:p>
    <w:p w:rsidR="007F4BDA" w:rsidRDefault="007F4BDA" w:rsidP="007F4BDA">
      <w:pPr>
        <w:ind w:left="3600" w:hanging="3600"/>
        <w:jc w:val="both"/>
      </w:pPr>
      <w:r>
        <w:t>To avert this situation all education institution need these lighting conductors since areas where some</w:t>
      </w:r>
    </w:p>
    <w:p w:rsidR="007F4BDA" w:rsidRDefault="007F4BDA" w:rsidP="007F4BDA">
      <w:pPr>
        <w:ind w:left="3600" w:hanging="3600"/>
        <w:jc w:val="both"/>
      </w:pPr>
      <w:r>
        <w:t xml:space="preserve"> are already existing are not affected. Other schools which have become a non-operation because of age </w:t>
      </w:r>
    </w:p>
    <w:p w:rsidR="007F4BDA" w:rsidRPr="009C083C" w:rsidRDefault="007F4BDA" w:rsidP="007F4BDA">
      <w:pPr>
        <w:ind w:left="3600" w:hanging="3600"/>
        <w:jc w:val="both"/>
      </w:pPr>
      <w:r>
        <w:t>Scaling for also replacement.</w:t>
      </w:r>
    </w:p>
    <w:p w:rsidR="007F4BDA" w:rsidRPr="00297BE3" w:rsidRDefault="007F4BDA" w:rsidP="007F4BDA">
      <w:pPr>
        <w:rPr>
          <w:b/>
        </w:rPr>
      </w:pPr>
      <w:r w:rsidRPr="00297BE3">
        <w:rPr>
          <w:b/>
        </w:rPr>
        <w:t xml:space="preserve"> PROJECT WORK/BUDGET</w:t>
      </w:r>
    </w:p>
    <w:tbl>
      <w:tblPr>
        <w:tblStyle w:val="TableGrid"/>
        <w:tblW w:w="0" w:type="auto"/>
        <w:tblLook w:val="04A0"/>
      </w:tblPr>
      <w:tblGrid>
        <w:gridCol w:w="1596"/>
        <w:gridCol w:w="1596"/>
        <w:gridCol w:w="1596"/>
        <w:gridCol w:w="1596"/>
        <w:gridCol w:w="1596"/>
        <w:gridCol w:w="1596"/>
      </w:tblGrid>
      <w:tr w:rsidR="007F4BDA" w:rsidRPr="004E46D9" w:rsidTr="00BC2C76">
        <w:tc>
          <w:tcPr>
            <w:tcW w:w="1596" w:type="dxa"/>
          </w:tcPr>
          <w:p w:rsidR="007F4BDA" w:rsidRPr="004E46D9" w:rsidRDefault="007F4BDA" w:rsidP="00BC2C76">
            <w:pPr>
              <w:rPr>
                <w:b/>
              </w:rPr>
            </w:pPr>
            <w:r>
              <w:rPr>
                <w:b/>
              </w:rPr>
              <w:t>A</w:t>
            </w:r>
            <w:r w:rsidRPr="004E46D9">
              <w:rPr>
                <w:b/>
              </w:rPr>
              <w:t>ctivity</w:t>
            </w:r>
          </w:p>
        </w:tc>
        <w:tc>
          <w:tcPr>
            <w:tcW w:w="1596" w:type="dxa"/>
          </w:tcPr>
          <w:p w:rsidR="007F4BDA" w:rsidRPr="004E46D9" w:rsidRDefault="007F4BDA" w:rsidP="00BC2C76">
            <w:pPr>
              <w:rPr>
                <w:b/>
              </w:rPr>
            </w:pPr>
            <w:r w:rsidRPr="004E46D9">
              <w:rPr>
                <w:b/>
              </w:rPr>
              <w:t>Quarter1</w:t>
            </w:r>
          </w:p>
        </w:tc>
        <w:tc>
          <w:tcPr>
            <w:tcW w:w="1596" w:type="dxa"/>
          </w:tcPr>
          <w:p w:rsidR="007F4BDA" w:rsidRPr="004E46D9" w:rsidRDefault="007F4BDA" w:rsidP="00BC2C76">
            <w:pPr>
              <w:rPr>
                <w:b/>
              </w:rPr>
            </w:pPr>
            <w:r w:rsidRPr="004E46D9">
              <w:rPr>
                <w:b/>
              </w:rPr>
              <w:t>Quarter 2</w:t>
            </w:r>
          </w:p>
        </w:tc>
        <w:tc>
          <w:tcPr>
            <w:tcW w:w="1596" w:type="dxa"/>
          </w:tcPr>
          <w:p w:rsidR="007F4BDA" w:rsidRPr="004E46D9" w:rsidRDefault="007F4BDA" w:rsidP="00BC2C76">
            <w:pPr>
              <w:rPr>
                <w:b/>
              </w:rPr>
            </w:pPr>
            <w:r w:rsidRPr="004E46D9">
              <w:rPr>
                <w:b/>
              </w:rPr>
              <w:t>Quarter 3</w:t>
            </w:r>
          </w:p>
        </w:tc>
        <w:tc>
          <w:tcPr>
            <w:tcW w:w="1596" w:type="dxa"/>
          </w:tcPr>
          <w:p w:rsidR="007F4BDA" w:rsidRPr="004E46D9" w:rsidRDefault="007F4BDA" w:rsidP="00BC2C76">
            <w:pPr>
              <w:rPr>
                <w:b/>
              </w:rPr>
            </w:pPr>
            <w:r w:rsidRPr="004E46D9">
              <w:rPr>
                <w:b/>
              </w:rPr>
              <w:t>Quarter 4</w:t>
            </w:r>
          </w:p>
        </w:tc>
        <w:tc>
          <w:tcPr>
            <w:tcW w:w="1596" w:type="dxa"/>
          </w:tcPr>
          <w:p w:rsidR="007F4BDA" w:rsidRPr="004E46D9" w:rsidRDefault="007F4BDA" w:rsidP="00BC2C76">
            <w:pPr>
              <w:rPr>
                <w:b/>
              </w:rPr>
            </w:pPr>
            <w:r w:rsidRPr="004E46D9">
              <w:rPr>
                <w:b/>
              </w:rPr>
              <w:t>Operational recurrent costs</w:t>
            </w:r>
          </w:p>
        </w:tc>
      </w:tr>
      <w:tr w:rsidR="007F4BDA" w:rsidRPr="009C083C" w:rsidTr="00BC2C76">
        <w:tc>
          <w:tcPr>
            <w:tcW w:w="1596" w:type="dxa"/>
          </w:tcPr>
          <w:p w:rsidR="007F4BDA" w:rsidRDefault="007F4BDA" w:rsidP="00BC2C76">
            <w:r>
              <w:t>Installation of Lightening arrestors</w:t>
            </w:r>
          </w:p>
          <w:p w:rsidR="007F4BDA" w:rsidRPr="009C083C" w:rsidRDefault="007F4BDA" w:rsidP="00BC2C76">
            <w:r>
              <w:t>Rapid assessment</w:t>
            </w:r>
          </w:p>
        </w:tc>
        <w:tc>
          <w:tcPr>
            <w:tcW w:w="1596" w:type="dxa"/>
          </w:tcPr>
          <w:p w:rsidR="007F4BDA" w:rsidRPr="009C083C" w:rsidRDefault="007F4BDA" w:rsidP="00BC2C76">
            <w:r>
              <w:t>30m</w:t>
            </w:r>
          </w:p>
        </w:tc>
        <w:tc>
          <w:tcPr>
            <w:tcW w:w="1596" w:type="dxa"/>
          </w:tcPr>
          <w:p w:rsidR="007F4BDA" w:rsidRPr="009C083C" w:rsidRDefault="007F4BDA" w:rsidP="00BC2C76">
            <w:r>
              <w:t>30m</w:t>
            </w:r>
          </w:p>
        </w:tc>
        <w:tc>
          <w:tcPr>
            <w:tcW w:w="1596" w:type="dxa"/>
          </w:tcPr>
          <w:p w:rsidR="007F4BDA" w:rsidRPr="009C083C" w:rsidRDefault="007F4BDA" w:rsidP="00BC2C76">
            <w:r>
              <w:t>30m</w:t>
            </w:r>
          </w:p>
        </w:tc>
        <w:tc>
          <w:tcPr>
            <w:tcW w:w="1596" w:type="dxa"/>
          </w:tcPr>
          <w:p w:rsidR="007F4BDA" w:rsidRPr="009C083C" w:rsidRDefault="007F4BDA" w:rsidP="00BC2C76">
            <w:r>
              <w:t>30m</w:t>
            </w:r>
          </w:p>
        </w:tc>
        <w:tc>
          <w:tcPr>
            <w:tcW w:w="1596" w:type="dxa"/>
          </w:tcPr>
          <w:p w:rsidR="007F4BDA" w:rsidRPr="009C083C" w:rsidRDefault="007F4BDA" w:rsidP="00BC2C76">
            <w:r>
              <w:t>120m</w:t>
            </w:r>
          </w:p>
        </w:tc>
      </w:tr>
    </w:tbl>
    <w:p w:rsidR="007F4BDA" w:rsidRDefault="007F4BDA" w:rsidP="007F4BDA">
      <w:pPr>
        <w:ind w:left="3600" w:hanging="3600"/>
        <w:jc w:val="both"/>
      </w:pPr>
      <w:r>
        <w:t xml:space="preserve"> </w:t>
      </w:r>
    </w:p>
    <w:p w:rsidR="007A73FA" w:rsidRDefault="007A73FA" w:rsidP="007F4BDA">
      <w:pPr>
        <w:ind w:left="3600" w:hanging="3600"/>
        <w:jc w:val="both"/>
      </w:pPr>
    </w:p>
    <w:p w:rsidR="007C3635" w:rsidRDefault="007C3635" w:rsidP="007F4BDA">
      <w:pPr>
        <w:ind w:left="3600" w:hanging="3600"/>
        <w:jc w:val="both"/>
      </w:pPr>
    </w:p>
    <w:p w:rsidR="007F4BDA" w:rsidRDefault="007F4BDA" w:rsidP="007F4BDA">
      <w:pPr>
        <w:ind w:left="3600" w:hanging="3600"/>
        <w:jc w:val="both"/>
      </w:pPr>
      <w:r>
        <w:t>Sector</w:t>
      </w:r>
      <w:r>
        <w:tab/>
      </w:r>
      <w:r>
        <w:tab/>
        <w:t>Education and Sports</w:t>
      </w:r>
    </w:p>
    <w:p w:rsidR="007F4BDA" w:rsidRDefault="007F4BDA" w:rsidP="007F4BDA">
      <w:pPr>
        <w:ind w:left="3600" w:hanging="3600"/>
        <w:jc w:val="both"/>
      </w:pPr>
      <w:r>
        <w:lastRenderedPageBreak/>
        <w:t>Title of project</w:t>
      </w:r>
      <w:r>
        <w:tab/>
      </w:r>
      <w:r>
        <w:tab/>
        <w:t xml:space="preserve">Support of inspection and monitoring </w:t>
      </w:r>
    </w:p>
    <w:p w:rsidR="007F4BDA" w:rsidRDefault="007F4BDA" w:rsidP="007F4BDA">
      <w:pPr>
        <w:ind w:left="3600" w:hanging="3600"/>
        <w:jc w:val="both"/>
      </w:pPr>
      <w:r>
        <w:t>Project code:</w:t>
      </w:r>
      <w:r>
        <w:tab/>
      </w:r>
      <w:r>
        <w:tab/>
        <w:t>KDLG/EDU/007</w:t>
      </w:r>
    </w:p>
    <w:p w:rsidR="007F4BDA" w:rsidRDefault="007F4BDA" w:rsidP="007F4BDA">
      <w:pPr>
        <w:ind w:left="3600" w:hanging="3600"/>
        <w:jc w:val="both"/>
      </w:pPr>
      <w:r>
        <w:t>Implementing Agency</w:t>
      </w:r>
      <w:r>
        <w:tab/>
      </w:r>
      <w:r>
        <w:tab/>
      </w:r>
      <w:r w:rsidR="002562A4">
        <w:t>KDLG</w:t>
      </w:r>
    </w:p>
    <w:p w:rsidR="003B71DB" w:rsidRDefault="003B71DB" w:rsidP="007F4BDA">
      <w:pPr>
        <w:ind w:left="3600" w:hanging="3600"/>
        <w:jc w:val="both"/>
      </w:pPr>
      <w:r>
        <w:t>Planned expenditure</w:t>
      </w:r>
      <w:r>
        <w:tab/>
      </w:r>
      <w:r>
        <w:tab/>
        <w:t>40,000,000</w:t>
      </w:r>
    </w:p>
    <w:p w:rsidR="003B71DB" w:rsidRDefault="003B71DB" w:rsidP="007F4BDA">
      <w:pPr>
        <w:ind w:left="3600" w:hanging="3600"/>
        <w:jc w:val="both"/>
      </w:pPr>
      <w:r>
        <w:t>Secured funds</w:t>
      </w:r>
      <w:r>
        <w:tab/>
      </w:r>
      <w:r>
        <w:tab/>
        <w:t>150,000,000</w:t>
      </w:r>
    </w:p>
    <w:p w:rsidR="007F4BDA" w:rsidRDefault="007F4BDA" w:rsidP="007F4BDA">
      <w:pPr>
        <w:ind w:left="3600" w:hanging="3600"/>
        <w:jc w:val="both"/>
      </w:pPr>
      <w:r>
        <w:t>Recurrent Expenditure</w:t>
      </w:r>
      <w:r>
        <w:tab/>
      </w:r>
      <w:r>
        <w:tab/>
        <w:t>50m</w:t>
      </w:r>
    </w:p>
    <w:p w:rsidR="003B71DB" w:rsidRDefault="003B71DB" w:rsidP="007F4BDA">
      <w:pPr>
        <w:ind w:left="3600" w:hanging="3600"/>
        <w:jc w:val="both"/>
      </w:pPr>
      <w:r>
        <w:t>Start date</w:t>
      </w:r>
      <w:r>
        <w:tab/>
      </w:r>
      <w:r>
        <w:tab/>
        <w:t>July 2015</w:t>
      </w:r>
    </w:p>
    <w:p w:rsidR="007F4BDA" w:rsidRDefault="007F4BDA" w:rsidP="007F4BDA">
      <w:pPr>
        <w:ind w:left="3600" w:hanging="3600"/>
        <w:jc w:val="both"/>
      </w:pPr>
      <w:r>
        <w:t>Completion date J</w:t>
      </w:r>
      <w:r w:rsidR="003B71DB">
        <w:t>uly</w:t>
      </w:r>
      <w:r w:rsidR="003B71DB">
        <w:tab/>
      </w:r>
      <w:r w:rsidR="003B71DB">
        <w:tab/>
        <w:t>2016</w:t>
      </w:r>
    </w:p>
    <w:p w:rsidR="007F4BDA" w:rsidRPr="00297BE3" w:rsidRDefault="007F4BDA" w:rsidP="007F4BDA">
      <w:pPr>
        <w:ind w:left="3600" w:hanging="3600"/>
        <w:jc w:val="both"/>
        <w:rPr>
          <w:b/>
        </w:rPr>
      </w:pPr>
      <w:r w:rsidRPr="00297BE3">
        <w:rPr>
          <w:b/>
        </w:rPr>
        <w:t>PROJECT OBJECTIVE</w:t>
      </w:r>
      <w:r>
        <w:rPr>
          <w:b/>
        </w:rPr>
        <w:t>S</w:t>
      </w:r>
    </w:p>
    <w:p w:rsidR="007F4BDA" w:rsidRDefault="007F4BDA" w:rsidP="002E49C8">
      <w:pPr>
        <w:pStyle w:val="ListParagraph"/>
        <w:numPr>
          <w:ilvl w:val="0"/>
          <w:numId w:val="28"/>
        </w:numPr>
        <w:spacing w:line="276" w:lineRule="auto"/>
        <w:jc w:val="both"/>
      </w:pPr>
      <w:r>
        <w:t>To ensure that quality education is delivered in all Education Institutions.</w:t>
      </w:r>
    </w:p>
    <w:p w:rsidR="007F4BDA" w:rsidRPr="00412DDA" w:rsidRDefault="007F4BDA" w:rsidP="00412DDA">
      <w:pPr>
        <w:spacing w:line="276" w:lineRule="auto"/>
        <w:ind w:left="360"/>
        <w:jc w:val="both"/>
        <w:rPr>
          <w:b/>
        </w:rPr>
      </w:pPr>
      <w:r w:rsidRPr="00412DDA">
        <w:rPr>
          <w:b/>
        </w:rPr>
        <w:t>Target Beneficiaries</w:t>
      </w:r>
    </w:p>
    <w:p w:rsidR="007F4BDA" w:rsidRDefault="007F4BDA" w:rsidP="00412DDA">
      <w:pPr>
        <w:pStyle w:val="ListParagraph"/>
        <w:spacing w:line="276" w:lineRule="auto"/>
        <w:jc w:val="both"/>
      </w:pPr>
      <w:r>
        <w:t xml:space="preserve">All education institution in the District </w:t>
      </w:r>
    </w:p>
    <w:p w:rsidR="007F4BDA" w:rsidRPr="00297BE3" w:rsidRDefault="007F4BDA" w:rsidP="007F4BDA">
      <w:pPr>
        <w:ind w:left="3600" w:hanging="3600"/>
        <w:jc w:val="both"/>
        <w:rPr>
          <w:b/>
        </w:rPr>
      </w:pPr>
      <w:r w:rsidRPr="00297BE3">
        <w:rPr>
          <w:b/>
        </w:rPr>
        <w:t>BACKGROUND OF THE PROJECT</w:t>
      </w:r>
    </w:p>
    <w:p w:rsidR="007F4BDA" w:rsidRDefault="007F4BDA" w:rsidP="007F4BDA">
      <w:pPr>
        <w:ind w:left="3600" w:hanging="3600"/>
        <w:jc w:val="both"/>
      </w:pPr>
      <w:r>
        <w:t xml:space="preserve">The government of Uganda, through the Education Act 2008 schedule 25 and 25 emphasizes on </w:t>
      </w:r>
    </w:p>
    <w:p w:rsidR="007F4BDA" w:rsidRDefault="007F4BDA" w:rsidP="007F4BDA">
      <w:pPr>
        <w:ind w:left="3600" w:hanging="3600"/>
        <w:jc w:val="both"/>
      </w:pPr>
      <w:r>
        <w:t>appointment District Education officers and Inspector of school.</w:t>
      </w:r>
    </w:p>
    <w:p w:rsidR="007F4BDA" w:rsidRDefault="007F4BDA" w:rsidP="007F4BDA">
      <w:pPr>
        <w:ind w:left="3600" w:hanging="3600"/>
        <w:jc w:val="both"/>
      </w:pPr>
      <w:r>
        <w:t xml:space="preserve"> Their major function is to ensure that quality education an enforcement of laws are maintained in all </w:t>
      </w:r>
    </w:p>
    <w:p w:rsidR="007F4BDA" w:rsidRDefault="007F4BDA" w:rsidP="007F4BDA">
      <w:pPr>
        <w:ind w:left="3600" w:hanging="3600"/>
        <w:jc w:val="both"/>
      </w:pPr>
      <w:r>
        <w:t>Education institution.</w:t>
      </w:r>
    </w:p>
    <w:p w:rsidR="007F4BDA" w:rsidRDefault="007F4BDA" w:rsidP="007F4BDA">
      <w:pPr>
        <w:ind w:left="3600" w:hanging="3600"/>
        <w:jc w:val="both"/>
      </w:pPr>
      <w:r>
        <w:t>Supervision  is major role that ensure that quality is attained at all levels.</w:t>
      </w:r>
    </w:p>
    <w:p w:rsidR="007F4BDA" w:rsidRPr="00297BE3" w:rsidRDefault="007F4BDA" w:rsidP="007F4BDA">
      <w:pPr>
        <w:ind w:left="3600" w:hanging="3600"/>
        <w:jc w:val="both"/>
        <w:rPr>
          <w:b/>
        </w:rPr>
      </w:pPr>
      <w:r w:rsidRPr="00297BE3">
        <w:rPr>
          <w:b/>
        </w:rPr>
        <w:t>TECHNICAL DESCRIPTION</w:t>
      </w:r>
    </w:p>
    <w:p w:rsidR="007F4BDA" w:rsidRDefault="007F4BDA" w:rsidP="007F4BDA">
      <w:pPr>
        <w:ind w:left="3600" w:hanging="3600"/>
        <w:jc w:val="both"/>
      </w:pPr>
      <w:r>
        <w:t>Involves schools visits</w:t>
      </w:r>
    </w:p>
    <w:p w:rsidR="007F4BDA" w:rsidRDefault="007F4BDA" w:rsidP="002E49C8">
      <w:pPr>
        <w:pStyle w:val="ListParagraph"/>
        <w:numPr>
          <w:ilvl w:val="0"/>
          <w:numId w:val="29"/>
        </w:numPr>
        <w:spacing w:line="276" w:lineRule="auto"/>
        <w:jc w:val="both"/>
      </w:pPr>
      <w:r>
        <w:t>Advocacy to the communities</w:t>
      </w:r>
    </w:p>
    <w:p w:rsidR="007F4BDA" w:rsidRDefault="007F4BDA" w:rsidP="002E49C8">
      <w:pPr>
        <w:pStyle w:val="ListParagraph"/>
        <w:numPr>
          <w:ilvl w:val="0"/>
          <w:numId w:val="29"/>
        </w:numPr>
        <w:spacing w:line="276" w:lineRule="auto"/>
        <w:jc w:val="both"/>
      </w:pPr>
      <w:r>
        <w:t>Developing of inspection and monitoring tool</w:t>
      </w:r>
    </w:p>
    <w:p w:rsidR="007F4BDA" w:rsidRDefault="007F4BDA" w:rsidP="002E49C8">
      <w:pPr>
        <w:pStyle w:val="ListParagraph"/>
        <w:numPr>
          <w:ilvl w:val="0"/>
          <w:numId w:val="29"/>
        </w:numPr>
        <w:spacing w:line="276" w:lineRule="auto"/>
        <w:jc w:val="both"/>
      </w:pPr>
      <w:r>
        <w:t>Procurement of transport vehicle and motorcycles</w:t>
      </w:r>
    </w:p>
    <w:p w:rsidR="007F4BDA" w:rsidRPr="00297BE3" w:rsidRDefault="007F4BDA" w:rsidP="007F4BDA">
      <w:pPr>
        <w:rPr>
          <w:b/>
        </w:rPr>
      </w:pPr>
      <w:r w:rsidRPr="00297BE3">
        <w:rPr>
          <w:b/>
        </w:rPr>
        <w:t>PROJECT WORK/BUDGET</w:t>
      </w:r>
    </w:p>
    <w:tbl>
      <w:tblPr>
        <w:tblStyle w:val="TableGrid"/>
        <w:tblW w:w="0" w:type="auto"/>
        <w:tblLook w:val="04A0"/>
      </w:tblPr>
      <w:tblGrid>
        <w:gridCol w:w="1596"/>
        <w:gridCol w:w="1596"/>
        <w:gridCol w:w="1596"/>
        <w:gridCol w:w="1596"/>
        <w:gridCol w:w="1596"/>
        <w:gridCol w:w="1596"/>
      </w:tblGrid>
      <w:tr w:rsidR="007F4BDA" w:rsidRPr="004E46D9" w:rsidTr="00BC2C76">
        <w:tc>
          <w:tcPr>
            <w:tcW w:w="1596" w:type="dxa"/>
          </w:tcPr>
          <w:p w:rsidR="007F4BDA" w:rsidRPr="004E46D9" w:rsidRDefault="007F4BDA" w:rsidP="00BC2C76">
            <w:pPr>
              <w:rPr>
                <w:b/>
              </w:rPr>
            </w:pPr>
            <w:r>
              <w:rPr>
                <w:b/>
              </w:rPr>
              <w:t>A</w:t>
            </w:r>
            <w:r w:rsidRPr="004E46D9">
              <w:rPr>
                <w:b/>
              </w:rPr>
              <w:t>ctivity</w:t>
            </w:r>
          </w:p>
        </w:tc>
        <w:tc>
          <w:tcPr>
            <w:tcW w:w="1596" w:type="dxa"/>
          </w:tcPr>
          <w:p w:rsidR="007F4BDA" w:rsidRPr="004E46D9" w:rsidRDefault="007F4BDA" w:rsidP="00BC2C76">
            <w:pPr>
              <w:rPr>
                <w:b/>
              </w:rPr>
            </w:pPr>
            <w:r w:rsidRPr="004E46D9">
              <w:rPr>
                <w:b/>
              </w:rPr>
              <w:t>Quarter1</w:t>
            </w:r>
          </w:p>
        </w:tc>
        <w:tc>
          <w:tcPr>
            <w:tcW w:w="1596" w:type="dxa"/>
          </w:tcPr>
          <w:p w:rsidR="007F4BDA" w:rsidRPr="004E46D9" w:rsidRDefault="007F4BDA" w:rsidP="00BC2C76">
            <w:pPr>
              <w:rPr>
                <w:b/>
              </w:rPr>
            </w:pPr>
            <w:r w:rsidRPr="004E46D9">
              <w:rPr>
                <w:b/>
              </w:rPr>
              <w:t>Quarter 2</w:t>
            </w:r>
          </w:p>
        </w:tc>
        <w:tc>
          <w:tcPr>
            <w:tcW w:w="1596" w:type="dxa"/>
          </w:tcPr>
          <w:p w:rsidR="007F4BDA" w:rsidRPr="004E46D9" w:rsidRDefault="007F4BDA" w:rsidP="00BC2C76">
            <w:pPr>
              <w:rPr>
                <w:b/>
              </w:rPr>
            </w:pPr>
            <w:r w:rsidRPr="004E46D9">
              <w:rPr>
                <w:b/>
              </w:rPr>
              <w:t>Quarter 3</w:t>
            </w:r>
          </w:p>
        </w:tc>
        <w:tc>
          <w:tcPr>
            <w:tcW w:w="1596" w:type="dxa"/>
          </w:tcPr>
          <w:p w:rsidR="007F4BDA" w:rsidRPr="004E46D9" w:rsidRDefault="007F4BDA" w:rsidP="00BC2C76">
            <w:pPr>
              <w:rPr>
                <w:b/>
              </w:rPr>
            </w:pPr>
            <w:r w:rsidRPr="004E46D9">
              <w:rPr>
                <w:b/>
              </w:rPr>
              <w:t>Quarter 4</w:t>
            </w:r>
          </w:p>
        </w:tc>
        <w:tc>
          <w:tcPr>
            <w:tcW w:w="1596" w:type="dxa"/>
          </w:tcPr>
          <w:p w:rsidR="007F4BDA" w:rsidRPr="004E46D9" w:rsidRDefault="007F4BDA" w:rsidP="00BC2C76">
            <w:pPr>
              <w:rPr>
                <w:b/>
              </w:rPr>
            </w:pPr>
            <w:r>
              <w:rPr>
                <w:b/>
              </w:rPr>
              <w:t>Total</w:t>
            </w:r>
          </w:p>
        </w:tc>
      </w:tr>
      <w:tr w:rsidR="007F4BDA" w:rsidRPr="009C083C" w:rsidTr="00BC2C76">
        <w:tc>
          <w:tcPr>
            <w:tcW w:w="1596" w:type="dxa"/>
          </w:tcPr>
          <w:p w:rsidR="007F4BDA" w:rsidRPr="009C083C" w:rsidRDefault="007F4BDA" w:rsidP="00BC2C76">
            <w:r>
              <w:t>Inspection /monitoring of schools</w:t>
            </w:r>
          </w:p>
        </w:tc>
        <w:tc>
          <w:tcPr>
            <w:tcW w:w="1596" w:type="dxa"/>
          </w:tcPr>
          <w:p w:rsidR="007F4BDA" w:rsidRPr="009C083C" w:rsidRDefault="007F4BDA" w:rsidP="00BC2C76">
            <w:r>
              <w:t>10,480,000</w:t>
            </w:r>
          </w:p>
        </w:tc>
        <w:tc>
          <w:tcPr>
            <w:tcW w:w="1596" w:type="dxa"/>
          </w:tcPr>
          <w:p w:rsidR="007F4BDA" w:rsidRPr="009C083C" w:rsidRDefault="007F4BDA" w:rsidP="00BC2C76">
            <w:r>
              <w:t>10,480,000</w:t>
            </w:r>
          </w:p>
        </w:tc>
        <w:tc>
          <w:tcPr>
            <w:tcW w:w="1596" w:type="dxa"/>
          </w:tcPr>
          <w:p w:rsidR="007F4BDA" w:rsidRPr="009C083C" w:rsidRDefault="007F4BDA" w:rsidP="00BC2C76">
            <w:r>
              <w:t>10,480,000</w:t>
            </w:r>
          </w:p>
        </w:tc>
        <w:tc>
          <w:tcPr>
            <w:tcW w:w="1596" w:type="dxa"/>
          </w:tcPr>
          <w:p w:rsidR="007F4BDA" w:rsidRPr="009C083C" w:rsidRDefault="007F4BDA" w:rsidP="00BC2C76">
            <w:r>
              <w:t>10,480,000</w:t>
            </w:r>
          </w:p>
        </w:tc>
        <w:tc>
          <w:tcPr>
            <w:tcW w:w="1596" w:type="dxa"/>
          </w:tcPr>
          <w:p w:rsidR="007F4BDA" w:rsidRPr="009C083C" w:rsidRDefault="007F4BDA" w:rsidP="00BC2C76">
            <w:r>
              <w:t>41,922,811</w:t>
            </w:r>
          </w:p>
        </w:tc>
      </w:tr>
    </w:tbl>
    <w:p w:rsidR="007F4BDA" w:rsidRPr="00297BE3" w:rsidRDefault="007F4BDA" w:rsidP="007F4BDA">
      <w:pPr>
        <w:ind w:left="3600" w:hanging="3600"/>
        <w:jc w:val="both"/>
        <w:rPr>
          <w:b/>
        </w:rPr>
      </w:pPr>
      <w:r w:rsidRPr="00297BE3">
        <w:rPr>
          <w:b/>
        </w:rPr>
        <w:t>MONITORING /EVALUATION</w:t>
      </w:r>
    </w:p>
    <w:p w:rsidR="007F4BDA" w:rsidRDefault="007F4BDA" w:rsidP="002E49C8">
      <w:pPr>
        <w:pStyle w:val="ListParagraph"/>
        <w:numPr>
          <w:ilvl w:val="0"/>
          <w:numId w:val="85"/>
        </w:numPr>
        <w:jc w:val="both"/>
      </w:pPr>
      <w:r>
        <w:t>Conduct of self assessment tool</w:t>
      </w:r>
    </w:p>
    <w:p w:rsidR="007F4BDA" w:rsidRDefault="007F4BDA" w:rsidP="002E49C8">
      <w:pPr>
        <w:pStyle w:val="ListParagraph"/>
        <w:numPr>
          <w:ilvl w:val="0"/>
          <w:numId w:val="85"/>
        </w:numPr>
        <w:jc w:val="both"/>
      </w:pPr>
      <w:r>
        <w:t>Conduct of sub county meetings</w:t>
      </w:r>
    </w:p>
    <w:p w:rsidR="007F4BDA" w:rsidRDefault="007F4BDA" w:rsidP="002E49C8">
      <w:pPr>
        <w:pStyle w:val="ListParagraph"/>
        <w:numPr>
          <w:ilvl w:val="0"/>
          <w:numId w:val="85"/>
        </w:numPr>
        <w:jc w:val="both"/>
      </w:pPr>
      <w:r>
        <w:t>Conduct of Barazas</w:t>
      </w:r>
    </w:p>
    <w:p w:rsidR="007F4BDA" w:rsidRDefault="007F4BDA" w:rsidP="007F4BDA">
      <w:pPr>
        <w:ind w:left="3600" w:hanging="3600"/>
        <w:jc w:val="both"/>
      </w:pPr>
    </w:p>
    <w:p w:rsidR="007F4BDA" w:rsidRDefault="007F4BDA" w:rsidP="007F4BDA">
      <w:pPr>
        <w:tabs>
          <w:tab w:val="left" w:pos="6570"/>
        </w:tabs>
        <w:spacing w:line="360" w:lineRule="auto"/>
        <w:rPr>
          <w:rFonts w:ascii="Times New Roman" w:hAnsi="Times New Roman"/>
          <w:b/>
          <w:sz w:val="24"/>
          <w:szCs w:val="24"/>
        </w:rPr>
      </w:pPr>
    </w:p>
    <w:p w:rsidR="007F4BDA" w:rsidRPr="00831E60" w:rsidRDefault="007F4BDA" w:rsidP="007F4BDA">
      <w:pPr>
        <w:rPr>
          <w:vertAlign w:val="superscript"/>
        </w:rPr>
      </w:pPr>
    </w:p>
    <w:p w:rsidR="007F4BDA" w:rsidRPr="00910852" w:rsidRDefault="007F4BDA" w:rsidP="007F4BDA">
      <w:r w:rsidRPr="005B12DF">
        <w:rPr>
          <w:b/>
        </w:rPr>
        <w:t>Monitoring and Evaluation S</w:t>
      </w:r>
      <w:r>
        <w:rPr>
          <w:b/>
        </w:rPr>
        <w:t>trategy:</w:t>
      </w:r>
      <w:r w:rsidRPr="00910852">
        <w:t xml:space="preserve"> Shs.400, 000=is set aside at every site for monitoring and evaluation.</w:t>
      </w:r>
    </w:p>
    <w:p w:rsidR="007F4BDA" w:rsidRPr="00415557" w:rsidRDefault="007F4BDA" w:rsidP="007F4BDA">
      <w:r w:rsidRPr="005B12DF">
        <w:rPr>
          <w:b/>
        </w:rPr>
        <w:t>Operation and Maintenance Plan</w:t>
      </w:r>
      <w:r>
        <w:rPr>
          <w:b/>
        </w:rPr>
        <w:t xml:space="preserve">: </w:t>
      </w:r>
      <w:r w:rsidR="008D3A90" w:rsidRPr="00415557">
        <w:t>Mobilization</w:t>
      </w:r>
      <w:r w:rsidRPr="00415557">
        <w:t xml:space="preserve"> and sensitization about O&amp;M will be organized every school term.</w:t>
      </w:r>
    </w:p>
    <w:p w:rsidR="007F4BDA" w:rsidRPr="005B12DF" w:rsidRDefault="007F4BDA" w:rsidP="007F4BDA">
      <w:pPr>
        <w:rPr>
          <w:b/>
        </w:rPr>
      </w:pPr>
      <w:r w:rsidRPr="005B12DF">
        <w:rPr>
          <w:b/>
        </w:rPr>
        <w:t>Environmental Impact Asses</w:t>
      </w:r>
      <w:r>
        <w:rPr>
          <w:b/>
        </w:rPr>
        <w:t>sment and Mitigation Measures:</w:t>
      </w:r>
    </w:p>
    <w:tbl>
      <w:tblPr>
        <w:tblStyle w:val="TableGrid"/>
        <w:tblW w:w="0" w:type="auto"/>
        <w:tblLook w:val="04A0"/>
      </w:tblPr>
      <w:tblGrid>
        <w:gridCol w:w="2394"/>
        <w:gridCol w:w="2394"/>
        <w:gridCol w:w="2394"/>
        <w:gridCol w:w="2394"/>
      </w:tblGrid>
      <w:tr w:rsidR="007F4BDA" w:rsidTr="00BC2C76">
        <w:tc>
          <w:tcPr>
            <w:tcW w:w="2394" w:type="dxa"/>
          </w:tcPr>
          <w:p w:rsidR="007F4BDA" w:rsidRPr="008E09A2" w:rsidRDefault="007F4BDA" w:rsidP="00BC2C76">
            <w:pPr>
              <w:rPr>
                <w:b/>
              </w:rPr>
            </w:pPr>
            <w:r w:rsidRPr="008E09A2">
              <w:rPr>
                <w:b/>
              </w:rPr>
              <w:t>Environmental concern</w:t>
            </w:r>
          </w:p>
        </w:tc>
        <w:tc>
          <w:tcPr>
            <w:tcW w:w="2394" w:type="dxa"/>
          </w:tcPr>
          <w:p w:rsidR="007F4BDA" w:rsidRPr="008E09A2" w:rsidRDefault="007F4BDA" w:rsidP="00BC2C76">
            <w:pPr>
              <w:rPr>
                <w:b/>
              </w:rPr>
            </w:pPr>
            <w:r>
              <w:rPr>
                <w:b/>
              </w:rPr>
              <w:t xml:space="preserve">        </w:t>
            </w:r>
            <w:r w:rsidRPr="008E09A2">
              <w:rPr>
                <w:b/>
              </w:rPr>
              <w:t>Mitigation</w:t>
            </w:r>
          </w:p>
        </w:tc>
        <w:tc>
          <w:tcPr>
            <w:tcW w:w="2394" w:type="dxa"/>
          </w:tcPr>
          <w:p w:rsidR="007F4BDA" w:rsidRPr="008E09A2" w:rsidRDefault="007F4BDA" w:rsidP="00BC2C76">
            <w:pPr>
              <w:rPr>
                <w:b/>
              </w:rPr>
            </w:pPr>
            <w:r>
              <w:rPr>
                <w:b/>
              </w:rPr>
              <w:t xml:space="preserve">                </w:t>
            </w:r>
            <w:r w:rsidRPr="008E09A2">
              <w:rPr>
                <w:b/>
              </w:rPr>
              <w:t>Cost</w:t>
            </w:r>
          </w:p>
        </w:tc>
        <w:tc>
          <w:tcPr>
            <w:tcW w:w="2394" w:type="dxa"/>
          </w:tcPr>
          <w:p w:rsidR="007F4BDA" w:rsidRPr="008E09A2" w:rsidRDefault="007F4BDA" w:rsidP="00BC2C76">
            <w:pPr>
              <w:rPr>
                <w:b/>
              </w:rPr>
            </w:pPr>
            <w:r w:rsidRPr="008E09A2">
              <w:rPr>
                <w:b/>
              </w:rPr>
              <w:t>Source of funding</w:t>
            </w:r>
          </w:p>
        </w:tc>
      </w:tr>
      <w:tr w:rsidR="007F4BDA" w:rsidTr="00BC2C76">
        <w:tc>
          <w:tcPr>
            <w:tcW w:w="2394" w:type="dxa"/>
          </w:tcPr>
          <w:p w:rsidR="007F4BDA" w:rsidRDefault="007F4BDA" w:rsidP="002E49C8">
            <w:pPr>
              <w:pStyle w:val="ListParagraph"/>
              <w:numPr>
                <w:ilvl w:val="0"/>
                <w:numId w:val="22"/>
              </w:numPr>
              <w:spacing w:line="240" w:lineRule="auto"/>
            </w:pPr>
            <w:r>
              <w:t>Gullies and soil erosion</w:t>
            </w:r>
          </w:p>
        </w:tc>
        <w:tc>
          <w:tcPr>
            <w:tcW w:w="2394" w:type="dxa"/>
          </w:tcPr>
          <w:p w:rsidR="007F4BDA" w:rsidRDefault="007F4BDA" w:rsidP="00BC2C76">
            <w:r>
              <w:t>Installing gutters and arranging reserve tanks for tapping all the waters.</w:t>
            </w:r>
          </w:p>
        </w:tc>
        <w:tc>
          <w:tcPr>
            <w:tcW w:w="2394" w:type="dxa"/>
          </w:tcPr>
          <w:p w:rsidR="007F4BDA" w:rsidRDefault="007F4BDA" w:rsidP="00BC2C76">
            <w:r>
              <w:t>20,000,000=</w:t>
            </w:r>
          </w:p>
        </w:tc>
        <w:tc>
          <w:tcPr>
            <w:tcW w:w="2394" w:type="dxa"/>
          </w:tcPr>
          <w:p w:rsidR="007F4BDA" w:rsidRDefault="007F4BDA" w:rsidP="00BC2C76">
            <w:r>
              <w:t>Local raised.</w:t>
            </w:r>
          </w:p>
        </w:tc>
      </w:tr>
      <w:tr w:rsidR="007F4BDA" w:rsidTr="00BC2C76">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r>
    </w:tbl>
    <w:p w:rsidR="007F4BDA" w:rsidRDefault="007F4BDA" w:rsidP="007F4BDA"/>
    <w:p w:rsidR="007F4BDA" w:rsidRDefault="007F4BDA" w:rsidP="007F4BDA">
      <w:pPr>
        <w:tabs>
          <w:tab w:val="left" w:pos="1993"/>
        </w:tabs>
      </w:pPr>
      <w:r>
        <w:tab/>
      </w:r>
    </w:p>
    <w:p w:rsidR="007F4BDA" w:rsidRDefault="007F4BDA" w:rsidP="007F4BDA"/>
    <w:p w:rsidR="008D3A90" w:rsidRDefault="008D3A90" w:rsidP="007F4BDA"/>
    <w:p w:rsidR="008D3A90" w:rsidRDefault="008D3A90" w:rsidP="007F4BDA"/>
    <w:p w:rsidR="008D3A90" w:rsidRDefault="008D3A90" w:rsidP="007F4BDA"/>
    <w:p w:rsidR="008D3A90" w:rsidRDefault="008D3A90" w:rsidP="007F4BDA"/>
    <w:p w:rsidR="008D3A90" w:rsidRDefault="008D3A90" w:rsidP="007F4BDA">
      <w:pPr>
        <w:rPr>
          <w:b/>
        </w:rPr>
      </w:pPr>
    </w:p>
    <w:p w:rsidR="008D3A90" w:rsidRDefault="008D3A90" w:rsidP="007F4BDA">
      <w:pPr>
        <w:rPr>
          <w:b/>
        </w:rPr>
      </w:pPr>
    </w:p>
    <w:p w:rsidR="008D3A90" w:rsidRDefault="008D3A90" w:rsidP="007F4BDA">
      <w:pPr>
        <w:rPr>
          <w:b/>
        </w:rPr>
      </w:pPr>
    </w:p>
    <w:p w:rsidR="008D3A90" w:rsidRDefault="008D3A90" w:rsidP="007F4BDA">
      <w:pPr>
        <w:rPr>
          <w:b/>
        </w:rPr>
      </w:pPr>
    </w:p>
    <w:p w:rsidR="008D3A90" w:rsidRDefault="008D3A90" w:rsidP="007F4BDA">
      <w:pPr>
        <w:rPr>
          <w:b/>
        </w:rPr>
      </w:pPr>
    </w:p>
    <w:p w:rsidR="008D3A90" w:rsidRDefault="008D3A90" w:rsidP="007F4BDA">
      <w:pPr>
        <w:rPr>
          <w:b/>
        </w:rPr>
      </w:pPr>
    </w:p>
    <w:p w:rsidR="008D3A90" w:rsidRDefault="008D3A90" w:rsidP="007F4BDA">
      <w:pPr>
        <w:rPr>
          <w:b/>
        </w:rPr>
      </w:pPr>
    </w:p>
    <w:p w:rsidR="008D3A90" w:rsidRDefault="008D3A90" w:rsidP="007F4BDA">
      <w:pPr>
        <w:rPr>
          <w:b/>
        </w:rPr>
      </w:pPr>
    </w:p>
    <w:p w:rsidR="008D3A90" w:rsidRDefault="008D3A90" w:rsidP="007F4BDA">
      <w:pPr>
        <w:rPr>
          <w:b/>
        </w:rPr>
      </w:pPr>
    </w:p>
    <w:p w:rsidR="008D3A90" w:rsidRDefault="008D3A90" w:rsidP="007F4BDA">
      <w:pPr>
        <w:rPr>
          <w:b/>
        </w:rPr>
      </w:pPr>
    </w:p>
    <w:p w:rsidR="008D3A90" w:rsidRDefault="008D3A90" w:rsidP="007F4BDA">
      <w:pPr>
        <w:rPr>
          <w:b/>
        </w:rPr>
      </w:pPr>
    </w:p>
    <w:p w:rsidR="008D3A90" w:rsidRDefault="008D3A90" w:rsidP="007F4BDA">
      <w:pPr>
        <w:rPr>
          <w:b/>
        </w:rPr>
      </w:pPr>
    </w:p>
    <w:p w:rsidR="008D3A90" w:rsidRDefault="008D3A90" w:rsidP="007F4BDA">
      <w:pPr>
        <w:rPr>
          <w:b/>
        </w:rPr>
      </w:pPr>
    </w:p>
    <w:p w:rsidR="008D3A90" w:rsidRDefault="008D3A90" w:rsidP="007F4BDA">
      <w:pPr>
        <w:rPr>
          <w:b/>
        </w:rPr>
      </w:pPr>
    </w:p>
    <w:p w:rsidR="008D3A90" w:rsidRDefault="008D3A90" w:rsidP="007F4BDA">
      <w:pPr>
        <w:rPr>
          <w:b/>
        </w:rPr>
      </w:pPr>
    </w:p>
    <w:p w:rsidR="007F4BDA" w:rsidRPr="00EB512C" w:rsidRDefault="007F4BDA" w:rsidP="007F4BDA">
      <w:r w:rsidRPr="00EB512C">
        <w:rPr>
          <w:b/>
        </w:rPr>
        <w:t>SECTOR:</w:t>
      </w:r>
      <w:r w:rsidRPr="00DC1480">
        <w:rPr>
          <w:b/>
        </w:rPr>
        <w:t xml:space="preserve"> </w:t>
      </w:r>
      <w:r w:rsidR="003B71DB">
        <w:rPr>
          <w:b/>
        </w:rPr>
        <w:tab/>
      </w:r>
      <w:r w:rsidR="003B71DB">
        <w:rPr>
          <w:b/>
        </w:rPr>
        <w:tab/>
      </w:r>
      <w:r w:rsidR="003B71DB">
        <w:rPr>
          <w:b/>
        </w:rPr>
        <w:tab/>
      </w:r>
      <w:r w:rsidR="003B71DB">
        <w:rPr>
          <w:b/>
        </w:rPr>
        <w:tab/>
      </w:r>
      <w:r w:rsidRPr="00EB512C">
        <w:t>EDUCATION AND SPORTS.</w:t>
      </w:r>
    </w:p>
    <w:p w:rsidR="007F4BDA" w:rsidRPr="00EB512C" w:rsidRDefault="007F4BDA" w:rsidP="007F4BDA">
      <w:pPr>
        <w:rPr>
          <w:b/>
        </w:rPr>
      </w:pPr>
      <w:r>
        <w:rPr>
          <w:b/>
        </w:rPr>
        <w:lastRenderedPageBreak/>
        <w:t>TITLE PROJECT:</w:t>
      </w:r>
      <w:r w:rsidRPr="00EB512C">
        <w:t xml:space="preserve"> </w:t>
      </w:r>
      <w:r w:rsidR="003B71DB">
        <w:tab/>
      </w:r>
      <w:r w:rsidR="003B71DB">
        <w:tab/>
      </w:r>
      <w:r w:rsidR="003B71DB">
        <w:tab/>
      </w:r>
      <w:r>
        <w:t>Peace Building among Education Institutions.</w:t>
      </w:r>
    </w:p>
    <w:p w:rsidR="007F4BDA" w:rsidRPr="00EB512C" w:rsidRDefault="007F4BDA" w:rsidP="007F4BDA">
      <w:r w:rsidRPr="00EB512C">
        <w:rPr>
          <w:b/>
        </w:rPr>
        <w:t>IMPLIMENTING AGENCY:</w:t>
      </w:r>
      <w:r w:rsidR="003B71DB">
        <w:rPr>
          <w:b/>
        </w:rPr>
        <w:tab/>
      </w:r>
      <w:r w:rsidR="003B71DB">
        <w:rPr>
          <w:b/>
        </w:rPr>
        <w:tab/>
      </w:r>
      <w:r w:rsidRPr="00EB512C">
        <w:rPr>
          <w:b/>
        </w:rPr>
        <w:t>-</w:t>
      </w:r>
      <w:r w:rsidRPr="00EB512C">
        <w:t>KDLG</w:t>
      </w:r>
    </w:p>
    <w:p w:rsidR="007F4BDA" w:rsidRDefault="007F4BDA" w:rsidP="007F4BDA">
      <w:r w:rsidRPr="00EB512C">
        <w:rPr>
          <w:b/>
        </w:rPr>
        <w:t>LOCATION:</w:t>
      </w:r>
      <w:r w:rsidRPr="00DC1480">
        <w:rPr>
          <w:b/>
        </w:rPr>
        <w:t xml:space="preserve"> </w:t>
      </w:r>
      <w:r w:rsidR="003B71DB">
        <w:rPr>
          <w:b/>
        </w:rPr>
        <w:tab/>
      </w:r>
      <w:r w:rsidR="003B71DB">
        <w:rPr>
          <w:b/>
        </w:rPr>
        <w:tab/>
      </w:r>
      <w:r w:rsidR="003B71DB">
        <w:rPr>
          <w:b/>
        </w:rPr>
        <w:tab/>
      </w:r>
      <w:r w:rsidR="003B71DB">
        <w:rPr>
          <w:b/>
        </w:rPr>
        <w:tab/>
      </w:r>
      <w:r w:rsidRPr="00EB512C">
        <w:t>DISTRICT WIDE.</w:t>
      </w:r>
    </w:p>
    <w:p w:rsidR="007F4BDA" w:rsidRPr="00EB512C" w:rsidRDefault="007F4BDA" w:rsidP="007F4BDA">
      <w:r w:rsidRPr="00EB512C">
        <w:rPr>
          <w:b/>
        </w:rPr>
        <w:t>TOTAL PLANNED EXPENDITURE</w:t>
      </w:r>
      <w:r>
        <w:t xml:space="preserve">: </w:t>
      </w:r>
      <w:r w:rsidR="003B71DB">
        <w:tab/>
      </w:r>
      <w:r>
        <w:t>200M</w:t>
      </w:r>
    </w:p>
    <w:p w:rsidR="007F4BDA" w:rsidRPr="00EB512C" w:rsidRDefault="007F4BDA" w:rsidP="007F4BDA">
      <w:r w:rsidRPr="00EB512C">
        <w:rPr>
          <w:b/>
        </w:rPr>
        <w:t>FUNDS SECURED:</w:t>
      </w:r>
      <w:r>
        <w:t xml:space="preserve"> </w:t>
      </w:r>
      <w:r w:rsidR="003B71DB">
        <w:tab/>
      </w:r>
      <w:r w:rsidR="003B71DB">
        <w:tab/>
      </w:r>
      <w:r w:rsidR="003B71DB">
        <w:tab/>
      </w:r>
      <w:r>
        <w:t xml:space="preserve">Nil </w:t>
      </w:r>
    </w:p>
    <w:p w:rsidR="007F4BDA" w:rsidRPr="00EB512C" w:rsidRDefault="007F4BDA" w:rsidP="007F4BDA">
      <w:pPr>
        <w:rPr>
          <w:b/>
        </w:rPr>
      </w:pPr>
      <w:r w:rsidRPr="00EB512C">
        <w:rPr>
          <w:b/>
        </w:rPr>
        <w:t>FUNDING GAP:</w:t>
      </w:r>
      <w:r w:rsidR="003B71DB">
        <w:rPr>
          <w:b/>
        </w:rPr>
        <w:tab/>
      </w:r>
      <w:r w:rsidR="003B71DB">
        <w:rPr>
          <w:b/>
        </w:rPr>
        <w:tab/>
      </w:r>
      <w:r w:rsidR="003B71DB">
        <w:rPr>
          <w:b/>
        </w:rPr>
        <w:tab/>
      </w:r>
      <w:r>
        <w:rPr>
          <w:b/>
        </w:rPr>
        <w:t xml:space="preserve"> 200M</w:t>
      </w:r>
    </w:p>
    <w:p w:rsidR="007F4BDA" w:rsidRDefault="007F4BDA" w:rsidP="007F4BDA">
      <w:r w:rsidRPr="00EB512C">
        <w:rPr>
          <w:b/>
        </w:rPr>
        <w:t>START DATE:</w:t>
      </w:r>
      <w:r>
        <w:t xml:space="preserve"> </w:t>
      </w:r>
      <w:r w:rsidR="003B71DB">
        <w:tab/>
      </w:r>
      <w:r w:rsidR="003B71DB">
        <w:tab/>
      </w:r>
      <w:r w:rsidR="003B71DB">
        <w:tab/>
      </w:r>
      <w:r w:rsidR="003B71DB">
        <w:tab/>
      </w:r>
      <w:r w:rsidRPr="00EB512C">
        <w:t>JULY 2015.</w:t>
      </w:r>
    </w:p>
    <w:p w:rsidR="007F4BDA" w:rsidRDefault="007F4BDA" w:rsidP="007F4BDA">
      <w:r w:rsidRPr="00EB512C">
        <w:rPr>
          <w:b/>
        </w:rPr>
        <w:t>COMPLETION DATE</w:t>
      </w:r>
      <w:r>
        <w:t>:</w:t>
      </w:r>
      <w:r w:rsidR="003B71DB">
        <w:tab/>
      </w:r>
      <w:r w:rsidR="003B71DB">
        <w:tab/>
      </w:r>
      <w:r w:rsidR="003B71DB">
        <w:tab/>
      </w:r>
      <w:r>
        <w:t xml:space="preserve"> July 2020</w:t>
      </w:r>
    </w:p>
    <w:p w:rsidR="007F4BDA" w:rsidRDefault="007F4BDA" w:rsidP="007F4BDA">
      <w:r w:rsidRPr="002969AA">
        <w:rPr>
          <w:b/>
        </w:rPr>
        <w:t>PROJECT OBJECTIVES:</w:t>
      </w:r>
      <w:r w:rsidRPr="002969AA">
        <w:t xml:space="preserve"> </w:t>
      </w:r>
      <w:r>
        <w:t>Improve on participation and development of patriotism among learners.</w:t>
      </w:r>
    </w:p>
    <w:p w:rsidR="007F4BDA" w:rsidRPr="009D6C71" w:rsidRDefault="007F4BDA" w:rsidP="007F4BDA">
      <w:pPr>
        <w:rPr>
          <w:b/>
        </w:rPr>
      </w:pPr>
      <w:r w:rsidRPr="009D6C71">
        <w:rPr>
          <w:b/>
        </w:rPr>
        <w:t>TARGETED BENEFICIARIES:</w:t>
      </w:r>
      <w:r>
        <w:rPr>
          <w:b/>
        </w:rPr>
        <w:t xml:space="preserve"> </w:t>
      </w:r>
      <w:r w:rsidRPr="009D6C71">
        <w:t>Active clubs like scouts associations, Girl guides and boys Brigade.</w:t>
      </w:r>
    </w:p>
    <w:p w:rsidR="007F4BDA" w:rsidRDefault="007F4BDA" w:rsidP="007F4BDA">
      <w:r w:rsidRPr="009D6C71">
        <w:rPr>
          <w:b/>
        </w:rPr>
        <w:t>PROJECT BACKGROUND AND JUSTIFICATION</w:t>
      </w:r>
      <w:r>
        <w:t>: The area is prone to disasters and wars. Also need to increase ideas of patriotism among students for their fundamental rights as enshrined in the constitution.</w:t>
      </w:r>
    </w:p>
    <w:p w:rsidR="007F4BDA" w:rsidRDefault="007F4BDA" w:rsidP="007F4BDA">
      <w:r w:rsidRPr="00CE124D">
        <w:rPr>
          <w:b/>
        </w:rPr>
        <w:t>TECHNICAL DESCRIPTION</w:t>
      </w:r>
      <w:r>
        <w:t>. Establishment of school gardens at every school level that grow varieties</w:t>
      </w:r>
    </w:p>
    <w:p w:rsidR="007F4BDA" w:rsidRDefault="007F4BDA" w:rsidP="007F4BDA"/>
    <w:p w:rsidR="007F4BDA" w:rsidRPr="00CE3781" w:rsidRDefault="007F4BDA" w:rsidP="007F4BDA">
      <w:pPr>
        <w:rPr>
          <w:b/>
        </w:rPr>
      </w:pPr>
      <w:r w:rsidRPr="00CE3781">
        <w:rPr>
          <w:b/>
        </w:rPr>
        <w:t>PROJECT WORKPLAN AND BUDGET</w:t>
      </w:r>
    </w:p>
    <w:tbl>
      <w:tblPr>
        <w:tblStyle w:val="TableGrid"/>
        <w:tblW w:w="0" w:type="auto"/>
        <w:tblLook w:val="04A0"/>
      </w:tblPr>
      <w:tblGrid>
        <w:gridCol w:w="1789"/>
        <w:gridCol w:w="1407"/>
        <w:gridCol w:w="1403"/>
        <w:gridCol w:w="1517"/>
        <w:gridCol w:w="1403"/>
        <w:gridCol w:w="1183"/>
        <w:gridCol w:w="1246"/>
      </w:tblGrid>
      <w:tr w:rsidR="007F4BDA" w:rsidTr="008D3A90">
        <w:tc>
          <w:tcPr>
            <w:tcW w:w="1789" w:type="dxa"/>
          </w:tcPr>
          <w:p w:rsidR="007F4BDA" w:rsidRPr="00F92851" w:rsidRDefault="007F4BDA" w:rsidP="00BC2C76">
            <w:pPr>
              <w:rPr>
                <w:b/>
              </w:rPr>
            </w:pPr>
            <w:r w:rsidRPr="00F92851">
              <w:rPr>
                <w:b/>
              </w:rPr>
              <w:t>Activity</w:t>
            </w:r>
          </w:p>
        </w:tc>
        <w:tc>
          <w:tcPr>
            <w:tcW w:w="5730" w:type="dxa"/>
            <w:gridSpan w:val="4"/>
          </w:tcPr>
          <w:p w:rsidR="007F4BDA" w:rsidRDefault="007F4BDA" w:rsidP="00BC2C76">
            <w:pPr>
              <w:rPr>
                <w:b/>
              </w:rPr>
            </w:pPr>
          </w:p>
          <w:p w:rsidR="007F4BDA" w:rsidRDefault="007F4BDA" w:rsidP="00BC2C76">
            <w:pPr>
              <w:rPr>
                <w:b/>
              </w:rPr>
            </w:pPr>
          </w:p>
          <w:p w:rsidR="007F4BDA" w:rsidRPr="00F92851" w:rsidRDefault="007F4BDA" w:rsidP="00BC2C76">
            <w:pPr>
              <w:rPr>
                <w:b/>
              </w:rPr>
            </w:pPr>
            <w:r>
              <w:rPr>
                <w:b/>
              </w:rPr>
              <w:t xml:space="preserve">                                   Budget</w:t>
            </w:r>
          </w:p>
        </w:tc>
        <w:tc>
          <w:tcPr>
            <w:tcW w:w="1183" w:type="dxa"/>
            <w:vMerge w:val="restart"/>
          </w:tcPr>
          <w:p w:rsidR="007F4BDA" w:rsidRPr="00F92851" w:rsidRDefault="007F4BDA" w:rsidP="00BC2C76">
            <w:pPr>
              <w:rPr>
                <w:b/>
              </w:rPr>
            </w:pPr>
            <w:r w:rsidRPr="00F92851">
              <w:rPr>
                <w:b/>
              </w:rPr>
              <w:t>Total</w:t>
            </w:r>
          </w:p>
        </w:tc>
        <w:tc>
          <w:tcPr>
            <w:tcW w:w="1246" w:type="dxa"/>
          </w:tcPr>
          <w:p w:rsidR="007F4BDA" w:rsidRPr="00F92851" w:rsidRDefault="007F4BDA" w:rsidP="00BC2C76">
            <w:pPr>
              <w:rPr>
                <w:b/>
              </w:rPr>
            </w:pPr>
            <w:r w:rsidRPr="00F92851">
              <w:rPr>
                <w:b/>
              </w:rPr>
              <w:t>Operation and Recurrent costs.</w:t>
            </w:r>
          </w:p>
        </w:tc>
      </w:tr>
      <w:tr w:rsidR="007F4BDA" w:rsidTr="008D3A90">
        <w:tc>
          <w:tcPr>
            <w:tcW w:w="1789" w:type="dxa"/>
          </w:tcPr>
          <w:p w:rsidR="007F4BDA" w:rsidRDefault="007F4BDA" w:rsidP="00BC2C76"/>
        </w:tc>
        <w:tc>
          <w:tcPr>
            <w:tcW w:w="1407" w:type="dxa"/>
          </w:tcPr>
          <w:p w:rsidR="007F4BDA" w:rsidRPr="00F92851" w:rsidRDefault="007F4BDA" w:rsidP="00BC2C76">
            <w:pPr>
              <w:rPr>
                <w:b/>
              </w:rPr>
            </w:pPr>
            <w:r w:rsidRPr="00F92851">
              <w:rPr>
                <w:b/>
              </w:rPr>
              <w:t>Quarter 1</w:t>
            </w:r>
          </w:p>
        </w:tc>
        <w:tc>
          <w:tcPr>
            <w:tcW w:w="1403" w:type="dxa"/>
          </w:tcPr>
          <w:p w:rsidR="007F4BDA" w:rsidRPr="00F92851" w:rsidRDefault="007F4BDA" w:rsidP="00BC2C76">
            <w:pPr>
              <w:rPr>
                <w:b/>
              </w:rPr>
            </w:pPr>
            <w:r w:rsidRPr="00F92851">
              <w:rPr>
                <w:b/>
              </w:rPr>
              <w:t>Quarter 2</w:t>
            </w:r>
          </w:p>
        </w:tc>
        <w:tc>
          <w:tcPr>
            <w:tcW w:w="1517" w:type="dxa"/>
          </w:tcPr>
          <w:p w:rsidR="007F4BDA" w:rsidRPr="00F92851" w:rsidRDefault="007F4BDA" w:rsidP="00BC2C76">
            <w:pPr>
              <w:rPr>
                <w:b/>
              </w:rPr>
            </w:pPr>
            <w:r w:rsidRPr="00F92851">
              <w:rPr>
                <w:b/>
              </w:rPr>
              <w:t>Quarter 3</w:t>
            </w:r>
          </w:p>
        </w:tc>
        <w:tc>
          <w:tcPr>
            <w:tcW w:w="1403" w:type="dxa"/>
          </w:tcPr>
          <w:p w:rsidR="007F4BDA" w:rsidRPr="00F92851" w:rsidRDefault="007F4BDA" w:rsidP="00BC2C76">
            <w:pPr>
              <w:rPr>
                <w:b/>
              </w:rPr>
            </w:pPr>
            <w:r w:rsidRPr="00F92851">
              <w:rPr>
                <w:b/>
              </w:rPr>
              <w:t>Quarter 4</w:t>
            </w:r>
          </w:p>
        </w:tc>
        <w:tc>
          <w:tcPr>
            <w:tcW w:w="1183" w:type="dxa"/>
            <w:vMerge/>
          </w:tcPr>
          <w:p w:rsidR="007F4BDA" w:rsidRDefault="007F4BDA" w:rsidP="00BC2C76"/>
        </w:tc>
        <w:tc>
          <w:tcPr>
            <w:tcW w:w="1246" w:type="dxa"/>
          </w:tcPr>
          <w:p w:rsidR="007F4BDA" w:rsidRDefault="007F4BDA" w:rsidP="00BC2C76"/>
        </w:tc>
      </w:tr>
      <w:tr w:rsidR="007F4BDA" w:rsidTr="008D3A90">
        <w:tc>
          <w:tcPr>
            <w:tcW w:w="1789" w:type="dxa"/>
          </w:tcPr>
          <w:p w:rsidR="007F4BDA" w:rsidRDefault="007F4BDA" w:rsidP="00BC2C76"/>
        </w:tc>
        <w:tc>
          <w:tcPr>
            <w:tcW w:w="1407" w:type="dxa"/>
          </w:tcPr>
          <w:p w:rsidR="007F4BDA" w:rsidRDefault="003B71DB" w:rsidP="00BC2C76">
            <w:r>
              <w:t>22,0000,000</w:t>
            </w:r>
          </w:p>
        </w:tc>
        <w:tc>
          <w:tcPr>
            <w:tcW w:w="1403" w:type="dxa"/>
          </w:tcPr>
          <w:p w:rsidR="007F4BDA" w:rsidRDefault="003B71DB" w:rsidP="00BC2C76">
            <w:r>
              <w:t>22,0000,000</w:t>
            </w:r>
          </w:p>
        </w:tc>
        <w:tc>
          <w:tcPr>
            <w:tcW w:w="1517" w:type="dxa"/>
          </w:tcPr>
          <w:p w:rsidR="007F4BDA" w:rsidRDefault="003B71DB" w:rsidP="00BC2C76">
            <w:r>
              <w:t>22,0000,000</w:t>
            </w:r>
          </w:p>
        </w:tc>
        <w:tc>
          <w:tcPr>
            <w:tcW w:w="1403" w:type="dxa"/>
          </w:tcPr>
          <w:p w:rsidR="007F4BDA" w:rsidRDefault="003B71DB" w:rsidP="00BC2C76">
            <w:r>
              <w:t>22,0000,000</w:t>
            </w:r>
          </w:p>
        </w:tc>
        <w:tc>
          <w:tcPr>
            <w:tcW w:w="1183" w:type="dxa"/>
          </w:tcPr>
          <w:p w:rsidR="007F4BDA" w:rsidRDefault="007F4BDA" w:rsidP="00BC2C76"/>
        </w:tc>
        <w:tc>
          <w:tcPr>
            <w:tcW w:w="1246" w:type="dxa"/>
          </w:tcPr>
          <w:p w:rsidR="007F4BDA" w:rsidRDefault="007F4BDA" w:rsidP="00BC2C76"/>
        </w:tc>
      </w:tr>
    </w:tbl>
    <w:p w:rsidR="007F4BDA" w:rsidRDefault="007F4BDA" w:rsidP="007F4BDA"/>
    <w:p w:rsidR="007F4BDA" w:rsidRPr="00831E60" w:rsidRDefault="007F4BDA" w:rsidP="007F4BDA">
      <w:pPr>
        <w:rPr>
          <w:vertAlign w:val="superscript"/>
        </w:rPr>
      </w:pPr>
    </w:p>
    <w:p w:rsidR="007F4BDA" w:rsidRPr="005B12DF" w:rsidRDefault="007F4BDA" w:rsidP="007F4BDA">
      <w:pPr>
        <w:rPr>
          <w:b/>
        </w:rPr>
      </w:pPr>
      <w:r w:rsidRPr="005B12DF">
        <w:rPr>
          <w:b/>
        </w:rPr>
        <w:t>Monitoring and Evaluation S</w:t>
      </w:r>
      <w:r>
        <w:rPr>
          <w:b/>
        </w:rPr>
        <w:t>trategy:</w:t>
      </w:r>
    </w:p>
    <w:p w:rsidR="007F4BDA" w:rsidRPr="005B12DF" w:rsidRDefault="007F4BDA" w:rsidP="007F4BDA">
      <w:pPr>
        <w:rPr>
          <w:b/>
        </w:rPr>
      </w:pPr>
      <w:r w:rsidRPr="005B12DF">
        <w:rPr>
          <w:b/>
        </w:rPr>
        <w:t>Operation and Maintenance Plan</w:t>
      </w:r>
      <w:r>
        <w:rPr>
          <w:b/>
        </w:rPr>
        <w:t>:</w:t>
      </w:r>
    </w:p>
    <w:p w:rsidR="007F4BDA" w:rsidRPr="005B12DF" w:rsidRDefault="007F4BDA" w:rsidP="007F4BDA">
      <w:pPr>
        <w:rPr>
          <w:b/>
        </w:rPr>
      </w:pPr>
      <w:r w:rsidRPr="005B12DF">
        <w:rPr>
          <w:b/>
        </w:rPr>
        <w:t>Environmental Impact Asses</w:t>
      </w:r>
      <w:r>
        <w:rPr>
          <w:b/>
        </w:rPr>
        <w:t>sment and Mitigation Measures:</w:t>
      </w:r>
    </w:p>
    <w:tbl>
      <w:tblPr>
        <w:tblStyle w:val="TableGrid"/>
        <w:tblW w:w="0" w:type="auto"/>
        <w:tblLook w:val="04A0"/>
      </w:tblPr>
      <w:tblGrid>
        <w:gridCol w:w="2394"/>
        <w:gridCol w:w="2394"/>
        <w:gridCol w:w="2394"/>
        <w:gridCol w:w="2394"/>
      </w:tblGrid>
      <w:tr w:rsidR="007F4BDA" w:rsidTr="00BC2C76">
        <w:tc>
          <w:tcPr>
            <w:tcW w:w="2394" w:type="dxa"/>
          </w:tcPr>
          <w:p w:rsidR="007F4BDA" w:rsidRPr="008E09A2" w:rsidRDefault="007F4BDA" w:rsidP="00BC2C76">
            <w:pPr>
              <w:rPr>
                <w:b/>
              </w:rPr>
            </w:pPr>
            <w:r w:rsidRPr="008E09A2">
              <w:rPr>
                <w:b/>
              </w:rPr>
              <w:t>Environmental concern</w:t>
            </w:r>
          </w:p>
        </w:tc>
        <w:tc>
          <w:tcPr>
            <w:tcW w:w="2394" w:type="dxa"/>
          </w:tcPr>
          <w:p w:rsidR="007F4BDA" w:rsidRPr="008E09A2" w:rsidRDefault="007F4BDA" w:rsidP="00BC2C76">
            <w:pPr>
              <w:rPr>
                <w:b/>
              </w:rPr>
            </w:pPr>
            <w:r w:rsidRPr="008E09A2">
              <w:rPr>
                <w:b/>
              </w:rPr>
              <w:t>Mitigation</w:t>
            </w:r>
          </w:p>
        </w:tc>
        <w:tc>
          <w:tcPr>
            <w:tcW w:w="2394" w:type="dxa"/>
          </w:tcPr>
          <w:p w:rsidR="007F4BDA" w:rsidRPr="008E09A2" w:rsidRDefault="007F4BDA" w:rsidP="00BC2C76">
            <w:pPr>
              <w:rPr>
                <w:b/>
              </w:rPr>
            </w:pPr>
            <w:r w:rsidRPr="008E09A2">
              <w:rPr>
                <w:b/>
              </w:rPr>
              <w:t>Cost</w:t>
            </w:r>
          </w:p>
        </w:tc>
        <w:tc>
          <w:tcPr>
            <w:tcW w:w="2394" w:type="dxa"/>
          </w:tcPr>
          <w:p w:rsidR="007F4BDA" w:rsidRPr="008E09A2" w:rsidRDefault="007F4BDA" w:rsidP="00BC2C76">
            <w:pPr>
              <w:rPr>
                <w:b/>
              </w:rPr>
            </w:pPr>
            <w:r w:rsidRPr="008E09A2">
              <w:rPr>
                <w:b/>
              </w:rPr>
              <w:t>Source of funding</w:t>
            </w:r>
          </w:p>
        </w:tc>
      </w:tr>
      <w:tr w:rsidR="007F4BDA" w:rsidTr="00BC2C76">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r>
      <w:tr w:rsidR="007F4BDA" w:rsidTr="00BC2C76">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r>
      <w:tr w:rsidR="007F4BDA" w:rsidTr="00BC2C76">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r>
    </w:tbl>
    <w:p w:rsidR="007F4BDA" w:rsidRDefault="007F4BDA" w:rsidP="007F4BDA"/>
    <w:p w:rsidR="007F4BDA" w:rsidRDefault="007F4BDA" w:rsidP="007F4BDA"/>
    <w:p w:rsidR="007F4BDA" w:rsidRDefault="007F4BDA" w:rsidP="007F4BDA">
      <w:pPr>
        <w:tabs>
          <w:tab w:val="left" w:pos="1993"/>
        </w:tabs>
      </w:pPr>
    </w:p>
    <w:p w:rsidR="00B50C39" w:rsidRDefault="00B50C39" w:rsidP="00B50C39">
      <w:r>
        <w:t>Department:</w:t>
      </w:r>
      <w:r>
        <w:tab/>
      </w:r>
      <w:r>
        <w:tab/>
      </w:r>
      <w:r>
        <w:tab/>
        <w:t>Education</w:t>
      </w:r>
    </w:p>
    <w:p w:rsidR="00B50C39" w:rsidRDefault="00B50C39" w:rsidP="00B50C39">
      <w:r>
        <w:t>Sector:</w:t>
      </w:r>
      <w:r>
        <w:tab/>
      </w:r>
      <w:r>
        <w:tab/>
      </w:r>
      <w:r>
        <w:tab/>
      </w:r>
      <w:r>
        <w:tab/>
        <w:t>Education (Nutrition)</w:t>
      </w:r>
    </w:p>
    <w:p w:rsidR="00B50C39" w:rsidRDefault="00B50C39" w:rsidP="00B50C39">
      <w:pPr>
        <w:ind w:left="2880" w:hanging="2880"/>
      </w:pPr>
      <w:r>
        <w:lastRenderedPageBreak/>
        <w:t>Title project:</w:t>
      </w:r>
      <w:r>
        <w:tab/>
        <w:t>Increasing awareness on importance of intake of nutritious diverse foods</w:t>
      </w:r>
    </w:p>
    <w:p w:rsidR="00B50C39" w:rsidRDefault="00B50C39" w:rsidP="00B50C39">
      <w:r>
        <w:t>Implementing Agency:</w:t>
      </w:r>
      <w:r>
        <w:tab/>
      </w:r>
      <w:r>
        <w:tab/>
        <w:t>Kisoro District Local Government</w:t>
      </w:r>
    </w:p>
    <w:p w:rsidR="00B50C39" w:rsidRDefault="00B50C39" w:rsidP="00B50C39">
      <w:pPr>
        <w:ind w:left="2160" w:hanging="2160"/>
      </w:pPr>
      <w:r>
        <w:t>Location:</w:t>
      </w:r>
      <w:r>
        <w:tab/>
      </w:r>
      <w:r>
        <w:tab/>
        <w:t>All Government Aided Primary schools</w:t>
      </w:r>
      <w:r>
        <w:tab/>
      </w:r>
      <w:r>
        <w:tab/>
      </w:r>
      <w:r>
        <w:tab/>
      </w:r>
      <w:r>
        <w:tab/>
      </w:r>
      <w:r>
        <w:tab/>
      </w:r>
      <w:r>
        <w:tab/>
        <w:t xml:space="preserve"> </w:t>
      </w:r>
    </w:p>
    <w:p w:rsidR="00B50C39" w:rsidRDefault="00B50C39" w:rsidP="00B50C39">
      <w:r>
        <w:t>Total planned expenditure:</w:t>
      </w:r>
      <w:r>
        <w:tab/>
        <w:t>34,000,000</w:t>
      </w:r>
    </w:p>
    <w:p w:rsidR="00B50C39" w:rsidRDefault="00B50C39" w:rsidP="00B50C39">
      <w:r>
        <w:t>Funds secured</w:t>
      </w:r>
      <w:r>
        <w:tab/>
      </w:r>
      <w:r>
        <w:tab/>
      </w:r>
      <w:r>
        <w:tab/>
        <w:t>34,000,000</w:t>
      </w:r>
    </w:p>
    <w:p w:rsidR="00B50C39" w:rsidRDefault="00B50C39" w:rsidP="00B50C39">
      <w:r>
        <w:t>Funding Gap:</w:t>
      </w:r>
      <w:r>
        <w:tab/>
      </w:r>
      <w:r>
        <w:tab/>
      </w:r>
      <w:r>
        <w:tab/>
        <w:t>0</w:t>
      </w:r>
      <w:r>
        <w:tab/>
      </w:r>
      <w:r>
        <w:tab/>
      </w:r>
      <w:r>
        <w:tab/>
      </w:r>
    </w:p>
    <w:p w:rsidR="00B50C39" w:rsidRDefault="00B50C39" w:rsidP="00B50C39">
      <w:r>
        <w:t>State Date:</w:t>
      </w:r>
      <w:r>
        <w:tab/>
      </w:r>
      <w:r>
        <w:tab/>
      </w:r>
      <w:r>
        <w:tab/>
        <w:t xml:space="preserve"> July 2015</w:t>
      </w:r>
    </w:p>
    <w:p w:rsidR="00B50C39" w:rsidRDefault="00B50C39" w:rsidP="00B50C39">
      <w:r>
        <w:t xml:space="preserve">Completion Date </w:t>
      </w:r>
      <w:r>
        <w:tab/>
      </w:r>
      <w:r>
        <w:tab/>
        <w:t>June 2016</w:t>
      </w:r>
    </w:p>
    <w:p w:rsidR="00B50C39" w:rsidRDefault="00B50C39" w:rsidP="00B50C39"/>
    <w:p w:rsidR="00B50C39" w:rsidRPr="00EB6B99" w:rsidRDefault="00B50C39" w:rsidP="00B50C39">
      <w:pPr>
        <w:rPr>
          <w:b/>
        </w:rPr>
      </w:pPr>
      <w:r>
        <w:rPr>
          <w:b/>
        </w:rPr>
        <w:t>PROJECT OBJECTIVE</w:t>
      </w:r>
    </w:p>
    <w:p w:rsidR="00B50C39" w:rsidRDefault="00B50C39" w:rsidP="00B50C39">
      <w:pPr>
        <w:spacing w:line="276" w:lineRule="auto"/>
        <w:ind w:left="360"/>
      </w:pPr>
      <w:r>
        <w:t>Promote intake of diversified nutritious food in households</w:t>
      </w:r>
    </w:p>
    <w:p w:rsidR="00B50C39" w:rsidRDefault="00B50C39" w:rsidP="00B50C39">
      <w:pPr>
        <w:rPr>
          <w:b/>
        </w:rPr>
      </w:pPr>
      <w:r w:rsidRPr="00FE72F5">
        <w:rPr>
          <w:b/>
        </w:rPr>
        <w:t>Targeted beneficiaries</w:t>
      </w:r>
    </w:p>
    <w:p w:rsidR="00B50C39" w:rsidRPr="00F37925" w:rsidRDefault="00B50C39" w:rsidP="00B50C39">
      <w:r w:rsidRPr="00F37925">
        <w:t xml:space="preserve">School going age children and </w:t>
      </w:r>
      <w:r>
        <w:t>households</w:t>
      </w:r>
      <w:r w:rsidRPr="00F37925">
        <w:t xml:space="preserve"> </w:t>
      </w:r>
    </w:p>
    <w:p w:rsidR="00B50C39" w:rsidRPr="00B23FDC" w:rsidRDefault="00B50C39" w:rsidP="00B50C39">
      <w:pPr>
        <w:rPr>
          <w:b/>
        </w:rPr>
      </w:pPr>
    </w:p>
    <w:p w:rsidR="00B50C39" w:rsidRPr="00EB6B99" w:rsidRDefault="00B50C39" w:rsidP="00B50C39">
      <w:pPr>
        <w:rPr>
          <w:b/>
        </w:rPr>
      </w:pPr>
      <w:r w:rsidRPr="00EB6B99">
        <w:rPr>
          <w:b/>
        </w:rPr>
        <w:t>TECHNICAL DESCRIPTION AND JUSTIFICATION</w:t>
      </w:r>
    </w:p>
    <w:p w:rsidR="00B50C39" w:rsidRDefault="00B50C39" w:rsidP="00B50C39">
      <w:r>
        <w:t>Although Kisoro District produces a lot of food which could be utilized to meet the dietary needs of its population, much of it is sold off out side the district and returns are not utilized for dietary purposes. This scenario has led to stunting which currently stands on 51% according to NILA of 2012.Currently only 21 out of 140 primary schools have school garden but even those in existence are not up to the required standard. Worse still there is no school with a nutrition club. Most pupils do not pack lunch, neither do schools prepare lunch for their pupils. This project therefore seeks to address the problem of malnutrition among pupils and dissemination nutrition messages among the communities.  The project interventions will include;</w:t>
      </w:r>
    </w:p>
    <w:p w:rsidR="00B50C39" w:rsidRDefault="00B50C39" w:rsidP="002E49C8">
      <w:pPr>
        <w:pStyle w:val="ListParagraph"/>
        <w:numPr>
          <w:ilvl w:val="0"/>
          <w:numId w:val="84"/>
        </w:numPr>
        <w:spacing w:after="0"/>
      </w:pPr>
      <w:r>
        <w:t>Formation and orientation of nutrition clubs in schools</w:t>
      </w:r>
    </w:p>
    <w:p w:rsidR="00B50C39" w:rsidRPr="000371AF" w:rsidRDefault="00B50C39" w:rsidP="002E49C8">
      <w:pPr>
        <w:pStyle w:val="ListParagraph"/>
        <w:numPr>
          <w:ilvl w:val="0"/>
          <w:numId w:val="84"/>
        </w:numPr>
        <w:rPr>
          <w:b/>
        </w:rPr>
      </w:pPr>
      <w:r>
        <w:t>Sensitization of SMCs, PTAs HTs SMTs, SWTs STs on impotence of establishment of school gardens</w:t>
      </w:r>
    </w:p>
    <w:p w:rsidR="00B50C39" w:rsidRDefault="00B50C39" w:rsidP="002E49C8">
      <w:pPr>
        <w:pStyle w:val="ListParagraph"/>
        <w:numPr>
          <w:ilvl w:val="0"/>
          <w:numId w:val="84"/>
        </w:numPr>
        <w:spacing w:after="0"/>
      </w:pPr>
      <w:r>
        <w:t>Establishment of school gardens</w:t>
      </w:r>
    </w:p>
    <w:p w:rsidR="00B50C39" w:rsidRDefault="00B50C39" w:rsidP="002E49C8">
      <w:pPr>
        <w:pStyle w:val="ListParagraph"/>
        <w:numPr>
          <w:ilvl w:val="0"/>
          <w:numId w:val="84"/>
        </w:numPr>
      </w:pPr>
      <w:r>
        <w:t>Advocating for school, feeding programmes in schools</w:t>
      </w:r>
    </w:p>
    <w:p w:rsidR="00B50C39" w:rsidRPr="00B23FDC" w:rsidRDefault="00B50C39" w:rsidP="002E49C8">
      <w:pPr>
        <w:pStyle w:val="ListParagraph"/>
        <w:numPr>
          <w:ilvl w:val="0"/>
          <w:numId w:val="84"/>
        </w:numPr>
        <w:rPr>
          <w:b/>
        </w:rPr>
      </w:pPr>
      <w:r>
        <w:t xml:space="preserve">Development and dissemination of nutrition messages   </w:t>
      </w:r>
    </w:p>
    <w:p w:rsidR="00B50C39" w:rsidRPr="00B23FDC" w:rsidRDefault="00B50C39" w:rsidP="00B50C39">
      <w:pPr>
        <w:rPr>
          <w:b/>
        </w:rPr>
      </w:pPr>
      <w:r w:rsidRPr="00B23FDC">
        <w:rPr>
          <w:b/>
        </w:rPr>
        <w:t>PROJECT WORKPLAN/BUDGET</w:t>
      </w:r>
    </w:p>
    <w:tbl>
      <w:tblPr>
        <w:tblStyle w:val="TableGrid"/>
        <w:tblW w:w="10368" w:type="dxa"/>
        <w:tblLayout w:type="fixed"/>
        <w:tblLook w:val="04A0"/>
      </w:tblPr>
      <w:tblGrid>
        <w:gridCol w:w="4158"/>
        <w:gridCol w:w="1260"/>
        <w:gridCol w:w="1170"/>
        <w:gridCol w:w="1440"/>
        <w:gridCol w:w="990"/>
        <w:gridCol w:w="1350"/>
      </w:tblGrid>
      <w:tr w:rsidR="00B50C39" w:rsidRPr="004E46D9" w:rsidTr="002562A4">
        <w:trPr>
          <w:trHeight w:val="1187"/>
        </w:trPr>
        <w:tc>
          <w:tcPr>
            <w:tcW w:w="4158" w:type="dxa"/>
          </w:tcPr>
          <w:p w:rsidR="00B50C39" w:rsidRPr="004E46D9" w:rsidRDefault="00B50C39" w:rsidP="002562A4">
            <w:pPr>
              <w:rPr>
                <w:b/>
              </w:rPr>
            </w:pPr>
            <w:r>
              <w:rPr>
                <w:b/>
              </w:rPr>
              <w:t>A</w:t>
            </w:r>
            <w:r w:rsidRPr="004E46D9">
              <w:rPr>
                <w:b/>
              </w:rPr>
              <w:t>ctivity</w:t>
            </w:r>
          </w:p>
        </w:tc>
        <w:tc>
          <w:tcPr>
            <w:tcW w:w="1260" w:type="dxa"/>
          </w:tcPr>
          <w:p w:rsidR="00B50C39" w:rsidRPr="004E46D9" w:rsidRDefault="00B50C39" w:rsidP="002562A4">
            <w:pPr>
              <w:rPr>
                <w:b/>
              </w:rPr>
            </w:pPr>
            <w:r w:rsidRPr="004E46D9">
              <w:rPr>
                <w:b/>
              </w:rPr>
              <w:t>Quarter1</w:t>
            </w:r>
          </w:p>
        </w:tc>
        <w:tc>
          <w:tcPr>
            <w:tcW w:w="1170" w:type="dxa"/>
          </w:tcPr>
          <w:p w:rsidR="00B50C39" w:rsidRPr="004E46D9" w:rsidRDefault="00B50C39" w:rsidP="002562A4">
            <w:pPr>
              <w:rPr>
                <w:b/>
              </w:rPr>
            </w:pPr>
            <w:r w:rsidRPr="004E46D9">
              <w:rPr>
                <w:b/>
              </w:rPr>
              <w:t>Quarter 2</w:t>
            </w:r>
          </w:p>
        </w:tc>
        <w:tc>
          <w:tcPr>
            <w:tcW w:w="1440" w:type="dxa"/>
          </w:tcPr>
          <w:p w:rsidR="00B50C39" w:rsidRPr="004E46D9" w:rsidRDefault="00B50C39" w:rsidP="002562A4">
            <w:pPr>
              <w:rPr>
                <w:b/>
              </w:rPr>
            </w:pPr>
            <w:r w:rsidRPr="004E46D9">
              <w:rPr>
                <w:b/>
              </w:rPr>
              <w:t>Quarter 3</w:t>
            </w:r>
          </w:p>
        </w:tc>
        <w:tc>
          <w:tcPr>
            <w:tcW w:w="990" w:type="dxa"/>
          </w:tcPr>
          <w:p w:rsidR="00B50C39" w:rsidRPr="004E46D9" w:rsidRDefault="00B50C39" w:rsidP="002562A4">
            <w:pPr>
              <w:rPr>
                <w:b/>
              </w:rPr>
            </w:pPr>
            <w:r w:rsidRPr="004E46D9">
              <w:rPr>
                <w:b/>
              </w:rPr>
              <w:t>Quarter 4</w:t>
            </w:r>
          </w:p>
        </w:tc>
        <w:tc>
          <w:tcPr>
            <w:tcW w:w="1350" w:type="dxa"/>
          </w:tcPr>
          <w:p w:rsidR="00B50C39" w:rsidRPr="004E46D9" w:rsidRDefault="00B50C39" w:rsidP="002562A4">
            <w:pPr>
              <w:rPr>
                <w:b/>
              </w:rPr>
            </w:pPr>
            <w:r w:rsidRPr="004E46D9">
              <w:rPr>
                <w:b/>
              </w:rPr>
              <w:t>Operational recurrent costs</w:t>
            </w:r>
          </w:p>
        </w:tc>
      </w:tr>
      <w:tr w:rsidR="00B50C39" w:rsidRPr="004E46D9" w:rsidTr="002562A4">
        <w:tc>
          <w:tcPr>
            <w:tcW w:w="4158" w:type="dxa"/>
          </w:tcPr>
          <w:p w:rsidR="00B50C39" w:rsidRDefault="00B50C39" w:rsidP="002562A4">
            <w:r>
              <w:t>Formation and orientation of nutrition clubs in schools</w:t>
            </w:r>
          </w:p>
          <w:p w:rsidR="00B50C39" w:rsidRDefault="00B50C39" w:rsidP="002562A4">
            <w:pPr>
              <w:rPr>
                <w:b/>
              </w:rPr>
            </w:pPr>
          </w:p>
        </w:tc>
        <w:tc>
          <w:tcPr>
            <w:tcW w:w="1260" w:type="dxa"/>
          </w:tcPr>
          <w:p w:rsidR="00B50C39" w:rsidRPr="004E46D9" w:rsidRDefault="00B50C39" w:rsidP="002562A4">
            <w:pPr>
              <w:rPr>
                <w:b/>
              </w:rPr>
            </w:pPr>
            <w:r>
              <w:rPr>
                <w:b/>
              </w:rPr>
              <w:t>4,000,000</w:t>
            </w:r>
          </w:p>
        </w:tc>
        <w:tc>
          <w:tcPr>
            <w:tcW w:w="1170" w:type="dxa"/>
          </w:tcPr>
          <w:p w:rsidR="00B50C39" w:rsidRPr="004E46D9" w:rsidRDefault="00B50C39" w:rsidP="002562A4">
            <w:pPr>
              <w:rPr>
                <w:b/>
              </w:rPr>
            </w:pPr>
          </w:p>
        </w:tc>
        <w:tc>
          <w:tcPr>
            <w:tcW w:w="1440" w:type="dxa"/>
          </w:tcPr>
          <w:p w:rsidR="00B50C39" w:rsidRPr="004E46D9" w:rsidRDefault="00B50C39" w:rsidP="002562A4">
            <w:pPr>
              <w:rPr>
                <w:b/>
              </w:rPr>
            </w:pPr>
          </w:p>
        </w:tc>
        <w:tc>
          <w:tcPr>
            <w:tcW w:w="990" w:type="dxa"/>
          </w:tcPr>
          <w:p w:rsidR="00B50C39" w:rsidRPr="004E46D9" w:rsidRDefault="00B50C39" w:rsidP="002562A4">
            <w:pPr>
              <w:rPr>
                <w:b/>
              </w:rPr>
            </w:pPr>
          </w:p>
        </w:tc>
        <w:tc>
          <w:tcPr>
            <w:tcW w:w="1350" w:type="dxa"/>
          </w:tcPr>
          <w:p w:rsidR="00B50C39" w:rsidRPr="004E46D9" w:rsidRDefault="00B50C39" w:rsidP="002562A4">
            <w:pPr>
              <w:rPr>
                <w:b/>
              </w:rPr>
            </w:pPr>
            <w:r>
              <w:rPr>
                <w:b/>
              </w:rPr>
              <w:t>270,000</w:t>
            </w:r>
          </w:p>
        </w:tc>
      </w:tr>
      <w:tr w:rsidR="00B50C39" w:rsidTr="002562A4">
        <w:tc>
          <w:tcPr>
            <w:tcW w:w="4158" w:type="dxa"/>
          </w:tcPr>
          <w:p w:rsidR="00B50C39" w:rsidRPr="00B23FDC" w:rsidRDefault="00B50C39" w:rsidP="002562A4">
            <w:pPr>
              <w:rPr>
                <w:b/>
              </w:rPr>
            </w:pPr>
            <w:r>
              <w:t>Sensitization of SMCs, PTAs HTs SMTs, SWTs STs on impotence of establishment of school gardens</w:t>
            </w:r>
          </w:p>
          <w:p w:rsidR="00B50C39" w:rsidRDefault="00B50C39" w:rsidP="002562A4"/>
        </w:tc>
        <w:tc>
          <w:tcPr>
            <w:tcW w:w="1260" w:type="dxa"/>
          </w:tcPr>
          <w:p w:rsidR="00B50C39" w:rsidRDefault="00B50C39" w:rsidP="002562A4">
            <w:r>
              <w:lastRenderedPageBreak/>
              <w:t>15,000,000</w:t>
            </w:r>
          </w:p>
        </w:tc>
        <w:tc>
          <w:tcPr>
            <w:tcW w:w="1170" w:type="dxa"/>
          </w:tcPr>
          <w:p w:rsidR="00B50C39" w:rsidRDefault="00B50C39" w:rsidP="002562A4"/>
        </w:tc>
        <w:tc>
          <w:tcPr>
            <w:tcW w:w="1440" w:type="dxa"/>
          </w:tcPr>
          <w:p w:rsidR="00B50C39" w:rsidRDefault="00B50C39" w:rsidP="002562A4"/>
        </w:tc>
        <w:tc>
          <w:tcPr>
            <w:tcW w:w="990" w:type="dxa"/>
          </w:tcPr>
          <w:p w:rsidR="00B50C39" w:rsidRDefault="00B50C39" w:rsidP="002562A4"/>
        </w:tc>
        <w:tc>
          <w:tcPr>
            <w:tcW w:w="1350" w:type="dxa"/>
          </w:tcPr>
          <w:p w:rsidR="00B50C39" w:rsidRDefault="00B50C39" w:rsidP="002562A4">
            <w:r>
              <w:rPr>
                <w:b/>
              </w:rPr>
              <w:t>270,000</w:t>
            </w:r>
          </w:p>
        </w:tc>
      </w:tr>
      <w:tr w:rsidR="00B50C39" w:rsidTr="002562A4">
        <w:tc>
          <w:tcPr>
            <w:tcW w:w="4158" w:type="dxa"/>
          </w:tcPr>
          <w:p w:rsidR="00B50C39" w:rsidRDefault="00B50C39" w:rsidP="002562A4">
            <w:r>
              <w:lastRenderedPageBreak/>
              <w:t>Establishment of school gardens</w:t>
            </w:r>
          </w:p>
          <w:p w:rsidR="00B50C39" w:rsidRDefault="00B50C39" w:rsidP="002562A4"/>
        </w:tc>
        <w:tc>
          <w:tcPr>
            <w:tcW w:w="1260" w:type="dxa"/>
          </w:tcPr>
          <w:p w:rsidR="00B50C39" w:rsidRDefault="00B50C39" w:rsidP="002562A4"/>
        </w:tc>
        <w:tc>
          <w:tcPr>
            <w:tcW w:w="1170" w:type="dxa"/>
          </w:tcPr>
          <w:p w:rsidR="00B50C39" w:rsidRDefault="00B50C39" w:rsidP="002562A4">
            <w:r>
              <w:t>5,000,000</w:t>
            </w:r>
          </w:p>
        </w:tc>
        <w:tc>
          <w:tcPr>
            <w:tcW w:w="1440" w:type="dxa"/>
          </w:tcPr>
          <w:p w:rsidR="00B50C39" w:rsidRDefault="00B50C39" w:rsidP="002562A4"/>
        </w:tc>
        <w:tc>
          <w:tcPr>
            <w:tcW w:w="990" w:type="dxa"/>
          </w:tcPr>
          <w:p w:rsidR="00B50C39" w:rsidRDefault="00B50C39" w:rsidP="002562A4"/>
        </w:tc>
        <w:tc>
          <w:tcPr>
            <w:tcW w:w="1350" w:type="dxa"/>
          </w:tcPr>
          <w:p w:rsidR="00B50C39" w:rsidRDefault="00B50C39" w:rsidP="002562A4">
            <w:r>
              <w:rPr>
                <w:b/>
              </w:rPr>
              <w:t>270,000</w:t>
            </w:r>
          </w:p>
        </w:tc>
      </w:tr>
      <w:tr w:rsidR="00B50C39" w:rsidTr="002562A4">
        <w:tc>
          <w:tcPr>
            <w:tcW w:w="4158" w:type="dxa"/>
          </w:tcPr>
          <w:p w:rsidR="00B50C39" w:rsidRDefault="00B50C39" w:rsidP="002562A4">
            <w:r>
              <w:t>Advocating for school, feeding programmes in schools</w:t>
            </w:r>
          </w:p>
          <w:p w:rsidR="00B50C39" w:rsidRDefault="00B50C39" w:rsidP="002562A4"/>
        </w:tc>
        <w:tc>
          <w:tcPr>
            <w:tcW w:w="1260" w:type="dxa"/>
          </w:tcPr>
          <w:p w:rsidR="00B50C39" w:rsidRDefault="00B50C39" w:rsidP="002562A4"/>
        </w:tc>
        <w:tc>
          <w:tcPr>
            <w:tcW w:w="1170" w:type="dxa"/>
          </w:tcPr>
          <w:p w:rsidR="00B50C39" w:rsidRDefault="00B50C39" w:rsidP="002562A4">
            <w:r>
              <w:t>4,000,000</w:t>
            </w:r>
          </w:p>
        </w:tc>
        <w:tc>
          <w:tcPr>
            <w:tcW w:w="1440" w:type="dxa"/>
          </w:tcPr>
          <w:p w:rsidR="00B50C39" w:rsidRDefault="00B50C39" w:rsidP="002562A4"/>
        </w:tc>
        <w:tc>
          <w:tcPr>
            <w:tcW w:w="990" w:type="dxa"/>
          </w:tcPr>
          <w:p w:rsidR="00B50C39" w:rsidRDefault="00B50C39" w:rsidP="002562A4"/>
        </w:tc>
        <w:tc>
          <w:tcPr>
            <w:tcW w:w="1350" w:type="dxa"/>
          </w:tcPr>
          <w:p w:rsidR="00B50C39" w:rsidRDefault="00B50C39" w:rsidP="002562A4">
            <w:r>
              <w:rPr>
                <w:b/>
              </w:rPr>
              <w:t>270,000</w:t>
            </w:r>
          </w:p>
        </w:tc>
      </w:tr>
      <w:tr w:rsidR="00B50C39" w:rsidTr="002562A4">
        <w:tc>
          <w:tcPr>
            <w:tcW w:w="4158" w:type="dxa"/>
          </w:tcPr>
          <w:p w:rsidR="00B50C39" w:rsidRPr="00B23FDC" w:rsidRDefault="00B50C39" w:rsidP="002562A4">
            <w:pPr>
              <w:rPr>
                <w:b/>
              </w:rPr>
            </w:pPr>
            <w:r>
              <w:t xml:space="preserve">Development and dissemination of nutrition messages   </w:t>
            </w:r>
          </w:p>
          <w:p w:rsidR="00B50C39" w:rsidRDefault="00B50C39" w:rsidP="002562A4"/>
        </w:tc>
        <w:tc>
          <w:tcPr>
            <w:tcW w:w="1260" w:type="dxa"/>
          </w:tcPr>
          <w:p w:rsidR="00B50C39" w:rsidRDefault="00B50C39" w:rsidP="002562A4"/>
        </w:tc>
        <w:tc>
          <w:tcPr>
            <w:tcW w:w="1170" w:type="dxa"/>
          </w:tcPr>
          <w:p w:rsidR="00B50C39" w:rsidRDefault="00B50C39" w:rsidP="002562A4"/>
        </w:tc>
        <w:tc>
          <w:tcPr>
            <w:tcW w:w="1440" w:type="dxa"/>
          </w:tcPr>
          <w:p w:rsidR="00B50C39" w:rsidRDefault="00B50C39" w:rsidP="002562A4">
            <w:r>
              <w:t>6,000,000</w:t>
            </w:r>
          </w:p>
        </w:tc>
        <w:tc>
          <w:tcPr>
            <w:tcW w:w="990" w:type="dxa"/>
          </w:tcPr>
          <w:p w:rsidR="00B50C39" w:rsidRDefault="00B50C39" w:rsidP="002562A4"/>
        </w:tc>
        <w:tc>
          <w:tcPr>
            <w:tcW w:w="1350" w:type="dxa"/>
          </w:tcPr>
          <w:p w:rsidR="00B50C39" w:rsidRDefault="00B50C39" w:rsidP="002562A4">
            <w:r>
              <w:rPr>
                <w:b/>
              </w:rPr>
              <w:t>270,000</w:t>
            </w:r>
          </w:p>
        </w:tc>
      </w:tr>
    </w:tbl>
    <w:p w:rsidR="00B50C39" w:rsidRDefault="00B50C39" w:rsidP="00B50C39"/>
    <w:p w:rsidR="00B50C39" w:rsidRPr="00EB6B99" w:rsidRDefault="00B50C39" w:rsidP="00B50C39">
      <w:pPr>
        <w:ind w:left="3600" w:hanging="3600"/>
        <w:rPr>
          <w:b/>
        </w:rPr>
      </w:pPr>
      <w:r w:rsidRPr="00EB6B99">
        <w:rPr>
          <w:b/>
        </w:rPr>
        <w:t>MONITORING AND EVALUATION STRATEGY</w:t>
      </w:r>
    </w:p>
    <w:p w:rsidR="00B50C39" w:rsidRPr="0013761C" w:rsidRDefault="00B50C39" w:rsidP="00B50C39">
      <w:pPr>
        <w:ind w:left="3600" w:hanging="3600"/>
      </w:pPr>
      <w:r w:rsidRPr="0013761C">
        <w:t xml:space="preserve">The current M and E system for nutrition and food security indicators is weak, with minimal </w:t>
      </w:r>
    </w:p>
    <w:p w:rsidR="00B50C39" w:rsidRPr="0013761C" w:rsidRDefault="00B50C39" w:rsidP="00B50C39">
      <w:pPr>
        <w:ind w:left="3600" w:hanging="3600"/>
      </w:pPr>
      <w:r w:rsidRPr="0013761C">
        <w:t xml:space="preserve">and fragmented systems among sectors and development partners. To effectively track </w:t>
      </w:r>
    </w:p>
    <w:p w:rsidR="00B50C39" w:rsidRPr="0013761C" w:rsidRDefault="00B50C39" w:rsidP="00B50C39">
      <w:pPr>
        <w:ind w:left="3600" w:hanging="3600"/>
      </w:pPr>
      <w:r w:rsidRPr="0013761C">
        <w:t xml:space="preserve">Progress of the DNAP’s implementation and performance of the target outcome and output </w:t>
      </w:r>
    </w:p>
    <w:p w:rsidR="00B50C39" w:rsidRPr="0013761C" w:rsidRDefault="00B50C39" w:rsidP="00B50C39">
      <w:pPr>
        <w:ind w:left="3600" w:hanging="3600"/>
      </w:pPr>
      <w:r w:rsidRPr="0013761C">
        <w:t>Indicators, a comprehensive and integrated mult-sectoral monitoring system for nutrition as</w:t>
      </w:r>
    </w:p>
    <w:p w:rsidR="00B50C39" w:rsidRPr="0013761C" w:rsidRDefault="00B50C39" w:rsidP="00B50C39">
      <w:pPr>
        <w:ind w:left="3600" w:hanging="3600"/>
      </w:pPr>
      <w:r w:rsidRPr="0013761C">
        <w:t xml:space="preserve"> developed by OPM will be adopted. All implementing agencies will submit annual reports in </w:t>
      </w:r>
    </w:p>
    <w:p w:rsidR="00B50C39" w:rsidRPr="0013761C" w:rsidRDefault="00B50C39" w:rsidP="00B50C39">
      <w:pPr>
        <w:ind w:left="3600" w:hanging="3600"/>
      </w:pPr>
      <w:r w:rsidRPr="0013761C">
        <w:t xml:space="preserve">the status of implementation and performance of target indicators to the DNCC. The DNCC </w:t>
      </w:r>
    </w:p>
    <w:p w:rsidR="00B50C39" w:rsidRPr="0013761C" w:rsidRDefault="00B50C39" w:rsidP="00B50C39">
      <w:pPr>
        <w:ind w:left="3600" w:hanging="3600"/>
      </w:pPr>
      <w:r w:rsidRPr="0013761C">
        <w:t xml:space="preserve">will then compile the reports to produce an annual report. An annual review meeting for the </w:t>
      </w:r>
    </w:p>
    <w:p w:rsidR="00B50C39" w:rsidRPr="0013761C" w:rsidRDefault="00B50C39" w:rsidP="00B50C39">
      <w:pPr>
        <w:ind w:left="3600" w:hanging="3600"/>
      </w:pPr>
      <w:r w:rsidRPr="0013761C">
        <w:t xml:space="preserve">implementing agencies and other nutrition stakeholders will be held. All implementing </w:t>
      </w:r>
    </w:p>
    <w:p w:rsidR="00B50C39" w:rsidRPr="0013761C" w:rsidRDefault="00B50C39" w:rsidP="00B50C39">
      <w:pPr>
        <w:ind w:left="3600" w:hanging="3600"/>
      </w:pPr>
      <w:r w:rsidRPr="0013761C">
        <w:t>agencies will submit quarterly reports in their thematic areas to the DNCC, which will</w:t>
      </w:r>
    </w:p>
    <w:p w:rsidR="00B50C39" w:rsidRPr="0013761C" w:rsidRDefault="00B50C39" w:rsidP="00B50C39">
      <w:pPr>
        <w:ind w:left="3600" w:hanging="3600"/>
      </w:pPr>
      <w:r w:rsidRPr="0013761C">
        <w:t xml:space="preserve"> compile them and produce a quarterly report. Quarterly meetings will be held to discuss the </w:t>
      </w:r>
    </w:p>
    <w:p w:rsidR="00B50C39" w:rsidRPr="0013761C" w:rsidRDefault="00B50C39" w:rsidP="00B50C39">
      <w:pPr>
        <w:ind w:left="3600" w:hanging="3600"/>
      </w:pPr>
      <w:r w:rsidRPr="0013761C">
        <w:t xml:space="preserve">reports and come up with appropriate measures if implementation is slow or off  track. To </w:t>
      </w:r>
    </w:p>
    <w:p w:rsidR="00B50C39" w:rsidRPr="0013761C" w:rsidRDefault="00B50C39" w:rsidP="00B50C39">
      <w:pPr>
        <w:ind w:left="3600" w:hanging="3600"/>
      </w:pPr>
      <w:r w:rsidRPr="0013761C">
        <w:t xml:space="preserve">evaluate the effectiveness and impact of the various programmes, interventions, and the </w:t>
      </w:r>
    </w:p>
    <w:p w:rsidR="00B50C39" w:rsidRPr="0013761C" w:rsidRDefault="00B50C39" w:rsidP="00B50C39">
      <w:pPr>
        <w:ind w:left="3600" w:hanging="3600"/>
      </w:pPr>
      <w:r w:rsidRPr="0013761C">
        <w:t>DNAP overall, evaluations and reviews will be conducted annually.</w:t>
      </w:r>
    </w:p>
    <w:p w:rsidR="00B50C39" w:rsidRDefault="00B50C39" w:rsidP="00B50C39">
      <w:pPr>
        <w:spacing w:line="276" w:lineRule="auto"/>
      </w:pPr>
    </w:p>
    <w:p w:rsidR="00B50C39" w:rsidRDefault="00B50C39" w:rsidP="00B50C39">
      <w:pPr>
        <w:spacing w:line="276" w:lineRule="auto"/>
      </w:pPr>
    </w:p>
    <w:p w:rsidR="00B50C39" w:rsidRDefault="00B50C39" w:rsidP="00B50C39">
      <w:pPr>
        <w:spacing w:line="276" w:lineRule="auto"/>
      </w:pPr>
    </w:p>
    <w:p w:rsidR="00B50C39" w:rsidRDefault="00B50C39" w:rsidP="00B50C39">
      <w:pPr>
        <w:spacing w:line="276" w:lineRule="auto"/>
      </w:pPr>
    </w:p>
    <w:p w:rsidR="00B50C39" w:rsidRDefault="00B50C39" w:rsidP="00B50C39">
      <w:pPr>
        <w:spacing w:line="276" w:lineRule="auto"/>
      </w:pPr>
    </w:p>
    <w:p w:rsidR="00B50C39" w:rsidRDefault="00B50C39" w:rsidP="00B50C39">
      <w:pPr>
        <w:spacing w:line="276" w:lineRule="auto"/>
      </w:pPr>
    </w:p>
    <w:p w:rsidR="008079A2" w:rsidRDefault="008079A2" w:rsidP="00B50C39">
      <w:pPr>
        <w:spacing w:line="276" w:lineRule="auto"/>
      </w:pPr>
    </w:p>
    <w:p w:rsidR="007F4BDA" w:rsidRDefault="007F4BDA" w:rsidP="007F4BDA"/>
    <w:p w:rsidR="007F4BDA" w:rsidRPr="00EB512C" w:rsidRDefault="007F4BDA" w:rsidP="007F4BDA">
      <w:r w:rsidRPr="00EB512C">
        <w:rPr>
          <w:b/>
        </w:rPr>
        <w:t>SECTOR:</w:t>
      </w:r>
      <w:r w:rsidRPr="00DC1480">
        <w:rPr>
          <w:b/>
        </w:rPr>
        <w:t xml:space="preserve"> </w:t>
      </w:r>
      <w:r w:rsidR="008079A2">
        <w:rPr>
          <w:b/>
        </w:rPr>
        <w:tab/>
      </w:r>
      <w:r w:rsidR="008079A2">
        <w:rPr>
          <w:b/>
        </w:rPr>
        <w:tab/>
        <w:t xml:space="preserve">   </w:t>
      </w:r>
      <w:r w:rsidR="008079A2">
        <w:rPr>
          <w:b/>
        </w:rPr>
        <w:tab/>
        <w:t xml:space="preserve">  </w:t>
      </w:r>
      <w:r w:rsidR="008079A2">
        <w:rPr>
          <w:b/>
        </w:rPr>
        <w:tab/>
        <w:t xml:space="preserve"> </w:t>
      </w:r>
      <w:r w:rsidRPr="00EB512C">
        <w:t>EDUCATION AND SPORTS.</w:t>
      </w:r>
    </w:p>
    <w:p w:rsidR="007F4BDA" w:rsidRPr="00EB512C" w:rsidRDefault="007F4BDA" w:rsidP="007F4BDA">
      <w:pPr>
        <w:rPr>
          <w:b/>
        </w:rPr>
      </w:pPr>
      <w:r>
        <w:rPr>
          <w:b/>
        </w:rPr>
        <w:t>TITLE PROJECT:</w:t>
      </w:r>
      <w:r w:rsidRPr="00EB512C">
        <w:t xml:space="preserve"> </w:t>
      </w:r>
      <w:r w:rsidR="008079A2">
        <w:t xml:space="preserve">                  </w:t>
      </w:r>
      <w:r w:rsidR="008079A2">
        <w:tab/>
      </w:r>
      <w:r w:rsidR="008079A2">
        <w:tab/>
        <w:t xml:space="preserve"> </w:t>
      </w:r>
      <w:r>
        <w:t>Support to School Inspection.</w:t>
      </w:r>
    </w:p>
    <w:p w:rsidR="007F4BDA" w:rsidRPr="00EB512C" w:rsidRDefault="007F4BDA" w:rsidP="007F4BDA">
      <w:r w:rsidRPr="00EB512C">
        <w:rPr>
          <w:b/>
        </w:rPr>
        <w:t>IMPLIMENTING AGENCY:-</w:t>
      </w:r>
      <w:r w:rsidR="008079A2">
        <w:rPr>
          <w:b/>
        </w:rPr>
        <w:t xml:space="preserve">    </w:t>
      </w:r>
      <w:r w:rsidR="008079A2">
        <w:rPr>
          <w:b/>
        </w:rPr>
        <w:tab/>
        <w:t xml:space="preserve"> </w:t>
      </w:r>
      <w:r w:rsidR="008079A2">
        <w:rPr>
          <w:b/>
        </w:rPr>
        <w:tab/>
      </w:r>
      <w:r w:rsidRPr="00EB512C">
        <w:t>KDLG</w:t>
      </w:r>
    </w:p>
    <w:p w:rsidR="007F4BDA" w:rsidRDefault="007F4BDA" w:rsidP="007F4BDA">
      <w:r w:rsidRPr="00EB512C">
        <w:rPr>
          <w:b/>
        </w:rPr>
        <w:lastRenderedPageBreak/>
        <w:t>LOCATION:</w:t>
      </w:r>
      <w:r w:rsidRPr="00DC1480">
        <w:rPr>
          <w:b/>
        </w:rPr>
        <w:t xml:space="preserve"> </w:t>
      </w:r>
      <w:r w:rsidR="008079A2">
        <w:rPr>
          <w:b/>
        </w:rPr>
        <w:tab/>
      </w:r>
      <w:r w:rsidR="008079A2">
        <w:rPr>
          <w:b/>
        </w:rPr>
        <w:tab/>
      </w:r>
      <w:r w:rsidR="008079A2">
        <w:rPr>
          <w:b/>
        </w:rPr>
        <w:tab/>
      </w:r>
      <w:r w:rsidR="008079A2">
        <w:rPr>
          <w:b/>
        </w:rPr>
        <w:tab/>
      </w:r>
      <w:r w:rsidRPr="00EB512C">
        <w:t>DISTRICT WIDE.</w:t>
      </w:r>
    </w:p>
    <w:p w:rsidR="007F4BDA" w:rsidRPr="00EB512C" w:rsidRDefault="007F4BDA" w:rsidP="007F4BDA">
      <w:r w:rsidRPr="00EB512C">
        <w:rPr>
          <w:b/>
        </w:rPr>
        <w:t>TOTAL PLANNED EXPENDITURE</w:t>
      </w:r>
      <w:r>
        <w:t xml:space="preserve">: </w:t>
      </w:r>
      <w:r w:rsidR="008079A2">
        <w:tab/>
      </w:r>
      <w:r>
        <w:t xml:space="preserve">400M </w:t>
      </w:r>
    </w:p>
    <w:p w:rsidR="007F4BDA" w:rsidRPr="00EB512C" w:rsidRDefault="007F4BDA" w:rsidP="007F4BDA">
      <w:r w:rsidRPr="00EB512C">
        <w:rPr>
          <w:b/>
        </w:rPr>
        <w:t>FUNDS SECURED:</w:t>
      </w:r>
      <w:r w:rsidRPr="0004707E">
        <w:t xml:space="preserve"> </w:t>
      </w:r>
      <w:r w:rsidR="008079A2">
        <w:tab/>
      </w:r>
      <w:r w:rsidR="008079A2">
        <w:tab/>
      </w:r>
      <w:r w:rsidR="008079A2">
        <w:tab/>
      </w:r>
      <w:r w:rsidRPr="0004707E">
        <w:t xml:space="preserve">250M </w:t>
      </w:r>
    </w:p>
    <w:p w:rsidR="007F4BDA" w:rsidRPr="00EB512C" w:rsidRDefault="007F4BDA" w:rsidP="007F4BDA">
      <w:pPr>
        <w:rPr>
          <w:b/>
        </w:rPr>
      </w:pPr>
      <w:r w:rsidRPr="00EB512C">
        <w:rPr>
          <w:b/>
        </w:rPr>
        <w:t>FUNDING GAP:</w:t>
      </w:r>
      <w:r>
        <w:rPr>
          <w:b/>
        </w:rPr>
        <w:t xml:space="preserve"> </w:t>
      </w:r>
      <w:r w:rsidR="008079A2">
        <w:rPr>
          <w:b/>
        </w:rPr>
        <w:tab/>
      </w:r>
      <w:r w:rsidR="008079A2">
        <w:rPr>
          <w:b/>
        </w:rPr>
        <w:tab/>
      </w:r>
      <w:r w:rsidR="008079A2">
        <w:rPr>
          <w:b/>
        </w:rPr>
        <w:tab/>
      </w:r>
      <w:r>
        <w:rPr>
          <w:b/>
        </w:rPr>
        <w:t>150M</w:t>
      </w:r>
    </w:p>
    <w:p w:rsidR="007F4BDA" w:rsidRDefault="007F4BDA" w:rsidP="007F4BDA">
      <w:r w:rsidRPr="00EB512C">
        <w:rPr>
          <w:b/>
        </w:rPr>
        <w:t>START DATE:</w:t>
      </w:r>
      <w:r>
        <w:t xml:space="preserve"> </w:t>
      </w:r>
      <w:r w:rsidR="008079A2">
        <w:tab/>
      </w:r>
      <w:r w:rsidR="008079A2">
        <w:tab/>
      </w:r>
      <w:r w:rsidR="008079A2">
        <w:tab/>
      </w:r>
      <w:r w:rsidR="008079A2">
        <w:tab/>
        <w:t>June</w:t>
      </w:r>
      <w:r w:rsidRPr="00EB512C">
        <w:t xml:space="preserve"> 2015.</w:t>
      </w:r>
    </w:p>
    <w:p w:rsidR="007F4BDA" w:rsidRDefault="007F4BDA" w:rsidP="007F4BDA">
      <w:r w:rsidRPr="00EB512C">
        <w:rPr>
          <w:b/>
        </w:rPr>
        <w:t>COMPLETION DATE</w:t>
      </w:r>
      <w:r>
        <w:t>:</w:t>
      </w:r>
      <w:r w:rsidR="008079A2">
        <w:tab/>
      </w:r>
      <w:r w:rsidR="008079A2">
        <w:tab/>
      </w:r>
      <w:r w:rsidR="008079A2">
        <w:tab/>
        <w:t>July 1016</w:t>
      </w:r>
    </w:p>
    <w:p w:rsidR="007F4BDA" w:rsidRDefault="007F4BDA" w:rsidP="007F4BDA">
      <w:r w:rsidRPr="002969AA">
        <w:rPr>
          <w:b/>
        </w:rPr>
        <w:t>PROJECT OBJECTIVES:</w:t>
      </w:r>
      <w:r>
        <w:t xml:space="preserve"> </w:t>
      </w:r>
    </w:p>
    <w:p w:rsidR="007F4BDA" w:rsidRDefault="007F4BDA" w:rsidP="007F4BDA">
      <w:r w:rsidRPr="00360169">
        <w:rPr>
          <w:b/>
        </w:rPr>
        <w:t>TARGETED BENEFICIARIES:</w:t>
      </w:r>
      <w:r w:rsidRPr="00803A15">
        <w:t xml:space="preserve"> </w:t>
      </w:r>
      <w:r>
        <w:t>At least all schools to be inspected once a term.</w:t>
      </w:r>
    </w:p>
    <w:p w:rsidR="007F4BDA" w:rsidRDefault="007F4BDA" w:rsidP="007F4BDA">
      <w:r w:rsidRPr="00470E65">
        <w:rPr>
          <w:b/>
        </w:rPr>
        <w:t>PROJECT BACKGROUND AND JUSTIFICATION:</w:t>
      </w:r>
      <w:r>
        <w:t xml:space="preserve"> There is need to enhance the attainment of quality Education in the District through monitoring and supervision.</w:t>
      </w:r>
    </w:p>
    <w:p w:rsidR="007F4BDA" w:rsidRDefault="007F4BDA" w:rsidP="007F4BDA">
      <w:r>
        <w:t>T</w:t>
      </w:r>
      <w:r w:rsidRPr="00CE124D">
        <w:rPr>
          <w:b/>
        </w:rPr>
        <w:t>ECHNICAL DESCRIPTION</w:t>
      </w:r>
      <w:r>
        <w:t>.</w:t>
      </w:r>
    </w:p>
    <w:p w:rsidR="007F4BDA" w:rsidRDefault="007F4BDA" w:rsidP="007F4BDA">
      <w:r>
        <w:t>-School visits by Education Officials and monitors.</w:t>
      </w:r>
    </w:p>
    <w:p w:rsidR="007F4BDA" w:rsidRDefault="007F4BDA" w:rsidP="007F4BDA">
      <w:r>
        <w:t>-Procurement of Vehicles and Motor vehicles and other relevant office equipments.</w:t>
      </w:r>
    </w:p>
    <w:p w:rsidR="007F4BDA" w:rsidRPr="00CE3781" w:rsidRDefault="007F4BDA" w:rsidP="007F4BDA">
      <w:pPr>
        <w:rPr>
          <w:b/>
        </w:rPr>
      </w:pPr>
      <w:r w:rsidRPr="00CE3781">
        <w:rPr>
          <w:b/>
        </w:rPr>
        <w:t>PROJECT WORKPLAN AND BUDGET</w:t>
      </w:r>
    </w:p>
    <w:tbl>
      <w:tblPr>
        <w:tblStyle w:val="TableGrid"/>
        <w:tblW w:w="0" w:type="auto"/>
        <w:tblLook w:val="04A0"/>
      </w:tblPr>
      <w:tblGrid>
        <w:gridCol w:w="1789"/>
        <w:gridCol w:w="1407"/>
        <w:gridCol w:w="1210"/>
        <w:gridCol w:w="1517"/>
        <w:gridCol w:w="1287"/>
        <w:gridCol w:w="1281"/>
        <w:gridCol w:w="1246"/>
      </w:tblGrid>
      <w:tr w:rsidR="007F4BDA" w:rsidTr="00BC2C76">
        <w:tc>
          <w:tcPr>
            <w:tcW w:w="1789" w:type="dxa"/>
          </w:tcPr>
          <w:p w:rsidR="007F4BDA" w:rsidRPr="00F92851" w:rsidRDefault="007F4BDA" w:rsidP="00BC2C76">
            <w:pPr>
              <w:rPr>
                <w:b/>
              </w:rPr>
            </w:pPr>
            <w:r w:rsidRPr="00F92851">
              <w:rPr>
                <w:b/>
              </w:rPr>
              <w:t>Activity</w:t>
            </w:r>
          </w:p>
        </w:tc>
        <w:tc>
          <w:tcPr>
            <w:tcW w:w="5421" w:type="dxa"/>
            <w:gridSpan w:val="4"/>
          </w:tcPr>
          <w:p w:rsidR="007F4BDA" w:rsidRDefault="007F4BDA" w:rsidP="00BC2C76">
            <w:pPr>
              <w:rPr>
                <w:b/>
              </w:rPr>
            </w:pPr>
          </w:p>
          <w:p w:rsidR="007F4BDA" w:rsidRDefault="007F4BDA" w:rsidP="00BC2C76">
            <w:pPr>
              <w:rPr>
                <w:b/>
              </w:rPr>
            </w:pPr>
          </w:p>
          <w:p w:rsidR="007F4BDA" w:rsidRPr="00F92851" w:rsidRDefault="007F4BDA" w:rsidP="00BC2C76">
            <w:pPr>
              <w:rPr>
                <w:b/>
              </w:rPr>
            </w:pPr>
            <w:r>
              <w:rPr>
                <w:b/>
              </w:rPr>
              <w:t xml:space="preserve">                                   Budget</w:t>
            </w:r>
          </w:p>
        </w:tc>
        <w:tc>
          <w:tcPr>
            <w:tcW w:w="1183" w:type="dxa"/>
            <w:vMerge w:val="restart"/>
          </w:tcPr>
          <w:p w:rsidR="007F4BDA" w:rsidRPr="00F92851" w:rsidRDefault="007F4BDA" w:rsidP="00BC2C76">
            <w:pPr>
              <w:rPr>
                <w:b/>
              </w:rPr>
            </w:pPr>
            <w:r w:rsidRPr="00F92851">
              <w:rPr>
                <w:b/>
              </w:rPr>
              <w:t>Total</w:t>
            </w:r>
          </w:p>
        </w:tc>
        <w:tc>
          <w:tcPr>
            <w:tcW w:w="1183" w:type="dxa"/>
          </w:tcPr>
          <w:p w:rsidR="007F4BDA" w:rsidRPr="00F92851" w:rsidRDefault="007F4BDA" w:rsidP="00BC2C76">
            <w:pPr>
              <w:rPr>
                <w:b/>
              </w:rPr>
            </w:pPr>
            <w:r w:rsidRPr="00F92851">
              <w:rPr>
                <w:b/>
              </w:rPr>
              <w:t>Operation and Recurrent costs.</w:t>
            </w:r>
          </w:p>
        </w:tc>
      </w:tr>
      <w:tr w:rsidR="007F4BDA" w:rsidTr="00BC2C76">
        <w:tc>
          <w:tcPr>
            <w:tcW w:w="1789" w:type="dxa"/>
          </w:tcPr>
          <w:p w:rsidR="007F4BDA" w:rsidRDefault="007F4BDA" w:rsidP="00BC2C76"/>
        </w:tc>
        <w:tc>
          <w:tcPr>
            <w:tcW w:w="1407" w:type="dxa"/>
          </w:tcPr>
          <w:p w:rsidR="007F4BDA" w:rsidRPr="00F92851" w:rsidRDefault="007F4BDA" w:rsidP="00BC2C76">
            <w:pPr>
              <w:rPr>
                <w:b/>
              </w:rPr>
            </w:pPr>
            <w:r w:rsidRPr="00F92851">
              <w:rPr>
                <w:b/>
              </w:rPr>
              <w:t>Quarter 1</w:t>
            </w:r>
          </w:p>
        </w:tc>
        <w:tc>
          <w:tcPr>
            <w:tcW w:w="1210" w:type="dxa"/>
          </w:tcPr>
          <w:p w:rsidR="007F4BDA" w:rsidRPr="00F92851" w:rsidRDefault="007F4BDA" w:rsidP="00BC2C76">
            <w:pPr>
              <w:rPr>
                <w:b/>
              </w:rPr>
            </w:pPr>
            <w:r w:rsidRPr="00F92851">
              <w:rPr>
                <w:b/>
              </w:rPr>
              <w:t>Quarter 2</w:t>
            </w:r>
          </w:p>
        </w:tc>
        <w:tc>
          <w:tcPr>
            <w:tcW w:w="1517" w:type="dxa"/>
          </w:tcPr>
          <w:p w:rsidR="007F4BDA" w:rsidRPr="00F92851" w:rsidRDefault="007F4BDA" w:rsidP="00BC2C76">
            <w:pPr>
              <w:rPr>
                <w:b/>
              </w:rPr>
            </w:pPr>
            <w:r w:rsidRPr="00F92851">
              <w:rPr>
                <w:b/>
              </w:rPr>
              <w:t>Quarter 3</w:t>
            </w:r>
          </w:p>
        </w:tc>
        <w:tc>
          <w:tcPr>
            <w:tcW w:w="1287" w:type="dxa"/>
          </w:tcPr>
          <w:p w:rsidR="007F4BDA" w:rsidRPr="00F92851" w:rsidRDefault="007F4BDA" w:rsidP="00BC2C76">
            <w:pPr>
              <w:rPr>
                <w:b/>
              </w:rPr>
            </w:pPr>
            <w:r w:rsidRPr="00F92851">
              <w:rPr>
                <w:b/>
              </w:rPr>
              <w:t>Quarter 4</w:t>
            </w:r>
          </w:p>
        </w:tc>
        <w:tc>
          <w:tcPr>
            <w:tcW w:w="1183" w:type="dxa"/>
            <w:vMerge/>
          </w:tcPr>
          <w:p w:rsidR="007F4BDA" w:rsidRDefault="007F4BDA" w:rsidP="00BC2C76"/>
        </w:tc>
        <w:tc>
          <w:tcPr>
            <w:tcW w:w="1183" w:type="dxa"/>
          </w:tcPr>
          <w:p w:rsidR="007F4BDA" w:rsidRDefault="007F4BDA" w:rsidP="00BC2C76"/>
        </w:tc>
      </w:tr>
      <w:tr w:rsidR="007F4BDA" w:rsidTr="00BC2C76">
        <w:tc>
          <w:tcPr>
            <w:tcW w:w="1789" w:type="dxa"/>
          </w:tcPr>
          <w:p w:rsidR="007F4BDA" w:rsidRDefault="007F4BDA" w:rsidP="00BC2C76">
            <w:r>
              <w:t>Routine School Inspection.</w:t>
            </w:r>
          </w:p>
        </w:tc>
        <w:tc>
          <w:tcPr>
            <w:tcW w:w="1407" w:type="dxa"/>
          </w:tcPr>
          <w:p w:rsidR="007F4BDA" w:rsidRDefault="007F4BDA" w:rsidP="00BC2C76">
            <w:r>
              <w:t>6,568,000</w:t>
            </w:r>
          </w:p>
        </w:tc>
        <w:tc>
          <w:tcPr>
            <w:tcW w:w="1210" w:type="dxa"/>
          </w:tcPr>
          <w:p w:rsidR="007F4BDA" w:rsidRDefault="007F4BDA" w:rsidP="00BC2C76">
            <w:r>
              <w:t>6,675,000</w:t>
            </w:r>
          </w:p>
        </w:tc>
        <w:tc>
          <w:tcPr>
            <w:tcW w:w="1517" w:type="dxa"/>
          </w:tcPr>
          <w:p w:rsidR="007F4BDA" w:rsidRDefault="007F4BDA" w:rsidP="00BC2C76">
            <w:r>
              <w:t>6,234,000</w:t>
            </w:r>
          </w:p>
        </w:tc>
        <w:tc>
          <w:tcPr>
            <w:tcW w:w="1287" w:type="dxa"/>
          </w:tcPr>
          <w:p w:rsidR="007F4BDA" w:rsidRDefault="007F4BDA" w:rsidP="00BC2C76">
            <w:r>
              <w:t>6,234,000</w:t>
            </w:r>
          </w:p>
        </w:tc>
        <w:tc>
          <w:tcPr>
            <w:tcW w:w="1183" w:type="dxa"/>
          </w:tcPr>
          <w:p w:rsidR="007F4BDA" w:rsidRDefault="007F4BDA" w:rsidP="00BC2C76">
            <w:r>
              <w:t>25,123,000</w:t>
            </w:r>
          </w:p>
        </w:tc>
        <w:tc>
          <w:tcPr>
            <w:tcW w:w="1183" w:type="dxa"/>
          </w:tcPr>
          <w:p w:rsidR="007F4BDA" w:rsidRDefault="007F4BDA" w:rsidP="00BC2C76"/>
        </w:tc>
      </w:tr>
      <w:tr w:rsidR="007F4BDA" w:rsidTr="00BC2C76">
        <w:tc>
          <w:tcPr>
            <w:tcW w:w="1789" w:type="dxa"/>
          </w:tcPr>
          <w:p w:rsidR="007F4BDA" w:rsidRDefault="007F4BDA" w:rsidP="00BC2C76"/>
        </w:tc>
        <w:tc>
          <w:tcPr>
            <w:tcW w:w="1407" w:type="dxa"/>
          </w:tcPr>
          <w:p w:rsidR="007F4BDA" w:rsidRDefault="007F4BDA" w:rsidP="00BC2C76"/>
        </w:tc>
        <w:tc>
          <w:tcPr>
            <w:tcW w:w="1210" w:type="dxa"/>
          </w:tcPr>
          <w:p w:rsidR="007F4BDA" w:rsidRDefault="007F4BDA" w:rsidP="00BC2C76"/>
        </w:tc>
        <w:tc>
          <w:tcPr>
            <w:tcW w:w="1517" w:type="dxa"/>
          </w:tcPr>
          <w:p w:rsidR="007F4BDA" w:rsidRDefault="007F4BDA" w:rsidP="00BC2C76"/>
        </w:tc>
        <w:tc>
          <w:tcPr>
            <w:tcW w:w="1287" w:type="dxa"/>
          </w:tcPr>
          <w:p w:rsidR="007F4BDA" w:rsidRDefault="007F4BDA" w:rsidP="00BC2C76"/>
        </w:tc>
        <w:tc>
          <w:tcPr>
            <w:tcW w:w="1183" w:type="dxa"/>
          </w:tcPr>
          <w:p w:rsidR="007F4BDA" w:rsidRDefault="007F4BDA" w:rsidP="00BC2C76"/>
        </w:tc>
        <w:tc>
          <w:tcPr>
            <w:tcW w:w="1183" w:type="dxa"/>
          </w:tcPr>
          <w:p w:rsidR="007F4BDA" w:rsidRDefault="007F4BDA" w:rsidP="00BC2C76"/>
        </w:tc>
      </w:tr>
    </w:tbl>
    <w:p w:rsidR="007F4BDA" w:rsidRDefault="007F4BDA" w:rsidP="007F4BDA"/>
    <w:p w:rsidR="007F4BDA" w:rsidRPr="005B12DF" w:rsidRDefault="007F4BDA" w:rsidP="007F4BDA">
      <w:pPr>
        <w:rPr>
          <w:b/>
        </w:rPr>
      </w:pPr>
      <w:r w:rsidRPr="005B12DF">
        <w:rPr>
          <w:b/>
        </w:rPr>
        <w:t>Monitoring and Evaluation S</w:t>
      </w:r>
      <w:r>
        <w:rPr>
          <w:b/>
        </w:rPr>
        <w:t>trategy:</w:t>
      </w:r>
    </w:p>
    <w:p w:rsidR="007F4BDA" w:rsidRPr="005B12DF" w:rsidRDefault="007F4BDA" w:rsidP="007F4BDA">
      <w:pPr>
        <w:rPr>
          <w:b/>
        </w:rPr>
      </w:pPr>
      <w:r w:rsidRPr="005B12DF">
        <w:rPr>
          <w:b/>
        </w:rPr>
        <w:t>Operation and Maintenance Plan</w:t>
      </w:r>
      <w:r>
        <w:rPr>
          <w:b/>
        </w:rPr>
        <w:t>:</w:t>
      </w:r>
    </w:p>
    <w:p w:rsidR="007F4BDA" w:rsidRPr="005B12DF" w:rsidRDefault="007F4BDA" w:rsidP="007F4BDA">
      <w:pPr>
        <w:rPr>
          <w:b/>
        </w:rPr>
      </w:pPr>
      <w:r w:rsidRPr="005B12DF">
        <w:rPr>
          <w:b/>
        </w:rPr>
        <w:t>Environmental Impact Asses</w:t>
      </w:r>
      <w:r>
        <w:rPr>
          <w:b/>
        </w:rPr>
        <w:t>sment and Mitigation Measures:</w:t>
      </w:r>
    </w:p>
    <w:tbl>
      <w:tblPr>
        <w:tblStyle w:val="TableGrid"/>
        <w:tblW w:w="0" w:type="auto"/>
        <w:tblLook w:val="04A0"/>
      </w:tblPr>
      <w:tblGrid>
        <w:gridCol w:w="2394"/>
        <w:gridCol w:w="2394"/>
        <w:gridCol w:w="2394"/>
        <w:gridCol w:w="2394"/>
      </w:tblGrid>
      <w:tr w:rsidR="007F4BDA" w:rsidTr="00BC2C76">
        <w:tc>
          <w:tcPr>
            <w:tcW w:w="2394" w:type="dxa"/>
          </w:tcPr>
          <w:p w:rsidR="007F4BDA" w:rsidRPr="008E09A2" w:rsidRDefault="007F4BDA" w:rsidP="00BC2C76">
            <w:pPr>
              <w:rPr>
                <w:b/>
              </w:rPr>
            </w:pPr>
            <w:r w:rsidRPr="008E09A2">
              <w:rPr>
                <w:b/>
              </w:rPr>
              <w:t>Environmental concern</w:t>
            </w:r>
          </w:p>
        </w:tc>
        <w:tc>
          <w:tcPr>
            <w:tcW w:w="2394" w:type="dxa"/>
          </w:tcPr>
          <w:p w:rsidR="007F4BDA" w:rsidRPr="008E09A2" w:rsidRDefault="007F4BDA" w:rsidP="00BC2C76">
            <w:pPr>
              <w:rPr>
                <w:b/>
              </w:rPr>
            </w:pPr>
            <w:r>
              <w:rPr>
                <w:b/>
              </w:rPr>
              <w:t xml:space="preserve">        </w:t>
            </w:r>
            <w:r w:rsidRPr="008E09A2">
              <w:rPr>
                <w:b/>
              </w:rPr>
              <w:t>Mitigation</w:t>
            </w:r>
          </w:p>
        </w:tc>
        <w:tc>
          <w:tcPr>
            <w:tcW w:w="2394" w:type="dxa"/>
          </w:tcPr>
          <w:p w:rsidR="007F4BDA" w:rsidRPr="008E09A2" w:rsidRDefault="007F4BDA" w:rsidP="00BC2C76">
            <w:pPr>
              <w:rPr>
                <w:b/>
              </w:rPr>
            </w:pPr>
            <w:r>
              <w:rPr>
                <w:b/>
              </w:rPr>
              <w:t xml:space="preserve">                </w:t>
            </w:r>
            <w:r w:rsidRPr="008E09A2">
              <w:rPr>
                <w:b/>
              </w:rPr>
              <w:t>Cost</w:t>
            </w:r>
          </w:p>
        </w:tc>
        <w:tc>
          <w:tcPr>
            <w:tcW w:w="2394" w:type="dxa"/>
          </w:tcPr>
          <w:p w:rsidR="007F4BDA" w:rsidRPr="008E09A2" w:rsidRDefault="007F4BDA" w:rsidP="00BC2C76">
            <w:pPr>
              <w:rPr>
                <w:b/>
              </w:rPr>
            </w:pPr>
            <w:r w:rsidRPr="008E09A2">
              <w:rPr>
                <w:b/>
              </w:rPr>
              <w:t>Source of funding</w:t>
            </w:r>
          </w:p>
        </w:tc>
      </w:tr>
      <w:tr w:rsidR="007F4BDA" w:rsidTr="00BC2C76">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r>
      <w:tr w:rsidR="007F4BDA" w:rsidTr="00BC2C76">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r>
      <w:tr w:rsidR="007F4BDA" w:rsidTr="00BC2C76">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r>
    </w:tbl>
    <w:p w:rsidR="007F4BDA" w:rsidRDefault="007F4BDA" w:rsidP="007F4BDA"/>
    <w:p w:rsidR="007F4BDA" w:rsidRPr="00B95BC7" w:rsidRDefault="007F4BDA" w:rsidP="007F4BDA">
      <w:pPr>
        <w:rPr>
          <w:color w:val="C00000"/>
        </w:rPr>
      </w:pPr>
    </w:p>
    <w:p w:rsidR="008079A2" w:rsidRDefault="008079A2" w:rsidP="007F4BDA">
      <w:pPr>
        <w:rPr>
          <w:b/>
        </w:rPr>
      </w:pPr>
    </w:p>
    <w:p w:rsidR="007F4BDA" w:rsidRPr="00EB512C" w:rsidRDefault="007F4BDA" w:rsidP="007F4BDA">
      <w:r w:rsidRPr="00EB512C">
        <w:rPr>
          <w:b/>
        </w:rPr>
        <w:t>SECTOR:</w:t>
      </w:r>
      <w:r w:rsidR="008079A2">
        <w:rPr>
          <w:b/>
        </w:rPr>
        <w:tab/>
      </w:r>
      <w:r w:rsidR="008079A2">
        <w:rPr>
          <w:b/>
        </w:rPr>
        <w:tab/>
      </w:r>
      <w:r w:rsidR="008079A2">
        <w:rPr>
          <w:b/>
        </w:rPr>
        <w:tab/>
      </w:r>
      <w:r w:rsidRPr="00DC1480">
        <w:rPr>
          <w:b/>
        </w:rPr>
        <w:t xml:space="preserve"> </w:t>
      </w:r>
      <w:r w:rsidRPr="00EB512C">
        <w:t>EDUCATION AND SPORTS.</w:t>
      </w:r>
    </w:p>
    <w:p w:rsidR="007F4BDA" w:rsidRPr="00EB512C" w:rsidRDefault="007F4BDA" w:rsidP="007F4BDA">
      <w:pPr>
        <w:rPr>
          <w:b/>
        </w:rPr>
      </w:pPr>
      <w:r>
        <w:rPr>
          <w:b/>
        </w:rPr>
        <w:t>TITLE PROJECT:</w:t>
      </w:r>
      <w:r>
        <w:t xml:space="preserve"> </w:t>
      </w:r>
      <w:r w:rsidR="008079A2">
        <w:tab/>
      </w:r>
      <w:r w:rsidR="008079A2">
        <w:tab/>
      </w:r>
      <w:r>
        <w:t>Training of SMC, PTA and Head teachers on Education policies</w:t>
      </w:r>
    </w:p>
    <w:p w:rsidR="007F4BDA" w:rsidRPr="00EB512C" w:rsidRDefault="007F4BDA" w:rsidP="007F4BDA">
      <w:r w:rsidRPr="00EB512C">
        <w:rPr>
          <w:b/>
        </w:rPr>
        <w:t>IMPLIMENTING AGENCY:-</w:t>
      </w:r>
      <w:r w:rsidR="008079A2">
        <w:rPr>
          <w:b/>
        </w:rPr>
        <w:tab/>
      </w:r>
      <w:r w:rsidRPr="00EB512C">
        <w:t>KDLG</w:t>
      </w:r>
    </w:p>
    <w:p w:rsidR="007F4BDA" w:rsidRDefault="007F4BDA" w:rsidP="007F4BDA">
      <w:r w:rsidRPr="00EB512C">
        <w:rPr>
          <w:b/>
        </w:rPr>
        <w:lastRenderedPageBreak/>
        <w:t>LOCATION:</w:t>
      </w:r>
      <w:r w:rsidRPr="00DC1480">
        <w:rPr>
          <w:b/>
        </w:rPr>
        <w:t xml:space="preserve"> </w:t>
      </w:r>
      <w:r w:rsidR="008079A2">
        <w:rPr>
          <w:b/>
        </w:rPr>
        <w:tab/>
      </w:r>
      <w:r w:rsidR="008079A2">
        <w:rPr>
          <w:b/>
        </w:rPr>
        <w:tab/>
      </w:r>
      <w:r w:rsidR="008079A2">
        <w:rPr>
          <w:b/>
        </w:rPr>
        <w:tab/>
      </w:r>
      <w:r w:rsidRPr="00EB512C">
        <w:t>DISTRICT WIDE.</w:t>
      </w:r>
    </w:p>
    <w:p w:rsidR="007F4BDA" w:rsidRPr="00EB512C" w:rsidRDefault="007F4BDA" w:rsidP="007F4BDA">
      <w:r w:rsidRPr="00EB512C">
        <w:rPr>
          <w:b/>
        </w:rPr>
        <w:t>TOTAL PLANNED EXPENDITURE</w:t>
      </w:r>
      <w:r>
        <w:t>: 85Million</w:t>
      </w:r>
    </w:p>
    <w:p w:rsidR="007F4BDA" w:rsidRPr="00EB512C" w:rsidRDefault="007F4BDA" w:rsidP="007F4BDA">
      <w:r w:rsidRPr="00EB512C">
        <w:rPr>
          <w:b/>
        </w:rPr>
        <w:t>FUNDS SECURED:</w:t>
      </w:r>
      <w:r>
        <w:t xml:space="preserve"> </w:t>
      </w:r>
      <w:r w:rsidR="008079A2">
        <w:tab/>
      </w:r>
      <w:r w:rsidR="008079A2">
        <w:tab/>
      </w:r>
      <w:r>
        <w:t>20M</w:t>
      </w:r>
      <w:r w:rsidRPr="0004707E">
        <w:t xml:space="preserve"> </w:t>
      </w:r>
    </w:p>
    <w:p w:rsidR="007F4BDA" w:rsidRPr="00EB512C" w:rsidRDefault="007F4BDA" w:rsidP="007F4BDA">
      <w:pPr>
        <w:rPr>
          <w:b/>
        </w:rPr>
      </w:pPr>
      <w:r w:rsidRPr="00EB512C">
        <w:rPr>
          <w:b/>
        </w:rPr>
        <w:t>FUNDING GAP:</w:t>
      </w:r>
      <w:r>
        <w:rPr>
          <w:b/>
        </w:rPr>
        <w:t xml:space="preserve"> </w:t>
      </w:r>
      <w:r w:rsidR="008079A2">
        <w:rPr>
          <w:b/>
        </w:rPr>
        <w:tab/>
      </w:r>
      <w:r w:rsidR="008079A2">
        <w:rPr>
          <w:b/>
        </w:rPr>
        <w:tab/>
      </w:r>
      <w:r>
        <w:rPr>
          <w:b/>
        </w:rPr>
        <w:t>60M</w:t>
      </w:r>
    </w:p>
    <w:p w:rsidR="007F4BDA" w:rsidRDefault="007F4BDA" w:rsidP="007F4BDA">
      <w:r w:rsidRPr="00EB512C">
        <w:rPr>
          <w:b/>
        </w:rPr>
        <w:t>START DATE:</w:t>
      </w:r>
      <w:r>
        <w:t xml:space="preserve"> </w:t>
      </w:r>
      <w:r w:rsidR="008079A2">
        <w:tab/>
      </w:r>
      <w:r w:rsidR="008079A2">
        <w:tab/>
      </w:r>
      <w:r w:rsidR="008079A2">
        <w:tab/>
      </w:r>
      <w:r w:rsidRPr="00EB512C">
        <w:t>JULY 2015.</w:t>
      </w:r>
    </w:p>
    <w:p w:rsidR="007F4BDA" w:rsidRDefault="007F4BDA" w:rsidP="007F4BDA">
      <w:r w:rsidRPr="00EB512C">
        <w:rPr>
          <w:b/>
        </w:rPr>
        <w:t>COMPLETION DATE</w:t>
      </w:r>
      <w:r>
        <w:t xml:space="preserve">: </w:t>
      </w:r>
      <w:r w:rsidR="008079A2">
        <w:tab/>
      </w:r>
      <w:r w:rsidR="008079A2">
        <w:tab/>
      </w:r>
      <w:r>
        <w:t>July 2018.</w:t>
      </w:r>
    </w:p>
    <w:p w:rsidR="007F4BDA" w:rsidRDefault="007F4BDA" w:rsidP="007F4BDA">
      <w:r w:rsidRPr="002969AA">
        <w:rPr>
          <w:b/>
        </w:rPr>
        <w:t>PROJECT OBJECTIVES:</w:t>
      </w:r>
      <w:r>
        <w:t xml:space="preserve"> </w:t>
      </w:r>
    </w:p>
    <w:p w:rsidR="007F4BDA" w:rsidRDefault="007F4BDA" w:rsidP="007F4BDA">
      <w:r w:rsidRPr="00360169">
        <w:rPr>
          <w:b/>
        </w:rPr>
        <w:t>TARGETED BENEFICIARIES:</w:t>
      </w:r>
      <w:r>
        <w:t xml:space="preserve"> Members of SMC, PTA, BOG, </w:t>
      </w:r>
      <w:r w:rsidR="008079A2">
        <w:t>Head teachers</w:t>
      </w:r>
      <w:r>
        <w:t xml:space="preserve"> and Senior Women and Men Teachers.</w:t>
      </w:r>
    </w:p>
    <w:p w:rsidR="007F4BDA" w:rsidRDefault="007F4BDA" w:rsidP="007F4BDA">
      <w:r w:rsidRPr="00470E65">
        <w:rPr>
          <w:b/>
        </w:rPr>
        <w:t>PROJECT BACKGROUND AND JUSTIFICATION:</w:t>
      </w:r>
      <w:r>
        <w:t xml:space="preserve"> Since when the newly appointed members of SMCs,PTAs and Head teachers were recruited, there has never been any opportunity for them to get training on various education policies and guidelines. This therefore calls for the training of these stakeholders on their roles and responsibilities .Also need to address the issue or drivers of conflicts in Education, give strategies on how to reduce them. in relevant instruments for the sake of attaining quality education.</w:t>
      </w:r>
    </w:p>
    <w:p w:rsidR="007F4BDA" w:rsidRDefault="007F4BDA" w:rsidP="007F4BDA">
      <w:r>
        <w:t>T</w:t>
      </w:r>
      <w:r w:rsidRPr="00CE124D">
        <w:rPr>
          <w:b/>
        </w:rPr>
        <w:t>ECHNICAL DESCRIPTIO</w:t>
      </w:r>
      <w:r>
        <w:rPr>
          <w:b/>
        </w:rPr>
        <w:t>N:</w:t>
      </w:r>
    </w:p>
    <w:p w:rsidR="007F4BDA" w:rsidRDefault="007F4BDA" w:rsidP="007F4BDA"/>
    <w:p w:rsidR="007F4BDA" w:rsidRDefault="007F4BDA" w:rsidP="007F4BDA"/>
    <w:p w:rsidR="007F4BDA" w:rsidRPr="00CE3781" w:rsidRDefault="007F4BDA" w:rsidP="007F4BDA">
      <w:pPr>
        <w:rPr>
          <w:b/>
        </w:rPr>
      </w:pPr>
      <w:r w:rsidRPr="00CE3781">
        <w:rPr>
          <w:b/>
        </w:rPr>
        <w:t>PROJECT WORKPLAN AND BUDGET</w:t>
      </w:r>
    </w:p>
    <w:tbl>
      <w:tblPr>
        <w:tblStyle w:val="TableGrid"/>
        <w:tblW w:w="0" w:type="auto"/>
        <w:tblLook w:val="04A0"/>
      </w:tblPr>
      <w:tblGrid>
        <w:gridCol w:w="1789"/>
        <w:gridCol w:w="1407"/>
        <w:gridCol w:w="1210"/>
        <w:gridCol w:w="1517"/>
        <w:gridCol w:w="1287"/>
        <w:gridCol w:w="1183"/>
        <w:gridCol w:w="1246"/>
      </w:tblGrid>
      <w:tr w:rsidR="007F4BDA" w:rsidTr="00BC2C76">
        <w:tc>
          <w:tcPr>
            <w:tcW w:w="1789" w:type="dxa"/>
          </w:tcPr>
          <w:p w:rsidR="007F4BDA" w:rsidRPr="00F92851" w:rsidRDefault="007F4BDA" w:rsidP="00BC2C76">
            <w:pPr>
              <w:rPr>
                <w:b/>
              </w:rPr>
            </w:pPr>
            <w:r w:rsidRPr="00F92851">
              <w:rPr>
                <w:b/>
              </w:rPr>
              <w:t>Activity</w:t>
            </w:r>
          </w:p>
        </w:tc>
        <w:tc>
          <w:tcPr>
            <w:tcW w:w="5421" w:type="dxa"/>
            <w:gridSpan w:val="4"/>
          </w:tcPr>
          <w:p w:rsidR="007F4BDA" w:rsidRDefault="007F4BDA" w:rsidP="00BC2C76">
            <w:pPr>
              <w:rPr>
                <w:b/>
              </w:rPr>
            </w:pPr>
          </w:p>
          <w:p w:rsidR="007F4BDA" w:rsidRDefault="007F4BDA" w:rsidP="00BC2C76">
            <w:pPr>
              <w:rPr>
                <w:b/>
              </w:rPr>
            </w:pPr>
          </w:p>
          <w:p w:rsidR="007F4BDA" w:rsidRPr="00F92851" w:rsidRDefault="007F4BDA" w:rsidP="00BC2C76">
            <w:pPr>
              <w:rPr>
                <w:b/>
              </w:rPr>
            </w:pPr>
            <w:r>
              <w:rPr>
                <w:b/>
              </w:rPr>
              <w:t xml:space="preserve">                                   Budget</w:t>
            </w:r>
          </w:p>
        </w:tc>
        <w:tc>
          <w:tcPr>
            <w:tcW w:w="1183" w:type="dxa"/>
            <w:vMerge w:val="restart"/>
          </w:tcPr>
          <w:p w:rsidR="007F4BDA" w:rsidRPr="00F92851" w:rsidRDefault="007F4BDA" w:rsidP="00BC2C76">
            <w:pPr>
              <w:rPr>
                <w:b/>
              </w:rPr>
            </w:pPr>
            <w:r w:rsidRPr="00F92851">
              <w:rPr>
                <w:b/>
              </w:rPr>
              <w:t>Total</w:t>
            </w:r>
          </w:p>
        </w:tc>
        <w:tc>
          <w:tcPr>
            <w:tcW w:w="1183" w:type="dxa"/>
          </w:tcPr>
          <w:p w:rsidR="007F4BDA" w:rsidRPr="00F92851" w:rsidRDefault="007F4BDA" w:rsidP="00BC2C76">
            <w:pPr>
              <w:rPr>
                <w:b/>
              </w:rPr>
            </w:pPr>
            <w:r w:rsidRPr="00F92851">
              <w:rPr>
                <w:b/>
              </w:rPr>
              <w:t>Operation and Recurrent costs.</w:t>
            </w:r>
          </w:p>
        </w:tc>
      </w:tr>
      <w:tr w:rsidR="007F4BDA" w:rsidTr="00BC2C76">
        <w:tc>
          <w:tcPr>
            <w:tcW w:w="1789" w:type="dxa"/>
          </w:tcPr>
          <w:p w:rsidR="007F4BDA" w:rsidRDefault="007F4BDA" w:rsidP="00BC2C76"/>
        </w:tc>
        <w:tc>
          <w:tcPr>
            <w:tcW w:w="1407" w:type="dxa"/>
          </w:tcPr>
          <w:p w:rsidR="007F4BDA" w:rsidRPr="00F92851" w:rsidRDefault="007F4BDA" w:rsidP="00BC2C76">
            <w:pPr>
              <w:rPr>
                <w:b/>
              </w:rPr>
            </w:pPr>
            <w:r w:rsidRPr="00F92851">
              <w:rPr>
                <w:b/>
              </w:rPr>
              <w:t>Quarter 1</w:t>
            </w:r>
          </w:p>
        </w:tc>
        <w:tc>
          <w:tcPr>
            <w:tcW w:w="1210" w:type="dxa"/>
          </w:tcPr>
          <w:p w:rsidR="007F4BDA" w:rsidRPr="00F92851" w:rsidRDefault="007F4BDA" w:rsidP="00BC2C76">
            <w:pPr>
              <w:rPr>
                <w:b/>
              </w:rPr>
            </w:pPr>
            <w:r w:rsidRPr="00F92851">
              <w:rPr>
                <w:b/>
              </w:rPr>
              <w:t>Quarter 2</w:t>
            </w:r>
          </w:p>
        </w:tc>
        <w:tc>
          <w:tcPr>
            <w:tcW w:w="1517" w:type="dxa"/>
          </w:tcPr>
          <w:p w:rsidR="007F4BDA" w:rsidRPr="00F92851" w:rsidRDefault="007F4BDA" w:rsidP="00BC2C76">
            <w:pPr>
              <w:rPr>
                <w:b/>
              </w:rPr>
            </w:pPr>
            <w:r w:rsidRPr="00F92851">
              <w:rPr>
                <w:b/>
              </w:rPr>
              <w:t>Quarter 3</w:t>
            </w:r>
          </w:p>
        </w:tc>
        <w:tc>
          <w:tcPr>
            <w:tcW w:w="1287" w:type="dxa"/>
          </w:tcPr>
          <w:p w:rsidR="007F4BDA" w:rsidRPr="00F92851" w:rsidRDefault="007F4BDA" w:rsidP="00BC2C76">
            <w:pPr>
              <w:rPr>
                <w:b/>
              </w:rPr>
            </w:pPr>
            <w:r w:rsidRPr="00F92851">
              <w:rPr>
                <w:b/>
              </w:rPr>
              <w:t>Quarter 4</w:t>
            </w:r>
          </w:p>
        </w:tc>
        <w:tc>
          <w:tcPr>
            <w:tcW w:w="1183" w:type="dxa"/>
            <w:vMerge/>
          </w:tcPr>
          <w:p w:rsidR="007F4BDA" w:rsidRDefault="007F4BDA" w:rsidP="00BC2C76"/>
        </w:tc>
        <w:tc>
          <w:tcPr>
            <w:tcW w:w="1183" w:type="dxa"/>
          </w:tcPr>
          <w:p w:rsidR="007F4BDA" w:rsidRDefault="007F4BDA" w:rsidP="00BC2C76"/>
        </w:tc>
      </w:tr>
      <w:tr w:rsidR="007F4BDA" w:rsidTr="00BC2C76">
        <w:tc>
          <w:tcPr>
            <w:tcW w:w="1789" w:type="dxa"/>
          </w:tcPr>
          <w:p w:rsidR="007F4BDA" w:rsidRDefault="007F4BDA" w:rsidP="00BC2C76"/>
        </w:tc>
        <w:tc>
          <w:tcPr>
            <w:tcW w:w="1407" w:type="dxa"/>
          </w:tcPr>
          <w:p w:rsidR="007F4BDA" w:rsidRDefault="007F4BDA" w:rsidP="00BC2C76"/>
        </w:tc>
        <w:tc>
          <w:tcPr>
            <w:tcW w:w="1210" w:type="dxa"/>
          </w:tcPr>
          <w:p w:rsidR="007F4BDA" w:rsidRDefault="007F4BDA" w:rsidP="00BC2C76"/>
        </w:tc>
        <w:tc>
          <w:tcPr>
            <w:tcW w:w="1517" w:type="dxa"/>
          </w:tcPr>
          <w:p w:rsidR="007F4BDA" w:rsidRDefault="007F4BDA" w:rsidP="00BC2C76"/>
        </w:tc>
        <w:tc>
          <w:tcPr>
            <w:tcW w:w="1287" w:type="dxa"/>
          </w:tcPr>
          <w:p w:rsidR="007F4BDA" w:rsidRDefault="007F4BDA" w:rsidP="00BC2C76"/>
        </w:tc>
        <w:tc>
          <w:tcPr>
            <w:tcW w:w="1183" w:type="dxa"/>
          </w:tcPr>
          <w:p w:rsidR="007F4BDA" w:rsidRDefault="007F4BDA" w:rsidP="00BC2C76"/>
        </w:tc>
        <w:tc>
          <w:tcPr>
            <w:tcW w:w="1183" w:type="dxa"/>
          </w:tcPr>
          <w:p w:rsidR="007F4BDA" w:rsidRDefault="007F4BDA" w:rsidP="00BC2C76"/>
        </w:tc>
      </w:tr>
      <w:tr w:rsidR="007F4BDA" w:rsidTr="00BC2C76">
        <w:tc>
          <w:tcPr>
            <w:tcW w:w="1789" w:type="dxa"/>
          </w:tcPr>
          <w:p w:rsidR="007F4BDA" w:rsidRDefault="007F4BDA" w:rsidP="00BC2C76"/>
        </w:tc>
        <w:tc>
          <w:tcPr>
            <w:tcW w:w="1407" w:type="dxa"/>
          </w:tcPr>
          <w:p w:rsidR="007F4BDA" w:rsidRDefault="007F4BDA" w:rsidP="00BC2C76"/>
        </w:tc>
        <w:tc>
          <w:tcPr>
            <w:tcW w:w="1210" w:type="dxa"/>
          </w:tcPr>
          <w:p w:rsidR="007F4BDA" w:rsidRDefault="007F4BDA" w:rsidP="00BC2C76"/>
        </w:tc>
        <w:tc>
          <w:tcPr>
            <w:tcW w:w="1517" w:type="dxa"/>
          </w:tcPr>
          <w:p w:rsidR="007F4BDA" w:rsidRDefault="007F4BDA" w:rsidP="00BC2C76"/>
        </w:tc>
        <w:tc>
          <w:tcPr>
            <w:tcW w:w="1287" w:type="dxa"/>
          </w:tcPr>
          <w:p w:rsidR="007F4BDA" w:rsidRDefault="007F4BDA" w:rsidP="00BC2C76"/>
        </w:tc>
        <w:tc>
          <w:tcPr>
            <w:tcW w:w="1183" w:type="dxa"/>
          </w:tcPr>
          <w:p w:rsidR="007F4BDA" w:rsidRDefault="007F4BDA" w:rsidP="00BC2C76"/>
        </w:tc>
        <w:tc>
          <w:tcPr>
            <w:tcW w:w="1183" w:type="dxa"/>
          </w:tcPr>
          <w:p w:rsidR="007F4BDA" w:rsidRDefault="007F4BDA" w:rsidP="00BC2C76"/>
        </w:tc>
      </w:tr>
    </w:tbl>
    <w:p w:rsidR="007F4BDA" w:rsidRDefault="007F4BDA" w:rsidP="007F4BDA"/>
    <w:p w:rsidR="007F4BDA" w:rsidRPr="005B12DF" w:rsidRDefault="007F4BDA" w:rsidP="007F4BDA">
      <w:pPr>
        <w:rPr>
          <w:b/>
        </w:rPr>
      </w:pPr>
      <w:r w:rsidRPr="005B12DF">
        <w:rPr>
          <w:b/>
        </w:rPr>
        <w:t>Monitoring and Evaluation S</w:t>
      </w:r>
      <w:r>
        <w:rPr>
          <w:b/>
        </w:rPr>
        <w:t>trategy:</w:t>
      </w:r>
    </w:p>
    <w:p w:rsidR="007F4BDA" w:rsidRPr="005B12DF" w:rsidRDefault="007F4BDA" w:rsidP="007F4BDA">
      <w:pPr>
        <w:rPr>
          <w:b/>
        </w:rPr>
      </w:pPr>
      <w:r w:rsidRPr="005B12DF">
        <w:rPr>
          <w:b/>
        </w:rPr>
        <w:t>Operation and Maintenance Plan</w:t>
      </w:r>
      <w:r>
        <w:rPr>
          <w:b/>
        </w:rPr>
        <w:t>:</w:t>
      </w:r>
    </w:p>
    <w:p w:rsidR="007F4BDA" w:rsidRPr="005B12DF" w:rsidRDefault="007F4BDA" w:rsidP="007F4BDA">
      <w:pPr>
        <w:rPr>
          <w:b/>
        </w:rPr>
      </w:pPr>
      <w:r w:rsidRPr="005B12DF">
        <w:rPr>
          <w:b/>
        </w:rPr>
        <w:t>Environmental Impact Asses</w:t>
      </w:r>
      <w:r>
        <w:rPr>
          <w:b/>
        </w:rPr>
        <w:t>sment and Mitigation Measures:</w:t>
      </w:r>
    </w:p>
    <w:tbl>
      <w:tblPr>
        <w:tblStyle w:val="TableGrid"/>
        <w:tblW w:w="0" w:type="auto"/>
        <w:tblLook w:val="04A0"/>
      </w:tblPr>
      <w:tblGrid>
        <w:gridCol w:w="2394"/>
        <w:gridCol w:w="2394"/>
        <w:gridCol w:w="2394"/>
        <w:gridCol w:w="2394"/>
      </w:tblGrid>
      <w:tr w:rsidR="007F4BDA" w:rsidTr="00BC2C76">
        <w:tc>
          <w:tcPr>
            <w:tcW w:w="2394" w:type="dxa"/>
          </w:tcPr>
          <w:p w:rsidR="007F4BDA" w:rsidRPr="008E09A2" w:rsidRDefault="007F4BDA" w:rsidP="00BC2C76">
            <w:pPr>
              <w:rPr>
                <w:b/>
              </w:rPr>
            </w:pPr>
            <w:r w:rsidRPr="008E09A2">
              <w:rPr>
                <w:b/>
              </w:rPr>
              <w:t>Environmental concern</w:t>
            </w:r>
          </w:p>
        </w:tc>
        <w:tc>
          <w:tcPr>
            <w:tcW w:w="2394" w:type="dxa"/>
          </w:tcPr>
          <w:p w:rsidR="007F4BDA" w:rsidRPr="008E09A2" w:rsidRDefault="007F4BDA" w:rsidP="00BC2C76">
            <w:pPr>
              <w:rPr>
                <w:b/>
              </w:rPr>
            </w:pPr>
            <w:r>
              <w:rPr>
                <w:b/>
              </w:rPr>
              <w:t xml:space="preserve">        </w:t>
            </w:r>
            <w:r w:rsidRPr="008E09A2">
              <w:rPr>
                <w:b/>
              </w:rPr>
              <w:t>Mitigation</w:t>
            </w:r>
          </w:p>
        </w:tc>
        <w:tc>
          <w:tcPr>
            <w:tcW w:w="2394" w:type="dxa"/>
          </w:tcPr>
          <w:p w:rsidR="007F4BDA" w:rsidRPr="008E09A2" w:rsidRDefault="007F4BDA" w:rsidP="00BC2C76">
            <w:pPr>
              <w:rPr>
                <w:b/>
              </w:rPr>
            </w:pPr>
            <w:r>
              <w:rPr>
                <w:b/>
              </w:rPr>
              <w:t xml:space="preserve">                </w:t>
            </w:r>
            <w:r w:rsidRPr="008E09A2">
              <w:rPr>
                <w:b/>
              </w:rPr>
              <w:t>Cost</w:t>
            </w:r>
          </w:p>
        </w:tc>
        <w:tc>
          <w:tcPr>
            <w:tcW w:w="2394" w:type="dxa"/>
          </w:tcPr>
          <w:p w:rsidR="007F4BDA" w:rsidRPr="008E09A2" w:rsidRDefault="007F4BDA" w:rsidP="00BC2C76">
            <w:pPr>
              <w:rPr>
                <w:b/>
              </w:rPr>
            </w:pPr>
            <w:r w:rsidRPr="008E09A2">
              <w:rPr>
                <w:b/>
              </w:rPr>
              <w:t>Source of funding</w:t>
            </w:r>
          </w:p>
        </w:tc>
      </w:tr>
      <w:tr w:rsidR="007F4BDA" w:rsidTr="00BC2C76">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r>
      <w:tr w:rsidR="007F4BDA" w:rsidTr="00BC2C76">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r>
      <w:tr w:rsidR="007F4BDA" w:rsidTr="00BC2C76">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r>
    </w:tbl>
    <w:p w:rsidR="007F4BDA" w:rsidRDefault="007F4BDA" w:rsidP="007F4BDA"/>
    <w:p w:rsidR="007F4BDA" w:rsidRPr="00DC1480" w:rsidRDefault="007F4BDA" w:rsidP="00295C0A">
      <w:pPr>
        <w:rPr>
          <w:b/>
        </w:rPr>
      </w:pPr>
    </w:p>
    <w:p w:rsidR="007F4BDA" w:rsidRPr="00EB512C" w:rsidRDefault="007F4BDA" w:rsidP="007F4BDA">
      <w:pPr>
        <w:rPr>
          <w:b/>
        </w:rPr>
      </w:pPr>
      <w:r>
        <w:rPr>
          <w:b/>
        </w:rPr>
        <w:t>TITLE PROJECT:</w:t>
      </w:r>
      <w:r>
        <w:t xml:space="preserve"> </w:t>
      </w:r>
      <w:r w:rsidR="008079A2">
        <w:tab/>
      </w:r>
      <w:r w:rsidR="008079A2">
        <w:tab/>
      </w:r>
      <w:r>
        <w:t>Establishment of School Gardens.</w:t>
      </w:r>
    </w:p>
    <w:p w:rsidR="007F4BDA" w:rsidRPr="00EB512C" w:rsidRDefault="007F4BDA" w:rsidP="007F4BDA">
      <w:r w:rsidRPr="00EB512C">
        <w:rPr>
          <w:b/>
        </w:rPr>
        <w:t>IMPLIMENTING AGENCY:-</w:t>
      </w:r>
      <w:r w:rsidR="008079A2">
        <w:rPr>
          <w:b/>
        </w:rPr>
        <w:tab/>
      </w:r>
      <w:r w:rsidR="008079A2">
        <w:rPr>
          <w:b/>
        </w:rPr>
        <w:tab/>
      </w:r>
      <w:r w:rsidRPr="00EB512C">
        <w:t>KDLG</w:t>
      </w:r>
    </w:p>
    <w:p w:rsidR="007F4BDA" w:rsidRDefault="007F4BDA" w:rsidP="007F4BDA">
      <w:r w:rsidRPr="00EB512C">
        <w:rPr>
          <w:b/>
        </w:rPr>
        <w:lastRenderedPageBreak/>
        <w:t>LOCATION:</w:t>
      </w:r>
      <w:r w:rsidRPr="00DC1480">
        <w:rPr>
          <w:b/>
        </w:rPr>
        <w:t xml:space="preserve"> </w:t>
      </w:r>
      <w:r w:rsidR="008079A2">
        <w:rPr>
          <w:b/>
        </w:rPr>
        <w:tab/>
      </w:r>
      <w:r w:rsidR="008079A2">
        <w:rPr>
          <w:b/>
        </w:rPr>
        <w:tab/>
      </w:r>
      <w:r w:rsidR="008079A2">
        <w:rPr>
          <w:b/>
        </w:rPr>
        <w:tab/>
      </w:r>
      <w:r w:rsidR="008079A2">
        <w:rPr>
          <w:b/>
        </w:rPr>
        <w:tab/>
      </w:r>
      <w:r w:rsidRPr="00EB512C">
        <w:t>DISTRICT WIDE.</w:t>
      </w:r>
    </w:p>
    <w:p w:rsidR="007F4BDA" w:rsidRPr="00EB512C" w:rsidRDefault="007F4BDA" w:rsidP="007F4BDA">
      <w:r w:rsidRPr="00EB512C">
        <w:rPr>
          <w:b/>
        </w:rPr>
        <w:t>TOTAL PLANNED EXPENDITURE</w:t>
      </w:r>
      <w:r>
        <w:t>:</w:t>
      </w:r>
      <w:r w:rsidR="008079A2">
        <w:tab/>
      </w:r>
      <w:r>
        <w:t xml:space="preserve"> 350Million</w:t>
      </w:r>
    </w:p>
    <w:p w:rsidR="007F4BDA" w:rsidRPr="00EB512C" w:rsidRDefault="007F4BDA" w:rsidP="007F4BDA">
      <w:r w:rsidRPr="00EB512C">
        <w:rPr>
          <w:b/>
        </w:rPr>
        <w:t>FUNDS SECURED:</w:t>
      </w:r>
      <w:r w:rsidR="008079A2">
        <w:rPr>
          <w:b/>
        </w:rPr>
        <w:tab/>
      </w:r>
      <w:r w:rsidR="008079A2">
        <w:rPr>
          <w:b/>
        </w:rPr>
        <w:tab/>
      </w:r>
      <w:r w:rsidR="008079A2">
        <w:rPr>
          <w:b/>
        </w:rPr>
        <w:tab/>
      </w:r>
      <w:r>
        <w:t xml:space="preserve"> Nil</w:t>
      </w:r>
    </w:p>
    <w:p w:rsidR="007F4BDA" w:rsidRPr="00EB512C" w:rsidRDefault="007F4BDA" w:rsidP="007F4BDA">
      <w:pPr>
        <w:rPr>
          <w:b/>
        </w:rPr>
      </w:pPr>
      <w:r w:rsidRPr="00EB512C">
        <w:rPr>
          <w:b/>
        </w:rPr>
        <w:t>FUNDING GAP:</w:t>
      </w:r>
      <w:r>
        <w:rPr>
          <w:b/>
        </w:rPr>
        <w:t xml:space="preserve"> </w:t>
      </w:r>
    </w:p>
    <w:p w:rsidR="007F4BDA" w:rsidRDefault="007F4BDA" w:rsidP="007F4BDA">
      <w:r w:rsidRPr="00EB512C">
        <w:rPr>
          <w:b/>
        </w:rPr>
        <w:t>START DATE:</w:t>
      </w:r>
      <w:r>
        <w:t xml:space="preserve"> </w:t>
      </w:r>
      <w:r w:rsidR="008079A2">
        <w:tab/>
      </w:r>
      <w:r w:rsidR="008079A2">
        <w:tab/>
      </w:r>
      <w:r w:rsidR="008079A2">
        <w:tab/>
      </w:r>
      <w:r w:rsidR="008079A2">
        <w:tab/>
      </w:r>
      <w:r w:rsidRPr="00EB512C">
        <w:t>JULY 2015.</w:t>
      </w:r>
    </w:p>
    <w:p w:rsidR="007F4BDA" w:rsidRDefault="007F4BDA" w:rsidP="007F4BDA">
      <w:r w:rsidRPr="00EB512C">
        <w:rPr>
          <w:b/>
        </w:rPr>
        <w:t>COMPLETION DATE</w:t>
      </w:r>
      <w:r>
        <w:t xml:space="preserve">: </w:t>
      </w:r>
      <w:r w:rsidR="008079A2">
        <w:t xml:space="preserve"> </w:t>
      </w:r>
      <w:r w:rsidR="008079A2">
        <w:tab/>
      </w:r>
      <w:r w:rsidR="008079A2">
        <w:tab/>
      </w:r>
      <w:r w:rsidR="008079A2">
        <w:tab/>
      </w:r>
      <w:r>
        <w:t>July 2020.</w:t>
      </w:r>
    </w:p>
    <w:p w:rsidR="007F4BDA" w:rsidRDefault="007F4BDA" w:rsidP="007F4BDA">
      <w:r w:rsidRPr="002969AA">
        <w:rPr>
          <w:b/>
        </w:rPr>
        <w:t>PROJECT OBJECTIVES:</w:t>
      </w:r>
      <w:r>
        <w:rPr>
          <w:b/>
        </w:rPr>
        <w:t xml:space="preserve"> </w:t>
      </w:r>
      <w:r w:rsidRPr="008758C1">
        <w:t>To improve on the</w:t>
      </w:r>
      <w:r>
        <w:rPr>
          <w:b/>
        </w:rPr>
        <w:t xml:space="preserve"> </w:t>
      </w:r>
      <w:r w:rsidRPr="00D45796">
        <w:t>dietary issues among the learners.</w:t>
      </w:r>
    </w:p>
    <w:p w:rsidR="007F4BDA" w:rsidRDefault="007F4BDA" w:rsidP="007F4BDA">
      <w:r>
        <w:t xml:space="preserve">                                         To ensure production of enough food supplies in homes and schools.</w:t>
      </w:r>
    </w:p>
    <w:p w:rsidR="007F4BDA" w:rsidRPr="00D45796" w:rsidRDefault="007F4BDA" w:rsidP="007F4BDA">
      <w:r w:rsidRPr="00360169">
        <w:rPr>
          <w:b/>
        </w:rPr>
        <w:t>TARGETED BENEFICIARIES:</w:t>
      </w:r>
      <w:r>
        <w:t xml:space="preserve"> Primary schools in the whole district.</w:t>
      </w:r>
    </w:p>
    <w:p w:rsidR="007F4BDA" w:rsidRDefault="007F4BDA" w:rsidP="007F4BDA">
      <w:r w:rsidRPr="00470E65">
        <w:rPr>
          <w:b/>
        </w:rPr>
        <w:t>PROJECT BACKGROUND AND JUSTIFICATION:</w:t>
      </w:r>
      <w:r>
        <w:t xml:space="preserve"> Food security is an important aspect in deliverance of quality Education.Kisoro District has been ranked among the worst hit by malnutrition in the country due to lack of balanced diet. Malnutrition among the children has attributed to low academic performance as it is manifested in results achieved at PLE/UCE and more especially to those homes where food is insufficient.</w:t>
      </w:r>
    </w:p>
    <w:p w:rsidR="007F4BDA" w:rsidRDefault="007F4BDA" w:rsidP="007F4BDA">
      <w:pPr>
        <w:rPr>
          <w:b/>
        </w:rPr>
      </w:pPr>
      <w:r>
        <w:t>T</w:t>
      </w:r>
      <w:r w:rsidRPr="00CE124D">
        <w:rPr>
          <w:b/>
        </w:rPr>
        <w:t>ECHNICAL DESCRIPTIO</w:t>
      </w:r>
      <w:r>
        <w:rPr>
          <w:b/>
        </w:rPr>
        <w:t>N:</w:t>
      </w:r>
    </w:p>
    <w:p w:rsidR="007F4BDA" w:rsidRDefault="007F4BDA" w:rsidP="007F4BDA">
      <w:r w:rsidRPr="00BA2468">
        <w:t>Establishing of school gardens at every school level that grow varieties of food staff including vegetables.</w:t>
      </w:r>
    </w:p>
    <w:p w:rsidR="007F4BDA" w:rsidRDefault="007F4BDA" w:rsidP="007F4BDA">
      <w:r>
        <w:t>Training of teachers on issues related to school gardens and include nutrition issues in the school curriculum.</w:t>
      </w:r>
    </w:p>
    <w:p w:rsidR="007F4BDA" w:rsidRDefault="007F4BDA" w:rsidP="007F4BDA">
      <w:r>
        <w:t>Supply of inputs like seeds, seedlings and fertilizers to increase on the yield.</w:t>
      </w:r>
    </w:p>
    <w:p w:rsidR="007F4BDA" w:rsidRDefault="007F4BDA" w:rsidP="007F4BDA">
      <w:r>
        <w:t>Radio programmes on issues related to nutrition will be stressed.</w:t>
      </w:r>
    </w:p>
    <w:p w:rsidR="007F4BDA" w:rsidRPr="00CE3781" w:rsidRDefault="007F4BDA" w:rsidP="007F4BDA">
      <w:pPr>
        <w:rPr>
          <w:b/>
        </w:rPr>
      </w:pPr>
      <w:r w:rsidRPr="00CE3781">
        <w:rPr>
          <w:b/>
        </w:rPr>
        <w:t>PROJECT WORKPLAN AND BUDGET</w:t>
      </w:r>
    </w:p>
    <w:tbl>
      <w:tblPr>
        <w:tblStyle w:val="TableGrid"/>
        <w:tblW w:w="0" w:type="auto"/>
        <w:tblLook w:val="04A0"/>
      </w:tblPr>
      <w:tblGrid>
        <w:gridCol w:w="1789"/>
        <w:gridCol w:w="1407"/>
        <w:gridCol w:w="1210"/>
        <w:gridCol w:w="1517"/>
        <w:gridCol w:w="1287"/>
        <w:gridCol w:w="1183"/>
        <w:gridCol w:w="1246"/>
      </w:tblGrid>
      <w:tr w:rsidR="007F4BDA" w:rsidTr="00BC2C76">
        <w:tc>
          <w:tcPr>
            <w:tcW w:w="1789" w:type="dxa"/>
          </w:tcPr>
          <w:p w:rsidR="007F4BDA" w:rsidRPr="00F92851" w:rsidRDefault="007F4BDA" w:rsidP="00BC2C76">
            <w:pPr>
              <w:rPr>
                <w:b/>
              </w:rPr>
            </w:pPr>
            <w:r w:rsidRPr="00F92851">
              <w:rPr>
                <w:b/>
              </w:rPr>
              <w:t>Activity</w:t>
            </w:r>
          </w:p>
        </w:tc>
        <w:tc>
          <w:tcPr>
            <w:tcW w:w="5421" w:type="dxa"/>
            <w:gridSpan w:val="4"/>
          </w:tcPr>
          <w:p w:rsidR="007F4BDA" w:rsidRDefault="007F4BDA" w:rsidP="00BC2C76">
            <w:pPr>
              <w:rPr>
                <w:b/>
              </w:rPr>
            </w:pPr>
          </w:p>
          <w:p w:rsidR="007F4BDA" w:rsidRDefault="007F4BDA" w:rsidP="00BC2C76">
            <w:pPr>
              <w:rPr>
                <w:b/>
              </w:rPr>
            </w:pPr>
          </w:p>
          <w:p w:rsidR="007F4BDA" w:rsidRPr="00F92851" w:rsidRDefault="007F4BDA" w:rsidP="00BC2C76">
            <w:pPr>
              <w:rPr>
                <w:b/>
              </w:rPr>
            </w:pPr>
            <w:r>
              <w:rPr>
                <w:b/>
              </w:rPr>
              <w:t xml:space="preserve">                                   Budget</w:t>
            </w:r>
          </w:p>
        </w:tc>
        <w:tc>
          <w:tcPr>
            <w:tcW w:w="1183" w:type="dxa"/>
            <w:vMerge w:val="restart"/>
          </w:tcPr>
          <w:p w:rsidR="007F4BDA" w:rsidRPr="00F92851" w:rsidRDefault="007F4BDA" w:rsidP="00BC2C76">
            <w:pPr>
              <w:rPr>
                <w:b/>
              </w:rPr>
            </w:pPr>
            <w:r w:rsidRPr="00F92851">
              <w:rPr>
                <w:b/>
              </w:rPr>
              <w:t>Total</w:t>
            </w:r>
          </w:p>
        </w:tc>
        <w:tc>
          <w:tcPr>
            <w:tcW w:w="1183" w:type="dxa"/>
          </w:tcPr>
          <w:p w:rsidR="007F4BDA" w:rsidRPr="00F92851" w:rsidRDefault="007F4BDA" w:rsidP="00BC2C76">
            <w:pPr>
              <w:rPr>
                <w:b/>
              </w:rPr>
            </w:pPr>
            <w:r w:rsidRPr="00F92851">
              <w:rPr>
                <w:b/>
              </w:rPr>
              <w:t>Operation and Recurrent costs.</w:t>
            </w:r>
          </w:p>
        </w:tc>
      </w:tr>
      <w:tr w:rsidR="007F4BDA" w:rsidTr="00BC2C76">
        <w:tc>
          <w:tcPr>
            <w:tcW w:w="1789" w:type="dxa"/>
          </w:tcPr>
          <w:p w:rsidR="007F4BDA" w:rsidRDefault="007F4BDA" w:rsidP="00BC2C76"/>
        </w:tc>
        <w:tc>
          <w:tcPr>
            <w:tcW w:w="1407" w:type="dxa"/>
          </w:tcPr>
          <w:p w:rsidR="007F4BDA" w:rsidRPr="00F92851" w:rsidRDefault="007F4BDA" w:rsidP="00BC2C76">
            <w:pPr>
              <w:rPr>
                <w:b/>
              </w:rPr>
            </w:pPr>
            <w:r w:rsidRPr="00F92851">
              <w:rPr>
                <w:b/>
              </w:rPr>
              <w:t>Quarter 1</w:t>
            </w:r>
          </w:p>
        </w:tc>
        <w:tc>
          <w:tcPr>
            <w:tcW w:w="1210" w:type="dxa"/>
          </w:tcPr>
          <w:p w:rsidR="007F4BDA" w:rsidRPr="00F92851" w:rsidRDefault="007F4BDA" w:rsidP="00BC2C76">
            <w:pPr>
              <w:rPr>
                <w:b/>
              </w:rPr>
            </w:pPr>
            <w:r w:rsidRPr="00F92851">
              <w:rPr>
                <w:b/>
              </w:rPr>
              <w:t>Quarter 2</w:t>
            </w:r>
          </w:p>
        </w:tc>
        <w:tc>
          <w:tcPr>
            <w:tcW w:w="1517" w:type="dxa"/>
          </w:tcPr>
          <w:p w:rsidR="007F4BDA" w:rsidRPr="00F92851" w:rsidRDefault="007F4BDA" w:rsidP="00BC2C76">
            <w:pPr>
              <w:rPr>
                <w:b/>
              </w:rPr>
            </w:pPr>
            <w:r w:rsidRPr="00F92851">
              <w:rPr>
                <w:b/>
              </w:rPr>
              <w:t>Quarter 3</w:t>
            </w:r>
          </w:p>
        </w:tc>
        <w:tc>
          <w:tcPr>
            <w:tcW w:w="1287" w:type="dxa"/>
          </w:tcPr>
          <w:p w:rsidR="007F4BDA" w:rsidRPr="00F92851" w:rsidRDefault="007F4BDA" w:rsidP="00BC2C76">
            <w:pPr>
              <w:rPr>
                <w:b/>
              </w:rPr>
            </w:pPr>
            <w:r w:rsidRPr="00F92851">
              <w:rPr>
                <w:b/>
              </w:rPr>
              <w:t>Quarter 4</w:t>
            </w:r>
          </w:p>
        </w:tc>
        <w:tc>
          <w:tcPr>
            <w:tcW w:w="1183" w:type="dxa"/>
            <w:vMerge/>
          </w:tcPr>
          <w:p w:rsidR="007F4BDA" w:rsidRDefault="007F4BDA" w:rsidP="00BC2C76"/>
        </w:tc>
        <w:tc>
          <w:tcPr>
            <w:tcW w:w="1183" w:type="dxa"/>
          </w:tcPr>
          <w:p w:rsidR="007F4BDA" w:rsidRDefault="007F4BDA" w:rsidP="00BC2C76"/>
        </w:tc>
      </w:tr>
      <w:tr w:rsidR="007F4BDA" w:rsidTr="00BC2C76">
        <w:tc>
          <w:tcPr>
            <w:tcW w:w="1789" w:type="dxa"/>
          </w:tcPr>
          <w:p w:rsidR="007F4BDA" w:rsidRDefault="007F4BDA" w:rsidP="00BC2C76"/>
        </w:tc>
        <w:tc>
          <w:tcPr>
            <w:tcW w:w="1407" w:type="dxa"/>
          </w:tcPr>
          <w:p w:rsidR="007F4BDA" w:rsidRDefault="007F4BDA" w:rsidP="00BC2C76"/>
        </w:tc>
        <w:tc>
          <w:tcPr>
            <w:tcW w:w="1210" w:type="dxa"/>
          </w:tcPr>
          <w:p w:rsidR="007F4BDA" w:rsidRDefault="007F4BDA" w:rsidP="00BC2C76"/>
        </w:tc>
        <w:tc>
          <w:tcPr>
            <w:tcW w:w="1517" w:type="dxa"/>
          </w:tcPr>
          <w:p w:rsidR="007F4BDA" w:rsidRDefault="007F4BDA" w:rsidP="00BC2C76"/>
        </w:tc>
        <w:tc>
          <w:tcPr>
            <w:tcW w:w="1287" w:type="dxa"/>
          </w:tcPr>
          <w:p w:rsidR="007F4BDA" w:rsidRDefault="007F4BDA" w:rsidP="00BC2C76"/>
        </w:tc>
        <w:tc>
          <w:tcPr>
            <w:tcW w:w="1183" w:type="dxa"/>
          </w:tcPr>
          <w:p w:rsidR="007F4BDA" w:rsidRDefault="007F4BDA" w:rsidP="00BC2C76"/>
        </w:tc>
        <w:tc>
          <w:tcPr>
            <w:tcW w:w="1183" w:type="dxa"/>
          </w:tcPr>
          <w:p w:rsidR="007F4BDA" w:rsidRDefault="007F4BDA" w:rsidP="00BC2C76"/>
        </w:tc>
      </w:tr>
      <w:tr w:rsidR="007F4BDA" w:rsidTr="00BC2C76">
        <w:tc>
          <w:tcPr>
            <w:tcW w:w="1789" w:type="dxa"/>
          </w:tcPr>
          <w:p w:rsidR="007F4BDA" w:rsidRDefault="007F4BDA" w:rsidP="00BC2C76"/>
        </w:tc>
        <w:tc>
          <w:tcPr>
            <w:tcW w:w="1407" w:type="dxa"/>
          </w:tcPr>
          <w:p w:rsidR="007F4BDA" w:rsidRDefault="007F4BDA" w:rsidP="00BC2C76"/>
        </w:tc>
        <w:tc>
          <w:tcPr>
            <w:tcW w:w="1210" w:type="dxa"/>
          </w:tcPr>
          <w:p w:rsidR="007F4BDA" w:rsidRDefault="007F4BDA" w:rsidP="00BC2C76"/>
        </w:tc>
        <w:tc>
          <w:tcPr>
            <w:tcW w:w="1517" w:type="dxa"/>
          </w:tcPr>
          <w:p w:rsidR="007F4BDA" w:rsidRDefault="007F4BDA" w:rsidP="00BC2C76"/>
        </w:tc>
        <w:tc>
          <w:tcPr>
            <w:tcW w:w="1287" w:type="dxa"/>
          </w:tcPr>
          <w:p w:rsidR="007F4BDA" w:rsidRDefault="007F4BDA" w:rsidP="00BC2C76"/>
        </w:tc>
        <w:tc>
          <w:tcPr>
            <w:tcW w:w="1183" w:type="dxa"/>
          </w:tcPr>
          <w:p w:rsidR="007F4BDA" w:rsidRDefault="007F4BDA" w:rsidP="00BC2C76"/>
        </w:tc>
        <w:tc>
          <w:tcPr>
            <w:tcW w:w="1183" w:type="dxa"/>
          </w:tcPr>
          <w:p w:rsidR="007F4BDA" w:rsidRDefault="007F4BDA" w:rsidP="00BC2C76"/>
        </w:tc>
      </w:tr>
    </w:tbl>
    <w:p w:rsidR="007F4BDA" w:rsidRPr="00831E60" w:rsidRDefault="007F4BDA" w:rsidP="007F4BDA">
      <w:pPr>
        <w:rPr>
          <w:vertAlign w:val="superscript"/>
        </w:rPr>
      </w:pPr>
    </w:p>
    <w:p w:rsidR="007F4BDA" w:rsidRPr="005B12DF" w:rsidRDefault="007F4BDA" w:rsidP="007F4BDA">
      <w:pPr>
        <w:rPr>
          <w:b/>
        </w:rPr>
      </w:pPr>
      <w:r w:rsidRPr="005B12DF">
        <w:rPr>
          <w:b/>
        </w:rPr>
        <w:t>Monitoring and Evaluation S</w:t>
      </w:r>
      <w:r>
        <w:rPr>
          <w:b/>
        </w:rPr>
        <w:t>trategy:</w:t>
      </w:r>
    </w:p>
    <w:p w:rsidR="007F4BDA" w:rsidRPr="005B12DF" w:rsidRDefault="007F4BDA" w:rsidP="007F4BDA">
      <w:pPr>
        <w:rPr>
          <w:b/>
        </w:rPr>
      </w:pPr>
      <w:r w:rsidRPr="005B12DF">
        <w:rPr>
          <w:b/>
        </w:rPr>
        <w:t>Operation and Maintenance Plan</w:t>
      </w:r>
      <w:r>
        <w:rPr>
          <w:b/>
        </w:rPr>
        <w:t>:</w:t>
      </w:r>
    </w:p>
    <w:p w:rsidR="007F4BDA" w:rsidRPr="005B12DF" w:rsidRDefault="007F4BDA" w:rsidP="007F4BDA">
      <w:pPr>
        <w:rPr>
          <w:b/>
        </w:rPr>
      </w:pPr>
      <w:r w:rsidRPr="005B12DF">
        <w:rPr>
          <w:b/>
        </w:rPr>
        <w:t>Environmental Impact Asses</w:t>
      </w:r>
      <w:r>
        <w:rPr>
          <w:b/>
        </w:rPr>
        <w:t>sment and Mitigation Measures:</w:t>
      </w:r>
    </w:p>
    <w:tbl>
      <w:tblPr>
        <w:tblStyle w:val="TableGrid"/>
        <w:tblW w:w="0" w:type="auto"/>
        <w:tblLook w:val="04A0"/>
      </w:tblPr>
      <w:tblGrid>
        <w:gridCol w:w="2394"/>
        <w:gridCol w:w="2394"/>
        <w:gridCol w:w="2394"/>
        <w:gridCol w:w="2394"/>
      </w:tblGrid>
      <w:tr w:rsidR="007F4BDA" w:rsidTr="00BC2C76">
        <w:tc>
          <w:tcPr>
            <w:tcW w:w="2394" w:type="dxa"/>
          </w:tcPr>
          <w:p w:rsidR="007F4BDA" w:rsidRPr="008E09A2" w:rsidRDefault="007F4BDA" w:rsidP="00BC2C76">
            <w:pPr>
              <w:rPr>
                <w:b/>
              </w:rPr>
            </w:pPr>
            <w:r w:rsidRPr="008E09A2">
              <w:rPr>
                <w:b/>
              </w:rPr>
              <w:t>Environmental concern</w:t>
            </w:r>
          </w:p>
        </w:tc>
        <w:tc>
          <w:tcPr>
            <w:tcW w:w="2394" w:type="dxa"/>
          </w:tcPr>
          <w:p w:rsidR="007F4BDA" w:rsidRPr="008E09A2" w:rsidRDefault="007F4BDA" w:rsidP="00BC2C76">
            <w:pPr>
              <w:rPr>
                <w:b/>
              </w:rPr>
            </w:pPr>
            <w:r>
              <w:rPr>
                <w:b/>
              </w:rPr>
              <w:t xml:space="preserve">        </w:t>
            </w:r>
            <w:r w:rsidRPr="008E09A2">
              <w:rPr>
                <w:b/>
              </w:rPr>
              <w:t>Mitigation</w:t>
            </w:r>
          </w:p>
        </w:tc>
        <w:tc>
          <w:tcPr>
            <w:tcW w:w="2394" w:type="dxa"/>
          </w:tcPr>
          <w:p w:rsidR="007F4BDA" w:rsidRPr="008E09A2" w:rsidRDefault="007F4BDA" w:rsidP="00BC2C76">
            <w:pPr>
              <w:rPr>
                <w:b/>
              </w:rPr>
            </w:pPr>
            <w:r>
              <w:rPr>
                <w:b/>
              </w:rPr>
              <w:t xml:space="preserve">                </w:t>
            </w:r>
            <w:r w:rsidRPr="008E09A2">
              <w:rPr>
                <w:b/>
              </w:rPr>
              <w:t>Cost</w:t>
            </w:r>
          </w:p>
        </w:tc>
        <w:tc>
          <w:tcPr>
            <w:tcW w:w="2394" w:type="dxa"/>
          </w:tcPr>
          <w:p w:rsidR="007F4BDA" w:rsidRPr="008E09A2" w:rsidRDefault="007F4BDA" w:rsidP="00BC2C76">
            <w:pPr>
              <w:rPr>
                <w:b/>
              </w:rPr>
            </w:pPr>
            <w:r w:rsidRPr="008E09A2">
              <w:rPr>
                <w:b/>
              </w:rPr>
              <w:t>Source of funding</w:t>
            </w:r>
          </w:p>
        </w:tc>
      </w:tr>
      <w:tr w:rsidR="007F4BDA" w:rsidTr="00BC2C76">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r>
      <w:tr w:rsidR="007F4BDA" w:rsidTr="00BC2C76">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r>
      <w:tr w:rsidR="007F4BDA" w:rsidTr="00BC2C76">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r>
    </w:tbl>
    <w:p w:rsidR="007F4BDA" w:rsidRDefault="007F4BDA" w:rsidP="007F4BDA">
      <w:pPr>
        <w:tabs>
          <w:tab w:val="left" w:pos="1993"/>
        </w:tabs>
      </w:pPr>
    </w:p>
    <w:p w:rsidR="007F4BDA" w:rsidRPr="00862899" w:rsidRDefault="007F4BDA" w:rsidP="007F4BDA">
      <w:pPr>
        <w:rPr>
          <w:b/>
        </w:rPr>
      </w:pPr>
      <w:r w:rsidRPr="00862899">
        <w:rPr>
          <w:b/>
        </w:rPr>
        <w:t>DEPARTMENT</w:t>
      </w:r>
      <w:r w:rsidRPr="00862899">
        <w:t>:</w:t>
      </w:r>
      <w:r w:rsidR="00E84BE7">
        <w:tab/>
      </w:r>
      <w:r w:rsidR="00E84BE7">
        <w:tab/>
      </w:r>
      <w:r w:rsidR="00E84BE7">
        <w:tab/>
      </w:r>
      <w:r w:rsidRPr="00862899">
        <w:t xml:space="preserve"> EDUCATION AND SPORTS.</w:t>
      </w:r>
    </w:p>
    <w:p w:rsidR="007F4BDA" w:rsidRPr="00EB512C" w:rsidRDefault="007F4BDA" w:rsidP="007F4BDA">
      <w:r w:rsidRPr="00EB512C">
        <w:rPr>
          <w:b/>
        </w:rPr>
        <w:lastRenderedPageBreak/>
        <w:t>SECTOR:</w:t>
      </w:r>
      <w:r w:rsidRPr="00DC1480">
        <w:rPr>
          <w:b/>
        </w:rPr>
        <w:t xml:space="preserve"> </w:t>
      </w:r>
      <w:r w:rsidR="00E84BE7">
        <w:rPr>
          <w:b/>
        </w:rPr>
        <w:tab/>
      </w:r>
      <w:r w:rsidR="00E84BE7">
        <w:rPr>
          <w:b/>
        </w:rPr>
        <w:tab/>
      </w:r>
      <w:r w:rsidR="00E84BE7">
        <w:rPr>
          <w:b/>
        </w:rPr>
        <w:tab/>
      </w:r>
      <w:r w:rsidR="00E84BE7">
        <w:rPr>
          <w:b/>
        </w:rPr>
        <w:tab/>
      </w:r>
      <w:r w:rsidRPr="00EB512C">
        <w:t>EDUCATION AND SPORTS.</w:t>
      </w:r>
    </w:p>
    <w:p w:rsidR="007F4BDA" w:rsidRPr="00EB512C" w:rsidRDefault="007F4BDA" w:rsidP="007F4BDA">
      <w:pPr>
        <w:rPr>
          <w:b/>
        </w:rPr>
      </w:pPr>
      <w:r>
        <w:rPr>
          <w:b/>
        </w:rPr>
        <w:t>TITLE PROJECT:</w:t>
      </w:r>
      <w:r>
        <w:t xml:space="preserve"> </w:t>
      </w:r>
      <w:r w:rsidR="008079A2">
        <w:tab/>
      </w:r>
      <w:r w:rsidR="008079A2">
        <w:tab/>
      </w:r>
      <w:r w:rsidR="00E84BE7">
        <w:tab/>
      </w:r>
      <w:r>
        <w:t>Development of Early Language to Infants.</w:t>
      </w:r>
    </w:p>
    <w:p w:rsidR="007F4BDA" w:rsidRPr="00EB512C" w:rsidRDefault="007F4BDA" w:rsidP="007F4BDA">
      <w:r w:rsidRPr="00EB512C">
        <w:rPr>
          <w:b/>
        </w:rPr>
        <w:t>IMPLIMENTING AGENCY:-</w:t>
      </w:r>
      <w:r w:rsidR="008079A2">
        <w:rPr>
          <w:b/>
        </w:rPr>
        <w:tab/>
      </w:r>
      <w:r w:rsidR="008079A2">
        <w:rPr>
          <w:b/>
        </w:rPr>
        <w:tab/>
      </w:r>
      <w:r w:rsidRPr="00EB512C">
        <w:t>KDLG</w:t>
      </w:r>
    </w:p>
    <w:p w:rsidR="007F4BDA" w:rsidRDefault="007F4BDA" w:rsidP="007F4BDA">
      <w:r w:rsidRPr="00EB512C">
        <w:rPr>
          <w:b/>
        </w:rPr>
        <w:t>LOCATION:</w:t>
      </w:r>
      <w:r w:rsidRPr="00DC1480">
        <w:rPr>
          <w:b/>
        </w:rPr>
        <w:t xml:space="preserve"> </w:t>
      </w:r>
      <w:r w:rsidR="008079A2">
        <w:rPr>
          <w:b/>
        </w:rPr>
        <w:tab/>
      </w:r>
      <w:r w:rsidR="008079A2">
        <w:rPr>
          <w:b/>
        </w:rPr>
        <w:tab/>
      </w:r>
      <w:r w:rsidR="008079A2">
        <w:rPr>
          <w:b/>
        </w:rPr>
        <w:tab/>
      </w:r>
      <w:r w:rsidR="008079A2">
        <w:rPr>
          <w:b/>
        </w:rPr>
        <w:tab/>
      </w:r>
      <w:r w:rsidRPr="00EB512C">
        <w:t>DISTRICT WIDE.</w:t>
      </w:r>
    </w:p>
    <w:p w:rsidR="007F4BDA" w:rsidRPr="00EB512C" w:rsidRDefault="007F4BDA" w:rsidP="007F4BDA">
      <w:r w:rsidRPr="00EB512C">
        <w:rPr>
          <w:b/>
        </w:rPr>
        <w:t>TOTAL PLANNED EXPENDITURE</w:t>
      </w:r>
      <w:r>
        <w:t>:</w:t>
      </w:r>
      <w:r w:rsidR="008079A2">
        <w:tab/>
      </w:r>
      <w:r>
        <w:t xml:space="preserve"> 200Million</w:t>
      </w:r>
    </w:p>
    <w:p w:rsidR="007F4BDA" w:rsidRPr="00EB512C" w:rsidRDefault="007F4BDA" w:rsidP="007F4BDA">
      <w:r w:rsidRPr="00EB512C">
        <w:rPr>
          <w:b/>
        </w:rPr>
        <w:t>FUNDS SECURED:</w:t>
      </w:r>
      <w:r>
        <w:t xml:space="preserve"> </w:t>
      </w:r>
      <w:r w:rsidR="008079A2">
        <w:tab/>
      </w:r>
      <w:r w:rsidR="008079A2">
        <w:tab/>
      </w:r>
      <w:r w:rsidR="008079A2">
        <w:tab/>
      </w:r>
      <w:r w:rsidR="008079A2">
        <w:tab/>
      </w:r>
      <w:r>
        <w:t>Nil</w:t>
      </w:r>
    </w:p>
    <w:p w:rsidR="007F4BDA" w:rsidRPr="00EB512C" w:rsidRDefault="007F4BDA" w:rsidP="007F4BDA">
      <w:pPr>
        <w:rPr>
          <w:b/>
        </w:rPr>
      </w:pPr>
      <w:r w:rsidRPr="00EB512C">
        <w:rPr>
          <w:b/>
        </w:rPr>
        <w:t>FUNDING GAP</w:t>
      </w:r>
      <w:r w:rsidR="008079A2">
        <w:rPr>
          <w:b/>
        </w:rPr>
        <w:tab/>
      </w:r>
      <w:r w:rsidR="008079A2">
        <w:rPr>
          <w:b/>
        </w:rPr>
        <w:tab/>
      </w:r>
      <w:r w:rsidR="008079A2">
        <w:rPr>
          <w:b/>
        </w:rPr>
        <w:tab/>
      </w:r>
      <w:r w:rsidR="008079A2">
        <w:rPr>
          <w:b/>
        </w:rPr>
        <w:tab/>
      </w:r>
      <w:r w:rsidR="008079A2">
        <w:rPr>
          <w:b/>
        </w:rPr>
        <w:tab/>
      </w:r>
      <w:r w:rsidRPr="00EB512C">
        <w:rPr>
          <w:b/>
        </w:rPr>
        <w:t>:</w:t>
      </w:r>
      <w:r>
        <w:rPr>
          <w:b/>
        </w:rPr>
        <w:t xml:space="preserve"> </w:t>
      </w:r>
      <w:r w:rsidRPr="008B708C">
        <w:t>Nil</w:t>
      </w:r>
    </w:p>
    <w:p w:rsidR="007F4BDA" w:rsidRDefault="007F4BDA" w:rsidP="007F4BDA">
      <w:r w:rsidRPr="00EB512C">
        <w:rPr>
          <w:b/>
        </w:rPr>
        <w:t>START DATE:</w:t>
      </w:r>
      <w:r>
        <w:t xml:space="preserve"> </w:t>
      </w:r>
      <w:r w:rsidR="008079A2">
        <w:tab/>
      </w:r>
      <w:r w:rsidR="008079A2">
        <w:tab/>
      </w:r>
      <w:r w:rsidR="008079A2">
        <w:tab/>
      </w:r>
      <w:r w:rsidR="008079A2">
        <w:tab/>
      </w:r>
      <w:r w:rsidR="008079A2">
        <w:tab/>
      </w:r>
      <w:r>
        <w:t>JULY 2016</w:t>
      </w:r>
      <w:r w:rsidRPr="00EB512C">
        <w:t>.</w:t>
      </w:r>
    </w:p>
    <w:p w:rsidR="007F4BDA" w:rsidRDefault="007F4BDA" w:rsidP="007F4BDA">
      <w:r w:rsidRPr="00EB512C">
        <w:rPr>
          <w:b/>
        </w:rPr>
        <w:t>COMPLETION DATE</w:t>
      </w:r>
      <w:r>
        <w:t xml:space="preserve">: </w:t>
      </w:r>
      <w:r w:rsidR="008079A2">
        <w:tab/>
      </w:r>
      <w:r w:rsidR="008079A2">
        <w:tab/>
      </w:r>
      <w:r w:rsidR="008079A2">
        <w:tab/>
      </w:r>
      <w:r w:rsidR="008079A2">
        <w:tab/>
      </w:r>
      <w:r>
        <w:t>July 2020.</w:t>
      </w:r>
    </w:p>
    <w:p w:rsidR="007F4BDA" w:rsidRDefault="007F4BDA" w:rsidP="007F4BDA">
      <w:pPr>
        <w:rPr>
          <w:b/>
        </w:rPr>
      </w:pPr>
      <w:r w:rsidRPr="002969AA">
        <w:rPr>
          <w:b/>
        </w:rPr>
        <w:t>PROJECT OBJECTIVES:</w:t>
      </w:r>
      <w:r>
        <w:rPr>
          <w:b/>
        </w:rPr>
        <w:t xml:space="preserve"> </w:t>
      </w:r>
    </w:p>
    <w:p w:rsidR="007F4BDA" w:rsidRDefault="007F4BDA" w:rsidP="002E49C8">
      <w:pPr>
        <w:pStyle w:val="ListParagraph"/>
        <w:numPr>
          <w:ilvl w:val="0"/>
          <w:numId w:val="21"/>
        </w:numPr>
        <w:spacing w:line="276" w:lineRule="auto"/>
      </w:pPr>
      <w:r w:rsidRPr="000C23D1">
        <w:t>To have teachers trained in English, Mathematics and Literacy methods.</w:t>
      </w:r>
    </w:p>
    <w:p w:rsidR="007F4BDA" w:rsidRPr="000C23D1" w:rsidRDefault="007F4BDA" w:rsidP="002E49C8">
      <w:pPr>
        <w:pStyle w:val="ListParagraph"/>
        <w:numPr>
          <w:ilvl w:val="0"/>
          <w:numId w:val="21"/>
        </w:numPr>
        <w:spacing w:line="276" w:lineRule="auto"/>
      </w:pPr>
      <w:r>
        <w:t>To enable teachers gain skills of teaching children aged between3-5 years.</w:t>
      </w:r>
    </w:p>
    <w:p w:rsidR="007F4BDA" w:rsidRPr="00D45796" w:rsidRDefault="007F4BDA" w:rsidP="007F4BDA">
      <w:r w:rsidRPr="00360169">
        <w:rPr>
          <w:b/>
        </w:rPr>
        <w:t>TARGETED BENEFICIARIES:</w:t>
      </w:r>
      <w:r>
        <w:t xml:space="preserve"> Primary schools in the whole district.</w:t>
      </w:r>
    </w:p>
    <w:p w:rsidR="007F4BDA" w:rsidRPr="008D2FE4" w:rsidRDefault="007F4BDA" w:rsidP="007F4BDA">
      <w:r w:rsidRPr="00470E65">
        <w:rPr>
          <w:b/>
        </w:rPr>
        <w:t>PROJECT BACKGROUND AND JUSTIFICATION:</w:t>
      </w:r>
      <w:r>
        <w:rPr>
          <w:b/>
        </w:rPr>
        <w:t xml:space="preserve"> </w:t>
      </w:r>
      <w:r w:rsidRPr="008D2FE4">
        <w:t>The teachers training in colleges have left issues of training in language development. Also skills of teachers trained in handling the nursery children and day care givers</w:t>
      </w:r>
      <w:r>
        <w:t xml:space="preserve"> still lack. This alone leaves a big gap in language development for many of our children under 5 years of age (The best period for language acquisition in a human person)</w:t>
      </w:r>
    </w:p>
    <w:p w:rsidR="007F4BDA" w:rsidRDefault="007F4BDA" w:rsidP="007F4BDA">
      <w:pPr>
        <w:rPr>
          <w:b/>
        </w:rPr>
      </w:pPr>
      <w:r>
        <w:t>T</w:t>
      </w:r>
      <w:r w:rsidRPr="00CE124D">
        <w:rPr>
          <w:b/>
        </w:rPr>
        <w:t>ECHNICAL DESCRIPTIO</w:t>
      </w:r>
      <w:r>
        <w:rPr>
          <w:b/>
        </w:rPr>
        <w:t xml:space="preserve">N: </w:t>
      </w:r>
      <w:r w:rsidRPr="00E745F5">
        <w:t>Teachers of established nursery s</w:t>
      </w:r>
      <w:r>
        <w:t>c</w:t>
      </w:r>
      <w:r w:rsidRPr="00E745F5">
        <w:t>hools in many of our primary schools.</w:t>
      </w:r>
    </w:p>
    <w:p w:rsidR="007F4BDA" w:rsidRPr="00CE3781" w:rsidRDefault="007F4BDA" w:rsidP="007F4BDA">
      <w:pPr>
        <w:rPr>
          <w:b/>
        </w:rPr>
      </w:pPr>
      <w:r w:rsidRPr="00CE3781">
        <w:rPr>
          <w:b/>
        </w:rPr>
        <w:t>PROJECT WORKPLAN AND BUDGET</w:t>
      </w:r>
    </w:p>
    <w:tbl>
      <w:tblPr>
        <w:tblStyle w:val="TableGrid"/>
        <w:tblW w:w="0" w:type="auto"/>
        <w:tblLook w:val="04A0"/>
      </w:tblPr>
      <w:tblGrid>
        <w:gridCol w:w="1789"/>
        <w:gridCol w:w="1407"/>
        <w:gridCol w:w="1210"/>
        <w:gridCol w:w="1517"/>
        <w:gridCol w:w="1287"/>
        <w:gridCol w:w="1183"/>
        <w:gridCol w:w="1246"/>
      </w:tblGrid>
      <w:tr w:rsidR="007F4BDA" w:rsidTr="00BC2C76">
        <w:tc>
          <w:tcPr>
            <w:tcW w:w="1789" w:type="dxa"/>
          </w:tcPr>
          <w:p w:rsidR="007F4BDA" w:rsidRPr="00F92851" w:rsidRDefault="007F4BDA" w:rsidP="00BC2C76">
            <w:pPr>
              <w:rPr>
                <w:b/>
              </w:rPr>
            </w:pPr>
            <w:r w:rsidRPr="00F92851">
              <w:rPr>
                <w:b/>
              </w:rPr>
              <w:t>Activity</w:t>
            </w:r>
          </w:p>
        </w:tc>
        <w:tc>
          <w:tcPr>
            <w:tcW w:w="5421" w:type="dxa"/>
            <w:gridSpan w:val="4"/>
          </w:tcPr>
          <w:p w:rsidR="007F4BDA" w:rsidRDefault="007F4BDA" w:rsidP="00BC2C76">
            <w:pPr>
              <w:rPr>
                <w:b/>
              </w:rPr>
            </w:pPr>
          </w:p>
          <w:p w:rsidR="007F4BDA" w:rsidRDefault="007F4BDA" w:rsidP="00BC2C76">
            <w:pPr>
              <w:rPr>
                <w:b/>
              </w:rPr>
            </w:pPr>
          </w:p>
          <w:p w:rsidR="007F4BDA" w:rsidRPr="00F92851" w:rsidRDefault="007F4BDA" w:rsidP="00BC2C76">
            <w:pPr>
              <w:rPr>
                <w:b/>
              </w:rPr>
            </w:pPr>
            <w:r>
              <w:rPr>
                <w:b/>
              </w:rPr>
              <w:t xml:space="preserve">                                   Budget</w:t>
            </w:r>
          </w:p>
        </w:tc>
        <w:tc>
          <w:tcPr>
            <w:tcW w:w="1183" w:type="dxa"/>
            <w:vMerge w:val="restart"/>
          </w:tcPr>
          <w:p w:rsidR="007F4BDA" w:rsidRPr="00F92851" w:rsidRDefault="007F4BDA" w:rsidP="00BC2C76">
            <w:pPr>
              <w:rPr>
                <w:b/>
              </w:rPr>
            </w:pPr>
            <w:r w:rsidRPr="00F92851">
              <w:rPr>
                <w:b/>
              </w:rPr>
              <w:t>Total</w:t>
            </w:r>
          </w:p>
        </w:tc>
        <w:tc>
          <w:tcPr>
            <w:tcW w:w="1183" w:type="dxa"/>
          </w:tcPr>
          <w:p w:rsidR="007F4BDA" w:rsidRPr="00F92851" w:rsidRDefault="007F4BDA" w:rsidP="00BC2C76">
            <w:pPr>
              <w:rPr>
                <w:b/>
              </w:rPr>
            </w:pPr>
            <w:r w:rsidRPr="00F92851">
              <w:rPr>
                <w:b/>
              </w:rPr>
              <w:t>Operation and Recurrent costs.</w:t>
            </w:r>
          </w:p>
        </w:tc>
      </w:tr>
      <w:tr w:rsidR="007F4BDA" w:rsidTr="00BC2C76">
        <w:tc>
          <w:tcPr>
            <w:tcW w:w="1789" w:type="dxa"/>
          </w:tcPr>
          <w:p w:rsidR="007F4BDA" w:rsidRDefault="007F4BDA" w:rsidP="00BC2C76"/>
        </w:tc>
        <w:tc>
          <w:tcPr>
            <w:tcW w:w="1407" w:type="dxa"/>
          </w:tcPr>
          <w:p w:rsidR="007F4BDA" w:rsidRPr="00F92851" w:rsidRDefault="007F4BDA" w:rsidP="00BC2C76">
            <w:pPr>
              <w:rPr>
                <w:b/>
              </w:rPr>
            </w:pPr>
            <w:r w:rsidRPr="00F92851">
              <w:rPr>
                <w:b/>
              </w:rPr>
              <w:t>Quarter 1</w:t>
            </w:r>
          </w:p>
        </w:tc>
        <w:tc>
          <w:tcPr>
            <w:tcW w:w="1210" w:type="dxa"/>
          </w:tcPr>
          <w:p w:rsidR="007F4BDA" w:rsidRPr="00F92851" w:rsidRDefault="007F4BDA" w:rsidP="00BC2C76">
            <w:pPr>
              <w:rPr>
                <w:b/>
              </w:rPr>
            </w:pPr>
            <w:r w:rsidRPr="00F92851">
              <w:rPr>
                <w:b/>
              </w:rPr>
              <w:t>Quarter 2</w:t>
            </w:r>
          </w:p>
        </w:tc>
        <w:tc>
          <w:tcPr>
            <w:tcW w:w="1517" w:type="dxa"/>
          </w:tcPr>
          <w:p w:rsidR="007F4BDA" w:rsidRPr="00F92851" w:rsidRDefault="007F4BDA" w:rsidP="00BC2C76">
            <w:pPr>
              <w:rPr>
                <w:b/>
              </w:rPr>
            </w:pPr>
            <w:r w:rsidRPr="00F92851">
              <w:rPr>
                <w:b/>
              </w:rPr>
              <w:t>Quarter 3</w:t>
            </w:r>
          </w:p>
        </w:tc>
        <w:tc>
          <w:tcPr>
            <w:tcW w:w="1287" w:type="dxa"/>
          </w:tcPr>
          <w:p w:rsidR="007F4BDA" w:rsidRPr="00F92851" w:rsidRDefault="007F4BDA" w:rsidP="00BC2C76">
            <w:pPr>
              <w:rPr>
                <w:b/>
              </w:rPr>
            </w:pPr>
            <w:r w:rsidRPr="00F92851">
              <w:rPr>
                <w:b/>
              </w:rPr>
              <w:t>Quarter 4</w:t>
            </w:r>
          </w:p>
        </w:tc>
        <w:tc>
          <w:tcPr>
            <w:tcW w:w="1183" w:type="dxa"/>
            <w:vMerge/>
          </w:tcPr>
          <w:p w:rsidR="007F4BDA" w:rsidRDefault="007F4BDA" w:rsidP="00BC2C76"/>
        </w:tc>
        <w:tc>
          <w:tcPr>
            <w:tcW w:w="1183" w:type="dxa"/>
          </w:tcPr>
          <w:p w:rsidR="007F4BDA" w:rsidRDefault="007F4BDA" w:rsidP="00BC2C76"/>
        </w:tc>
      </w:tr>
      <w:tr w:rsidR="007F4BDA" w:rsidTr="00BC2C76">
        <w:tc>
          <w:tcPr>
            <w:tcW w:w="1789" w:type="dxa"/>
          </w:tcPr>
          <w:p w:rsidR="007F4BDA" w:rsidRDefault="007F4BDA" w:rsidP="00BC2C76"/>
        </w:tc>
        <w:tc>
          <w:tcPr>
            <w:tcW w:w="1407" w:type="dxa"/>
          </w:tcPr>
          <w:p w:rsidR="007F4BDA" w:rsidRDefault="007F4BDA" w:rsidP="00BC2C76"/>
        </w:tc>
        <w:tc>
          <w:tcPr>
            <w:tcW w:w="1210" w:type="dxa"/>
          </w:tcPr>
          <w:p w:rsidR="007F4BDA" w:rsidRDefault="007F4BDA" w:rsidP="00BC2C76"/>
        </w:tc>
        <w:tc>
          <w:tcPr>
            <w:tcW w:w="1517" w:type="dxa"/>
          </w:tcPr>
          <w:p w:rsidR="007F4BDA" w:rsidRDefault="007F4BDA" w:rsidP="00BC2C76"/>
        </w:tc>
        <w:tc>
          <w:tcPr>
            <w:tcW w:w="1287" w:type="dxa"/>
          </w:tcPr>
          <w:p w:rsidR="007F4BDA" w:rsidRDefault="007F4BDA" w:rsidP="00BC2C76"/>
        </w:tc>
        <w:tc>
          <w:tcPr>
            <w:tcW w:w="1183" w:type="dxa"/>
          </w:tcPr>
          <w:p w:rsidR="007F4BDA" w:rsidRDefault="007F4BDA" w:rsidP="00BC2C76"/>
        </w:tc>
        <w:tc>
          <w:tcPr>
            <w:tcW w:w="1183" w:type="dxa"/>
          </w:tcPr>
          <w:p w:rsidR="007F4BDA" w:rsidRDefault="007F4BDA" w:rsidP="00BC2C76"/>
        </w:tc>
      </w:tr>
      <w:tr w:rsidR="007F4BDA" w:rsidTr="00BC2C76">
        <w:tc>
          <w:tcPr>
            <w:tcW w:w="1789" w:type="dxa"/>
          </w:tcPr>
          <w:p w:rsidR="007F4BDA" w:rsidRDefault="007F4BDA" w:rsidP="00BC2C76"/>
        </w:tc>
        <w:tc>
          <w:tcPr>
            <w:tcW w:w="1407" w:type="dxa"/>
          </w:tcPr>
          <w:p w:rsidR="007F4BDA" w:rsidRDefault="007F4BDA" w:rsidP="00BC2C76"/>
        </w:tc>
        <w:tc>
          <w:tcPr>
            <w:tcW w:w="1210" w:type="dxa"/>
          </w:tcPr>
          <w:p w:rsidR="007F4BDA" w:rsidRDefault="007F4BDA" w:rsidP="00BC2C76"/>
        </w:tc>
        <w:tc>
          <w:tcPr>
            <w:tcW w:w="1517" w:type="dxa"/>
          </w:tcPr>
          <w:p w:rsidR="007F4BDA" w:rsidRDefault="007F4BDA" w:rsidP="00BC2C76"/>
        </w:tc>
        <w:tc>
          <w:tcPr>
            <w:tcW w:w="1287" w:type="dxa"/>
          </w:tcPr>
          <w:p w:rsidR="007F4BDA" w:rsidRDefault="007F4BDA" w:rsidP="00BC2C76"/>
        </w:tc>
        <w:tc>
          <w:tcPr>
            <w:tcW w:w="1183" w:type="dxa"/>
          </w:tcPr>
          <w:p w:rsidR="007F4BDA" w:rsidRDefault="007F4BDA" w:rsidP="00BC2C76"/>
        </w:tc>
        <w:tc>
          <w:tcPr>
            <w:tcW w:w="1183" w:type="dxa"/>
          </w:tcPr>
          <w:p w:rsidR="007F4BDA" w:rsidRDefault="007F4BDA" w:rsidP="00BC2C76"/>
        </w:tc>
      </w:tr>
    </w:tbl>
    <w:p w:rsidR="007F4BDA" w:rsidRPr="00831E60" w:rsidRDefault="007F4BDA" w:rsidP="007F4BDA">
      <w:pPr>
        <w:rPr>
          <w:vertAlign w:val="superscript"/>
        </w:rPr>
      </w:pPr>
    </w:p>
    <w:p w:rsidR="007F4BDA" w:rsidRPr="005B12DF" w:rsidRDefault="007F4BDA" w:rsidP="007F4BDA">
      <w:pPr>
        <w:rPr>
          <w:b/>
        </w:rPr>
      </w:pPr>
      <w:r w:rsidRPr="005B12DF">
        <w:rPr>
          <w:b/>
        </w:rPr>
        <w:t>Monitoring and Evaluation S</w:t>
      </w:r>
      <w:r>
        <w:rPr>
          <w:b/>
        </w:rPr>
        <w:t>trategy:</w:t>
      </w:r>
    </w:p>
    <w:p w:rsidR="007F4BDA" w:rsidRPr="005B12DF" w:rsidRDefault="007F4BDA" w:rsidP="007F4BDA">
      <w:pPr>
        <w:rPr>
          <w:b/>
        </w:rPr>
      </w:pPr>
      <w:r w:rsidRPr="005B12DF">
        <w:rPr>
          <w:b/>
        </w:rPr>
        <w:t>Operation and Maintenance Plan</w:t>
      </w:r>
      <w:r>
        <w:rPr>
          <w:b/>
        </w:rPr>
        <w:t>:</w:t>
      </w:r>
    </w:p>
    <w:p w:rsidR="007F4BDA" w:rsidRPr="005B12DF" w:rsidRDefault="007F4BDA" w:rsidP="007F4BDA">
      <w:pPr>
        <w:rPr>
          <w:b/>
        </w:rPr>
      </w:pPr>
      <w:r w:rsidRPr="005B12DF">
        <w:rPr>
          <w:b/>
        </w:rPr>
        <w:t>Environmental Impact Asses</w:t>
      </w:r>
      <w:r>
        <w:rPr>
          <w:b/>
        </w:rPr>
        <w:t>sment and Mitigation Measures:</w:t>
      </w:r>
    </w:p>
    <w:tbl>
      <w:tblPr>
        <w:tblStyle w:val="TableGrid"/>
        <w:tblW w:w="0" w:type="auto"/>
        <w:tblLook w:val="04A0"/>
      </w:tblPr>
      <w:tblGrid>
        <w:gridCol w:w="2394"/>
        <w:gridCol w:w="2394"/>
        <w:gridCol w:w="2394"/>
        <w:gridCol w:w="2394"/>
      </w:tblGrid>
      <w:tr w:rsidR="007F4BDA" w:rsidTr="00BC2C76">
        <w:tc>
          <w:tcPr>
            <w:tcW w:w="2394" w:type="dxa"/>
          </w:tcPr>
          <w:p w:rsidR="007F4BDA" w:rsidRPr="008E09A2" w:rsidRDefault="007F4BDA" w:rsidP="00BC2C76">
            <w:pPr>
              <w:rPr>
                <w:b/>
              </w:rPr>
            </w:pPr>
            <w:r w:rsidRPr="008E09A2">
              <w:rPr>
                <w:b/>
              </w:rPr>
              <w:t>Environmental concern</w:t>
            </w:r>
          </w:p>
        </w:tc>
        <w:tc>
          <w:tcPr>
            <w:tcW w:w="2394" w:type="dxa"/>
          </w:tcPr>
          <w:p w:rsidR="007F4BDA" w:rsidRPr="008E09A2" w:rsidRDefault="007F4BDA" w:rsidP="00BC2C76">
            <w:pPr>
              <w:rPr>
                <w:b/>
              </w:rPr>
            </w:pPr>
            <w:r>
              <w:rPr>
                <w:b/>
              </w:rPr>
              <w:t xml:space="preserve">        </w:t>
            </w:r>
            <w:r w:rsidRPr="008E09A2">
              <w:rPr>
                <w:b/>
              </w:rPr>
              <w:t>Mitigation</w:t>
            </w:r>
          </w:p>
        </w:tc>
        <w:tc>
          <w:tcPr>
            <w:tcW w:w="2394" w:type="dxa"/>
          </w:tcPr>
          <w:p w:rsidR="007F4BDA" w:rsidRPr="008E09A2" w:rsidRDefault="007F4BDA" w:rsidP="00BC2C76">
            <w:pPr>
              <w:rPr>
                <w:b/>
              </w:rPr>
            </w:pPr>
            <w:r>
              <w:rPr>
                <w:b/>
              </w:rPr>
              <w:t xml:space="preserve">                </w:t>
            </w:r>
            <w:r w:rsidRPr="008E09A2">
              <w:rPr>
                <w:b/>
              </w:rPr>
              <w:t>Cost</w:t>
            </w:r>
          </w:p>
        </w:tc>
        <w:tc>
          <w:tcPr>
            <w:tcW w:w="2394" w:type="dxa"/>
          </w:tcPr>
          <w:p w:rsidR="007F4BDA" w:rsidRPr="008E09A2" w:rsidRDefault="007F4BDA" w:rsidP="00BC2C76">
            <w:pPr>
              <w:rPr>
                <w:b/>
              </w:rPr>
            </w:pPr>
            <w:r w:rsidRPr="008E09A2">
              <w:rPr>
                <w:b/>
              </w:rPr>
              <w:t>Source of funding</w:t>
            </w:r>
          </w:p>
        </w:tc>
      </w:tr>
      <w:tr w:rsidR="007F4BDA" w:rsidTr="00BC2C76">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r>
      <w:tr w:rsidR="007F4BDA" w:rsidTr="00BC2C76">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r>
      <w:tr w:rsidR="007F4BDA" w:rsidTr="00BC2C76">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r>
    </w:tbl>
    <w:p w:rsidR="007F4BDA" w:rsidRDefault="007F4BDA" w:rsidP="007F4BDA">
      <w:pPr>
        <w:tabs>
          <w:tab w:val="left" w:pos="1993"/>
        </w:tabs>
      </w:pPr>
    </w:p>
    <w:p w:rsidR="007F4BDA" w:rsidRDefault="007F4BDA" w:rsidP="007F4BDA">
      <w:pPr>
        <w:tabs>
          <w:tab w:val="left" w:pos="1993"/>
        </w:tabs>
      </w:pPr>
    </w:p>
    <w:p w:rsidR="007F4BDA" w:rsidRPr="00831E60" w:rsidRDefault="007F4BDA" w:rsidP="007F4BDA">
      <w:pPr>
        <w:rPr>
          <w:vertAlign w:val="superscript"/>
        </w:rPr>
      </w:pPr>
    </w:p>
    <w:p w:rsidR="007F4BDA" w:rsidRDefault="007F4BDA" w:rsidP="007F4BDA">
      <w:pPr>
        <w:tabs>
          <w:tab w:val="left" w:pos="1993"/>
        </w:tabs>
      </w:pPr>
    </w:p>
    <w:p w:rsidR="007F4BDA" w:rsidRPr="00EB512C" w:rsidRDefault="007F4BDA" w:rsidP="007F4BDA">
      <w:r w:rsidRPr="00EB512C">
        <w:rPr>
          <w:b/>
        </w:rPr>
        <w:t>SECTOR:</w:t>
      </w:r>
      <w:r w:rsidRPr="00DC1480">
        <w:rPr>
          <w:b/>
        </w:rPr>
        <w:t xml:space="preserve"> </w:t>
      </w:r>
      <w:r w:rsidR="00E84BE7">
        <w:rPr>
          <w:b/>
        </w:rPr>
        <w:tab/>
      </w:r>
      <w:r w:rsidR="00E84BE7">
        <w:rPr>
          <w:b/>
        </w:rPr>
        <w:tab/>
      </w:r>
      <w:r w:rsidRPr="00EB512C">
        <w:t>EDUCATION AND SPORTS.</w:t>
      </w:r>
    </w:p>
    <w:p w:rsidR="007F4BDA" w:rsidRPr="00EB512C" w:rsidRDefault="007F4BDA" w:rsidP="00E84BE7">
      <w:pPr>
        <w:ind w:left="2160" w:hanging="2160"/>
        <w:rPr>
          <w:b/>
        </w:rPr>
      </w:pPr>
      <w:r>
        <w:rPr>
          <w:b/>
        </w:rPr>
        <w:t>TITLE PROJECT:</w:t>
      </w:r>
      <w:r>
        <w:t xml:space="preserve"> </w:t>
      </w:r>
      <w:r w:rsidR="00E84BE7">
        <w:tab/>
      </w:r>
      <w:r>
        <w:t xml:space="preserve">Expansion and Rehabilitation of secondary schools, Libraries, ICT, Laboratories and </w:t>
      </w:r>
      <w:r w:rsidR="00E84BE7">
        <w:t xml:space="preserve">   </w:t>
      </w:r>
      <w:r>
        <w:t>Construction of New Classrooms and teachers’ quarters.</w:t>
      </w:r>
    </w:p>
    <w:p w:rsidR="007F4BDA" w:rsidRPr="00EB512C" w:rsidRDefault="007F4BDA" w:rsidP="007F4BDA">
      <w:r w:rsidRPr="00EB512C">
        <w:rPr>
          <w:b/>
        </w:rPr>
        <w:t>IMPLIMENTING AGENCY:-</w:t>
      </w:r>
      <w:r w:rsidR="00E84BE7">
        <w:rPr>
          <w:b/>
        </w:rPr>
        <w:tab/>
      </w:r>
      <w:r w:rsidRPr="00EB512C">
        <w:t>KDLG</w:t>
      </w:r>
    </w:p>
    <w:p w:rsidR="007F4BDA" w:rsidRDefault="007F4BDA" w:rsidP="007F4BDA">
      <w:r w:rsidRPr="00EB512C">
        <w:rPr>
          <w:b/>
        </w:rPr>
        <w:t>LOCATION:</w:t>
      </w:r>
      <w:r w:rsidRPr="00DC1480">
        <w:rPr>
          <w:b/>
        </w:rPr>
        <w:t xml:space="preserve"> </w:t>
      </w:r>
      <w:r w:rsidR="00E84BE7">
        <w:rPr>
          <w:b/>
        </w:rPr>
        <w:tab/>
      </w:r>
      <w:r w:rsidR="00E84BE7">
        <w:rPr>
          <w:b/>
        </w:rPr>
        <w:tab/>
      </w:r>
      <w:r w:rsidR="00E84BE7">
        <w:rPr>
          <w:b/>
        </w:rPr>
        <w:tab/>
      </w:r>
      <w:r w:rsidRPr="00EB512C">
        <w:t>DISTRICT WIDE.</w:t>
      </w:r>
    </w:p>
    <w:p w:rsidR="007F4BDA" w:rsidRPr="00EB512C" w:rsidRDefault="007F4BDA" w:rsidP="007F4BDA">
      <w:r w:rsidRPr="00EB512C">
        <w:rPr>
          <w:b/>
        </w:rPr>
        <w:t>TOTAL PLANNED EXPENDITURE</w:t>
      </w:r>
      <w:r>
        <w:t>:</w:t>
      </w:r>
      <w:r w:rsidR="00E84BE7">
        <w:tab/>
      </w:r>
      <w:r>
        <w:t xml:space="preserve"> 4Billion</w:t>
      </w:r>
    </w:p>
    <w:p w:rsidR="007F4BDA" w:rsidRPr="00EB512C" w:rsidRDefault="007F4BDA" w:rsidP="007F4BDA">
      <w:r w:rsidRPr="00EB512C">
        <w:rPr>
          <w:b/>
        </w:rPr>
        <w:t>FUNDS SECURED:</w:t>
      </w:r>
      <w:r>
        <w:t xml:space="preserve"> </w:t>
      </w:r>
      <w:r w:rsidR="00E84BE7">
        <w:tab/>
      </w:r>
      <w:r w:rsidR="00E84BE7">
        <w:tab/>
      </w:r>
      <w:r w:rsidR="00E84BE7">
        <w:tab/>
      </w:r>
      <w:r w:rsidR="00E84BE7">
        <w:tab/>
      </w:r>
      <w:r>
        <w:t>Nil</w:t>
      </w:r>
    </w:p>
    <w:p w:rsidR="007F4BDA" w:rsidRPr="00EB512C" w:rsidRDefault="007F4BDA" w:rsidP="007F4BDA">
      <w:pPr>
        <w:rPr>
          <w:b/>
        </w:rPr>
      </w:pPr>
      <w:r w:rsidRPr="00EB512C">
        <w:rPr>
          <w:b/>
        </w:rPr>
        <w:t>FUNDING GAP:</w:t>
      </w:r>
      <w:r>
        <w:rPr>
          <w:b/>
        </w:rPr>
        <w:t xml:space="preserve"> </w:t>
      </w:r>
      <w:r w:rsidR="00E84BE7">
        <w:rPr>
          <w:b/>
        </w:rPr>
        <w:tab/>
      </w:r>
      <w:r w:rsidR="00E84BE7">
        <w:rPr>
          <w:b/>
        </w:rPr>
        <w:tab/>
      </w:r>
      <w:r w:rsidR="00E84BE7">
        <w:rPr>
          <w:b/>
        </w:rPr>
        <w:tab/>
      </w:r>
      <w:r w:rsidR="00E84BE7">
        <w:rPr>
          <w:b/>
        </w:rPr>
        <w:tab/>
      </w:r>
      <w:r w:rsidRPr="008B708C">
        <w:t>Nil</w:t>
      </w:r>
    </w:p>
    <w:p w:rsidR="007F4BDA" w:rsidRDefault="007F4BDA" w:rsidP="007F4BDA">
      <w:r w:rsidRPr="00EB512C">
        <w:rPr>
          <w:b/>
        </w:rPr>
        <w:t>START DATE:</w:t>
      </w:r>
      <w:r w:rsidR="00E84BE7">
        <w:rPr>
          <w:b/>
        </w:rPr>
        <w:tab/>
      </w:r>
      <w:r w:rsidR="00E84BE7">
        <w:rPr>
          <w:b/>
        </w:rPr>
        <w:tab/>
      </w:r>
      <w:r w:rsidR="00E84BE7">
        <w:rPr>
          <w:b/>
        </w:rPr>
        <w:tab/>
      </w:r>
      <w:r w:rsidR="00E84BE7">
        <w:rPr>
          <w:b/>
        </w:rPr>
        <w:tab/>
      </w:r>
      <w:r>
        <w:t xml:space="preserve"> </w:t>
      </w:r>
      <w:r w:rsidRPr="00EB512C">
        <w:t>JULY 2015.</w:t>
      </w:r>
    </w:p>
    <w:p w:rsidR="007F4BDA" w:rsidRDefault="007F4BDA" w:rsidP="007F4BDA">
      <w:r w:rsidRPr="00EB512C">
        <w:rPr>
          <w:b/>
        </w:rPr>
        <w:t>COMPLETION DATE</w:t>
      </w:r>
      <w:r>
        <w:t>:</w:t>
      </w:r>
      <w:r w:rsidR="00E84BE7">
        <w:tab/>
      </w:r>
      <w:r w:rsidR="00E84BE7">
        <w:tab/>
      </w:r>
      <w:r w:rsidR="00E84BE7">
        <w:tab/>
      </w:r>
      <w:r>
        <w:t xml:space="preserve"> July 2020.</w:t>
      </w:r>
    </w:p>
    <w:p w:rsidR="007F4BDA" w:rsidRDefault="007F4BDA" w:rsidP="007F4BDA">
      <w:r w:rsidRPr="002969AA">
        <w:rPr>
          <w:b/>
        </w:rPr>
        <w:t>PROJECT OBJECTIVES:</w:t>
      </w:r>
      <w:r>
        <w:rPr>
          <w:b/>
        </w:rPr>
        <w:t xml:space="preserve"> </w:t>
      </w:r>
      <w:r>
        <w:t>To have better teaching facilities improved in our schools.</w:t>
      </w:r>
    </w:p>
    <w:p w:rsidR="007F4BDA" w:rsidRPr="00D45796" w:rsidRDefault="007F4BDA" w:rsidP="007F4BDA">
      <w:r w:rsidRPr="00360169">
        <w:rPr>
          <w:b/>
        </w:rPr>
        <w:t>TARGETED BENEFICIARIES:</w:t>
      </w:r>
      <w:r>
        <w:t xml:space="preserve"> Existing Secondary Schools which never benefited from World Bank and African Development Bank.</w:t>
      </w:r>
    </w:p>
    <w:p w:rsidR="007F4BDA" w:rsidRDefault="007F4BDA" w:rsidP="007F4BDA">
      <w:r w:rsidRPr="00470E65">
        <w:rPr>
          <w:b/>
        </w:rPr>
        <w:t>PROJECT BACKGROUND AND JUSTIFICATION:</w:t>
      </w:r>
      <w:r>
        <w:t xml:space="preserve"> The communities in the mentioned sub counties initially started their projects to accesses Secondary Education. The facilities in place are all equipped and there is adequate classrooms and laboratories to meet the matching standards.</w:t>
      </w:r>
    </w:p>
    <w:p w:rsidR="007F4BDA" w:rsidRDefault="007F4BDA" w:rsidP="007F4BDA">
      <w:pPr>
        <w:rPr>
          <w:b/>
        </w:rPr>
      </w:pPr>
      <w:r>
        <w:t>T</w:t>
      </w:r>
      <w:r w:rsidRPr="00CE124D">
        <w:rPr>
          <w:b/>
        </w:rPr>
        <w:t>ECHNICAL DESCRIPTIO</w:t>
      </w:r>
      <w:r>
        <w:rPr>
          <w:b/>
        </w:rPr>
        <w:t>N:</w:t>
      </w:r>
    </w:p>
    <w:p w:rsidR="007F4BDA" w:rsidRPr="00401AD7" w:rsidRDefault="007F4BDA" w:rsidP="007F4BDA">
      <w:r w:rsidRPr="00401AD7">
        <w:t>-Rehabilitate the existing infrastructures</w:t>
      </w:r>
    </w:p>
    <w:p w:rsidR="007F4BDA" w:rsidRPr="00401AD7" w:rsidRDefault="007F4BDA" w:rsidP="007F4BDA">
      <w:r w:rsidRPr="00401AD7">
        <w:t>-To expand by construction of new classrooms and laboratories.</w:t>
      </w:r>
    </w:p>
    <w:p w:rsidR="007F4BDA" w:rsidRPr="00401AD7" w:rsidRDefault="007F4BDA" w:rsidP="007F4BDA">
      <w:r w:rsidRPr="00401AD7">
        <w:t>-Procurement of Science equipments to promote teaching of science.</w:t>
      </w:r>
    </w:p>
    <w:p w:rsidR="007F4BDA" w:rsidRPr="00CE3781" w:rsidRDefault="007F4BDA" w:rsidP="007F4BDA">
      <w:pPr>
        <w:rPr>
          <w:b/>
        </w:rPr>
      </w:pPr>
      <w:r w:rsidRPr="00CE3781">
        <w:rPr>
          <w:b/>
        </w:rPr>
        <w:t>PROJECT WORKPLAN AND BUDGET</w:t>
      </w:r>
    </w:p>
    <w:tbl>
      <w:tblPr>
        <w:tblStyle w:val="TableGrid"/>
        <w:tblW w:w="0" w:type="auto"/>
        <w:tblLook w:val="04A0"/>
      </w:tblPr>
      <w:tblGrid>
        <w:gridCol w:w="1789"/>
        <w:gridCol w:w="1407"/>
        <w:gridCol w:w="1210"/>
        <w:gridCol w:w="1517"/>
        <w:gridCol w:w="1287"/>
        <w:gridCol w:w="1183"/>
        <w:gridCol w:w="1246"/>
      </w:tblGrid>
      <w:tr w:rsidR="007F4BDA" w:rsidTr="00BC2C76">
        <w:tc>
          <w:tcPr>
            <w:tcW w:w="1789" w:type="dxa"/>
          </w:tcPr>
          <w:p w:rsidR="007F4BDA" w:rsidRPr="00F92851" w:rsidRDefault="007F4BDA" w:rsidP="00BC2C76">
            <w:pPr>
              <w:rPr>
                <w:b/>
              </w:rPr>
            </w:pPr>
            <w:r w:rsidRPr="00F92851">
              <w:rPr>
                <w:b/>
              </w:rPr>
              <w:t>Activity</w:t>
            </w:r>
          </w:p>
        </w:tc>
        <w:tc>
          <w:tcPr>
            <w:tcW w:w="5421" w:type="dxa"/>
            <w:gridSpan w:val="4"/>
          </w:tcPr>
          <w:p w:rsidR="007F4BDA" w:rsidRDefault="007F4BDA" w:rsidP="00BC2C76">
            <w:pPr>
              <w:rPr>
                <w:b/>
              </w:rPr>
            </w:pPr>
          </w:p>
          <w:p w:rsidR="007F4BDA" w:rsidRDefault="007F4BDA" w:rsidP="00BC2C76">
            <w:pPr>
              <w:rPr>
                <w:b/>
              </w:rPr>
            </w:pPr>
          </w:p>
          <w:p w:rsidR="007F4BDA" w:rsidRPr="00F92851" w:rsidRDefault="007F4BDA" w:rsidP="00BC2C76">
            <w:pPr>
              <w:rPr>
                <w:b/>
              </w:rPr>
            </w:pPr>
            <w:r>
              <w:rPr>
                <w:b/>
              </w:rPr>
              <w:t xml:space="preserve">                                   Budget</w:t>
            </w:r>
          </w:p>
        </w:tc>
        <w:tc>
          <w:tcPr>
            <w:tcW w:w="1183" w:type="dxa"/>
            <w:vMerge w:val="restart"/>
          </w:tcPr>
          <w:p w:rsidR="007F4BDA" w:rsidRPr="00F92851" w:rsidRDefault="007F4BDA" w:rsidP="00BC2C76">
            <w:pPr>
              <w:rPr>
                <w:b/>
              </w:rPr>
            </w:pPr>
            <w:r w:rsidRPr="00F92851">
              <w:rPr>
                <w:b/>
              </w:rPr>
              <w:t>Total</w:t>
            </w:r>
          </w:p>
        </w:tc>
        <w:tc>
          <w:tcPr>
            <w:tcW w:w="1183" w:type="dxa"/>
          </w:tcPr>
          <w:p w:rsidR="007F4BDA" w:rsidRPr="00F92851" w:rsidRDefault="007F4BDA" w:rsidP="00BC2C76">
            <w:pPr>
              <w:rPr>
                <w:b/>
              </w:rPr>
            </w:pPr>
            <w:r w:rsidRPr="00F92851">
              <w:rPr>
                <w:b/>
              </w:rPr>
              <w:t>Operation and Recurrent costs.</w:t>
            </w:r>
          </w:p>
        </w:tc>
      </w:tr>
      <w:tr w:rsidR="007F4BDA" w:rsidTr="00BC2C76">
        <w:tc>
          <w:tcPr>
            <w:tcW w:w="1789" w:type="dxa"/>
          </w:tcPr>
          <w:p w:rsidR="007F4BDA" w:rsidRDefault="007F4BDA" w:rsidP="00BC2C76"/>
        </w:tc>
        <w:tc>
          <w:tcPr>
            <w:tcW w:w="1407" w:type="dxa"/>
          </w:tcPr>
          <w:p w:rsidR="007F4BDA" w:rsidRPr="00F92851" w:rsidRDefault="007F4BDA" w:rsidP="00BC2C76">
            <w:pPr>
              <w:rPr>
                <w:b/>
              </w:rPr>
            </w:pPr>
            <w:r w:rsidRPr="00F92851">
              <w:rPr>
                <w:b/>
              </w:rPr>
              <w:t>Quarter 1</w:t>
            </w:r>
          </w:p>
        </w:tc>
        <w:tc>
          <w:tcPr>
            <w:tcW w:w="1210" w:type="dxa"/>
          </w:tcPr>
          <w:p w:rsidR="007F4BDA" w:rsidRPr="00F92851" w:rsidRDefault="007F4BDA" w:rsidP="00BC2C76">
            <w:pPr>
              <w:rPr>
                <w:b/>
              </w:rPr>
            </w:pPr>
            <w:r w:rsidRPr="00F92851">
              <w:rPr>
                <w:b/>
              </w:rPr>
              <w:t>Quarter 2</w:t>
            </w:r>
          </w:p>
        </w:tc>
        <w:tc>
          <w:tcPr>
            <w:tcW w:w="1517" w:type="dxa"/>
          </w:tcPr>
          <w:p w:rsidR="007F4BDA" w:rsidRPr="00F92851" w:rsidRDefault="007F4BDA" w:rsidP="00BC2C76">
            <w:pPr>
              <w:rPr>
                <w:b/>
              </w:rPr>
            </w:pPr>
            <w:r w:rsidRPr="00F92851">
              <w:rPr>
                <w:b/>
              </w:rPr>
              <w:t>Quarter 3</w:t>
            </w:r>
          </w:p>
        </w:tc>
        <w:tc>
          <w:tcPr>
            <w:tcW w:w="1287" w:type="dxa"/>
          </w:tcPr>
          <w:p w:rsidR="007F4BDA" w:rsidRPr="00F92851" w:rsidRDefault="007F4BDA" w:rsidP="00BC2C76">
            <w:pPr>
              <w:rPr>
                <w:b/>
              </w:rPr>
            </w:pPr>
            <w:r w:rsidRPr="00F92851">
              <w:rPr>
                <w:b/>
              </w:rPr>
              <w:t>Quarter 4</w:t>
            </w:r>
          </w:p>
        </w:tc>
        <w:tc>
          <w:tcPr>
            <w:tcW w:w="1183" w:type="dxa"/>
            <w:vMerge/>
          </w:tcPr>
          <w:p w:rsidR="007F4BDA" w:rsidRDefault="007F4BDA" w:rsidP="00BC2C76"/>
        </w:tc>
        <w:tc>
          <w:tcPr>
            <w:tcW w:w="1183" w:type="dxa"/>
          </w:tcPr>
          <w:p w:rsidR="007F4BDA" w:rsidRDefault="007F4BDA" w:rsidP="00BC2C76"/>
        </w:tc>
      </w:tr>
      <w:tr w:rsidR="007F4BDA" w:rsidTr="00BC2C76">
        <w:tc>
          <w:tcPr>
            <w:tcW w:w="1789" w:type="dxa"/>
          </w:tcPr>
          <w:p w:rsidR="007F4BDA" w:rsidRDefault="007F4BDA" w:rsidP="00BC2C76"/>
        </w:tc>
        <w:tc>
          <w:tcPr>
            <w:tcW w:w="1407" w:type="dxa"/>
          </w:tcPr>
          <w:p w:rsidR="007F4BDA" w:rsidRDefault="007F4BDA" w:rsidP="00BC2C76"/>
        </w:tc>
        <w:tc>
          <w:tcPr>
            <w:tcW w:w="1210" w:type="dxa"/>
          </w:tcPr>
          <w:p w:rsidR="007F4BDA" w:rsidRDefault="007F4BDA" w:rsidP="00BC2C76"/>
        </w:tc>
        <w:tc>
          <w:tcPr>
            <w:tcW w:w="1517" w:type="dxa"/>
          </w:tcPr>
          <w:p w:rsidR="007F4BDA" w:rsidRDefault="007F4BDA" w:rsidP="00BC2C76"/>
        </w:tc>
        <w:tc>
          <w:tcPr>
            <w:tcW w:w="1287" w:type="dxa"/>
          </w:tcPr>
          <w:p w:rsidR="007F4BDA" w:rsidRDefault="007F4BDA" w:rsidP="00BC2C76"/>
        </w:tc>
        <w:tc>
          <w:tcPr>
            <w:tcW w:w="1183" w:type="dxa"/>
          </w:tcPr>
          <w:p w:rsidR="007F4BDA" w:rsidRDefault="007F4BDA" w:rsidP="00BC2C76"/>
        </w:tc>
        <w:tc>
          <w:tcPr>
            <w:tcW w:w="1183" w:type="dxa"/>
          </w:tcPr>
          <w:p w:rsidR="007F4BDA" w:rsidRDefault="007F4BDA" w:rsidP="00BC2C76"/>
        </w:tc>
      </w:tr>
      <w:tr w:rsidR="007F4BDA" w:rsidTr="00BC2C76">
        <w:tc>
          <w:tcPr>
            <w:tcW w:w="1789" w:type="dxa"/>
          </w:tcPr>
          <w:p w:rsidR="007F4BDA" w:rsidRDefault="007F4BDA" w:rsidP="00BC2C76"/>
        </w:tc>
        <w:tc>
          <w:tcPr>
            <w:tcW w:w="1407" w:type="dxa"/>
          </w:tcPr>
          <w:p w:rsidR="007F4BDA" w:rsidRDefault="007F4BDA" w:rsidP="00BC2C76"/>
        </w:tc>
        <w:tc>
          <w:tcPr>
            <w:tcW w:w="1210" w:type="dxa"/>
          </w:tcPr>
          <w:p w:rsidR="007F4BDA" w:rsidRDefault="007F4BDA" w:rsidP="00BC2C76"/>
        </w:tc>
        <w:tc>
          <w:tcPr>
            <w:tcW w:w="1517" w:type="dxa"/>
          </w:tcPr>
          <w:p w:rsidR="007F4BDA" w:rsidRDefault="007F4BDA" w:rsidP="00BC2C76"/>
        </w:tc>
        <w:tc>
          <w:tcPr>
            <w:tcW w:w="1287" w:type="dxa"/>
          </w:tcPr>
          <w:p w:rsidR="007F4BDA" w:rsidRDefault="007F4BDA" w:rsidP="00BC2C76"/>
        </w:tc>
        <w:tc>
          <w:tcPr>
            <w:tcW w:w="1183" w:type="dxa"/>
          </w:tcPr>
          <w:p w:rsidR="007F4BDA" w:rsidRDefault="007F4BDA" w:rsidP="00BC2C76"/>
        </w:tc>
        <w:tc>
          <w:tcPr>
            <w:tcW w:w="1183" w:type="dxa"/>
          </w:tcPr>
          <w:p w:rsidR="007F4BDA" w:rsidRDefault="007F4BDA" w:rsidP="00BC2C76"/>
        </w:tc>
      </w:tr>
    </w:tbl>
    <w:p w:rsidR="007F4BDA" w:rsidRDefault="007F4BDA" w:rsidP="007F4BDA"/>
    <w:p w:rsidR="007F4BDA" w:rsidRPr="005B12DF" w:rsidRDefault="007F4BDA" w:rsidP="007F4BDA">
      <w:pPr>
        <w:rPr>
          <w:b/>
        </w:rPr>
      </w:pPr>
      <w:r w:rsidRPr="005B12DF">
        <w:rPr>
          <w:b/>
        </w:rPr>
        <w:t>Monitoring and Evaluation S</w:t>
      </w:r>
      <w:r>
        <w:rPr>
          <w:b/>
        </w:rPr>
        <w:t>trategy:</w:t>
      </w:r>
    </w:p>
    <w:p w:rsidR="007F4BDA" w:rsidRPr="005B12DF" w:rsidRDefault="007F4BDA" w:rsidP="007F4BDA">
      <w:pPr>
        <w:rPr>
          <w:b/>
        </w:rPr>
      </w:pPr>
      <w:r w:rsidRPr="005B12DF">
        <w:rPr>
          <w:b/>
        </w:rPr>
        <w:t>Operation and Maintenance Plan</w:t>
      </w:r>
      <w:r>
        <w:rPr>
          <w:b/>
        </w:rPr>
        <w:t>:</w:t>
      </w:r>
    </w:p>
    <w:p w:rsidR="007F4BDA" w:rsidRPr="005B12DF" w:rsidRDefault="007F4BDA" w:rsidP="007F4BDA">
      <w:pPr>
        <w:rPr>
          <w:b/>
        </w:rPr>
      </w:pPr>
      <w:r w:rsidRPr="005B12DF">
        <w:rPr>
          <w:b/>
        </w:rPr>
        <w:t>Environmental Impact Asses</w:t>
      </w:r>
      <w:r>
        <w:rPr>
          <w:b/>
        </w:rPr>
        <w:t>sment and Mitigation Measures:</w:t>
      </w:r>
    </w:p>
    <w:tbl>
      <w:tblPr>
        <w:tblStyle w:val="TableGrid"/>
        <w:tblW w:w="0" w:type="auto"/>
        <w:tblLook w:val="04A0"/>
      </w:tblPr>
      <w:tblGrid>
        <w:gridCol w:w="2394"/>
        <w:gridCol w:w="2394"/>
        <w:gridCol w:w="2394"/>
        <w:gridCol w:w="2394"/>
      </w:tblGrid>
      <w:tr w:rsidR="007F4BDA" w:rsidTr="00BC2C76">
        <w:tc>
          <w:tcPr>
            <w:tcW w:w="2394" w:type="dxa"/>
          </w:tcPr>
          <w:p w:rsidR="007F4BDA" w:rsidRPr="008E09A2" w:rsidRDefault="007F4BDA" w:rsidP="00BC2C76">
            <w:pPr>
              <w:rPr>
                <w:b/>
              </w:rPr>
            </w:pPr>
            <w:r w:rsidRPr="008E09A2">
              <w:rPr>
                <w:b/>
              </w:rPr>
              <w:t>Environmental concern</w:t>
            </w:r>
          </w:p>
        </w:tc>
        <w:tc>
          <w:tcPr>
            <w:tcW w:w="2394" w:type="dxa"/>
          </w:tcPr>
          <w:p w:rsidR="007F4BDA" w:rsidRPr="008E09A2" w:rsidRDefault="007F4BDA" w:rsidP="00BC2C76">
            <w:pPr>
              <w:rPr>
                <w:b/>
              </w:rPr>
            </w:pPr>
            <w:r>
              <w:rPr>
                <w:b/>
              </w:rPr>
              <w:t xml:space="preserve">        </w:t>
            </w:r>
            <w:r w:rsidRPr="008E09A2">
              <w:rPr>
                <w:b/>
              </w:rPr>
              <w:t>Mitigation</w:t>
            </w:r>
          </w:p>
        </w:tc>
        <w:tc>
          <w:tcPr>
            <w:tcW w:w="2394" w:type="dxa"/>
          </w:tcPr>
          <w:p w:rsidR="007F4BDA" w:rsidRPr="008E09A2" w:rsidRDefault="007F4BDA" w:rsidP="00BC2C76">
            <w:pPr>
              <w:rPr>
                <w:b/>
              </w:rPr>
            </w:pPr>
            <w:r>
              <w:rPr>
                <w:b/>
              </w:rPr>
              <w:t xml:space="preserve">                </w:t>
            </w:r>
            <w:r w:rsidRPr="008E09A2">
              <w:rPr>
                <w:b/>
              </w:rPr>
              <w:t>Cost</w:t>
            </w:r>
          </w:p>
        </w:tc>
        <w:tc>
          <w:tcPr>
            <w:tcW w:w="2394" w:type="dxa"/>
          </w:tcPr>
          <w:p w:rsidR="007F4BDA" w:rsidRPr="008E09A2" w:rsidRDefault="007F4BDA" w:rsidP="00BC2C76">
            <w:pPr>
              <w:rPr>
                <w:b/>
              </w:rPr>
            </w:pPr>
            <w:r w:rsidRPr="008E09A2">
              <w:rPr>
                <w:b/>
              </w:rPr>
              <w:t>Source of funding</w:t>
            </w:r>
          </w:p>
        </w:tc>
      </w:tr>
      <w:tr w:rsidR="007F4BDA" w:rsidTr="00BC2C76">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r>
      <w:tr w:rsidR="007F4BDA" w:rsidTr="00BC2C76">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r>
      <w:tr w:rsidR="007F4BDA" w:rsidTr="00BC2C76">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r>
    </w:tbl>
    <w:p w:rsidR="007F4BDA" w:rsidRDefault="007F4BDA" w:rsidP="007F4BDA">
      <w:pPr>
        <w:tabs>
          <w:tab w:val="left" w:pos="1993"/>
        </w:tabs>
      </w:pPr>
    </w:p>
    <w:p w:rsidR="007F4BDA" w:rsidRDefault="007F4BDA" w:rsidP="007F4BDA">
      <w:pPr>
        <w:rPr>
          <w:color w:val="C00000"/>
        </w:rPr>
      </w:pPr>
    </w:p>
    <w:p w:rsidR="007F4BDA" w:rsidRDefault="007F4BDA" w:rsidP="007F4BDA">
      <w:pPr>
        <w:rPr>
          <w:color w:val="C00000"/>
        </w:rPr>
      </w:pPr>
    </w:p>
    <w:p w:rsidR="007F4BDA" w:rsidRDefault="007F4BDA" w:rsidP="007F4BDA">
      <w:pPr>
        <w:rPr>
          <w:color w:val="C00000"/>
        </w:rPr>
      </w:pPr>
    </w:p>
    <w:p w:rsidR="007F4BDA" w:rsidRPr="00EB512C" w:rsidRDefault="007F4BDA" w:rsidP="007F4BDA">
      <w:r w:rsidRPr="00EB512C">
        <w:rPr>
          <w:b/>
        </w:rPr>
        <w:t>SECTOR:</w:t>
      </w:r>
      <w:r w:rsidR="00E84BE7">
        <w:rPr>
          <w:b/>
        </w:rPr>
        <w:tab/>
      </w:r>
      <w:r w:rsidR="00E84BE7">
        <w:rPr>
          <w:b/>
        </w:rPr>
        <w:tab/>
      </w:r>
      <w:r w:rsidR="00E84BE7">
        <w:rPr>
          <w:b/>
        </w:rPr>
        <w:tab/>
      </w:r>
      <w:r w:rsidRPr="00EB512C">
        <w:t>EDUCATION AND SPORTS.</w:t>
      </w:r>
    </w:p>
    <w:p w:rsidR="007F4BDA" w:rsidRPr="00EB512C" w:rsidRDefault="007F4BDA" w:rsidP="00E84BE7">
      <w:pPr>
        <w:ind w:left="2880" w:hanging="2880"/>
        <w:rPr>
          <w:b/>
        </w:rPr>
      </w:pPr>
      <w:r>
        <w:rPr>
          <w:b/>
        </w:rPr>
        <w:t>TITLE PROJECT:</w:t>
      </w:r>
      <w:r>
        <w:t xml:space="preserve"> </w:t>
      </w:r>
      <w:r w:rsidR="00E84BE7">
        <w:tab/>
      </w:r>
      <w:r>
        <w:t>Establishment of John Kale Memorial Institute of Science and Technology (JKIST).</w:t>
      </w:r>
    </w:p>
    <w:p w:rsidR="007F4BDA" w:rsidRPr="00EB512C" w:rsidRDefault="007F4BDA" w:rsidP="007F4BDA">
      <w:r w:rsidRPr="00EB512C">
        <w:rPr>
          <w:b/>
        </w:rPr>
        <w:t>IMPLIMENTING AGENCY:</w:t>
      </w:r>
      <w:r w:rsidR="00E84BE7">
        <w:rPr>
          <w:b/>
        </w:rPr>
        <w:tab/>
      </w:r>
      <w:r w:rsidRPr="00EB512C">
        <w:rPr>
          <w:b/>
        </w:rPr>
        <w:t>-</w:t>
      </w:r>
      <w:r w:rsidRPr="00EB512C">
        <w:t>KDLG</w:t>
      </w:r>
    </w:p>
    <w:p w:rsidR="007F4BDA" w:rsidRDefault="007F4BDA" w:rsidP="007F4BDA">
      <w:r w:rsidRPr="00EB512C">
        <w:rPr>
          <w:b/>
        </w:rPr>
        <w:t>LOCATION:</w:t>
      </w:r>
      <w:r w:rsidR="00E84BE7">
        <w:rPr>
          <w:b/>
        </w:rPr>
        <w:tab/>
      </w:r>
      <w:r w:rsidR="00E84BE7">
        <w:rPr>
          <w:b/>
        </w:rPr>
        <w:tab/>
      </w:r>
      <w:r w:rsidR="00E84BE7">
        <w:rPr>
          <w:b/>
        </w:rPr>
        <w:tab/>
      </w:r>
      <w:r w:rsidRPr="00DC1480">
        <w:rPr>
          <w:b/>
        </w:rPr>
        <w:t xml:space="preserve"> </w:t>
      </w:r>
      <w:r w:rsidRPr="00EB512C">
        <w:t>DISTRICT WIDE.</w:t>
      </w:r>
    </w:p>
    <w:p w:rsidR="007F4BDA" w:rsidRPr="00EB512C" w:rsidRDefault="007F4BDA" w:rsidP="007F4BDA">
      <w:r w:rsidRPr="00EB512C">
        <w:rPr>
          <w:b/>
        </w:rPr>
        <w:t>TOTAL PLANNED EXPENDITURE</w:t>
      </w:r>
      <w:r>
        <w:t>: 350 Billion</w:t>
      </w:r>
    </w:p>
    <w:p w:rsidR="007F4BDA" w:rsidRPr="00EB512C" w:rsidRDefault="007F4BDA" w:rsidP="007F4BDA">
      <w:r w:rsidRPr="00EB512C">
        <w:rPr>
          <w:b/>
        </w:rPr>
        <w:t>FUNDS SECURED:</w:t>
      </w:r>
      <w:r>
        <w:t xml:space="preserve"> </w:t>
      </w:r>
      <w:r w:rsidR="00E84BE7">
        <w:tab/>
      </w:r>
      <w:r w:rsidR="00E84BE7">
        <w:tab/>
      </w:r>
      <w:r w:rsidR="00E84BE7">
        <w:tab/>
      </w:r>
      <w:r>
        <w:t>2.7Billion.</w:t>
      </w:r>
    </w:p>
    <w:p w:rsidR="007F4BDA" w:rsidRPr="00EB512C" w:rsidRDefault="007F4BDA" w:rsidP="007F4BDA">
      <w:pPr>
        <w:rPr>
          <w:b/>
        </w:rPr>
      </w:pPr>
      <w:r w:rsidRPr="00EB512C">
        <w:rPr>
          <w:b/>
        </w:rPr>
        <w:t>FUNDING GAP:</w:t>
      </w:r>
      <w:r>
        <w:rPr>
          <w:b/>
        </w:rPr>
        <w:t xml:space="preserve"> ………………….</w:t>
      </w:r>
    </w:p>
    <w:p w:rsidR="007F4BDA" w:rsidRDefault="007F4BDA" w:rsidP="007F4BDA">
      <w:r w:rsidRPr="00EB512C">
        <w:rPr>
          <w:b/>
        </w:rPr>
        <w:t>START DATE:</w:t>
      </w:r>
      <w:r w:rsidR="00E84BE7">
        <w:rPr>
          <w:b/>
        </w:rPr>
        <w:tab/>
      </w:r>
      <w:r w:rsidR="00E84BE7">
        <w:rPr>
          <w:b/>
        </w:rPr>
        <w:tab/>
      </w:r>
      <w:r w:rsidR="00E84BE7">
        <w:rPr>
          <w:b/>
        </w:rPr>
        <w:tab/>
      </w:r>
      <w:r>
        <w:t xml:space="preserve"> </w:t>
      </w:r>
      <w:r w:rsidR="00E84BE7">
        <w:tab/>
      </w:r>
      <w:r>
        <w:t>January,</w:t>
      </w:r>
      <w:r w:rsidRPr="00EB512C">
        <w:t xml:space="preserve"> 2015.</w:t>
      </w:r>
    </w:p>
    <w:p w:rsidR="007F4BDA" w:rsidRDefault="007F4BDA" w:rsidP="007F4BDA">
      <w:r w:rsidRPr="00EB512C">
        <w:rPr>
          <w:b/>
        </w:rPr>
        <w:t>COMPLETION DATE</w:t>
      </w:r>
      <w:r>
        <w:t xml:space="preserve">: </w:t>
      </w:r>
      <w:r w:rsidR="00E84BE7">
        <w:tab/>
      </w:r>
      <w:r w:rsidR="00E84BE7">
        <w:tab/>
      </w:r>
      <w:r w:rsidR="00E84BE7">
        <w:tab/>
      </w:r>
      <w:r>
        <w:t>July 2019.</w:t>
      </w:r>
    </w:p>
    <w:p w:rsidR="007F4BDA" w:rsidRDefault="007F4BDA" w:rsidP="007F4BDA">
      <w:pPr>
        <w:rPr>
          <w:b/>
        </w:rPr>
      </w:pPr>
      <w:r w:rsidRPr="002969AA">
        <w:rPr>
          <w:b/>
        </w:rPr>
        <w:t>PROJECT OBJECTIVES:</w:t>
      </w:r>
    </w:p>
    <w:p w:rsidR="007F4BDA" w:rsidRDefault="007F4BDA" w:rsidP="007F4BDA">
      <w:r>
        <w:rPr>
          <w:b/>
        </w:rPr>
        <w:t xml:space="preserve"> -</w:t>
      </w:r>
      <w:r w:rsidRPr="00B920D9">
        <w:t xml:space="preserve">To equip the citizens with marketable </w:t>
      </w:r>
      <w:r>
        <w:t>skil</w:t>
      </w:r>
      <w:r w:rsidRPr="00B920D9">
        <w:t>ls.</w:t>
      </w:r>
    </w:p>
    <w:p w:rsidR="007F4BDA" w:rsidRPr="00B920D9" w:rsidRDefault="007F4BDA" w:rsidP="007F4BDA">
      <w:r>
        <w:t>-To provide specialized training in Agricultural Enginering, Tourism and Hotel management to youth in Uganda, DRC Congo, Rwanda and Burundi.</w:t>
      </w:r>
    </w:p>
    <w:p w:rsidR="007F4BDA" w:rsidRPr="00D45796" w:rsidRDefault="007F4BDA" w:rsidP="007F4BDA">
      <w:r w:rsidRPr="00360169">
        <w:rPr>
          <w:b/>
        </w:rPr>
        <w:t>TARGETED BENEFICIARIES:</w:t>
      </w:r>
      <w:r>
        <w:t xml:space="preserve"> Primary schools in the whole district.</w:t>
      </w:r>
    </w:p>
    <w:p w:rsidR="007F4BDA" w:rsidRDefault="007F4BDA" w:rsidP="007F4BDA">
      <w:pPr>
        <w:rPr>
          <w:b/>
        </w:rPr>
      </w:pPr>
      <w:r w:rsidRPr="00470E65">
        <w:rPr>
          <w:b/>
        </w:rPr>
        <w:t>PROJECT BACKGROUND AND JUSTIFICATION</w:t>
      </w:r>
      <w:r>
        <w:rPr>
          <w:b/>
        </w:rPr>
        <w:t>:-</w:t>
      </w:r>
    </w:p>
    <w:p w:rsidR="007F4BDA" w:rsidRDefault="007F4BDA" w:rsidP="007F4BDA">
      <w:r w:rsidRPr="001307F8">
        <w:t xml:space="preserve">The poor linkage of the Education sector and the job market has left a lot of unemployment among the </w:t>
      </w:r>
      <w:r>
        <w:t>graduate</w:t>
      </w:r>
      <w:r w:rsidRPr="001307F8">
        <w:t>s</w:t>
      </w:r>
      <w:r>
        <w:t xml:space="preserve"> </w:t>
      </w:r>
      <w:r w:rsidRPr="001307F8">
        <w:t>at University level. This lack of employment has led to lack of trust among the University graduate</w:t>
      </w:r>
      <w:r>
        <w:t>s and tend to lo</w:t>
      </w:r>
      <w:r w:rsidRPr="001307F8">
        <w:t>ok at the University</w:t>
      </w:r>
      <w:r>
        <w:t xml:space="preserve"> and Tertiary Education negatively.</w:t>
      </w:r>
    </w:p>
    <w:p w:rsidR="007F4BDA" w:rsidRPr="001307F8" w:rsidRDefault="007F4BDA" w:rsidP="007F4BDA">
      <w:r>
        <w:t xml:space="preserve">The government wishes to establish a specialized institute in memory of John Muhima Kalekezi by providing an institute which will promote teaching of Science and promoting Pan-African </w:t>
      </w:r>
      <w:r w:rsidR="001D48C9">
        <w:t>Pattern ship</w:t>
      </w:r>
      <w:r>
        <w:t>.</w:t>
      </w:r>
    </w:p>
    <w:p w:rsidR="007F4BDA" w:rsidRPr="004F662D" w:rsidRDefault="007F4BDA" w:rsidP="007F4BDA">
      <w:r>
        <w:t>T</w:t>
      </w:r>
      <w:r w:rsidRPr="00CE124D">
        <w:rPr>
          <w:b/>
        </w:rPr>
        <w:t>ECHNICAL DESCRIPTIO</w:t>
      </w:r>
      <w:r>
        <w:rPr>
          <w:b/>
        </w:rPr>
        <w:t xml:space="preserve">N: </w:t>
      </w:r>
      <w:r w:rsidRPr="004F662D">
        <w:t>The project has got components as follows:</w:t>
      </w:r>
    </w:p>
    <w:p w:rsidR="007F4BDA" w:rsidRPr="004F662D" w:rsidRDefault="007F4BDA" w:rsidP="007F4BDA">
      <w:r w:rsidRPr="004F662D">
        <w:t>-Staffing and staff development for training institute.</w:t>
      </w:r>
    </w:p>
    <w:p w:rsidR="007F4BDA" w:rsidRPr="004F662D" w:rsidRDefault="007F4BDA" w:rsidP="007F4BDA">
      <w:r w:rsidRPr="004F662D">
        <w:t>-Physical infrastructure development.</w:t>
      </w:r>
    </w:p>
    <w:p w:rsidR="007F4BDA" w:rsidRPr="004F662D" w:rsidRDefault="007F4BDA" w:rsidP="007F4BDA">
      <w:r w:rsidRPr="004F662D">
        <w:t>-Research, research infrastructure innovation.</w:t>
      </w:r>
    </w:p>
    <w:p w:rsidR="007F4BDA" w:rsidRPr="004F662D" w:rsidRDefault="007F4BDA" w:rsidP="007F4BDA">
      <w:r w:rsidRPr="004F662D">
        <w:t>-Provisions of training and office equipment.</w:t>
      </w:r>
    </w:p>
    <w:p w:rsidR="007F4BDA" w:rsidRPr="004F662D" w:rsidRDefault="007F4BDA" w:rsidP="007F4BDA">
      <w:r>
        <w:t>-Provision of</w:t>
      </w:r>
      <w:r w:rsidRPr="004F662D">
        <w:t xml:space="preserve"> ICT infrastructure, equipments and ICT park.</w:t>
      </w:r>
    </w:p>
    <w:p w:rsidR="007F4BDA" w:rsidRPr="004F662D" w:rsidRDefault="007F4BDA" w:rsidP="007F4BDA">
      <w:r w:rsidRPr="004F662D">
        <w:t>-Provision of fully fledged Youth centre with museum exhibiting achievements of John Kale and other Pan-Africanists.</w:t>
      </w:r>
    </w:p>
    <w:p w:rsidR="007F4BDA" w:rsidRPr="004F662D" w:rsidRDefault="007F4BDA" w:rsidP="007F4BDA">
      <w:r w:rsidRPr="004F662D">
        <w:lastRenderedPageBreak/>
        <w:t>-Provision of a World Class Guest House.</w:t>
      </w:r>
    </w:p>
    <w:p w:rsidR="007F4BDA" w:rsidRPr="004F662D" w:rsidRDefault="007F4BDA" w:rsidP="007F4BDA">
      <w:r w:rsidRPr="004F662D">
        <w:t>The project management will be managed by Ministry of Education,Kisoro District local Government and members of John Kale’s family.</w:t>
      </w:r>
    </w:p>
    <w:p w:rsidR="007F4BDA" w:rsidRPr="00CE3781" w:rsidRDefault="007F4BDA" w:rsidP="007F4BDA">
      <w:pPr>
        <w:rPr>
          <w:b/>
        </w:rPr>
      </w:pPr>
      <w:r w:rsidRPr="00CE3781">
        <w:rPr>
          <w:b/>
        </w:rPr>
        <w:t>PROJECT WORKPLAN AND BUDGET</w:t>
      </w:r>
    </w:p>
    <w:tbl>
      <w:tblPr>
        <w:tblStyle w:val="TableGrid"/>
        <w:tblW w:w="0" w:type="auto"/>
        <w:tblLook w:val="04A0"/>
      </w:tblPr>
      <w:tblGrid>
        <w:gridCol w:w="1789"/>
        <w:gridCol w:w="1407"/>
        <w:gridCol w:w="1210"/>
        <w:gridCol w:w="1517"/>
        <w:gridCol w:w="1287"/>
        <w:gridCol w:w="1183"/>
        <w:gridCol w:w="1246"/>
      </w:tblGrid>
      <w:tr w:rsidR="007F4BDA" w:rsidTr="00BC2C76">
        <w:tc>
          <w:tcPr>
            <w:tcW w:w="1789" w:type="dxa"/>
          </w:tcPr>
          <w:p w:rsidR="007F4BDA" w:rsidRPr="00F92851" w:rsidRDefault="007F4BDA" w:rsidP="00BC2C76">
            <w:pPr>
              <w:rPr>
                <w:b/>
              </w:rPr>
            </w:pPr>
            <w:r w:rsidRPr="00F92851">
              <w:rPr>
                <w:b/>
              </w:rPr>
              <w:t>Activity</w:t>
            </w:r>
          </w:p>
        </w:tc>
        <w:tc>
          <w:tcPr>
            <w:tcW w:w="5421" w:type="dxa"/>
            <w:gridSpan w:val="4"/>
          </w:tcPr>
          <w:p w:rsidR="007F4BDA" w:rsidRDefault="007F4BDA" w:rsidP="00BC2C76">
            <w:pPr>
              <w:rPr>
                <w:b/>
              </w:rPr>
            </w:pPr>
          </w:p>
          <w:p w:rsidR="007F4BDA" w:rsidRDefault="007F4BDA" w:rsidP="00BC2C76">
            <w:pPr>
              <w:rPr>
                <w:b/>
              </w:rPr>
            </w:pPr>
          </w:p>
          <w:p w:rsidR="007F4BDA" w:rsidRPr="00F92851" w:rsidRDefault="007F4BDA" w:rsidP="00BC2C76">
            <w:pPr>
              <w:rPr>
                <w:b/>
              </w:rPr>
            </w:pPr>
            <w:r>
              <w:rPr>
                <w:b/>
              </w:rPr>
              <w:t xml:space="preserve">                                   Budget</w:t>
            </w:r>
          </w:p>
        </w:tc>
        <w:tc>
          <w:tcPr>
            <w:tcW w:w="1183" w:type="dxa"/>
            <w:vMerge w:val="restart"/>
          </w:tcPr>
          <w:p w:rsidR="007F4BDA" w:rsidRDefault="007F4BDA" w:rsidP="00BC2C76">
            <w:pPr>
              <w:rPr>
                <w:b/>
              </w:rPr>
            </w:pPr>
            <w:r w:rsidRPr="00F92851">
              <w:rPr>
                <w:b/>
              </w:rPr>
              <w:t>Total</w:t>
            </w:r>
          </w:p>
          <w:p w:rsidR="007F4BDA" w:rsidRDefault="007F4BDA" w:rsidP="00BC2C76">
            <w:pPr>
              <w:rPr>
                <w:b/>
              </w:rPr>
            </w:pPr>
          </w:p>
          <w:p w:rsidR="007F4BDA" w:rsidRDefault="007F4BDA" w:rsidP="00BC2C76">
            <w:pPr>
              <w:rPr>
                <w:b/>
              </w:rPr>
            </w:pPr>
          </w:p>
          <w:p w:rsidR="007F4BDA" w:rsidRDefault="007F4BDA" w:rsidP="00BC2C76">
            <w:pPr>
              <w:rPr>
                <w:b/>
              </w:rPr>
            </w:pPr>
          </w:p>
          <w:p w:rsidR="007F4BDA" w:rsidRPr="00F92851" w:rsidRDefault="007F4BDA" w:rsidP="00BC2C76">
            <w:pPr>
              <w:rPr>
                <w:b/>
              </w:rPr>
            </w:pPr>
          </w:p>
        </w:tc>
        <w:tc>
          <w:tcPr>
            <w:tcW w:w="1183" w:type="dxa"/>
          </w:tcPr>
          <w:p w:rsidR="007F4BDA" w:rsidRPr="00F92851" w:rsidRDefault="007F4BDA" w:rsidP="00BC2C76">
            <w:pPr>
              <w:rPr>
                <w:b/>
              </w:rPr>
            </w:pPr>
            <w:r w:rsidRPr="00F92851">
              <w:rPr>
                <w:b/>
              </w:rPr>
              <w:t>Operation and Recurrent costs.</w:t>
            </w:r>
          </w:p>
        </w:tc>
      </w:tr>
      <w:tr w:rsidR="007F4BDA" w:rsidTr="00BC2C76">
        <w:tc>
          <w:tcPr>
            <w:tcW w:w="1789" w:type="dxa"/>
          </w:tcPr>
          <w:p w:rsidR="007F4BDA" w:rsidRDefault="007F4BDA" w:rsidP="00BC2C76"/>
        </w:tc>
        <w:tc>
          <w:tcPr>
            <w:tcW w:w="1407" w:type="dxa"/>
          </w:tcPr>
          <w:p w:rsidR="007F4BDA" w:rsidRPr="00F92851" w:rsidRDefault="007F4BDA" w:rsidP="00BC2C76">
            <w:pPr>
              <w:rPr>
                <w:b/>
              </w:rPr>
            </w:pPr>
            <w:r w:rsidRPr="00F92851">
              <w:rPr>
                <w:b/>
              </w:rPr>
              <w:t>Quarter 1</w:t>
            </w:r>
          </w:p>
        </w:tc>
        <w:tc>
          <w:tcPr>
            <w:tcW w:w="1210" w:type="dxa"/>
          </w:tcPr>
          <w:p w:rsidR="007F4BDA" w:rsidRPr="00F92851" w:rsidRDefault="007F4BDA" w:rsidP="00BC2C76">
            <w:pPr>
              <w:rPr>
                <w:b/>
              </w:rPr>
            </w:pPr>
            <w:r w:rsidRPr="00F92851">
              <w:rPr>
                <w:b/>
              </w:rPr>
              <w:t>Quarter 2</w:t>
            </w:r>
          </w:p>
        </w:tc>
        <w:tc>
          <w:tcPr>
            <w:tcW w:w="1517" w:type="dxa"/>
          </w:tcPr>
          <w:p w:rsidR="007F4BDA" w:rsidRPr="00F92851" w:rsidRDefault="007F4BDA" w:rsidP="00BC2C76">
            <w:pPr>
              <w:rPr>
                <w:b/>
              </w:rPr>
            </w:pPr>
            <w:r w:rsidRPr="00F92851">
              <w:rPr>
                <w:b/>
              </w:rPr>
              <w:t>Quarter 3</w:t>
            </w:r>
          </w:p>
        </w:tc>
        <w:tc>
          <w:tcPr>
            <w:tcW w:w="1287" w:type="dxa"/>
          </w:tcPr>
          <w:p w:rsidR="007F4BDA" w:rsidRPr="00F92851" w:rsidRDefault="007F4BDA" w:rsidP="00BC2C76">
            <w:pPr>
              <w:rPr>
                <w:b/>
              </w:rPr>
            </w:pPr>
            <w:r w:rsidRPr="00F92851">
              <w:rPr>
                <w:b/>
              </w:rPr>
              <w:t>Quarter 4</w:t>
            </w:r>
          </w:p>
        </w:tc>
        <w:tc>
          <w:tcPr>
            <w:tcW w:w="1183" w:type="dxa"/>
            <w:vMerge/>
          </w:tcPr>
          <w:p w:rsidR="007F4BDA" w:rsidRDefault="007F4BDA" w:rsidP="00BC2C76"/>
        </w:tc>
        <w:tc>
          <w:tcPr>
            <w:tcW w:w="1183" w:type="dxa"/>
          </w:tcPr>
          <w:p w:rsidR="007F4BDA" w:rsidRDefault="007F4BDA" w:rsidP="00BC2C76"/>
        </w:tc>
      </w:tr>
      <w:tr w:rsidR="007F4BDA" w:rsidTr="00BC2C76">
        <w:tc>
          <w:tcPr>
            <w:tcW w:w="1789" w:type="dxa"/>
          </w:tcPr>
          <w:p w:rsidR="007F4BDA" w:rsidRDefault="007F4BDA" w:rsidP="00BC2C76"/>
        </w:tc>
        <w:tc>
          <w:tcPr>
            <w:tcW w:w="1407" w:type="dxa"/>
          </w:tcPr>
          <w:p w:rsidR="007F4BDA" w:rsidRDefault="007F4BDA" w:rsidP="00BC2C76"/>
        </w:tc>
        <w:tc>
          <w:tcPr>
            <w:tcW w:w="1210" w:type="dxa"/>
          </w:tcPr>
          <w:p w:rsidR="007F4BDA" w:rsidRDefault="007F4BDA" w:rsidP="00BC2C76"/>
        </w:tc>
        <w:tc>
          <w:tcPr>
            <w:tcW w:w="1517" w:type="dxa"/>
          </w:tcPr>
          <w:p w:rsidR="007F4BDA" w:rsidRDefault="007F4BDA" w:rsidP="00BC2C76"/>
        </w:tc>
        <w:tc>
          <w:tcPr>
            <w:tcW w:w="1287" w:type="dxa"/>
          </w:tcPr>
          <w:p w:rsidR="007F4BDA" w:rsidRDefault="007F4BDA" w:rsidP="00BC2C76"/>
        </w:tc>
        <w:tc>
          <w:tcPr>
            <w:tcW w:w="1183" w:type="dxa"/>
          </w:tcPr>
          <w:p w:rsidR="007F4BDA" w:rsidRDefault="007F4BDA" w:rsidP="00BC2C76"/>
        </w:tc>
        <w:tc>
          <w:tcPr>
            <w:tcW w:w="1183" w:type="dxa"/>
          </w:tcPr>
          <w:p w:rsidR="007F4BDA" w:rsidRDefault="007F4BDA" w:rsidP="00BC2C76"/>
        </w:tc>
      </w:tr>
      <w:tr w:rsidR="007F4BDA" w:rsidTr="00BC2C76">
        <w:tc>
          <w:tcPr>
            <w:tcW w:w="1789" w:type="dxa"/>
          </w:tcPr>
          <w:p w:rsidR="007F4BDA" w:rsidRDefault="007F4BDA" w:rsidP="00BC2C76"/>
        </w:tc>
        <w:tc>
          <w:tcPr>
            <w:tcW w:w="1407" w:type="dxa"/>
          </w:tcPr>
          <w:p w:rsidR="007F4BDA" w:rsidRDefault="007F4BDA" w:rsidP="00BC2C76"/>
        </w:tc>
        <w:tc>
          <w:tcPr>
            <w:tcW w:w="1210" w:type="dxa"/>
          </w:tcPr>
          <w:p w:rsidR="007F4BDA" w:rsidRDefault="007F4BDA" w:rsidP="00BC2C76"/>
        </w:tc>
        <w:tc>
          <w:tcPr>
            <w:tcW w:w="1517" w:type="dxa"/>
          </w:tcPr>
          <w:p w:rsidR="007F4BDA" w:rsidRDefault="007F4BDA" w:rsidP="00BC2C76"/>
        </w:tc>
        <w:tc>
          <w:tcPr>
            <w:tcW w:w="1287" w:type="dxa"/>
          </w:tcPr>
          <w:p w:rsidR="007F4BDA" w:rsidRDefault="007F4BDA" w:rsidP="00BC2C76"/>
        </w:tc>
        <w:tc>
          <w:tcPr>
            <w:tcW w:w="1183" w:type="dxa"/>
          </w:tcPr>
          <w:p w:rsidR="007F4BDA" w:rsidRDefault="007F4BDA" w:rsidP="00BC2C76"/>
        </w:tc>
        <w:tc>
          <w:tcPr>
            <w:tcW w:w="1183" w:type="dxa"/>
          </w:tcPr>
          <w:p w:rsidR="007F4BDA" w:rsidRDefault="007F4BDA" w:rsidP="00BC2C76"/>
        </w:tc>
      </w:tr>
    </w:tbl>
    <w:p w:rsidR="007F4BDA" w:rsidRDefault="007F4BDA" w:rsidP="007F4BDA"/>
    <w:p w:rsidR="007F4BDA" w:rsidRPr="00831E60" w:rsidRDefault="007F4BDA" w:rsidP="007F4BDA">
      <w:pPr>
        <w:rPr>
          <w:vertAlign w:val="superscript"/>
        </w:rPr>
      </w:pPr>
    </w:p>
    <w:p w:rsidR="007F4BDA" w:rsidRPr="005B12DF" w:rsidRDefault="007F4BDA" w:rsidP="007F4BDA">
      <w:pPr>
        <w:rPr>
          <w:b/>
        </w:rPr>
      </w:pPr>
      <w:r w:rsidRPr="005B12DF">
        <w:rPr>
          <w:b/>
        </w:rPr>
        <w:t>Monitoring and Evaluation S</w:t>
      </w:r>
      <w:r>
        <w:rPr>
          <w:b/>
        </w:rPr>
        <w:t>trategy:</w:t>
      </w:r>
    </w:p>
    <w:p w:rsidR="007F4BDA" w:rsidRPr="005B12DF" w:rsidRDefault="007F4BDA" w:rsidP="007F4BDA">
      <w:pPr>
        <w:rPr>
          <w:b/>
        </w:rPr>
      </w:pPr>
      <w:r w:rsidRPr="005B12DF">
        <w:rPr>
          <w:b/>
        </w:rPr>
        <w:t>Operation and Maintenance Plan</w:t>
      </w:r>
      <w:r>
        <w:rPr>
          <w:b/>
        </w:rPr>
        <w:t>:</w:t>
      </w:r>
    </w:p>
    <w:p w:rsidR="007F4BDA" w:rsidRPr="005B12DF" w:rsidRDefault="007F4BDA" w:rsidP="007F4BDA">
      <w:pPr>
        <w:rPr>
          <w:b/>
        </w:rPr>
      </w:pPr>
      <w:r w:rsidRPr="005B12DF">
        <w:rPr>
          <w:b/>
        </w:rPr>
        <w:t>Environmental Impact Asses</w:t>
      </w:r>
      <w:r>
        <w:rPr>
          <w:b/>
        </w:rPr>
        <w:t>sment and Mitigation Measures:</w:t>
      </w:r>
    </w:p>
    <w:tbl>
      <w:tblPr>
        <w:tblStyle w:val="TableGrid"/>
        <w:tblW w:w="0" w:type="auto"/>
        <w:tblLook w:val="04A0"/>
      </w:tblPr>
      <w:tblGrid>
        <w:gridCol w:w="2394"/>
        <w:gridCol w:w="2394"/>
        <w:gridCol w:w="2394"/>
        <w:gridCol w:w="2394"/>
      </w:tblGrid>
      <w:tr w:rsidR="007F4BDA" w:rsidTr="00BC2C76">
        <w:tc>
          <w:tcPr>
            <w:tcW w:w="2394" w:type="dxa"/>
          </w:tcPr>
          <w:p w:rsidR="007F4BDA" w:rsidRPr="008E09A2" w:rsidRDefault="007F4BDA" w:rsidP="00BC2C76">
            <w:pPr>
              <w:rPr>
                <w:b/>
              </w:rPr>
            </w:pPr>
            <w:r w:rsidRPr="008E09A2">
              <w:rPr>
                <w:b/>
              </w:rPr>
              <w:t>Environmental concern</w:t>
            </w:r>
          </w:p>
        </w:tc>
        <w:tc>
          <w:tcPr>
            <w:tcW w:w="2394" w:type="dxa"/>
          </w:tcPr>
          <w:p w:rsidR="007F4BDA" w:rsidRPr="008E09A2" w:rsidRDefault="007F4BDA" w:rsidP="00BC2C76">
            <w:pPr>
              <w:rPr>
                <w:b/>
              </w:rPr>
            </w:pPr>
            <w:r>
              <w:rPr>
                <w:b/>
              </w:rPr>
              <w:t xml:space="preserve">        </w:t>
            </w:r>
            <w:r w:rsidRPr="008E09A2">
              <w:rPr>
                <w:b/>
              </w:rPr>
              <w:t>Mitigation</w:t>
            </w:r>
          </w:p>
        </w:tc>
        <w:tc>
          <w:tcPr>
            <w:tcW w:w="2394" w:type="dxa"/>
          </w:tcPr>
          <w:p w:rsidR="007F4BDA" w:rsidRPr="008E09A2" w:rsidRDefault="007F4BDA" w:rsidP="00BC2C76">
            <w:pPr>
              <w:rPr>
                <w:b/>
              </w:rPr>
            </w:pPr>
            <w:r>
              <w:rPr>
                <w:b/>
              </w:rPr>
              <w:t xml:space="preserve">                </w:t>
            </w:r>
            <w:r w:rsidRPr="008E09A2">
              <w:rPr>
                <w:b/>
              </w:rPr>
              <w:t>Cost</w:t>
            </w:r>
          </w:p>
        </w:tc>
        <w:tc>
          <w:tcPr>
            <w:tcW w:w="2394" w:type="dxa"/>
          </w:tcPr>
          <w:p w:rsidR="007F4BDA" w:rsidRPr="008E09A2" w:rsidRDefault="007F4BDA" w:rsidP="00BC2C76">
            <w:pPr>
              <w:rPr>
                <w:b/>
              </w:rPr>
            </w:pPr>
            <w:r w:rsidRPr="008E09A2">
              <w:rPr>
                <w:b/>
              </w:rPr>
              <w:t>Source of funding</w:t>
            </w:r>
          </w:p>
        </w:tc>
      </w:tr>
      <w:tr w:rsidR="007F4BDA" w:rsidTr="00BC2C76">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r>
      <w:tr w:rsidR="007F4BDA" w:rsidTr="00BC2C76">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r>
      <w:tr w:rsidR="007F4BDA" w:rsidTr="00BC2C76">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c>
          <w:tcPr>
            <w:tcW w:w="2394" w:type="dxa"/>
          </w:tcPr>
          <w:p w:rsidR="007F4BDA" w:rsidRDefault="007F4BDA" w:rsidP="00BC2C76"/>
        </w:tc>
      </w:tr>
    </w:tbl>
    <w:p w:rsidR="007F4BDA" w:rsidRDefault="007F4BDA" w:rsidP="007F4BDA">
      <w:pPr>
        <w:tabs>
          <w:tab w:val="left" w:pos="1993"/>
        </w:tabs>
      </w:pPr>
    </w:p>
    <w:p w:rsidR="007F4BDA" w:rsidRDefault="007F4BDA" w:rsidP="007F4BDA">
      <w:pPr>
        <w:rPr>
          <w:color w:val="C00000"/>
        </w:rPr>
      </w:pPr>
    </w:p>
    <w:p w:rsidR="003845C2" w:rsidRDefault="003845C2" w:rsidP="007F4BDA">
      <w:pPr>
        <w:rPr>
          <w:color w:val="C00000"/>
        </w:rPr>
      </w:pPr>
    </w:p>
    <w:p w:rsidR="003845C2" w:rsidRDefault="003845C2" w:rsidP="007F4BDA">
      <w:pPr>
        <w:rPr>
          <w:color w:val="C00000"/>
        </w:rPr>
      </w:pPr>
    </w:p>
    <w:p w:rsidR="003845C2" w:rsidRDefault="003845C2" w:rsidP="007F4BDA">
      <w:pPr>
        <w:rPr>
          <w:color w:val="C00000"/>
        </w:rPr>
      </w:pPr>
    </w:p>
    <w:p w:rsidR="003845C2" w:rsidRDefault="003845C2" w:rsidP="007F4BDA">
      <w:pPr>
        <w:rPr>
          <w:color w:val="C00000"/>
        </w:rPr>
      </w:pPr>
    </w:p>
    <w:p w:rsidR="003845C2" w:rsidRDefault="003845C2" w:rsidP="007F4BDA">
      <w:pPr>
        <w:rPr>
          <w:color w:val="C00000"/>
        </w:rPr>
      </w:pPr>
    </w:p>
    <w:p w:rsidR="003845C2" w:rsidRDefault="003845C2" w:rsidP="007F4BDA">
      <w:pPr>
        <w:rPr>
          <w:color w:val="C00000"/>
        </w:rPr>
      </w:pPr>
    </w:p>
    <w:p w:rsidR="003845C2" w:rsidRDefault="003845C2" w:rsidP="007F4BDA">
      <w:pPr>
        <w:rPr>
          <w:color w:val="C00000"/>
        </w:rPr>
      </w:pPr>
    </w:p>
    <w:p w:rsidR="003845C2" w:rsidRDefault="003845C2" w:rsidP="007F4BDA">
      <w:pPr>
        <w:rPr>
          <w:color w:val="C00000"/>
        </w:rPr>
      </w:pPr>
    </w:p>
    <w:p w:rsidR="003845C2" w:rsidRDefault="003845C2" w:rsidP="007F4BDA">
      <w:pPr>
        <w:rPr>
          <w:color w:val="C00000"/>
        </w:rPr>
      </w:pPr>
    </w:p>
    <w:p w:rsidR="003845C2" w:rsidRDefault="003845C2" w:rsidP="007F4BDA">
      <w:pPr>
        <w:rPr>
          <w:color w:val="C00000"/>
        </w:rPr>
      </w:pPr>
    </w:p>
    <w:p w:rsidR="00DE0BC6" w:rsidRPr="007D2B1D" w:rsidRDefault="00DE0BC6" w:rsidP="00DE0BC6">
      <w:pPr>
        <w:rPr>
          <w:b/>
        </w:rPr>
      </w:pPr>
      <w:r w:rsidRPr="007D2B1D">
        <w:rPr>
          <w:b/>
        </w:rPr>
        <w:t xml:space="preserve">Department                               </w:t>
      </w:r>
      <w:r w:rsidR="002D3807">
        <w:rPr>
          <w:b/>
        </w:rPr>
        <w:t xml:space="preserve">                              </w:t>
      </w:r>
      <w:r w:rsidRPr="007D2B1D">
        <w:rPr>
          <w:b/>
        </w:rPr>
        <w:t xml:space="preserve"> Production and Marketing</w:t>
      </w:r>
    </w:p>
    <w:p w:rsidR="00DE0BC6" w:rsidRPr="00D31769" w:rsidRDefault="00DE0BC6" w:rsidP="00DE0BC6">
      <w:r w:rsidRPr="00D31769">
        <w:t xml:space="preserve">Sector                                                                      </w:t>
      </w:r>
      <w:r>
        <w:t xml:space="preserve">    </w:t>
      </w:r>
      <w:r w:rsidRPr="00D31769">
        <w:t>Commercial Services</w:t>
      </w:r>
    </w:p>
    <w:p w:rsidR="00DE0BC6" w:rsidRPr="00D31769" w:rsidRDefault="00DE0BC6" w:rsidP="00DE0BC6">
      <w:r w:rsidRPr="00D31769">
        <w:t xml:space="preserve">Code                                                                        </w:t>
      </w:r>
      <w:r>
        <w:t xml:space="preserve">     </w:t>
      </w:r>
      <w:r w:rsidRPr="00D31769">
        <w:t>KDLG /prod/10</w:t>
      </w:r>
    </w:p>
    <w:p w:rsidR="00DE0BC6" w:rsidRPr="00D31769" w:rsidRDefault="00DE0BC6" w:rsidP="00DE0BC6">
      <w:r w:rsidRPr="00D31769">
        <w:t xml:space="preserve">Title                                                                         </w:t>
      </w:r>
      <w:r>
        <w:t xml:space="preserve">    </w:t>
      </w:r>
      <w:r w:rsidRPr="00D31769">
        <w:t>C</w:t>
      </w:r>
      <w:r>
        <w:t xml:space="preserve">onstruction of Border Market at </w:t>
      </w:r>
      <w:r w:rsidRPr="00D31769">
        <w:t>Bunagana</w:t>
      </w:r>
    </w:p>
    <w:p w:rsidR="00DE0BC6" w:rsidRPr="00D31769" w:rsidRDefault="00DE0BC6" w:rsidP="00DE0BC6">
      <w:r w:rsidRPr="00D31769">
        <w:lastRenderedPageBreak/>
        <w:t xml:space="preserve">Implementing agency                                             MTIC/ KDLG/DEVELOPMENT PARTNERS </w:t>
      </w:r>
    </w:p>
    <w:p w:rsidR="00DE0BC6" w:rsidRPr="00D31769" w:rsidRDefault="00DE0BC6" w:rsidP="00DE0BC6">
      <w:r w:rsidRPr="00D31769">
        <w:t>To</w:t>
      </w:r>
      <w:r>
        <w:t>tal planned expendi</w:t>
      </w:r>
      <w:r w:rsidRPr="00D31769">
        <w:t>ture:                                  15 million dollars 40 billion</w:t>
      </w:r>
    </w:p>
    <w:p w:rsidR="00DE0BC6" w:rsidRPr="00D31769" w:rsidRDefault="00DE0BC6" w:rsidP="00DE0BC6">
      <w:r w:rsidRPr="00D31769">
        <w:t xml:space="preserve">Funds secured                                                         </w:t>
      </w:r>
      <w:r>
        <w:t xml:space="preserve"> </w:t>
      </w:r>
      <w:r w:rsidRPr="00D31769">
        <w:t>100 million ugx (land)</w:t>
      </w:r>
    </w:p>
    <w:p w:rsidR="00DE0BC6" w:rsidRPr="00D31769" w:rsidRDefault="00DE0BC6" w:rsidP="00DE0BC6">
      <w:r w:rsidRPr="00D31769">
        <w:t xml:space="preserve">Funding gap:                                                           </w:t>
      </w:r>
      <w:r>
        <w:t xml:space="preserve">  </w:t>
      </w:r>
      <w:r w:rsidRPr="00D31769">
        <w:t>39.9 BILLION UGX</w:t>
      </w:r>
    </w:p>
    <w:p w:rsidR="00DE0BC6" w:rsidRPr="00D31769" w:rsidRDefault="00DE0BC6" w:rsidP="00DE0BC6">
      <w:r w:rsidRPr="00D31769">
        <w:t xml:space="preserve">Start date:                                           </w:t>
      </w:r>
      <w:r w:rsidR="002356CA">
        <w:t xml:space="preserve">                       July 2015</w:t>
      </w:r>
    </w:p>
    <w:p w:rsidR="00DE0BC6" w:rsidRPr="00D31769" w:rsidRDefault="00DE0BC6" w:rsidP="00DE0BC6">
      <w:r w:rsidRPr="00D31769">
        <w:t xml:space="preserve">Closing date:                                  </w:t>
      </w:r>
      <w:r w:rsidR="002356CA">
        <w:t xml:space="preserve">                           June 2016</w:t>
      </w:r>
      <w:r w:rsidRPr="00D31769">
        <w:t xml:space="preserve">                                          </w:t>
      </w:r>
    </w:p>
    <w:p w:rsidR="00DE0BC6" w:rsidRPr="00D31769" w:rsidRDefault="00DE0BC6" w:rsidP="00DE0BC6">
      <w:r w:rsidRPr="00D31769">
        <w:t xml:space="preserve">Target beneficiaries:                                       </w:t>
      </w:r>
      <w:r>
        <w:t xml:space="preserve">       </w:t>
      </w:r>
      <w:r w:rsidRPr="00D31769">
        <w:t xml:space="preserve">Cross border traders </w:t>
      </w:r>
    </w:p>
    <w:p w:rsidR="00DE0BC6" w:rsidRPr="00D31769" w:rsidRDefault="00DE0BC6" w:rsidP="00DE0BC6"/>
    <w:p w:rsidR="00DE0BC6" w:rsidRPr="00D31769" w:rsidRDefault="00DE0BC6" w:rsidP="00DE0BC6">
      <w:pPr>
        <w:rPr>
          <w:b/>
        </w:rPr>
      </w:pPr>
      <w:r w:rsidRPr="00D31769">
        <w:rPr>
          <w:b/>
        </w:rPr>
        <w:t>OBJECTIVES</w:t>
      </w:r>
    </w:p>
    <w:p w:rsidR="00DE0BC6" w:rsidRPr="00D31769" w:rsidRDefault="00DE0BC6" w:rsidP="002E49C8">
      <w:pPr>
        <w:numPr>
          <w:ilvl w:val="0"/>
          <w:numId w:val="47"/>
        </w:numPr>
      </w:pPr>
      <w:r w:rsidRPr="00D31769">
        <w:t>To facilitate regional integration implementation program</w:t>
      </w:r>
    </w:p>
    <w:p w:rsidR="00DE0BC6" w:rsidRPr="00D31769" w:rsidRDefault="00DE0BC6" w:rsidP="002E49C8">
      <w:pPr>
        <w:numPr>
          <w:ilvl w:val="0"/>
          <w:numId w:val="47"/>
        </w:numPr>
      </w:pPr>
      <w:r w:rsidRPr="00D31769">
        <w:t>To improve on value chain and supply chain in the region</w:t>
      </w:r>
    </w:p>
    <w:p w:rsidR="00DE0BC6" w:rsidRPr="00D31769" w:rsidRDefault="00DE0BC6" w:rsidP="002E49C8">
      <w:pPr>
        <w:numPr>
          <w:ilvl w:val="0"/>
          <w:numId w:val="47"/>
        </w:numPr>
      </w:pPr>
      <w:r w:rsidRPr="00D31769">
        <w:t>To facilitate Trade in COMESA Countries</w:t>
      </w:r>
    </w:p>
    <w:p w:rsidR="00DE0BC6" w:rsidRPr="00D31769" w:rsidRDefault="00DE0BC6" w:rsidP="00DE0BC6">
      <w:pPr>
        <w:rPr>
          <w:b/>
        </w:rPr>
      </w:pPr>
      <w:r w:rsidRPr="00D31769">
        <w:rPr>
          <w:b/>
        </w:rPr>
        <w:t xml:space="preserve">BACK GROUND </w:t>
      </w:r>
    </w:p>
    <w:p w:rsidR="00DE0BC6" w:rsidRPr="00D31769" w:rsidRDefault="00DE0BC6" w:rsidP="00DE0BC6">
      <w:r w:rsidRPr="00D31769">
        <w:t>Trade is one of the key important factors for growth and social transformation through the exchange of goods and services. Without exchange of goods and services people would remain still lacking some necessities because different countries have different resource endowments and technologies, regional integration would cater for harnessing all opportunities for effective production of goods and services.</w:t>
      </w:r>
    </w:p>
    <w:p w:rsidR="00DE0BC6" w:rsidRPr="00D31769" w:rsidRDefault="00DE0BC6" w:rsidP="00DE0BC6">
      <w:pPr>
        <w:rPr>
          <w:b/>
        </w:rPr>
      </w:pPr>
      <w:r w:rsidRPr="00D31769">
        <w:rPr>
          <w:b/>
        </w:rPr>
        <w:t xml:space="preserve">TECHNICAL DESCRIPTION </w:t>
      </w:r>
    </w:p>
    <w:p w:rsidR="00DE0BC6" w:rsidRPr="00D31769" w:rsidRDefault="00DE0BC6" w:rsidP="00DE0BC6">
      <w:r w:rsidRPr="00D31769">
        <w:t>The project will involve the following:-</w:t>
      </w:r>
    </w:p>
    <w:p w:rsidR="00DE0BC6" w:rsidRPr="00D31769" w:rsidRDefault="00DE0BC6" w:rsidP="002E49C8">
      <w:pPr>
        <w:numPr>
          <w:ilvl w:val="0"/>
          <w:numId w:val="48"/>
        </w:numPr>
      </w:pPr>
      <w:r w:rsidRPr="00D31769">
        <w:t>Environmental impact assessment</w:t>
      </w:r>
    </w:p>
    <w:p w:rsidR="00DE0BC6" w:rsidRPr="00D31769" w:rsidRDefault="00DE0BC6" w:rsidP="002E49C8">
      <w:pPr>
        <w:numPr>
          <w:ilvl w:val="0"/>
          <w:numId w:val="48"/>
        </w:numPr>
      </w:pPr>
      <w:r w:rsidRPr="00D31769">
        <w:t xml:space="preserve">Physibility studies </w:t>
      </w:r>
    </w:p>
    <w:p w:rsidR="00DE0BC6" w:rsidRPr="00D31769" w:rsidRDefault="00DE0BC6" w:rsidP="002E49C8">
      <w:pPr>
        <w:numPr>
          <w:ilvl w:val="0"/>
          <w:numId w:val="48"/>
        </w:numPr>
      </w:pPr>
      <w:r w:rsidRPr="00D31769">
        <w:t>Construction works</w:t>
      </w:r>
    </w:p>
    <w:p w:rsidR="00DE0BC6" w:rsidRPr="00D31769" w:rsidRDefault="00DE0BC6" w:rsidP="00DE0BC6"/>
    <w:p w:rsidR="00DE0BC6" w:rsidRPr="00D31769" w:rsidRDefault="00DE0BC6" w:rsidP="00DE0BC6"/>
    <w:p w:rsidR="00DE0BC6" w:rsidRPr="00D31769" w:rsidRDefault="00DE0BC6" w:rsidP="00DE0BC6">
      <w:r w:rsidRPr="00D31769">
        <w:t xml:space="preserve">FINANCING </w:t>
      </w:r>
    </w:p>
    <w:p w:rsidR="00DE0BC6" w:rsidRPr="00D31769" w:rsidRDefault="00DE0BC6" w:rsidP="00DE0BC6">
      <w:r w:rsidRPr="00D31769">
        <w:t>Funds are expected from development agencies Donor funding World Bank through the Ministry of Trade Industry and Cooperatives, the District will contribute land (site)</w:t>
      </w:r>
    </w:p>
    <w:p w:rsidR="00DE0BC6" w:rsidRPr="00D31769" w:rsidRDefault="00DE0BC6" w:rsidP="00DE0BC6"/>
    <w:p w:rsidR="00DE0BC6" w:rsidRPr="00D31769" w:rsidRDefault="00DE0BC6" w:rsidP="00DE0BC6">
      <w:pPr>
        <w:rPr>
          <w:b/>
        </w:rPr>
      </w:pPr>
      <w:r w:rsidRPr="00D31769">
        <w:rPr>
          <w:b/>
        </w:rPr>
        <w:t>Project work plan and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8"/>
        <w:gridCol w:w="1206"/>
        <w:gridCol w:w="1201"/>
        <w:gridCol w:w="1201"/>
        <w:gridCol w:w="1251"/>
        <w:gridCol w:w="1161"/>
        <w:gridCol w:w="1308"/>
      </w:tblGrid>
      <w:tr w:rsidR="00DE0BC6" w:rsidRPr="00D31769" w:rsidTr="007D2B1D">
        <w:tc>
          <w:tcPr>
            <w:tcW w:w="1528" w:type="dxa"/>
            <w:tcBorders>
              <w:top w:val="single" w:sz="4" w:space="0" w:color="auto"/>
              <w:left w:val="single" w:sz="4" w:space="0" w:color="auto"/>
              <w:bottom w:val="single" w:sz="4" w:space="0" w:color="auto"/>
              <w:right w:val="single" w:sz="4" w:space="0" w:color="auto"/>
            </w:tcBorders>
          </w:tcPr>
          <w:p w:rsidR="00DE0BC6" w:rsidRPr="00D31769" w:rsidRDefault="00DE0BC6" w:rsidP="007D2B1D">
            <w:pPr>
              <w:rPr>
                <w:rFonts w:eastAsia="Calibri"/>
              </w:rPr>
            </w:pPr>
            <w:r w:rsidRPr="00D31769">
              <w:t>Activity</w:t>
            </w:r>
          </w:p>
          <w:p w:rsidR="00DE0BC6" w:rsidRPr="00D31769" w:rsidRDefault="00DE0BC6" w:rsidP="007D2B1D">
            <w:pPr>
              <w:rPr>
                <w:rFonts w:eastAsia="Calibri"/>
              </w:rPr>
            </w:pPr>
          </w:p>
        </w:tc>
        <w:tc>
          <w:tcPr>
            <w:tcW w:w="4859" w:type="dxa"/>
            <w:gridSpan w:val="4"/>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Budget</w:t>
            </w:r>
          </w:p>
        </w:tc>
        <w:tc>
          <w:tcPr>
            <w:tcW w:w="1161" w:type="dxa"/>
            <w:vMerge w:val="restart"/>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Total</w:t>
            </w:r>
          </w:p>
        </w:tc>
        <w:tc>
          <w:tcPr>
            <w:tcW w:w="1308"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Operation and current costs</w:t>
            </w:r>
          </w:p>
        </w:tc>
      </w:tr>
      <w:tr w:rsidR="00DE0BC6" w:rsidRPr="00D31769" w:rsidTr="007D2B1D">
        <w:tc>
          <w:tcPr>
            <w:tcW w:w="1528" w:type="dxa"/>
            <w:tcBorders>
              <w:top w:val="single" w:sz="4" w:space="0" w:color="auto"/>
              <w:left w:val="single" w:sz="4" w:space="0" w:color="auto"/>
              <w:bottom w:val="single" w:sz="4" w:space="0" w:color="auto"/>
              <w:right w:val="single" w:sz="4" w:space="0" w:color="auto"/>
            </w:tcBorders>
          </w:tcPr>
          <w:p w:rsidR="00DE0BC6" w:rsidRPr="00D31769" w:rsidRDefault="00DE0BC6" w:rsidP="007D2B1D">
            <w:pPr>
              <w:rPr>
                <w:rFonts w:eastAsia="Calibri"/>
              </w:rPr>
            </w:pPr>
          </w:p>
        </w:tc>
        <w:tc>
          <w:tcPr>
            <w:tcW w:w="1206"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Quarter 1</w:t>
            </w:r>
          </w:p>
        </w:tc>
        <w:tc>
          <w:tcPr>
            <w:tcW w:w="120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Quarter 2</w:t>
            </w:r>
          </w:p>
        </w:tc>
        <w:tc>
          <w:tcPr>
            <w:tcW w:w="120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Quarter 3</w:t>
            </w:r>
          </w:p>
        </w:tc>
        <w:tc>
          <w:tcPr>
            <w:tcW w:w="125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Quarter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0BC6" w:rsidRPr="00D31769" w:rsidRDefault="00DE0BC6" w:rsidP="007D2B1D">
            <w:pPr>
              <w:rPr>
                <w:rFonts w:eastAsia="Calibri"/>
              </w:rPr>
            </w:pPr>
          </w:p>
        </w:tc>
        <w:tc>
          <w:tcPr>
            <w:tcW w:w="1308" w:type="dxa"/>
            <w:tcBorders>
              <w:top w:val="single" w:sz="4" w:space="0" w:color="auto"/>
              <w:left w:val="single" w:sz="4" w:space="0" w:color="auto"/>
              <w:bottom w:val="single" w:sz="4" w:space="0" w:color="auto"/>
              <w:right w:val="single" w:sz="4" w:space="0" w:color="auto"/>
            </w:tcBorders>
          </w:tcPr>
          <w:p w:rsidR="00DE0BC6" w:rsidRPr="00D31769" w:rsidRDefault="00DE0BC6" w:rsidP="007D2B1D">
            <w:pPr>
              <w:rPr>
                <w:rFonts w:eastAsia="Calibri"/>
              </w:rPr>
            </w:pPr>
          </w:p>
        </w:tc>
      </w:tr>
      <w:tr w:rsidR="00DE0BC6" w:rsidRPr="00D31769" w:rsidTr="007D2B1D">
        <w:tc>
          <w:tcPr>
            <w:tcW w:w="1528"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 xml:space="preserve">Market construction  </w:t>
            </w:r>
          </w:p>
        </w:tc>
        <w:tc>
          <w:tcPr>
            <w:tcW w:w="1206"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r>
              <w:t>1</w:t>
            </w:r>
            <w:r w:rsidRPr="00D31769">
              <w:t>bn</w:t>
            </w:r>
          </w:p>
        </w:tc>
        <w:tc>
          <w:tcPr>
            <w:tcW w:w="120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r>
              <w:t>1</w:t>
            </w:r>
            <w:r w:rsidRPr="00D31769">
              <w:t>bn</w:t>
            </w:r>
          </w:p>
        </w:tc>
        <w:tc>
          <w:tcPr>
            <w:tcW w:w="120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r>
              <w:t>1</w:t>
            </w:r>
            <w:r w:rsidRPr="00D31769">
              <w:t>bn</w:t>
            </w:r>
          </w:p>
        </w:tc>
        <w:tc>
          <w:tcPr>
            <w:tcW w:w="125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t>1</w:t>
            </w:r>
            <w:r w:rsidRPr="00D31769">
              <w:t>bn</w:t>
            </w:r>
          </w:p>
        </w:tc>
        <w:tc>
          <w:tcPr>
            <w:tcW w:w="116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Pr>
                <w:rFonts w:eastAsia="Calibri"/>
              </w:rPr>
              <w:t>4</w:t>
            </w:r>
            <w:r w:rsidRPr="00D31769">
              <w:rPr>
                <w:rFonts w:eastAsia="Calibri"/>
              </w:rPr>
              <w:t>bn</w:t>
            </w:r>
          </w:p>
        </w:tc>
        <w:tc>
          <w:tcPr>
            <w:tcW w:w="1308"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p>
        </w:tc>
      </w:tr>
      <w:tr w:rsidR="00DE0BC6" w:rsidRPr="00D31769" w:rsidTr="007D2B1D">
        <w:tc>
          <w:tcPr>
            <w:tcW w:w="1528"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p>
        </w:tc>
        <w:tc>
          <w:tcPr>
            <w:tcW w:w="1206"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p>
        </w:tc>
        <w:tc>
          <w:tcPr>
            <w:tcW w:w="120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p>
        </w:tc>
        <w:tc>
          <w:tcPr>
            <w:tcW w:w="120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p>
        </w:tc>
        <w:tc>
          <w:tcPr>
            <w:tcW w:w="125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p>
        </w:tc>
        <w:tc>
          <w:tcPr>
            <w:tcW w:w="116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p>
        </w:tc>
        <w:tc>
          <w:tcPr>
            <w:tcW w:w="1308"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p>
        </w:tc>
      </w:tr>
    </w:tbl>
    <w:p w:rsidR="00DE0BC6" w:rsidRPr="00D31769" w:rsidRDefault="00DE0BC6" w:rsidP="00DE0BC6">
      <w:pPr>
        <w:rPr>
          <w:rFonts w:eastAsia="Calibri"/>
        </w:rPr>
      </w:pPr>
    </w:p>
    <w:p w:rsidR="00DE0BC6" w:rsidRPr="00D31769" w:rsidRDefault="00DE0BC6" w:rsidP="00DE0BC6">
      <w:pPr>
        <w:rPr>
          <w:b/>
        </w:rPr>
      </w:pPr>
      <w:r w:rsidRPr="00D31769">
        <w:rPr>
          <w:b/>
        </w:rPr>
        <w:t>Monitoring and Evaluation Strategy</w:t>
      </w:r>
    </w:p>
    <w:p w:rsidR="00DE0BC6" w:rsidRPr="00D31769" w:rsidRDefault="00DE0BC6" w:rsidP="00DE0BC6">
      <w:r w:rsidRPr="00D31769">
        <w:t>Monitoring shall be done on a monthly basis and evaluation shall be done on a quarterly basis to insure that activities are done correctly and cater for any emerging needs by the market construction committee.</w:t>
      </w:r>
    </w:p>
    <w:p w:rsidR="00DE0BC6" w:rsidRPr="00D31769" w:rsidRDefault="00DE0BC6" w:rsidP="00DE0BC6">
      <w:pPr>
        <w:rPr>
          <w:b/>
        </w:rPr>
      </w:pPr>
      <w:r w:rsidRPr="00D31769">
        <w:rPr>
          <w:b/>
        </w:rPr>
        <w:t>Operation &amp; maintenance plan</w:t>
      </w:r>
    </w:p>
    <w:p w:rsidR="00DE0BC6" w:rsidRPr="00D31769" w:rsidRDefault="00DE0BC6" w:rsidP="00DE0BC6">
      <w:r w:rsidRPr="00D31769">
        <w:t xml:space="preserve">The market will be maintained by cross border traders in liaison with district local government  </w:t>
      </w:r>
    </w:p>
    <w:p w:rsidR="00DE0BC6" w:rsidRPr="00D31769" w:rsidRDefault="00DE0BC6" w:rsidP="00DE0BC6">
      <w:pPr>
        <w:rPr>
          <w:b/>
        </w:rPr>
      </w:pPr>
      <w:r w:rsidRPr="00D31769">
        <w:rPr>
          <w:b/>
        </w:rPr>
        <w:t>Environment Impact Assessment and Mitigation plan</w:t>
      </w:r>
    </w:p>
    <w:p w:rsidR="00DE0BC6" w:rsidRPr="00D31769" w:rsidRDefault="00DE0BC6" w:rsidP="00DE0BC6">
      <w:r w:rsidRPr="00D31769">
        <w:t>The EIA was done and the mitigation plan is in place.</w:t>
      </w:r>
    </w:p>
    <w:p w:rsidR="00DE0BC6" w:rsidRPr="00D31769" w:rsidRDefault="00DE0BC6" w:rsidP="00DE0BC6"/>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3276"/>
      </w:tblGrid>
      <w:tr w:rsidR="00DE0BC6" w:rsidRPr="00D31769" w:rsidTr="007D2B1D">
        <w:tc>
          <w:tcPr>
            <w:tcW w:w="2394" w:type="dxa"/>
            <w:tcBorders>
              <w:top w:val="single" w:sz="4" w:space="0" w:color="000000"/>
              <w:left w:val="single" w:sz="4" w:space="0" w:color="000000"/>
              <w:bottom w:val="single" w:sz="4" w:space="0" w:color="000000"/>
              <w:right w:val="single" w:sz="4" w:space="0" w:color="000000"/>
            </w:tcBorders>
            <w:hideMark/>
          </w:tcPr>
          <w:p w:rsidR="00DE0BC6" w:rsidRPr="00D31769" w:rsidRDefault="00DE0BC6" w:rsidP="007D2B1D">
            <w:pPr>
              <w:rPr>
                <w:rFonts w:eastAsia="Calibri"/>
              </w:rPr>
            </w:pPr>
            <w:r w:rsidRPr="00D31769">
              <w:t xml:space="preserve">Environmental Concern </w:t>
            </w:r>
          </w:p>
        </w:tc>
        <w:tc>
          <w:tcPr>
            <w:tcW w:w="2394" w:type="dxa"/>
            <w:tcBorders>
              <w:top w:val="single" w:sz="4" w:space="0" w:color="000000"/>
              <w:left w:val="single" w:sz="4" w:space="0" w:color="000000"/>
              <w:bottom w:val="single" w:sz="4" w:space="0" w:color="000000"/>
              <w:right w:val="single" w:sz="4" w:space="0" w:color="000000"/>
            </w:tcBorders>
            <w:hideMark/>
          </w:tcPr>
          <w:p w:rsidR="00DE0BC6" w:rsidRPr="00D31769" w:rsidRDefault="00DE0BC6" w:rsidP="007D2B1D">
            <w:pPr>
              <w:rPr>
                <w:rFonts w:eastAsia="Calibri"/>
              </w:rPr>
            </w:pPr>
            <w:r w:rsidRPr="00D31769">
              <w:t xml:space="preserve">Mitigation measure </w:t>
            </w:r>
          </w:p>
        </w:tc>
        <w:tc>
          <w:tcPr>
            <w:tcW w:w="2394" w:type="dxa"/>
            <w:tcBorders>
              <w:top w:val="single" w:sz="4" w:space="0" w:color="000000"/>
              <w:left w:val="single" w:sz="4" w:space="0" w:color="000000"/>
              <w:bottom w:val="single" w:sz="4" w:space="0" w:color="000000"/>
              <w:right w:val="single" w:sz="4" w:space="0" w:color="000000"/>
            </w:tcBorders>
            <w:hideMark/>
          </w:tcPr>
          <w:p w:rsidR="00DE0BC6" w:rsidRPr="00D31769" w:rsidRDefault="00DE0BC6" w:rsidP="007D2B1D">
            <w:pPr>
              <w:rPr>
                <w:rFonts w:eastAsia="Calibri"/>
              </w:rPr>
            </w:pPr>
            <w:r w:rsidRPr="00D31769">
              <w:t xml:space="preserve">Cost </w:t>
            </w:r>
          </w:p>
        </w:tc>
        <w:tc>
          <w:tcPr>
            <w:tcW w:w="3276" w:type="dxa"/>
            <w:tcBorders>
              <w:top w:val="single" w:sz="4" w:space="0" w:color="000000"/>
              <w:left w:val="single" w:sz="4" w:space="0" w:color="000000"/>
              <w:bottom w:val="single" w:sz="4" w:space="0" w:color="000000"/>
              <w:right w:val="single" w:sz="4" w:space="0" w:color="000000"/>
            </w:tcBorders>
            <w:hideMark/>
          </w:tcPr>
          <w:p w:rsidR="00DE0BC6" w:rsidRPr="00D31769" w:rsidRDefault="00DE0BC6" w:rsidP="007D2B1D">
            <w:pPr>
              <w:rPr>
                <w:rFonts w:eastAsia="Calibri"/>
              </w:rPr>
            </w:pPr>
            <w:r w:rsidRPr="00D31769">
              <w:t xml:space="preserve">Source of funding </w:t>
            </w:r>
          </w:p>
        </w:tc>
      </w:tr>
      <w:tr w:rsidR="00DE0BC6" w:rsidRPr="00D31769" w:rsidTr="007D2B1D">
        <w:tc>
          <w:tcPr>
            <w:tcW w:w="2394" w:type="dxa"/>
            <w:tcBorders>
              <w:top w:val="single" w:sz="4" w:space="0" w:color="000000"/>
              <w:left w:val="single" w:sz="4" w:space="0" w:color="000000"/>
              <w:bottom w:val="single" w:sz="4" w:space="0" w:color="000000"/>
              <w:right w:val="single" w:sz="4" w:space="0" w:color="000000"/>
            </w:tcBorders>
            <w:hideMark/>
          </w:tcPr>
          <w:p w:rsidR="00DE0BC6" w:rsidRPr="00D31769" w:rsidRDefault="00DE0BC6" w:rsidP="007D2B1D">
            <w:pPr>
              <w:rPr>
                <w:rFonts w:eastAsia="Calibri"/>
              </w:rPr>
            </w:pPr>
            <w:r w:rsidRPr="00D31769">
              <w:rPr>
                <w:rFonts w:eastAsia="Calibri"/>
              </w:rPr>
              <w:t xml:space="preserve">Water drainage </w:t>
            </w:r>
          </w:p>
        </w:tc>
        <w:tc>
          <w:tcPr>
            <w:tcW w:w="2394" w:type="dxa"/>
            <w:tcBorders>
              <w:top w:val="single" w:sz="4" w:space="0" w:color="000000"/>
              <w:left w:val="single" w:sz="4" w:space="0" w:color="000000"/>
              <w:bottom w:val="single" w:sz="4" w:space="0" w:color="000000"/>
              <w:right w:val="single" w:sz="4" w:space="0" w:color="000000"/>
            </w:tcBorders>
          </w:tcPr>
          <w:p w:rsidR="00DE0BC6" w:rsidRPr="00D31769" w:rsidRDefault="00DE0BC6" w:rsidP="007D2B1D">
            <w:pPr>
              <w:rPr>
                <w:rFonts w:eastAsia="Calibri"/>
              </w:rPr>
            </w:pPr>
            <w:r w:rsidRPr="00D31769">
              <w:rPr>
                <w:rFonts w:eastAsia="Calibri"/>
              </w:rPr>
              <w:t xml:space="preserve">Construction of water channels </w:t>
            </w:r>
          </w:p>
        </w:tc>
        <w:tc>
          <w:tcPr>
            <w:tcW w:w="2394" w:type="dxa"/>
            <w:tcBorders>
              <w:top w:val="single" w:sz="4" w:space="0" w:color="000000"/>
              <w:left w:val="single" w:sz="4" w:space="0" w:color="000000"/>
              <w:bottom w:val="single" w:sz="4" w:space="0" w:color="000000"/>
              <w:right w:val="single" w:sz="4" w:space="0" w:color="000000"/>
            </w:tcBorders>
          </w:tcPr>
          <w:p w:rsidR="00DE0BC6" w:rsidRPr="00D31769" w:rsidRDefault="00DE0BC6" w:rsidP="007D2B1D">
            <w:pPr>
              <w:rPr>
                <w:rFonts w:eastAsia="Calibri"/>
              </w:rPr>
            </w:pPr>
            <w:r w:rsidRPr="00D31769">
              <w:rPr>
                <w:rFonts w:eastAsia="Calibri"/>
              </w:rPr>
              <w:t xml:space="preserve">With the funders </w:t>
            </w:r>
          </w:p>
        </w:tc>
        <w:tc>
          <w:tcPr>
            <w:tcW w:w="3276" w:type="dxa"/>
            <w:tcBorders>
              <w:top w:val="single" w:sz="4" w:space="0" w:color="000000"/>
              <w:left w:val="single" w:sz="4" w:space="0" w:color="000000"/>
              <w:bottom w:val="single" w:sz="4" w:space="0" w:color="000000"/>
              <w:right w:val="single" w:sz="4" w:space="0" w:color="000000"/>
            </w:tcBorders>
          </w:tcPr>
          <w:p w:rsidR="00DE0BC6" w:rsidRPr="00D31769" w:rsidRDefault="00DE0BC6" w:rsidP="007D2B1D">
            <w:pPr>
              <w:rPr>
                <w:rFonts w:eastAsia="Calibri"/>
              </w:rPr>
            </w:pPr>
            <w:r w:rsidRPr="00D31769">
              <w:rPr>
                <w:rFonts w:eastAsia="Calibri"/>
              </w:rPr>
              <w:t xml:space="preserve">Development agency </w:t>
            </w:r>
          </w:p>
        </w:tc>
      </w:tr>
    </w:tbl>
    <w:p w:rsidR="00DE0BC6" w:rsidRPr="00D31769" w:rsidRDefault="00DE0BC6" w:rsidP="00DE0BC6">
      <w:pPr>
        <w:rPr>
          <w:rFonts w:eastAsia="Calibri"/>
        </w:rPr>
      </w:pPr>
    </w:p>
    <w:p w:rsidR="00DE0BC6" w:rsidRPr="00D31769" w:rsidRDefault="00DE0BC6" w:rsidP="00DE0BC6"/>
    <w:p w:rsidR="00DE0BC6" w:rsidRPr="00D31769" w:rsidRDefault="00DE0BC6" w:rsidP="00DE0BC6"/>
    <w:p w:rsidR="00DE0BC6" w:rsidRPr="00D31769" w:rsidRDefault="00DE0BC6" w:rsidP="00DE0BC6"/>
    <w:p w:rsidR="00DE0BC6" w:rsidRPr="00D31769" w:rsidRDefault="00DE0BC6" w:rsidP="00DE0BC6"/>
    <w:p w:rsidR="00DE0BC6" w:rsidRDefault="00DE0BC6" w:rsidP="00DE0BC6"/>
    <w:p w:rsidR="003845C2" w:rsidRDefault="003845C2" w:rsidP="00DE0BC6"/>
    <w:p w:rsidR="003845C2" w:rsidRDefault="003845C2" w:rsidP="00DE0BC6"/>
    <w:p w:rsidR="003845C2" w:rsidRDefault="003845C2" w:rsidP="00DE0BC6"/>
    <w:p w:rsidR="003845C2" w:rsidRDefault="003845C2" w:rsidP="00DE0BC6"/>
    <w:p w:rsidR="003845C2" w:rsidRDefault="003845C2" w:rsidP="00DE0BC6"/>
    <w:p w:rsidR="003845C2" w:rsidRDefault="003845C2" w:rsidP="00DE0BC6"/>
    <w:p w:rsidR="003845C2" w:rsidRDefault="003845C2" w:rsidP="00DE0BC6"/>
    <w:p w:rsidR="003845C2" w:rsidRDefault="003845C2" w:rsidP="00DE0BC6"/>
    <w:p w:rsidR="003845C2" w:rsidRDefault="003845C2" w:rsidP="00DE0BC6"/>
    <w:p w:rsidR="003845C2" w:rsidRDefault="003845C2" w:rsidP="00DE0BC6"/>
    <w:p w:rsidR="003845C2" w:rsidRDefault="003845C2" w:rsidP="00DE0BC6"/>
    <w:p w:rsidR="003845C2" w:rsidRDefault="003845C2" w:rsidP="00DE0BC6"/>
    <w:p w:rsidR="003845C2" w:rsidRDefault="003845C2" w:rsidP="00DE0BC6"/>
    <w:p w:rsidR="003845C2" w:rsidRDefault="003845C2" w:rsidP="00DE0BC6"/>
    <w:p w:rsidR="003845C2" w:rsidRDefault="003845C2" w:rsidP="00DE0BC6"/>
    <w:p w:rsidR="003845C2" w:rsidRDefault="003845C2" w:rsidP="00DE0BC6"/>
    <w:p w:rsidR="003845C2" w:rsidRDefault="003845C2" w:rsidP="00DE0BC6"/>
    <w:p w:rsidR="003845C2" w:rsidRDefault="003845C2" w:rsidP="00DE0BC6"/>
    <w:p w:rsidR="003845C2" w:rsidRPr="00D31769" w:rsidRDefault="003845C2" w:rsidP="00DE0BC6"/>
    <w:p w:rsidR="00DE0BC6" w:rsidRPr="00D31769" w:rsidRDefault="00DE0BC6" w:rsidP="00DE0BC6">
      <w:r w:rsidRPr="00D31769">
        <w:t xml:space="preserve">Department                                                                  </w:t>
      </w:r>
      <w:r>
        <w:t xml:space="preserve">   </w:t>
      </w:r>
      <w:r w:rsidRPr="00D31769">
        <w:t xml:space="preserve">   Production and Marketing</w:t>
      </w:r>
    </w:p>
    <w:p w:rsidR="00DE0BC6" w:rsidRPr="00D31769" w:rsidRDefault="00DE0BC6" w:rsidP="00DE0BC6">
      <w:r w:rsidRPr="00D31769">
        <w:t xml:space="preserve">Sector                                                                               </w:t>
      </w:r>
      <w:r>
        <w:t xml:space="preserve">   </w:t>
      </w:r>
      <w:r w:rsidRPr="00D31769">
        <w:t xml:space="preserve"> Commercial Services</w:t>
      </w:r>
    </w:p>
    <w:p w:rsidR="00DE0BC6" w:rsidRPr="00D31769" w:rsidRDefault="00DE0BC6" w:rsidP="00DE0BC6">
      <w:r w:rsidRPr="00D31769">
        <w:t xml:space="preserve">Code                                                                                   </w:t>
      </w:r>
      <w:r>
        <w:t xml:space="preserve">   </w:t>
      </w:r>
      <w:r w:rsidRPr="00D31769">
        <w:t>KDLG /prod/10</w:t>
      </w:r>
    </w:p>
    <w:p w:rsidR="00DE0BC6" w:rsidRPr="00D31769" w:rsidRDefault="00DE0BC6" w:rsidP="00DE0BC6">
      <w:r w:rsidRPr="00D31769">
        <w:t xml:space="preserve">Title                                                                                   </w:t>
      </w:r>
      <w:r>
        <w:t xml:space="preserve">  </w:t>
      </w:r>
      <w:r w:rsidRPr="00D31769">
        <w:t xml:space="preserve"> Construction of ware houses</w:t>
      </w:r>
    </w:p>
    <w:p w:rsidR="00DE0BC6" w:rsidRPr="00D31769" w:rsidRDefault="00DE0BC6" w:rsidP="00DE0BC6">
      <w:r w:rsidRPr="00D31769">
        <w:t xml:space="preserve">Implementing agency                                                     </w:t>
      </w:r>
      <w:r>
        <w:t xml:space="preserve"> </w:t>
      </w:r>
      <w:r w:rsidRPr="00D31769">
        <w:t>MTIC /KDLG</w:t>
      </w:r>
    </w:p>
    <w:p w:rsidR="00DE0BC6" w:rsidRPr="00D31769" w:rsidRDefault="00DE0BC6" w:rsidP="00DE0BC6">
      <w:r w:rsidRPr="00D31769">
        <w:t xml:space="preserve">Total planned expenditure:                                        </w:t>
      </w:r>
      <w:r>
        <w:t xml:space="preserve">    </w:t>
      </w:r>
      <w:r w:rsidRPr="00D31769">
        <w:t>4 billion</w:t>
      </w:r>
    </w:p>
    <w:p w:rsidR="00DE0BC6" w:rsidRPr="00D31769" w:rsidRDefault="00DE0BC6" w:rsidP="00DE0BC6">
      <w:r w:rsidRPr="00D31769">
        <w:t>Funds secured                                                                    Nil</w:t>
      </w:r>
    </w:p>
    <w:p w:rsidR="00DE0BC6" w:rsidRPr="00D31769" w:rsidRDefault="00DE0BC6" w:rsidP="00DE0BC6">
      <w:r w:rsidRPr="00D31769">
        <w:t xml:space="preserve">Funding gap                                                                       4billion </w:t>
      </w:r>
    </w:p>
    <w:p w:rsidR="00DE0BC6" w:rsidRPr="00D31769" w:rsidRDefault="00DE0BC6" w:rsidP="00DE0BC6">
      <w:r w:rsidRPr="00D31769">
        <w:t xml:space="preserve">Starting date                                                                      </w:t>
      </w:r>
      <w:r w:rsidR="007D2B1D">
        <w:t>July 2015</w:t>
      </w:r>
    </w:p>
    <w:p w:rsidR="00DE0BC6" w:rsidRPr="00D31769" w:rsidRDefault="00DE0BC6" w:rsidP="00DE0BC6">
      <w:r w:rsidRPr="00D31769">
        <w:t xml:space="preserve">Completion date                                                               </w:t>
      </w:r>
      <w:r w:rsidR="007D2B1D">
        <w:t xml:space="preserve"> June 2016</w:t>
      </w:r>
      <w:r w:rsidRPr="00D31769">
        <w:t xml:space="preserve">   </w:t>
      </w:r>
    </w:p>
    <w:p w:rsidR="00DE0BC6" w:rsidRPr="00D31769" w:rsidRDefault="00DE0BC6" w:rsidP="00DE0BC6">
      <w:r w:rsidRPr="00D31769">
        <w:t xml:space="preserve">Target beneficiaries                                                       </w:t>
      </w:r>
      <w:r>
        <w:t xml:space="preserve">  </w:t>
      </w:r>
      <w:r w:rsidRPr="00D31769">
        <w:t>producer market groups</w:t>
      </w:r>
    </w:p>
    <w:p w:rsidR="00DE0BC6" w:rsidRPr="00D31769" w:rsidRDefault="00DE0BC6" w:rsidP="00DE0BC6">
      <w:r w:rsidRPr="00D31769">
        <w:t xml:space="preserve">  </w:t>
      </w:r>
    </w:p>
    <w:p w:rsidR="00DE0BC6" w:rsidRPr="00D31769" w:rsidRDefault="00DE0BC6" w:rsidP="00DE0BC6">
      <w:pPr>
        <w:rPr>
          <w:b/>
        </w:rPr>
      </w:pPr>
      <w:r w:rsidRPr="00D31769">
        <w:rPr>
          <w:b/>
        </w:rPr>
        <w:t>OBJECTIVES</w:t>
      </w:r>
    </w:p>
    <w:p w:rsidR="00DE0BC6" w:rsidRPr="00D31769" w:rsidRDefault="00DE0BC6" w:rsidP="002E49C8">
      <w:pPr>
        <w:numPr>
          <w:ilvl w:val="0"/>
          <w:numId w:val="49"/>
        </w:numPr>
      </w:pPr>
      <w:r w:rsidRPr="00D31769">
        <w:t>To facilitate bulking of produce.</w:t>
      </w:r>
    </w:p>
    <w:p w:rsidR="00DE0BC6" w:rsidRPr="00D31769" w:rsidRDefault="00DE0BC6" w:rsidP="002E49C8">
      <w:pPr>
        <w:numPr>
          <w:ilvl w:val="0"/>
          <w:numId w:val="49"/>
        </w:numPr>
      </w:pPr>
      <w:r w:rsidRPr="00D31769">
        <w:t>To improve on value chain/addition and supply chain in the region</w:t>
      </w:r>
    </w:p>
    <w:p w:rsidR="00DE0BC6" w:rsidRPr="00D31769" w:rsidRDefault="00DE0BC6" w:rsidP="00DE0BC6"/>
    <w:p w:rsidR="00DE0BC6" w:rsidRPr="00D31769" w:rsidRDefault="00DE0BC6" w:rsidP="00DE0BC6">
      <w:pPr>
        <w:rPr>
          <w:b/>
        </w:rPr>
      </w:pPr>
      <w:r w:rsidRPr="00D31769">
        <w:rPr>
          <w:b/>
        </w:rPr>
        <w:t xml:space="preserve">BACK GROUND </w:t>
      </w:r>
    </w:p>
    <w:p w:rsidR="00DE0BC6" w:rsidRPr="00D31769" w:rsidRDefault="00DE0BC6" w:rsidP="00DE0BC6">
      <w:r w:rsidRPr="00D31769">
        <w:t>Ware house receipt system is one of the key important factors for growth and social transformation through the improvement of standards and post harvest handling and bulking of produce for market attraction. Without Ware house receipt system there would remain steel lacking some necessities lack market access and improvement of standards to compete in regional integration market opportunities.</w:t>
      </w:r>
    </w:p>
    <w:p w:rsidR="00DE0BC6" w:rsidRPr="00D31769" w:rsidRDefault="00DE0BC6" w:rsidP="00DE0BC6">
      <w:pPr>
        <w:rPr>
          <w:b/>
        </w:rPr>
      </w:pPr>
      <w:r w:rsidRPr="00D31769">
        <w:rPr>
          <w:b/>
        </w:rPr>
        <w:t xml:space="preserve">TECHNICAL DESCRIPTION </w:t>
      </w:r>
    </w:p>
    <w:p w:rsidR="00DE0BC6" w:rsidRPr="00D31769" w:rsidRDefault="00DE0BC6" w:rsidP="00DE0BC6">
      <w:r w:rsidRPr="00D31769">
        <w:t>The project will involve the following:-</w:t>
      </w:r>
    </w:p>
    <w:p w:rsidR="00DE0BC6" w:rsidRPr="00D31769" w:rsidRDefault="00DE0BC6" w:rsidP="002E49C8">
      <w:pPr>
        <w:numPr>
          <w:ilvl w:val="0"/>
          <w:numId w:val="50"/>
        </w:numPr>
      </w:pPr>
      <w:r w:rsidRPr="00D31769">
        <w:lastRenderedPageBreak/>
        <w:t>Environmental impact assessment</w:t>
      </w:r>
    </w:p>
    <w:p w:rsidR="00DE0BC6" w:rsidRPr="00D31769" w:rsidRDefault="00A5513F" w:rsidP="002E49C8">
      <w:pPr>
        <w:numPr>
          <w:ilvl w:val="0"/>
          <w:numId w:val="50"/>
        </w:numPr>
      </w:pPr>
      <w:r>
        <w:t>feasibil</w:t>
      </w:r>
      <w:r w:rsidR="00DE0BC6" w:rsidRPr="00D31769">
        <w:t xml:space="preserve"> studies </w:t>
      </w:r>
    </w:p>
    <w:p w:rsidR="00DE0BC6" w:rsidRPr="00D31769" w:rsidRDefault="00DE0BC6" w:rsidP="002E49C8">
      <w:pPr>
        <w:numPr>
          <w:ilvl w:val="0"/>
          <w:numId w:val="50"/>
        </w:numPr>
      </w:pPr>
      <w:r w:rsidRPr="00D31769">
        <w:t>Construction works</w:t>
      </w:r>
    </w:p>
    <w:p w:rsidR="00DE0BC6" w:rsidRPr="00D31769" w:rsidRDefault="00DE0BC6" w:rsidP="00DE0BC6">
      <w:pPr>
        <w:rPr>
          <w:b/>
        </w:rPr>
      </w:pPr>
      <w:r w:rsidRPr="00D31769">
        <w:rPr>
          <w:b/>
        </w:rPr>
        <w:t>Project work plan and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8"/>
        <w:gridCol w:w="1206"/>
        <w:gridCol w:w="1201"/>
        <w:gridCol w:w="1201"/>
        <w:gridCol w:w="1251"/>
        <w:gridCol w:w="1161"/>
        <w:gridCol w:w="1308"/>
      </w:tblGrid>
      <w:tr w:rsidR="00DE0BC6" w:rsidRPr="00D31769" w:rsidTr="007D2B1D">
        <w:tc>
          <w:tcPr>
            <w:tcW w:w="1528" w:type="dxa"/>
            <w:tcBorders>
              <w:top w:val="single" w:sz="4" w:space="0" w:color="auto"/>
              <w:left w:val="single" w:sz="4" w:space="0" w:color="auto"/>
              <w:bottom w:val="single" w:sz="4" w:space="0" w:color="auto"/>
              <w:right w:val="single" w:sz="4" w:space="0" w:color="auto"/>
            </w:tcBorders>
          </w:tcPr>
          <w:p w:rsidR="00DE0BC6" w:rsidRPr="00D31769" w:rsidRDefault="00DE0BC6" w:rsidP="007D2B1D">
            <w:pPr>
              <w:rPr>
                <w:rFonts w:eastAsia="Calibri"/>
              </w:rPr>
            </w:pPr>
            <w:r w:rsidRPr="00D31769">
              <w:t>Activity</w:t>
            </w:r>
          </w:p>
          <w:p w:rsidR="00DE0BC6" w:rsidRPr="00D31769" w:rsidRDefault="00DE0BC6" w:rsidP="007D2B1D">
            <w:pPr>
              <w:rPr>
                <w:rFonts w:eastAsia="Calibri"/>
              </w:rPr>
            </w:pPr>
          </w:p>
        </w:tc>
        <w:tc>
          <w:tcPr>
            <w:tcW w:w="4859" w:type="dxa"/>
            <w:gridSpan w:val="4"/>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Budget</w:t>
            </w:r>
          </w:p>
        </w:tc>
        <w:tc>
          <w:tcPr>
            <w:tcW w:w="1161" w:type="dxa"/>
            <w:vMerge w:val="restart"/>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Total</w:t>
            </w:r>
          </w:p>
        </w:tc>
        <w:tc>
          <w:tcPr>
            <w:tcW w:w="1308"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Operation and current costs</w:t>
            </w:r>
          </w:p>
        </w:tc>
      </w:tr>
      <w:tr w:rsidR="00DE0BC6" w:rsidRPr="00D31769" w:rsidTr="007D2B1D">
        <w:tc>
          <w:tcPr>
            <w:tcW w:w="1528" w:type="dxa"/>
            <w:tcBorders>
              <w:top w:val="single" w:sz="4" w:space="0" w:color="auto"/>
              <w:left w:val="single" w:sz="4" w:space="0" w:color="auto"/>
              <w:bottom w:val="single" w:sz="4" w:space="0" w:color="auto"/>
              <w:right w:val="single" w:sz="4" w:space="0" w:color="auto"/>
            </w:tcBorders>
          </w:tcPr>
          <w:p w:rsidR="00DE0BC6" w:rsidRPr="00D31769" w:rsidRDefault="00DE0BC6" w:rsidP="007D2B1D">
            <w:pPr>
              <w:rPr>
                <w:rFonts w:eastAsia="Calibri"/>
              </w:rPr>
            </w:pPr>
          </w:p>
        </w:tc>
        <w:tc>
          <w:tcPr>
            <w:tcW w:w="1206"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Quarter 1</w:t>
            </w:r>
          </w:p>
        </w:tc>
        <w:tc>
          <w:tcPr>
            <w:tcW w:w="120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Quarter 2</w:t>
            </w:r>
          </w:p>
        </w:tc>
        <w:tc>
          <w:tcPr>
            <w:tcW w:w="120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Quarter 3</w:t>
            </w:r>
          </w:p>
        </w:tc>
        <w:tc>
          <w:tcPr>
            <w:tcW w:w="125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Quarter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0BC6" w:rsidRPr="00D31769" w:rsidRDefault="00DE0BC6" w:rsidP="007D2B1D">
            <w:pPr>
              <w:rPr>
                <w:rFonts w:eastAsia="Calibri"/>
              </w:rPr>
            </w:pPr>
          </w:p>
        </w:tc>
        <w:tc>
          <w:tcPr>
            <w:tcW w:w="1308" w:type="dxa"/>
            <w:tcBorders>
              <w:top w:val="single" w:sz="4" w:space="0" w:color="auto"/>
              <w:left w:val="single" w:sz="4" w:space="0" w:color="auto"/>
              <w:bottom w:val="single" w:sz="4" w:space="0" w:color="auto"/>
              <w:right w:val="single" w:sz="4" w:space="0" w:color="auto"/>
            </w:tcBorders>
          </w:tcPr>
          <w:p w:rsidR="00DE0BC6" w:rsidRPr="00D31769" w:rsidRDefault="00DE0BC6" w:rsidP="007D2B1D">
            <w:pPr>
              <w:rPr>
                <w:rFonts w:eastAsia="Calibri"/>
              </w:rPr>
            </w:pPr>
          </w:p>
        </w:tc>
      </w:tr>
      <w:tr w:rsidR="00DE0BC6" w:rsidRPr="00D31769" w:rsidTr="007D2B1D">
        <w:tc>
          <w:tcPr>
            <w:tcW w:w="1528"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 xml:space="preserve">Construction of warehouse </w:t>
            </w:r>
          </w:p>
        </w:tc>
        <w:tc>
          <w:tcPr>
            <w:tcW w:w="1206"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r w:rsidRPr="00D31769">
              <w:t>1bn</w:t>
            </w:r>
          </w:p>
        </w:tc>
        <w:tc>
          <w:tcPr>
            <w:tcW w:w="120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r w:rsidRPr="00D31769">
              <w:t>1bn</w:t>
            </w:r>
          </w:p>
        </w:tc>
        <w:tc>
          <w:tcPr>
            <w:tcW w:w="120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r w:rsidRPr="00D31769">
              <w:t>1bn</w:t>
            </w:r>
          </w:p>
        </w:tc>
        <w:tc>
          <w:tcPr>
            <w:tcW w:w="125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1bn</w:t>
            </w:r>
          </w:p>
        </w:tc>
        <w:tc>
          <w:tcPr>
            <w:tcW w:w="116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rPr>
                <w:rFonts w:eastAsia="Calibri"/>
              </w:rPr>
              <w:t>4bn</w:t>
            </w:r>
          </w:p>
        </w:tc>
        <w:tc>
          <w:tcPr>
            <w:tcW w:w="1308"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rPr>
                <w:rFonts w:eastAsia="Calibri"/>
              </w:rPr>
              <w:t xml:space="preserve">1m </w:t>
            </w:r>
          </w:p>
        </w:tc>
      </w:tr>
      <w:tr w:rsidR="00DE0BC6" w:rsidRPr="00D31769" w:rsidTr="007D2B1D">
        <w:tc>
          <w:tcPr>
            <w:tcW w:w="1528"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p>
        </w:tc>
        <w:tc>
          <w:tcPr>
            <w:tcW w:w="1206"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p>
        </w:tc>
        <w:tc>
          <w:tcPr>
            <w:tcW w:w="120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p>
        </w:tc>
        <w:tc>
          <w:tcPr>
            <w:tcW w:w="120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p>
        </w:tc>
        <w:tc>
          <w:tcPr>
            <w:tcW w:w="125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p>
        </w:tc>
        <w:tc>
          <w:tcPr>
            <w:tcW w:w="116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p>
        </w:tc>
        <w:tc>
          <w:tcPr>
            <w:tcW w:w="1308"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p>
        </w:tc>
      </w:tr>
    </w:tbl>
    <w:p w:rsidR="00DE0BC6" w:rsidRPr="00D31769" w:rsidRDefault="00DE0BC6" w:rsidP="00DE0BC6">
      <w:pPr>
        <w:rPr>
          <w:rFonts w:eastAsia="Calibri"/>
        </w:rPr>
      </w:pPr>
    </w:p>
    <w:p w:rsidR="00DE0BC6" w:rsidRPr="00D31769" w:rsidRDefault="00DE0BC6" w:rsidP="00DE0BC6">
      <w:pPr>
        <w:rPr>
          <w:b/>
        </w:rPr>
      </w:pPr>
      <w:r w:rsidRPr="00D31769">
        <w:rPr>
          <w:b/>
        </w:rPr>
        <w:t>Monitoring and Evaluation Strategy</w:t>
      </w:r>
    </w:p>
    <w:p w:rsidR="00DE0BC6" w:rsidRPr="00D31769" w:rsidRDefault="00DE0BC6" w:rsidP="00DE0BC6">
      <w:r w:rsidRPr="00D31769">
        <w:t>Monitoring shall be done on a monthly basis and evaluation shall be done on a quarterly basis to insure that activities are done correctly and cater for any emerging needs by producer marketing committees.</w:t>
      </w:r>
    </w:p>
    <w:p w:rsidR="00DE0BC6" w:rsidRPr="00D31769" w:rsidRDefault="00DE0BC6" w:rsidP="00DE0BC6">
      <w:pPr>
        <w:rPr>
          <w:b/>
        </w:rPr>
      </w:pPr>
      <w:r w:rsidRPr="00D31769">
        <w:rPr>
          <w:b/>
        </w:rPr>
        <w:t>Operation &amp; maintenance plan</w:t>
      </w:r>
    </w:p>
    <w:p w:rsidR="00DE0BC6" w:rsidRPr="00D31769" w:rsidRDefault="00DE0BC6" w:rsidP="00DE0BC6">
      <w:r w:rsidRPr="00D31769">
        <w:t xml:space="preserve">The market will be maintained by producer marketing groups in liaison with district local government  </w:t>
      </w:r>
    </w:p>
    <w:p w:rsidR="00DE0BC6" w:rsidRPr="00D31769" w:rsidRDefault="00DE0BC6" w:rsidP="00DE0BC6">
      <w:pPr>
        <w:rPr>
          <w:b/>
        </w:rPr>
      </w:pPr>
      <w:r w:rsidRPr="00D31769">
        <w:rPr>
          <w:b/>
        </w:rPr>
        <w:t>Environment Impact Assessment and Mitigation plan</w:t>
      </w:r>
    </w:p>
    <w:p w:rsidR="00DE0BC6" w:rsidRPr="00D31769" w:rsidRDefault="00DE0BC6" w:rsidP="00DE0BC6">
      <w:r w:rsidRPr="00D31769">
        <w:t>The EIA will</w:t>
      </w:r>
      <w:r>
        <w:t xml:space="preserve"> be</w:t>
      </w:r>
      <w:r w:rsidRPr="00D31769">
        <w:t xml:space="preserve"> do and the mitigation plan will be put in place.</w:t>
      </w:r>
    </w:p>
    <w:p w:rsidR="00DE0BC6" w:rsidRPr="00D31769" w:rsidRDefault="00DE0BC6" w:rsidP="00DE0BC6"/>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3276"/>
      </w:tblGrid>
      <w:tr w:rsidR="00DE0BC6" w:rsidRPr="00D31769" w:rsidTr="007D2B1D">
        <w:tc>
          <w:tcPr>
            <w:tcW w:w="2394" w:type="dxa"/>
            <w:tcBorders>
              <w:top w:val="single" w:sz="4" w:space="0" w:color="000000"/>
              <w:left w:val="single" w:sz="4" w:space="0" w:color="000000"/>
              <w:bottom w:val="single" w:sz="4" w:space="0" w:color="000000"/>
              <w:right w:val="single" w:sz="4" w:space="0" w:color="000000"/>
            </w:tcBorders>
            <w:hideMark/>
          </w:tcPr>
          <w:p w:rsidR="00DE0BC6" w:rsidRPr="00D31769" w:rsidRDefault="00DE0BC6" w:rsidP="007D2B1D">
            <w:pPr>
              <w:rPr>
                <w:rFonts w:eastAsia="Calibri"/>
              </w:rPr>
            </w:pPr>
            <w:r w:rsidRPr="00D31769">
              <w:t xml:space="preserve">Environmental Concern </w:t>
            </w:r>
          </w:p>
        </w:tc>
        <w:tc>
          <w:tcPr>
            <w:tcW w:w="2394" w:type="dxa"/>
            <w:tcBorders>
              <w:top w:val="single" w:sz="4" w:space="0" w:color="000000"/>
              <w:left w:val="single" w:sz="4" w:space="0" w:color="000000"/>
              <w:bottom w:val="single" w:sz="4" w:space="0" w:color="000000"/>
              <w:right w:val="single" w:sz="4" w:space="0" w:color="000000"/>
            </w:tcBorders>
            <w:hideMark/>
          </w:tcPr>
          <w:p w:rsidR="00DE0BC6" w:rsidRPr="00D31769" w:rsidRDefault="00DE0BC6" w:rsidP="007D2B1D">
            <w:pPr>
              <w:rPr>
                <w:rFonts w:eastAsia="Calibri"/>
              </w:rPr>
            </w:pPr>
            <w:r w:rsidRPr="00D31769">
              <w:t xml:space="preserve">Mitigation measure </w:t>
            </w:r>
          </w:p>
        </w:tc>
        <w:tc>
          <w:tcPr>
            <w:tcW w:w="2394" w:type="dxa"/>
            <w:tcBorders>
              <w:top w:val="single" w:sz="4" w:space="0" w:color="000000"/>
              <w:left w:val="single" w:sz="4" w:space="0" w:color="000000"/>
              <w:bottom w:val="single" w:sz="4" w:space="0" w:color="000000"/>
              <w:right w:val="single" w:sz="4" w:space="0" w:color="000000"/>
            </w:tcBorders>
            <w:hideMark/>
          </w:tcPr>
          <w:p w:rsidR="00DE0BC6" w:rsidRPr="00D31769" w:rsidRDefault="00DE0BC6" w:rsidP="007D2B1D">
            <w:pPr>
              <w:rPr>
                <w:rFonts w:eastAsia="Calibri"/>
              </w:rPr>
            </w:pPr>
            <w:r w:rsidRPr="00D31769">
              <w:t xml:space="preserve">Cost </w:t>
            </w:r>
          </w:p>
        </w:tc>
        <w:tc>
          <w:tcPr>
            <w:tcW w:w="3276" w:type="dxa"/>
            <w:tcBorders>
              <w:top w:val="single" w:sz="4" w:space="0" w:color="000000"/>
              <w:left w:val="single" w:sz="4" w:space="0" w:color="000000"/>
              <w:bottom w:val="single" w:sz="4" w:space="0" w:color="000000"/>
              <w:right w:val="single" w:sz="4" w:space="0" w:color="000000"/>
            </w:tcBorders>
            <w:hideMark/>
          </w:tcPr>
          <w:p w:rsidR="00DE0BC6" w:rsidRPr="00D31769" w:rsidRDefault="00DE0BC6" w:rsidP="007D2B1D">
            <w:pPr>
              <w:rPr>
                <w:rFonts w:eastAsia="Calibri"/>
              </w:rPr>
            </w:pPr>
            <w:r w:rsidRPr="00D31769">
              <w:t xml:space="preserve">Source of funding </w:t>
            </w:r>
          </w:p>
        </w:tc>
      </w:tr>
      <w:tr w:rsidR="00DE0BC6" w:rsidRPr="00D31769" w:rsidTr="007D2B1D">
        <w:tc>
          <w:tcPr>
            <w:tcW w:w="2394" w:type="dxa"/>
            <w:tcBorders>
              <w:top w:val="single" w:sz="4" w:space="0" w:color="000000"/>
              <w:left w:val="single" w:sz="4" w:space="0" w:color="000000"/>
              <w:bottom w:val="single" w:sz="4" w:space="0" w:color="000000"/>
              <w:right w:val="single" w:sz="4" w:space="0" w:color="000000"/>
            </w:tcBorders>
            <w:hideMark/>
          </w:tcPr>
          <w:p w:rsidR="00DE0BC6" w:rsidRPr="00D31769" w:rsidRDefault="00DE0BC6" w:rsidP="007D2B1D">
            <w:pPr>
              <w:rPr>
                <w:rFonts w:eastAsia="Calibri"/>
              </w:rPr>
            </w:pPr>
            <w:r w:rsidRPr="00D31769">
              <w:rPr>
                <w:rFonts w:eastAsia="Calibri"/>
              </w:rPr>
              <w:t xml:space="preserve">To be identified  </w:t>
            </w:r>
          </w:p>
        </w:tc>
        <w:tc>
          <w:tcPr>
            <w:tcW w:w="2394" w:type="dxa"/>
            <w:tcBorders>
              <w:top w:val="single" w:sz="4" w:space="0" w:color="000000"/>
              <w:left w:val="single" w:sz="4" w:space="0" w:color="000000"/>
              <w:bottom w:val="single" w:sz="4" w:space="0" w:color="000000"/>
              <w:right w:val="single" w:sz="4" w:space="0" w:color="000000"/>
            </w:tcBorders>
          </w:tcPr>
          <w:p w:rsidR="00DE0BC6" w:rsidRPr="00D31769" w:rsidRDefault="00DE0BC6" w:rsidP="007D2B1D">
            <w:pPr>
              <w:rPr>
                <w:rFonts w:eastAsia="Calibri"/>
              </w:rPr>
            </w:pPr>
            <w:r w:rsidRPr="00D31769">
              <w:rPr>
                <w:rFonts w:eastAsia="Calibri"/>
              </w:rPr>
              <w:t xml:space="preserve">To be put in place </w:t>
            </w:r>
          </w:p>
        </w:tc>
        <w:tc>
          <w:tcPr>
            <w:tcW w:w="2394" w:type="dxa"/>
            <w:tcBorders>
              <w:top w:val="single" w:sz="4" w:space="0" w:color="000000"/>
              <w:left w:val="single" w:sz="4" w:space="0" w:color="000000"/>
              <w:bottom w:val="single" w:sz="4" w:space="0" w:color="000000"/>
              <w:right w:val="single" w:sz="4" w:space="0" w:color="000000"/>
            </w:tcBorders>
          </w:tcPr>
          <w:p w:rsidR="00DE0BC6" w:rsidRPr="00D31769" w:rsidRDefault="00DE0BC6" w:rsidP="007D2B1D">
            <w:pPr>
              <w:rPr>
                <w:rFonts w:eastAsia="Calibri"/>
              </w:rPr>
            </w:pPr>
            <w:r w:rsidRPr="00D31769">
              <w:rPr>
                <w:rFonts w:eastAsia="Calibri"/>
              </w:rPr>
              <w:t xml:space="preserve">With the funders </w:t>
            </w:r>
          </w:p>
        </w:tc>
        <w:tc>
          <w:tcPr>
            <w:tcW w:w="3276" w:type="dxa"/>
            <w:tcBorders>
              <w:top w:val="single" w:sz="4" w:space="0" w:color="000000"/>
              <w:left w:val="single" w:sz="4" w:space="0" w:color="000000"/>
              <w:bottom w:val="single" w:sz="4" w:space="0" w:color="000000"/>
              <w:right w:val="single" w:sz="4" w:space="0" w:color="000000"/>
            </w:tcBorders>
          </w:tcPr>
          <w:p w:rsidR="00DE0BC6" w:rsidRPr="00D31769" w:rsidRDefault="00DE0BC6" w:rsidP="007D2B1D">
            <w:pPr>
              <w:rPr>
                <w:rFonts w:eastAsia="Calibri"/>
              </w:rPr>
            </w:pPr>
            <w:r w:rsidRPr="00D31769">
              <w:rPr>
                <w:rFonts w:eastAsia="Calibri"/>
              </w:rPr>
              <w:t xml:space="preserve">Development agency </w:t>
            </w:r>
          </w:p>
        </w:tc>
      </w:tr>
    </w:tbl>
    <w:p w:rsidR="00DE0BC6" w:rsidRPr="00D31769" w:rsidRDefault="00DE0BC6" w:rsidP="00DE0BC6"/>
    <w:p w:rsidR="00DE0BC6" w:rsidRPr="00D31769" w:rsidRDefault="00DE0BC6" w:rsidP="00DE0BC6"/>
    <w:p w:rsidR="003845C2" w:rsidRDefault="003845C2" w:rsidP="00DE0BC6"/>
    <w:p w:rsidR="003845C2" w:rsidRDefault="003845C2" w:rsidP="00DE0BC6"/>
    <w:p w:rsidR="003845C2" w:rsidRDefault="003845C2" w:rsidP="00DE0BC6"/>
    <w:p w:rsidR="003845C2" w:rsidRDefault="003845C2" w:rsidP="00DE0BC6"/>
    <w:p w:rsidR="00DE0BC6" w:rsidRPr="00D31769" w:rsidRDefault="00DE0BC6" w:rsidP="00DE0BC6">
      <w:r w:rsidRPr="00D31769">
        <w:t>Department                                                                    Production and Marketing</w:t>
      </w:r>
    </w:p>
    <w:p w:rsidR="00DE0BC6" w:rsidRPr="00D31769" w:rsidRDefault="00DE0BC6" w:rsidP="00DE0BC6">
      <w:r w:rsidRPr="00D31769">
        <w:t xml:space="preserve">Sector                                                                             </w:t>
      </w:r>
      <w:r>
        <w:t xml:space="preserve"> </w:t>
      </w:r>
      <w:r w:rsidRPr="00D31769">
        <w:t>Commercial Services</w:t>
      </w:r>
    </w:p>
    <w:p w:rsidR="00DE0BC6" w:rsidRPr="00D31769" w:rsidRDefault="00DE0BC6" w:rsidP="00DE0BC6">
      <w:r w:rsidRPr="00D31769">
        <w:t xml:space="preserve">Code                                                                             </w:t>
      </w:r>
      <w:r>
        <w:t xml:space="preserve">   </w:t>
      </w:r>
      <w:r w:rsidRPr="00D31769">
        <w:t xml:space="preserve"> KDLG /prod/10</w:t>
      </w:r>
    </w:p>
    <w:p w:rsidR="00DE0BC6" w:rsidRPr="00D31769" w:rsidRDefault="00DE0BC6" w:rsidP="00DE0BC6">
      <w:r w:rsidRPr="00D31769">
        <w:lastRenderedPageBreak/>
        <w:t xml:space="preserve">Title                                                                              </w:t>
      </w:r>
      <w:r>
        <w:t xml:space="preserve">    </w:t>
      </w:r>
      <w:r w:rsidRPr="00D31769">
        <w:t>Construction of 9 ATM Machines to SACCO’s</w:t>
      </w:r>
    </w:p>
    <w:p w:rsidR="00DE0BC6" w:rsidRDefault="00DE0BC6" w:rsidP="00DE0BC6">
      <w:r w:rsidRPr="00D31769">
        <w:t xml:space="preserve">Implementing agency                                               </w:t>
      </w:r>
      <w:r>
        <w:t xml:space="preserve">  </w:t>
      </w:r>
      <w:r w:rsidRPr="00D31769">
        <w:t>Ministry of Finance /MTIC</w:t>
      </w:r>
      <w:r w:rsidR="00FC2A31">
        <w:t>/KDLG</w:t>
      </w:r>
    </w:p>
    <w:p w:rsidR="006846AA" w:rsidRPr="00D31769" w:rsidRDefault="006846AA" w:rsidP="00DE0BC6">
      <w:r>
        <w:t xml:space="preserve">Location                                                                          </w:t>
      </w:r>
      <w:r w:rsidR="005E305B">
        <w:t xml:space="preserve">SACCOs headquarters </w:t>
      </w:r>
    </w:p>
    <w:p w:rsidR="00DE0BC6" w:rsidRPr="00D31769" w:rsidRDefault="00DE0BC6" w:rsidP="00DE0BC6">
      <w:r w:rsidRPr="00D31769">
        <w:t>TOTAL PLANNED EXPENDITURE</w:t>
      </w:r>
      <w:r>
        <w:t xml:space="preserve"> </w:t>
      </w:r>
      <w:r w:rsidRPr="00D31769">
        <w:t xml:space="preserve">                        </w:t>
      </w:r>
      <w:r>
        <w:t xml:space="preserve"> </w:t>
      </w:r>
      <w:r w:rsidRPr="00D31769">
        <w:t>5 Billion</w:t>
      </w:r>
    </w:p>
    <w:p w:rsidR="00DE0BC6" w:rsidRPr="00D31769" w:rsidRDefault="00DE0BC6" w:rsidP="00DE0BC6">
      <w:r w:rsidRPr="00D31769">
        <w:t xml:space="preserve">FUNDS SECURED                                                       </w:t>
      </w:r>
      <w:r>
        <w:t xml:space="preserve">   </w:t>
      </w:r>
      <w:r w:rsidRPr="00D31769">
        <w:t>Nil</w:t>
      </w:r>
    </w:p>
    <w:p w:rsidR="00DE0BC6" w:rsidRPr="00D31769" w:rsidRDefault="00DE0BC6" w:rsidP="00DE0BC6">
      <w:r w:rsidRPr="00D31769">
        <w:t xml:space="preserve">Funding gap                                                               </w:t>
      </w:r>
      <w:r>
        <w:t xml:space="preserve"> </w:t>
      </w:r>
      <w:r w:rsidRPr="00D31769">
        <w:t xml:space="preserve">   </w:t>
      </w:r>
      <w:r>
        <w:t xml:space="preserve">  </w:t>
      </w:r>
      <w:r w:rsidRPr="00D31769">
        <w:t>5bn</w:t>
      </w:r>
    </w:p>
    <w:p w:rsidR="00DE0BC6" w:rsidRPr="00D31769" w:rsidRDefault="00DE0BC6" w:rsidP="00DE0BC6">
      <w:r w:rsidRPr="00D31769">
        <w:t xml:space="preserve">Starting date                                                                  </w:t>
      </w:r>
      <w:r w:rsidR="00770FE3">
        <w:t xml:space="preserve">  </w:t>
      </w:r>
      <w:r w:rsidR="00FC2A31">
        <w:t xml:space="preserve"> July 2015</w:t>
      </w:r>
      <w:r w:rsidRPr="00D31769">
        <w:t xml:space="preserve">   </w:t>
      </w:r>
    </w:p>
    <w:p w:rsidR="00DE0BC6" w:rsidRPr="00D31769" w:rsidRDefault="00DE0BC6" w:rsidP="00DE0BC6">
      <w:r w:rsidRPr="00D31769">
        <w:t xml:space="preserve">Completion date                                  </w:t>
      </w:r>
      <w:r w:rsidR="00FC2A31">
        <w:t xml:space="preserve">                           June 2016</w:t>
      </w:r>
    </w:p>
    <w:p w:rsidR="00DE0BC6" w:rsidRDefault="00DE0BC6" w:rsidP="00DE0BC6">
      <w:r w:rsidRPr="00D31769">
        <w:t>Target beneficiaries                                                       SACCO’s</w:t>
      </w:r>
    </w:p>
    <w:p w:rsidR="006846AA" w:rsidRPr="00D31769" w:rsidRDefault="006846AA" w:rsidP="00DE0BC6"/>
    <w:p w:rsidR="00DE0BC6" w:rsidRPr="00D31769" w:rsidRDefault="00DE0BC6" w:rsidP="00DE0BC6">
      <w:r w:rsidRPr="00D31769">
        <w:t xml:space="preserve">                                       </w:t>
      </w:r>
    </w:p>
    <w:p w:rsidR="00DE0BC6" w:rsidRPr="00D31769" w:rsidRDefault="00DE0BC6" w:rsidP="00DE0BC6">
      <w:pPr>
        <w:rPr>
          <w:b/>
        </w:rPr>
      </w:pPr>
      <w:r w:rsidRPr="00D31769">
        <w:rPr>
          <w:b/>
        </w:rPr>
        <w:t>OBJECTIVES</w:t>
      </w:r>
    </w:p>
    <w:p w:rsidR="00DE0BC6" w:rsidRPr="00D31769" w:rsidRDefault="00DE0BC6" w:rsidP="002E49C8">
      <w:pPr>
        <w:numPr>
          <w:ilvl w:val="0"/>
          <w:numId w:val="51"/>
        </w:numPr>
      </w:pPr>
      <w:r w:rsidRPr="00D31769">
        <w:t xml:space="preserve">To facilitate operations and advancement of SACCO services </w:t>
      </w:r>
    </w:p>
    <w:p w:rsidR="00DE0BC6" w:rsidRPr="00D31769" w:rsidRDefault="00DE0BC6" w:rsidP="002E49C8">
      <w:pPr>
        <w:numPr>
          <w:ilvl w:val="0"/>
          <w:numId w:val="51"/>
        </w:numPr>
      </w:pPr>
      <w:r w:rsidRPr="00D31769">
        <w:t>To promote financial inclusion in communities</w:t>
      </w:r>
    </w:p>
    <w:p w:rsidR="00DE0BC6" w:rsidRPr="00D31769" w:rsidRDefault="00DE0BC6" w:rsidP="002E49C8">
      <w:pPr>
        <w:numPr>
          <w:ilvl w:val="0"/>
          <w:numId w:val="51"/>
        </w:numPr>
      </w:pPr>
      <w:r w:rsidRPr="00D31769">
        <w:t>To facilitate financial inclusion to the community</w:t>
      </w:r>
    </w:p>
    <w:p w:rsidR="00DE0BC6" w:rsidRPr="00D31769" w:rsidRDefault="00DE0BC6" w:rsidP="00DE0BC6">
      <w:pPr>
        <w:rPr>
          <w:b/>
        </w:rPr>
      </w:pPr>
      <w:r w:rsidRPr="00D31769">
        <w:rPr>
          <w:b/>
        </w:rPr>
        <w:t xml:space="preserve">BACK GROUND </w:t>
      </w:r>
    </w:p>
    <w:p w:rsidR="00DE0BC6" w:rsidRPr="00D31769" w:rsidRDefault="00DE0BC6" w:rsidP="00DE0BC6">
      <w:r w:rsidRPr="00D31769">
        <w:t>One of the problems facing our population in financial exclusion and in this case therefore people encounter difficulties in accessing financial services and products in the main stream market that are appropriate to their needs and enable them to lead a normal life in the community in which they belong; in such difficult situation the way forward is to promote financial inclusion which will play a pivotal role in changing the economic scenario in our community.</w:t>
      </w:r>
    </w:p>
    <w:p w:rsidR="00DE0BC6" w:rsidRPr="00D31769" w:rsidRDefault="00DE0BC6" w:rsidP="00DE0BC6">
      <w:pPr>
        <w:rPr>
          <w:b/>
        </w:rPr>
      </w:pPr>
      <w:r w:rsidRPr="00D31769">
        <w:rPr>
          <w:b/>
        </w:rPr>
        <w:t xml:space="preserve">TECHNICAL DESCRIPTION </w:t>
      </w:r>
    </w:p>
    <w:p w:rsidR="00DE0BC6" w:rsidRPr="00D31769" w:rsidRDefault="00DE0BC6" w:rsidP="00DE0BC6">
      <w:r w:rsidRPr="00D31769">
        <w:t>The project will involve the following:-</w:t>
      </w:r>
    </w:p>
    <w:p w:rsidR="00DE0BC6" w:rsidRPr="00D31769" w:rsidRDefault="00DE0BC6" w:rsidP="002E49C8">
      <w:pPr>
        <w:numPr>
          <w:ilvl w:val="0"/>
          <w:numId w:val="52"/>
        </w:numPr>
      </w:pPr>
      <w:r w:rsidRPr="00D31769">
        <w:t xml:space="preserve">Feasibility  studies </w:t>
      </w:r>
    </w:p>
    <w:p w:rsidR="00DE0BC6" w:rsidRPr="00D31769" w:rsidRDefault="00DE0BC6" w:rsidP="002E49C8">
      <w:pPr>
        <w:numPr>
          <w:ilvl w:val="0"/>
          <w:numId w:val="52"/>
        </w:numPr>
      </w:pPr>
      <w:r w:rsidRPr="00D31769">
        <w:t>Construction work</w:t>
      </w:r>
    </w:p>
    <w:p w:rsidR="00DE0BC6" w:rsidRPr="00D31769" w:rsidRDefault="00DE0BC6" w:rsidP="00DE0BC6"/>
    <w:p w:rsidR="00DE0BC6" w:rsidRPr="00D31769" w:rsidRDefault="00DE0BC6" w:rsidP="00DE0BC6">
      <w:pPr>
        <w:rPr>
          <w:b/>
        </w:rPr>
      </w:pPr>
      <w:r w:rsidRPr="00D31769">
        <w:rPr>
          <w:b/>
        </w:rPr>
        <w:t>Project work plan and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8"/>
        <w:gridCol w:w="1206"/>
        <w:gridCol w:w="1201"/>
        <w:gridCol w:w="1201"/>
        <w:gridCol w:w="1251"/>
        <w:gridCol w:w="1161"/>
        <w:gridCol w:w="1308"/>
      </w:tblGrid>
      <w:tr w:rsidR="00DE0BC6" w:rsidRPr="00D31769" w:rsidTr="007D2B1D">
        <w:tc>
          <w:tcPr>
            <w:tcW w:w="1528" w:type="dxa"/>
            <w:tcBorders>
              <w:top w:val="single" w:sz="4" w:space="0" w:color="auto"/>
              <w:left w:val="single" w:sz="4" w:space="0" w:color="auto"/>
              <w:bottom w:val="single" w:sz="4" w:space="0" w:color="auto"/>
              <w:right w:val="single" w:sz="4" w:space="0" w:color="auto"/>
            </w:tcBorders>
          </w:tcPr>
          <w:p w:rsidR="00DE0BC6" w:rsidRPr="00D31769" w:rsidRDefault="00DE0BC6" w:rsidP="007D2B1D">
            <w:pPr>
              <w:rPr>
                <w:rFonts w:eastAsia="Calibri"/>
              </w:rPr>
            </w:pPr>
            <w:r w:rsidRPr="00D31769">
              <w:t>Activity</w:t>
            </w:r>
          </w:p>
          <w:p w:rsidR="00DE0BC6" w:rsidRPr="00D31769" w:rsidRDefault="00DE0BC6" w:rsidP="007D2B1D">
            <w:pPr>
              <w:rPr>
                <w:rFonts w:eastAsia="Calibri"/>
              </w:rPr>
            </w:pPr>
          </w:p>
        </w:tc>
        <w:tc>
          <w:tcPr>
            <w:tcW w:w="4859" w:type="dxa"/>
            <w:gridSpan w:val="4"/>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Budget</w:t>
            </w:r>
          </w:p>
        </w:tc>
        <w:tc>
          <w:tcPr>
            <w:tcW w:w="1161" w:type="dxa"/>
            <w:vMerge w:val="restart"/>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Total</w:t>
            </w:r>
          </w:p>
        </w:tc>
        <w:tc>
          <w:tcPr>
            <w:tcW w:w="1308"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Operation and current costs</w:t>
            </w:r>
          </w:p>
        </w:tc>
      </w:tr>
      <w:tr w:rsidR="00DE0BC6" w:rsidRPr="00D31769" w:rsidTr="007D2B1D">
        <w:tc>
          <w:tcPr>
            <w:tcW w:w="1528" w:type="dxa"/>
            <w:tcBorders>
              <w:top w:val="single" w:sz="4" w:space="0" w:color="auto"/>
              <w:left w:val="single" w:sz="4" w:space="0" w:color="auto"/>
              <w:bottom w:val="single" w:sz="4" w:space="0" w:color="auto"/>
              <w:right w:val="single" w:sz="4" w:space="0" w:color="auto"/>
            </w:tcBorders>
          </w:tcPr>
          <w:p w:rsidR="00DE0BC6" w:rsidRPr="00D31769" w:rsidRDefault="00DE0BC6" w:rsidP="007D2B1D">
            <w:pPr>
              <w:rPr>
                <w:rFonts w:eastAsia="Calibri"/>
              </w:rPr>
            </w:pPr>
          </w:p>
        </w:tc>
        <w:tc>
          <w:tcPr>
            <w:tcW w:w="1206"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Quarter 1</w:t>
            </w:r>
          </w:p>
        </w:tc>
        <w:tc>
          <w:tcPr>
            <w:tcW w:w="120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Quarter 2</w:t>
            </w:r>
          </w:p>
        </w:tc>
        <w:tc>
          <w:tcPr>
            <w:tcW w:w="120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Quarter 3</w:t>
            </w:r>
          </w:p>
        </w:tc>
        <w:tc>
          <w:tcPr>
            <w:tcW w:w="125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Quarter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0BC6" w:rsidRPr="00D31769" w:rsidRDefault="00DE0BC6" w:rsidP="007D2B1D">
            <w:pPr>
              <w:rPr>
                <w:rFonts w:eastAsia="Calibri"/>
              </w:rPr>
            </w:pPr>
          </w:p>
        </w:tc>
        <w:tc>
          <w:tcPr>
            <w:tcW w:w="1308" w:type="dxa"/>
            <w:tcBorders>
              <w:top w:val="single" w:sz="4" w:space="0" w:color="auto"/>
              <w:left w:val="single" w:sz="4" w:space="0" w:color="auto"/>
              <w:bottom w:val="single" w:sz="4" w:space="0" w:color="auto"/>
              <w:right w:val="single" w:sz="4" w:space="0" w:color="auto"/>
            </w:tcBorders>
          </w:tcPr>
          <w:p w:rsidR="00DE0BC6" w:rsidRPr="00D31769" w:rsidRDefault="00DE0BC6" w:rsidP="007D2B1D">
            <w:pPr>
              <w:rPr>
                <w:rFonts w:eastAsia="Calibri"/>
              </w:rPr>
            </w:pPr>
          </w:p>
        </w:tc>
      </w:tr>
      <w:tr w:rsidR="00DE0BC6" w:rsidRPr="00D31769" w:rsidTr="007D2B1D">
        <w:tc>
          <w:tcPr>
            <w:tcW w:w="1528"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 xml:space="preserve">Purchase of ATM </w:t>
            </w:r>
            <w:r w:rsidRPr="00D31769">
              <w:lastRenderedPageBreak/>
              <w:t xml:space="preserve">machines </w:t>
            </w:r>
          </w:p>
        </w:tc>
        <w:tc>
          <w:tcPr>
            <w:tcW w:w="1206"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r w:rsidRPr="00D31769">
              <w:lastRenderedPageBreak/>
              <w:t>1bn</w:t>
            </w:r>
          </w:p>
        </w:tc>
        <w:tc>
          <w:tcPr>
            <w:tcW w:w="120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r w:rsidRPr="00D31769">
              <w:t>1bn</w:t>
            </w:r>
          </w:p>
        </w:tc>
        <w:tc>
          <w:tcPr>
            <w:tcW w:w="120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r w:rsidRPr="00D31769">
              <w:t>1bn</w:t>
            </w:r>
          </w:p>
        </w:tc>
        <w:tc>
          <w:tcPr>
            <w:tcW w:w="125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2bn</w:t>
            </w:r>
          </w:p>
        </w:tc>
        <w:tc>
          <w:tcPr>
            <w:tcW w:w="116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rPr>
                <w:rFonts w:eastAsia="Calibri"/>
              </w:rPr>
              <w:t>5bn</w:t>
            </w:r>
          </w:p>
        </w:tc>
        <w:tc>
          <w:tcPr>
            <w:tcW w:w="1308"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p>
        </w:tc>
      </w:tr>
      <w:tr w:rsidR="00DE0BC6" w:rsidRPr="00D31769" w:rsidTr="007D2B1D">
        <w:tc>
          <w:tcPr>
            <w:tcW w:w="1528"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p>
        </w:tc>
        <w:tc>
          <w:tcPr>
            <w:tcW w:w="1206"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p>
        </w:tc>
        <w:tc>
          <w:tcPr>
            <w:tcW w:w="120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p>
        </w:tc>
        <w:tc>
          <w:tcPr>
            <w:tcW w:w="120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p>
        </w:tc>
        <w:tc>
          <w:tcPr>
            <w:tcW w:w="125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p>
        </w:tc>
        <w:tc>
          <w:tcPr>
            <w:tcW w:w="116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p>
        </w:tc>
        <w:tc>
          <w:tcPr>
            <w:tcW w:w="1308"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p>
        </w:tc>
      </w:tr>
    </w:tbl>
    <w:p w:rsidR="00DE0BC6" w:rsidRPr="00D31769" w:rsidRDefault="00DE0BC6" w:rsidP="00DE0BC6">
      <w:pPr>
        <w:rPr>
          <w:rFonts w:eastAsia="Calibri"/>
        </w:rPr>
      </w:pPr>
    </w:p>
    <w:p w:rsidR="00DE0BC6" w:rsidRPr="00D31769" w:rsidRDefault="00DE0BC6" w:rsidP="00DE0BC6">
      <w:pPr>
        <w:rPr>
          <w:b/>
        </w:rPr>
      </w:pPr>
      <w:r w:rsidRPr="00D31769">
        <w:rPr>
          <w:b/>
        </w:rPr>
        <w:t>Monitoring and Evaluation Strategy</w:t>
      </w:r>
    </w:p>
    <w:p w:rsidR="00DE0BC6" w:rsidRPr="00D31769" w:rsidRDefault="00DE0BC6" w:rsidP="00DE0BC6">
      <w:r w:rsidRPr="00D31769">
        <w:t>Monitoring shall be done on a monthly basis and evaluation shall be done on a quarterly basis to insure that activities are done correctly and cater for any emerging needs by the SACCO board committees.</w:t>
      </w:r>
    </w:p>
    <w:p w:rsidR="00DE0BC6" w:rsidRPr="00D31769" w:rsidRDefault="00DE0BC6" w:rsidP="00DE0BC6">
      <w:pPr>
        <w:rPr>
          <w:b/>
        </w:rPr>
      </w:pPr>
      <w:r w:rsidRPr="00D31769">
        <w:rPr>
          <w:b/>
        </w:rPr>
        <w:t>Operation &amp; maintenance plan</w:t>
      </w:r>
    </w:p>
    <w:p w:rsidR="00DE0BC6" w:rsidRPr="00D31769" w:rsidRDefault="00DE0BC6" w:rsidP="00DE0BC6">
      <w:r w:rsidRPr="00D31769">
        <w:t xml:space="preserve">The machines will be maintained by SACCO management committees.  </w:t>
      </w:r>
    </w:p>
    <w:p w:rsidR="00DE0BC6" w:rsidRPr="00D31769" w:rsidRDefault="00DE0BC6" w:rsidP="00DE0BC6">
      <w:pPr>
        <w:rPr>
          <w:b/>
        </w:rPr>
      </w:pPr>
      <w:r w:rsidRPr="00D31769">
        <w:rPr>
          <w:b/>
        </w:rPr>
        <w:t>Environment Impact Assessment and Mitigation plan</w:t>
      </w:r>
    </w:p>
    <w:p w:rsidR="00DE0BC6" w:rsidRPr="00D31769" w:rsidRDefault="00DE0BC6" w:rsidP="00DE0BC6">
      <w:r w:rsidRPr="00D31769">
        <w:t xml:space="preserve">Not applicable </w:t>
      </w:r>
    </w:p>
    <w:p w:rsidR="00DE0BC6" w:rsidRPr="00D31769" w:rsidRDefault="00DE0BC6" w:rsidP="00DE0BC6"/>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3276"/>
      </w:tblGrid>
      <w:tr w:rsidR="00DE0BC6" w:rsidRPr="00832BAD" w:rsidTr="007D2B1D">
        <w:tc>
          <w:tcPr>
            <w:tcW w:w="2394" w:type="dxa"/>
            <w:tcBorders>
              <w:top w:val="single" w:sz="4" w:space="0" w:color="000000"/>
              <w:left w:val="single" w:sz="4" w:space="0" w:color="000000"/>
              <w:bottom w:val="single" w:sz="4" w:space="0" w:color="000000"/>
              <w:right w:val="single" w:sz="4" w:space="0" w:color="000000"/>
            </w:tcBorders>
            <w:hideMark/>
          </w:tcPr>
          <w:p w:rsidR="00DE0BC6" w:rsidRPr="00832BAD" w:rsidRDefault="00DE0BC6" w:rsidP="007D2B1D">
            <w:pPr>
              <w:rPr>
                <w:rFonts w:eastAsia="Calibri"/>
                <w:b/>
              </w:rPr>
            </w:pPr>
            <w:r w:rsidRPr="00832BAD">
              <w:rPr>
                <w:b/>
              </w:rPr>
              <w:t xml:space="preserve">Environmental Concern </w:t>
            </w:r>
          </w:p>
        </w:tc>
        <w:tc>
          <w:tcPr>
            <w:tcW w:w="2394" w:type="dxa"/>
            <w:tcBorders>
              <w:top w:val="single" w:sz="4" w:space="0" w:color="000000"/>
              <w:left w:val="single" w:sz="4" w:space="0" w:color="000000"/>
              <w:bottom w:val="single" w:sz="4" w:space="0" w:color="000000"/>
              <w:right w:val="single" w:sz="4" w:space="0" w:color="000000"/>
            </w:tcBorders>
            <w:hideMark/>
          </w:tcPr>
          <w:p w:rsidR="00DE0BC6" w:rsidRPr="00832BAD" w:rsidRDefault="00DE0BC6" w:rsidP="007D2B1D">
            <w:pPr>
              <w:rPr>
                <w:rFonts w:eastAsia="Calibri"/>
                <w:b/>
              </w:rPr>
            </w:pPr>
            <w:r w:rsidRPr="00832BAD">
              <w:rPr>
                <w:b/>
              </w:rPr>
              <w:t xml:space="preserve">Mitigation measure </w:t>
            </w:r>
          </w:p>
        </w:tc>
        <w:tc>
          <w:tcPr>
            <w:tcW w:w="2394" w:type="dxa"/>
            <w:tcBorders>
              <w:top w:val="single" w:sz="4" w:space="0" w:color="000000"/>
              <w:left w:val="single" w:sz="4" w:space="0" w:color="000000"/>
              <w:bottom w:val="single" w:sz="4" w:space="0" w:color="000000"/>
              <w:right w:val="single" w:sz="4" w:space="0" w:color="000000"/>
            </w:tcBorders>
            <w:hideMark/>
          </w:tcPr>
          <w:p w:rsidR="00DE0BC6" w:rsidRPr="00832BAD" w:rsidRDefault="00DE0BC6" w:rsidP="007D2B1D">
            <w:pPr>
              <w:rPr>
                <w:rFonts w:eastAsia="Calibri"/>
                <w:b/>
              </w:rPr>
            </w:pPr>
            <w:r w:rsidRPr="00832BAD">
              <w:rPr>
                <w:b/>
              </w:rPr>
              <w:t xml:space="preserve">Cost </w:t>
            </w:r>
          </w:p>
        </w:tc>
        <w:tc>
          <w:tcPr>
            <w:tcW w:w="3276" w:type="dxa"/>
            <w:tcBorders>
              <w:top w:val="single" w:sz="4" w:space="0" w:color="000000"/>
              <w:left w:val="single" w:sz="4" w:space="0" w:color="000000"/>
              <w:bottom w:val="single" w:sz="4" w:space="0" w:color="000000"/>
              <w:right w:val="single" w:sz="4" w:space="0" w:color="000000"/>
            </w:tcBorders>
            <w:hideMark/>
          </w:tcPr>
          <w:p w:rsidR="00DE0BC6" w:rsidRPr="00832BAD" w:rsidRDefault="00DE0BC6" w:rsidP="007D2B1D">
            <w:pPr>
              <w:rPr>
                <w:rFonts w:eastAsia="Calibri"/>
                <w:b/>
              </w:rPr>
            </w:pPr>
            <w:r w:rsidRPr="00832BAD">
              <w:rPr>
                <w:b/>
              </w:rPr>
              <w:t xml:space="preserve">Source of funding </w:t>
            </w:r>
          </w:p>
        </w:tc>
      </w:tr>
      <w:tr w:rsidR="00DE0BC6" w:rsidRPr="00D31769" w:rsidTr="007D2B1D">
        <w:tc>
          <w:tcPr>
            <w:tcW w:w="2394" w:type="dxa"/>
            <w:tcBorders>
              <w:top w:val="single" w:sz="4" w:space="0" w:color="000000"/>
              <w:left w:val="single" w:sz="4" w:space="0" w:color="000000"/>
              <w:bottom w:val="single" w:sz="4" w:space="0" w:color="000000"/>
              <w:right w:val="single" w:sz="4" w:space="0" w:color="000000"/>
            </w:tcBorders>
            <w:hideMark/>
          </w:tcPr>
          <w:p w:rsidR="00DE0BC6" w:rsidRPr="00D31769" w:rsidRDefault="00DE0BC6" w:rsidP="007D2B1D">
            <w:pPr>
              <w:rPr>
                <w:rFonts w:eastAsia="Calibri"/>
              </w:rPr>
            </w:pPr>
            <w:r w:rsidRPr="00D31769">
              <w:rPr>
                <w:rFonts w:eastAsia="Calibri"/>
              </w:rPr>
              <w:t xml:space="preserve"> No serious concern</w:t>
            </w:r>
          </w:p>
        </w:tc>
        <w:tc>
          <w:tcPr>
            <w:tcW w:w="2394" w:type="dxa"/>
            <w:tcBorders>
              <w:top w:val="single" w:sz="4" w:space="0" w:color="000000"/>
              <w:left w:val="single" w:sz="4" w:space="0" w:color="000000"/>
              <w:bottom w:val="single" w:sz="4" w:space="0" w:color="000000"/>
              <w:right w:val="single" w:sz="4" w:space="0" w:color="000000"/>
            </w:tcBorders>
          </w:tcPr>
          <w:p w:rsidR="00DE0BC6" w:rsidRPr="00D31769" w:rsidRDefault="00DE0BC6" w:rsidP="007D2B1D">
            <w:pPr>
              <w:rPr>
                <w:rFonts w:eastAsia="Calibri"/>
              </w:rPr>
            </w:pPr>
            <w:r w:rsidRPr="00D31769">
              <w:rPr>
                <w:rFonts w:eastAsia="Calibri"/>
              </w:rPr>
              <w:t>N/A</w:t>
            </w:r>
          </w:p>
        </w:tc>
        <w:tc>
          <w:tcPr>
            <w:tcW w:w="2394" w:type="dxa"/>
            <w:tcBorders>
              <w:top w:val="single" w:sz="4" w:space="0" w:color="000000"/>
              <w:left w:val="single" w:sz="4" w:space="0" w:color="000000"/>
              <w:bottom w:val="single" w:sz="4" w:space="0" w:color="000000"/>
              <w:right w:val="single" w:sz="4" w:space="0" w:color="000000"/>
            </w:tcBorders>
          </w:tcPr>
          <w:p w:rsidR="00DE0BC6" w:rsidRPr="00D31769" w:rsidRDefault="00DE0BC6" w:rsidP="007D2B1D">
            <w:pPr>
              <w:rPr>
                <w:rFonts w:eastAsia="Calibri"/>
              </w:rPr>
            </w:pPr>
            <w:r w:rsidRPr="00D31769">
              <w:rPr>
                <w:rFonts w:eastAsia="Calibri"/>
              </w:rPr>
              <w:t>N/A</w:t>
            </w:r>
          </w:p>
        </w:tc>
        <w:tc>
          <w:tcPr>
            <w:tcW w:w="3276" w:type="dxa"/>
            <w:tcBorders>
              <w:top w:val="single" w:sz="4" w:space="0" w:color="000000"/>
              <w:left w:val="single" w:sz="4" w:space="0" w:color="000000"/>
              <w:bottom w:val="single" w:sz="4" w:space="0" w:color="000000"/>
              <w:right w:val="single" w:sz="4" w:space="0" w:color="000000"/>
            </w:tcBorders>
          </w:tcPr>
          <w:p w:rsidR="00DE0BC6" w:rsidRPr="00D31769" w:rsidRDefault="00DE0BC6" w:rsidP="007D2B1D">
            <w:pPr>
              <w:rPr>
                <w:rFonts w:eastAsia="Calibri"/>
              </w:rPr>
            </w:pPr>
            <w:r w:rsidRPr="00D31769">
              <w:rPr>
                <w:rFonts w:eastAsia="Calibri"/>
              </w:rPr>
              <w:t>N/A</w:t>
            </w:r>
          </w:p>
        </w:tc>
      </w:tr>
    </w:tbl>
    <w:p w:rsidR="00DE0BC6" w:rsidRPr="00D31769" w:rsidRDefault="00DE0BC6" w:rsidP="00DE0BC6">
      <w:r>
        <w:t xml:space="preserve"> </w:t>
      </w:r>
    </w:p>
    <w:p w:rsidR="00DE0BC6" w:rsidRPr="00D31769" w:rsidRDefault="00DE0BC6" w:rsidP="00DE0BC6"/>
    <w:p w:rsidR="003845C2" w:rsidRDefault="003845C2" w:rsidP="00DE0BC6">
      <w:pPr>
        <w:rPr>
          <w:b/>
        </w:rPr>
      </w:pPr>
    </w:p>
    <w:p w:rsidR="003845C2" w:rsidRDefault="003845C2" w:rsidP="00DE0BC6">
      <w:pPr>
        <w:rPr>
          <w:b/>
        </w:rPr>
      </w:pPr>
    </w:p>
    <w:p w:rsidR="003845C2" w:rsidRDefault="003845C2" w:rsidP="00DE0BC6">
      <w:pPr>
        <w:rPr>
          <w:b/>
        </w:rPr>
      </w:pPr>
    </w:p>
    <w:p w:rsidR="003845C2" w:rsidRDefault="003845C2" w:rsidP="00DE0BC6">
      <w:pPr>
        <w:rPr>
          <w:b/>
        </w:rPr>
      </w:pPr>
    </w:p>
    <w:p w:rsidR="003845C2" w:rsidRDefault="003845C2" w:rsidP="00DE0BC6">
      <w:pPr>
        <w:rPr>
          <w:b/>
        </w:rPr>
      </w:pPr>
    </w:p>
    <w:p w:rsidR="003845C2" w:rsidRDefault="003845C2" w:rsidP="00DE0BC6">
      <w:pPr>
        <w:rPr>
          <w:b/>
        </w:rPr>
      </w:pPr>
    </w:p>
    <w:p w:rsidR="003845C2" w:rsidRDefault="003845C2" w:rsidP="00DE0BC6">
      <w:pPr>
        <w:rPr>
          <w:b/>
        </w:rPr>
      </w:pPr>
    </w:p>
    <w:p w:rsidR="003845C2" w:rsidRDefault="003845C2" w:rsidP="00DE0BC6">
      <w:pPr>
        <w:rPr>
          <w:b/>
        </w:rPr>
      </w:pPr>
    </w:p>
    <w:p w:rsidR="003845C2" w:rsidRDefault="003845C2" w:rsidP="00DE0BC6">
      <w:pPr>
        <w:rPr>
          <w:b/>
        </w:rPr>
      </w:pPr>
    </w:p>
    <w:p w:rsidR="003845C2" w:rsidRDefault="003845C2" w:rsidP="00DE0BC6">
      <w:pPr>
        <w:rPr>
          <w:b/>
        </w:rPr>
      </w:pPr>
    </w:p>
    <w:p w:rsidR="003845C2" w:rsidRDefault="003845C2" w:rsidP="00DE0BC6">
      <w:pPr>
        <w:rPr>
          <w:b/>
        </w:rPr>
      </w:pPr>
    </w:p>
    <w:p w:rsidR="003845C2" w:rsidRDefault="003845C2" w:rsidP="00DE0BC6">
      <w:pPr>
        <w:rPr>
          <w:b/>
        </w:rPr>
      </w:pPr>
    </w:p>
    <w:p w:rsidR="003845C2" w:rsidRDefault="003845C2" w:rsidP="00DE0BC6">
      <w:pPr>
        <w:rPr>
          <w:b/>
        </w:rPr>
      </w:pPr>
    </w:p>
    <w:p w:rsidR="003845C2" w:rsidRDefault="003845C2" w:rsidP="00DE0BC6">
      <w:pPr>
        <w:rPr>
          <w:b/>
        </w:rPr>
      </w:pPr>
    </w:p>
    <w:p w:rsidR="003845C2" w:rsidRDefault="003845C2" w:rsidP="00DE0BC6">
      <w:pPr>
        <w:rPr>
          <w:b/>
        </w:rPr>
      </w:pPr>
    </w:p>
    <w:p w:rsidR="00DE0BC6" w:rsidRPr="00D31769" w:rsidRDefault="00DE0BC6" w:rsidP="00DE0BC6">
      <w:pPr>
        <w:rPr>
          <w:b/>
        </w:rPr>
      </w:pPr>
      <w:r w:rsidRPr="00D31769">
        <w:rPr>
          <w:b/>
        </w:rPr>
        <w:t>Department                                                                    Production and Marketing</w:t>
      </w:r>
    </w:p>
    <w:p w:rsidR="00DE0BC6" w:rsidRPr="00D31769" w:rsidRDefault="00DE0BC6" w:rsidP="00DE0BC6">
      <w:r w:rsidRPr="00D31769">
        <w:lastRenderedPageBreak/>
        <w:t xml:space="preserve">Sector                                                                               </w:t>
      </w:r>
      <w:r>
        <w:t xml:space="preserve">   </w:t>
      </w:r>
      <w:r w:rsidRPr="00D31769">
        <w:t>Commercial Services</w:t>
      </w:r>
    </w:p>
    <w:p w:rsidR="00DE0BC6" w:rsidRPr="00D31769" w:rsidRDefault="00DE0BC6" w:rsidP="00DE0BC6">
      <w:r w:rsidRPr="00D31769">
        <w:t xml:space="preserve">Code                                                                               </w:t>
      </w:r>
      <w:r>
        <w:t xml:space="preserve">    </w:t>
      </w:r>
      <w:r w:rsidRPr="00D31769">
        <w:t xml:space="preserve">  KDLG /prod/10</w:t>
      </w:r>
    </w:p>
    <w:p w:rsidR="00DE0BC6" w:rsidRPr="00D31769" w:rsidRDefault="00DE0BC6" w:rsidP="00DE0BC6">
      <w:r w:rsidRPr="00D31769">
        <w:t xml:space="preserve">Title                                                                                 </w:t>
      </w:r>
      <w:r>
        <w:t xml:space="preserve">    </w:t>
      </w:r>
      <w:r w:rsidRPr="00D31769">
        <w:t xml:space="preserve">purchase of heavy duty weighing scales </w:t>
      </w:r>
    </w:p>
    <w:p w:rsidR="00DE0BC6" w:rsidRDefault="00DE0BC6" w:rsidP="00DE0BC6">
      <w:r w:rsidRPr="00D31769">
        <w:t xml:space="preserve">Implementing agency                                                </w:t>
      </w:r>
      <w:r>
        <w:t xml:space="preserve">    </w:t>
      </w:r>
      <w:r w:rsidRPr="00D31769">
        <w:t xml:space="preserve">KDLG </w:t>
      </w:r>
    </w:p>
    <w:p w:rsidR="006846AA" w:rsidRPr="00D31769" w:rsidRDefault="006846AA" w:rsidP="00DE0BC6">
      <w:r>
        <w:t>LOCATION                                                                          Kisoro Municipality(KPPIL)</w:t>
      </w:r>
    </w:p>
    <w:p w:rsidR="00DE0BC6" w:rsidRPr="00D31769" w:rsidRDefault="00DE0BC6" w:rsidP="00DE0BC6">
      <w:r w:rsidRPr="00D31769">
        <w:t xml:space="preserve">TOTAL PLANNED EXPENDITURE:                        </w:t>
      </w:r>
      <w:r>
        <w:t xml:space="preserve">    </w:t>
      </w:r>
      <w:r w:rsidRPr="00D31769">
        <w:t>12M</w:t>
      </w:r>
    </w:p>
    <w:p w:rsidR="00DE0BC6" w:rsidRPr="00D31769" w:rsidRDefault="00DE0BC6" w:rsidP="00DE0BC6">
      <w:r w:rsidRPr="00D31769">
        <w:t xml:space="preserve">FUNDS SECURED                                                         </w:t>
      </w:r>
      <w:r>
        <w:t xml:space="preserve">   </w:t>
      </w:r>
      <w:r w:rsidRPr="00D31769">
        <w:t>12M</w:t>
      </w:r>
    </w:p>
    <w:p w:rsidR="00DE0BC6" w:rsidRPr="00D31769" w:rsidRDefault="00DE0BC6" w:rsidP="00DE0BC6">
      <w:r w:rsidRPr="00D31769">
        <w:t xml:space="preserve">Funding gap                                                                 </w:t>
      </w:r>
      <w:r>
        <w:t xml:space="preserve"> </w:t>
      </w:r>
      <w:r w:rsidRPr="00D31769">
        <w:t xml:space="preserve">  </w:t>
      </w:r>
      <w:r>
        <w:t xml:space="preserve"> </w:t>
      </w:r>
      <w:r w:rsidRPr="00D31769">
        <w:t xml:space="preserve">NIL </w:t>
      </w:r>
    </w:p>
    <w:p w:rsidR="00DE0BC6" w:rsidRPr="00D31769" w:rsidRDefault="00DE0BC6" w:rsidP="00DE0BC6">
      <w:r w:rsidRPr="00D31769">
        <w:t xml:space="preserve">Starting date                                            </w:t>
      </w:r>
      <w:r w:rsidR="006846AA">
        <w:t xml:space="preserve">                        July 2015</w:t>
      </w:r>
      <w:r w:rsidRPr="00D31769">
        <w:t xml:space="preserve">     </w:t>
      </w:r>
    </w:p>
    <w:p w:rsidR="00DE0BC6" w:rsidRPr="00D31769" w:rsidRDefault="00DE0BC6" w:rsidP="00DE0BC6">
      <w:r w:rsidRPr="00D31769">
        <w:t xml:space="preserve">Completion date                                                            </w:t>
      </w:r>
      <w:r>
        <w:t xml:space="preserve"> </w:t>
      </w:r>
      <w:r w:rsidR="006846AA">
        <w:t>June 2016</w:t>
      </w:r>
    </w:p>
    <w:p w:rsidR="00DE0BC6" w:rsidRPr="00D31769" w:rsidRDefault="00DE0BC6" w:rsidP="00DE0BC6">
      <w:r w:rsidRPr="00D31769">
        <w:t xml:space="preserve">Target beneficiaries                                                      producer marketing groups </w:t>
      </w:r>
    </w:p>
    <w:p w:rsidR="00DE0BC6" w:rsidRPr="00D31769" w:rsidRDefault="00DE0BC6" w:rsidP="00DE0BC6">
      <w:r w:rsidRPr="00D31769">
        <w:t xml:space="preserve">                                       </w:t>
      </w:r>
    </w:p>
    <w:p w:rsidR="00DE0BC6" w:rsidRPr="00D31769" w:rsidRDefault="00DE0BC6" w:rsidP="00DE0BC6">
      <w:pPr>
        <w:rPr>
          <w:b/>
        </w:rPr>
      </w:pPr>
      <w:r w:rsidRPr="00D31769">
        <w:rPr>
          <w:b/>
        </w:rPr>
        <w:t>OBJECTIVES</w:t>
      </w:r>
    </w:p>
    <w:p w:rsidR="00DE0BC6" w:rsidRPr="00D31769" w:rsidRDefault="00DE0BC6" w:rsidP="002E49C8">
      <w:pPr>
        <w:numPr>
          <w:ilvl w:val="0"/>
          <w:numId w:val="53"/>
        </w:numPr>
      </w:pPr>
      <w:r w:rsidRPr="00D31769">
        <w:t xml:space="preserve">To facilitate operations and advancement of producer marketing groups </w:t>
      </w:r>
    </w:p>
    <w:p w:rsidR="00DE0BC6" w:rsidRPr="00D31769" w:rsidRDefault="00DE0BC6" w:rsidP="002E49C8">
      <w:pPr>
        <w:numPr>
          <w:ilvl w:val="0"/>
          <w:numId w:val="53"/>
        </w:numPr>
      </w:pPr>
      <w:r w:rsidRPr="00D31769">
        <w:t xml:space="preserve">To promote standardization of marketable products </w:t>
      </w:r>
    </w:p>
    <w:p w:rsidR="00DE0BC6" w:rsidRPr="00D31769" w:rsidRDefault="00DE0BC6" w:rsidP="002E49C8">
      <w:pPr>
        <w:numPr>
          <w:ilvl w:val="0"/>
          <w:numId w:val="53"/>
        </w:numPr>
      </w:pPr>
      <w:r w:rsidRPr="00D31769">
        <w:t xml:space="preserve">To facilitate marketing of produce </w:t>
      </w:r>
    </w:p>
    <w:p w:rsidR="00DE0BC6" w:rsidRPr="00D31769" w:rsidRDefault="00DE0BC6" w:rsidP="00DE0BC6">
      <w:pPr>
        <w:rPr>
          <w:b/>
        </w:rPr>
      </w:pPr>
      <w:r w:rsidRPr="00D31769">
        <w:rPr>
          <w:b/>
        </w:rPr>
        <w:t xml:space="preserve">BACK GROUND </w:t>
      </w:r>
    </w:p>
    <w:p w:rsidR="00DE0BC6" w:rsidRPr="00D31769" w:rsidRDefault="00DE0BC6" w:rsidP="00DE0BC6">
      <w:r w:rsidRPr="00D31769">
        <w:t xml:space="preserve">One of the problems facing our population is lack of standards in marketing of local produce and cheating of local producers by middle men. The project therefore will facilitate standardization of marketing services hence improving value for money in both producers and the buyers. </w:t>
      </w:r>
    </w:p>
    <w:p w:rsidR="00DE0BC6" w:rsidRPr="00D31769" w:rsidRDefault="00DE0BC6" w:rsidP="00DE0BC6">
      <w:pPr>
        <w:rPr>
          <w:b/>
        </w:rPr>
      </w:pPr>
      <w:r w:rsidRPr="00D31769">
        <w:rPr>
          <w:b/>
        </w:rPr>
        <w:t xml:space="preserve">TECHNICAL DESCRIPTION </w:t>
      </w:r>
    </w:p>
    <w:p w:rsidR="00DE0BC6" w:rsidRPr="00D31769" w:rsidRDefault="00DE0BC6" w:rsidP="00DE0BC6">
      <w:r w:rsidRPr="00D31769">
        <w:t>The project will involve the following:-</w:t>
      </w:r>
    </w:p>
    <w:p w:rsidR="00DE0BC6" w:rsidRPr="00D31769" w:rsidRDefault="00DE0BC6" w:rsidP="002E49C8">
      <w:pPr>
        <w:numPr>
          <w:ilvl w:val="0"/>
          <w:numId w:val="54"/>
        </w:numPr>
      </w:pPr>
      <w:r w:rsidRPr="00D31769">
        <w:t xml:space="preserve">Feasibility studies </w:t>
      </w:r>
    </w:p>
    <w:p w:rsidR="00DE0BC6" w:rsidRPr="00D31769" w:rsidRDefault="00DE0BC6" w:rsidP="002E49C8">
      <w:pPr>
        <w:numPr>
          <w:ilvl w:val="0"/>
          <w:numId w:val="54"/>
        </w:numPr>
      </w:pPr>
      <w:r w:rsidRPr="00D31769">
        <w:t>Construction works</w:t>
      </w:r>
    </w:p>
    <w:p w:rsidR="00DE0BC6" w:rsidRPr="00D31769" w:rsidRDefault="00DE0BC6" w:rsidP="00DE0BC6"/>
    <w:p w:rsidR="00DE0BC6" w:rsidRPr="00D31769" w:rsidRDefault="00DE0BC6" w:rsidP="00DE0BC6">
      <w:pPr>
        <w:rPr>
          <w:b/>
        </w:rPr>
      </w:pPr>
      <w:r w:rsidRPr="00D31769">
        <w:rPr>
          <w:b/>
        </w:rPr>
        <w:t>Project work plan and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8"/>
        <w:gridCol w:w="1206"/>
        <w:gridCol w:w="1201"/>
        <w:gridCol w:w="1201"/>
        <w:gridCol w:w="1251"/>
        <w:gridCol w:w="1161"/>
        <w:gridCol w:w="1308"/>
      </w:tblGrid>
      <w:tr w:rsidR="00DE0BC6" w:rsidRPr="00D31769" w:rsidTr="007D2B1D">
        <w:tc>
          <w:tcPr>
            <w:tcW w:w="1528" w:type="dxa"/>
            <w:tcBorders>
              <w:top w:val="single" w:sz="4" w:space="0" w:color="auto"/>
              <w:left w:val="single" w:sz="4" w:space="0" w:color="auto"/>
              <w:bottom w:val="single" w:sz="4" w:space="0" w:color="auto"/>
              <w:right w:val="single" w:sz="4" w:space="0" w:color="auto"/>
            </w:tcBorders>
          </w:tcPr>
          <w:p w:rsidR="00DE0BC6" w:rsidRPr="00D31769" w:rsidRDefault="00DE0BC6" w:rsidP="007D2B1D">
            <w:pPr>
              <w:rPr>
                <w:rFonts w:eastAsia="Calibri"/>
              </w:rPr>
            </w:pPr>
            <w:r w:rsidRPr="00D31769">
              <w:t>Activity</w:t>
            </w:r>
          </w:p>
          <w:p w:rsidR="00DE0BC6" w:rsidRPr="00D31769" w:rsidRDefault="00DE0BC6" w:rsidP="007D2B1D">
            <w:pPr>
              <w:rPr>
                <w:rFonts w:eastAsia="Calibri"/>
              </w:rPr>
            </w:pPr>
          </w:p>
        </w:tc>
        <w:tc>
          <w:tcPr>
            <w:tcW w:w="4859" w:type="dxa"/>
            <w:gridSpan w:val="4"/>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Budget</w:t>
            </w:r>
          </w:p>
        </w:tc>
        <w:tc>
          <w:tcPr>
            <w:tcW w:w="1161" w:type="dxa"/>
            <w:vMerge w:val="restart"/>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Total</w:t>
            </w:r>
          </w:p>
        </w:tc>
        <w:tc>
          <w:tcPr>
            <w:tcW w:w="1308"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Operation and current costs</w:t>
            </w:r>
          </w:p>
        </w:tc>
      </w:tr>
      <w:tr w:rsidR="00DE0BC6" w:rsidRPr="00D31769" w:rsidTr="007D2B1D">
        <w:tc>
          <w:tcPr>
            <w:tcW w:w="1528" w:type="dxa"/>
            <w:tcBorders>
              <w:top w:val="single" w:sz="4" w:space="0" w:color="auto"/>
              <w:left w:val="single" w:sz="4" w:space="0" w:color="auto"/>
              <w:bottom w:val="single" w:sz="4" w:space="0" w:color="auto"/>
              <w:right w:val="single" w:sz="4" w:space="0" w:color="auto"/>
            </w:tcBorders>
          </w:tcPr>
          <w:p w:rsidR="00DE0BC6" w:rsidRPr="00D31769" w:rsidRDefault="00DE0BC6" w:rsidP="007D2B1D">
            <w:pPr>
              <w:rPr>
                <w:rFonts w:eastAsia="Calibri"/>
              </w:rPr>
            </w:pPr>
          </w:p>
        </w:tc>
        <w:tc>
          <w:tcPr>
            <w:tcW w:w="1206"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Quarter 1</w:t>
            </w:r>
          </w:p>
        </w:tc>
        <w:tc>
          <w:tcPr>
            <w:tcW w:w="120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Quarter 2</w:t>
            </w:r>
          </w:p>
        </w:tc>
        <w:tc>
          <w:tcPr>
            <w:tcW w:w="120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Quarter 3</w:t>
            </w:r>
          </w:p>
        </w:tc>
        <w:tc>
          <w:tcPr>
            <w:tcW w:w="125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Quarter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0BC6" w:rsidRPr="00D31769" w:rsidRDefault="00DE0BC6" w:rsidP="007D2B1D">
            <w:pPr>
              <w:rPr>
                <w:rFonts w:eastAsia="Calibri"/>
              </w:rPr>
            </w:pPr>
          </w:p>
        </w:tc>
        <w:tc>
          <w:tcPr>
            <w:tcW w:w="1308" w:type="dxa"/>
            <w:tcBorders>
              <w:top w:val="single" w:sz="4" w:space="0" w:color="auto"/>
              <w:left w:val="single" w:sz="4" w:space="0" w:color="auto"/>
              <w:bottom w:val="single" w:sz="4" w:space="0" w:color="auto"/>
              <w:right w:val="single" w:sz="4" w:space="0" w:color="auto"/>
            </w:tcBorders>
          </w:tcPr>
          <w:p w:rsidR="00DE0BC6" w:rsidRPr="00D31769" w:rsidRDefault="00DE0BC6" w:rsidP="007D2B1D">
            <w:pPr>
              <w:rPr>
                <w:rFonts w:eastAsia="Calibri"/>
              </w:rPr>
            </w:pPr>
          </w:p>
        </w:tc>
      </w:tr>
      <w:tr w:rsidR="00DE0BC6" w:rsidRPr="00D31769" w:rsidTr="007D2B1D">
        <w:tc>
          <w:tcPr>
            <w:tcW w:w="1528"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 xml:space="preserve">Purchase of heavy duty weighing </w:t>
            </w:r>
            <w:r w:rsidRPr="00D31769">
              <w:lastRenderedPageBreak/>
              <w:t xml:space="preserve">scales </w:t>
            </w:r>
          </w:p>
        </w:tc>
        <w:tc>
          <w:tcPr>
            <w:tcW w:w="1206"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r w:rsidRPr="00D31769">
              <w:lastRenderedPageBreak/>
              <w:t>3M</w:t>
            </w:r>
          </w:p>
        </w:tc>
        <w:tc>
          <w:tcPr>
            <w:tcW w:w="120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r w:rsidRPr="00D31769">
              <w:t>3M</w:t>
            </w:r>
          </w:p>
        </w:tc>
        <w:tc>
          <w:tcPr>
            <w:tcW w:w="120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r w:rsidRPr="00D31769">
              <w:t>3M</w:t>
            </w:r>
          </w:p>
        </w:tc>
        <w:tc>
          <w:tcPr>
            <w:tcW w:w="125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t>3M</w:t>
            </w:r>
          </w:p>
        </w:tc>
        <w:tc>
          <w:tcPr>
            <w:tcW w:w="116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rPr>
                <w:rFonts w:eastAsia="Calibri"/>
              </w:rPr>
              <w:t>12M</w:t>
            </w:r>
          </w:p>
        </w:tc>
        <w:tc>
          <w:tcPr>
            <w:tcW w:w="1308"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r w:rsidRPr="00D31769">
              <w:rPr>
                <w:rFonts w:eastAsia="Calibri"/>
              </w:rPr>
              <w:t>2m</w:t>
            </w:r>
          </w:p>
        </w:tc>
      </w:tr>
      <w:tr w:rsidR="00DE0BC6" w:rsidRPr="00D31769" w:rsidTr="007D2B1D">
        <w:tc>
          <w:tcPr>
            <w:tcW w:w="1528"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p>
        </w:tc>
        <w:tc>
          <w:tcPr>
            <w:tcW w:w="1206"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p>
        </w:tc>
        <w:tc>
          <w:tcPr>
            <w:tcW w:w="120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p>
        </w:tc>
        <w:tc>
          <w:tcPr>
            <w:tcW w:w="120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p>
        </w:tc>
        <w:tc>
          <w:tcPr>
            <w:tcW w:w="125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p>
        </w:tc>
        <w:tc>
          <w:tcPr>
            <w:tcW w:w="1161"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p>
        </w:tc>
        <w:tc>
          <w:tcPr>
            <w:tcW w:w="1308" w:type="dxa"/>
            <w:tcBorders>
              <w:top w:val="single" w:sz="4" w:space="0" w:color="auto"/>
              <w:left w:val="single" w:sz="4" w:space="0" w:color="auto"/>
              <w:bottom w:val="single" w:sz="4" w:space="0" w:color="auto"/>
              <w:right w:val="single" w:sz="4" w:space="0" w:color="auto"/>
            </w:tcBorders>
            <w:hideMark/>
          </w:tcPr>
          <w:p w:rsidR="00DE0BC6" w:rsidRPr="00D31769" w:rsidRDefault="00DE0BC6" w:rsidP="007D2B1D">
            <w:pPr>
              <w:rPr>
                <w:rFonts w:eastAsia="Calibri"/>
              </w:rPr>
            </w:pPr>
          </w:p>
        </w:tc>
      </w:tr>
    </w:tbl>
    <w:p w:rsidR="00DE0BC6" w:rsidRPr="00D31769" w:rsidRDefault="00DE0BC6" w:rsidP="00DE0BC6">
      <w:pPr>
        <w:rPr>
          <w:rFonts w:eastAsia="Calibri"/>
        </w:rPr>
      </w:pPr>
    </w:p>
    <w:p w:rsidR="00DE0BC6" w:rsidRPr="00D31769" w:rsidRDefault="00DE0BC6" w:rsidP="00DE0BC6">
      <w:pPr>
        <w:rPr>
          <w:b/>
        </w:rPr>
      </w:pPr>
    </w:p>
    <w:p w:rsidR="00DE0BC6" w:rsidRDefault="00DE0BC6" w:rsidP="00DE0BC6">
      <w:pPr>
        <w:rPr>
          <w:b/>
        </w:rPr>
      </w:pPr>
    </w:p>
    <w:p w:rsidR="00DE0BC6" w:rsidRPr="00D31769" w:rsidRDefault="00DE0BC6" w:rsidP="00DE0BC6">
      <w:pPr>
        <w:rPr>
          <w:b/>
        </w:rPr>
      </w:pPr>
    </w:p>
    <w:p w:rsidR="00DE0BC6" w:rsidRPr="00D31769" w:rsidRDefault="00DE0BC6" w:rsidP="00DE0BC6">
      <w:pPr>
        <w:rPr>
          <w:b/>
        </w:rPr>
      </w:pPr>
      <w:r w:rsidRPr="00D31769">
        <w:rPr>
          <w:b/>
        </w:rPr>
        <w:t>Monitoring and Evaluation Strategy</w:t>
      </w:r>
    </w:p>
    <w:p w:rsidR="00DE0BC6" w:rsidRPr="00D31769" w:rsidRDefault="00DE0BC6" w:rsidP="00DE0BC6">
      <w:r w:rsidRPr="00D31769">
        <w:t>Monitoring shall be done on a monthly basis and evaluation shall be done on a quarterly basis to insure that activities are done correctly and cater for any emerging needs by the board committee.</w:t>
      </w:r>
    </w:p>
    <w:p w:rsidR="00DE0BC6" w:rsidRPr="00D31769" w:rsidRDefault="00DE0BC6" w:rsidP="00DE0BC6">
      <w:pPr>
        <w:rPr>
          <w:b/>
        </w:rPr>
      </w:pPr>
      <w:r w:rsidRPr="00D31769">
        <w:rPr>
          <w:b/>
        </w:rPr>
        <w:t>Operation &amp; maintenance plan</w:t>
      </w:r>
    </w:p>
    <w:p w:rsidR="00DE0BC6" w:rsidRPr="00D31769" w:rsidRDefault="00DE0BC6" w:rsidP="00DE0BC6">
      <w:r w:rsidRPr="00D31769">
        <w:t xml:space="preserve">The machines will be maintained by management committee.  </w:t>
      </w:r>
    </w:p>
    <w:p w:rsidR="00DE0BC6" w:rsidRDefault="00DE0BC6" w:rsidP="00DE0BC6"/>
    <w:p w:rsidR="00FC2079" w:rsidRDefault="00FC2079" w:rsidP="00DE0BC6"/>
    <w:p w:rsidR="00FC2079" w:rsidRPr="00D31769" w:rsidRDefault="00FC2079" w:rsidP="00DE0BC6"/>
    <w:p w:rsidR="00DE0BC6" w:rsidRDefault="00DE0BC6" w:rsidP="00DE0BC6"/>
    <w:p w:rsidR="00FC2079" w:rsidRPr="00D31769" w:rsidRDefault="00FC2079" w:rsidP="00DE0BC6"/>
    <w:p w:rsidR="00DE0BC6" w:rsidRPr="00D31769" w:rsidRDefault="00DE0BC6" w:rsidP="00DE0BC6"/>
    <w:p w:rsidR="00DE0BC6" w:rsidRPr="00D31769" w:rsidRDefault="00DE0BC6" w:rsidP="00E84BE7">
      <w:pPr>
        <w:spacing w:line="240" w:lineRule="auto"/>
      </w:pPr>
    </w:p>
    <w:p w:rsidR="00DE0BC6" w:rsidRPr="00D31769" w:rsidRDefault="00DE0BC6" w:rsidP="00E84BE7">
      <w:pPr>
        <w:spacing w:line="240" w:lineRule="auto"/>
      </w:pPr>
    </w:p>
    <w:p w:rsidR="00DE0BC6" w:rsidRPr="00D31769" w:rsidRDefault="00DE0BC6" w:rsidP="00E84BE7">
      <w:pPr>
        <w:spacing w:line="240" w:lineRule="auto"/>
      </w:pPr>
      <w:r w:rsidRPr="00D31769">
        <w:t xml:space="preserve">Department:                                                       </w:t>
      </w:r>
      <w:r w:rsidR="008219CC">
        <w:tab/>
      </w:r>
      <w:r w:rsidRPr="00D31769">
        <w:t xml:space="preserve"> Production and marketing </w:t>
      </w:r>
    </w:p>
    <w:p w:rsidR="00DE0BC6" w:rsidRPr="00D31769" w:rsidRDefault="00DE0BC6" w:rsidP="00E84BE7">
      <w:pPr>
        <w:spacing w:line="240" w:lineRule="auto"/>
      </w:pPr>
      <w:r w:rsidRPr="00D31769">
        <w:t xml:space="preserve">Sector:                                                                </w:t>
      </w:r>
      <w:r w:rsidR="008219CC">
        <w:tab/>
      </w:r>
      <w:r>
        <w:t xml:space="preserve"> </w:t>
      </w:r>
      <w:r w:rsidRPr="00D31769">
        <w:t xml:space="preserve">Fisheries </w:t>
      </w:r>
    </w:p>
    <w:p w:rsidR="00DE0BC6" w:rsidRPr="00D31769" w:rsidRDefault="00DE0BC6" w:rsidP="00E84BE7">
      <w:pPr>
        <w:spacing w:line="240" w:lineRule="auto"/>
      </w:pPr>
      <w:r w:rsidRPr="00D31769">
        <w:t xml:space="preserve">Code:                                                                 </w:t>
      </w:r>
      <w:r w:rsidR="008219CC">
        <w:tab/>
      </w:r>
      <w:r w:rsidRPr="00D31769">
        <w:t xml:space="preserve">   KDLG/PROD/07   </w:t>
      </w:r>
    </w:p>
    <w:p w:rsidR="00DE0BC6" w:rsidRPr="00D31769" w:rsidRDefault="00DE0BC6" w:rsidP="00E84BE7">
      <w:pPr>
        <w:spacing w:line="240" w:lineRule="auto"/>
      </w:pPr>
      <w:r w:rsidRPr="00D31769">
        <w:t xml:space="preserve">Title of the project:             </w:t>
      </w:r>
      <w:r>
        <w:t xml:space="preserve">                              </w:t>
      </w:r>
      <w:r w:rsidR="008219CC">
        <w:tab/>
      </w:r>
      <w:r>
        <w:t xml:space="preserve"> </w:t>
      </w:r>
      <w:r w:rsidRPr="00D31769">
        <w:t xml:space="preserve">Fish production improvement project                                                                          </w:t>
      </w:r>
    </w:p>
    <w:p w:rsidR="00DE0BC6" w:rsidRPr="00D31769" w:rsidRDefault="00DE0BC6" w:rsidP="00E84BE7">
      <w:pPr>
        <w:spacing w:line="240" w:lineRule="auto"/>
      </w:pPr>
      <w:r w:rsidRPr="00D31769">
        <w:t xml:space="preserve">Implementing agency:                                   </w:t>
      </w:r>
      <w:r>
        <w:t xml:space="preserve">   </w:t>
      </w:r>
      <w:r w:rsidRPr="00D31769">
        <w:t xml:space="preserve"> </w:t>
      </w:r>
      <w:r w:rsidR="008219CC">
        <w:tab/>
      </w:r>
      <w:r w:rsidRPr="00D31769">
        <w:t xml:space="preserve">Kisoro District Local Government </w:t>
      </w:r>
    </w:p>
    <w:p w:rsidR="00DE0BC6" w:rsidRPr="00D31769" w:rsidRDefault="00DE0BC6" w:rsidP="00E84BE7">
      <w:pPr>
        <w:spacing w:line="240" w:lineRule="auto"/>
      </w:pPr>
      <w:r w:rsidRPr="00D31769">
        <w:t xml:space="preserve">Location:                                                            </w:t>
      </w:r>
      <w:r w:rsidR="008219CC">
        <w:tab/>
      </w:r>
      <w:r w:rsidRPr="00D31769">
        <w:t xml:space="preserve">  L. Mutandda, L, Mulehe, L. Chahafi, </w:t>
      </w:r>
    </w:p>
    <w:p w:rsidR="00DE0BC6" w:rsidRPr="00D31769" w:rsidRDefault="00DE0BC6" w:rsidP="00E84BE7">
      <w:pPr>
        <w:spacing w:line="240" w:lineRule="auto"/>
      </w:pPr>
      <w:r w:rsidRPr="00D31769">
        <w:t xml:space="preserve">                                                                        </w:t>
      </w:r>
      <w:r w:rsidR="008219CC">
        <w:tab/>
      </w:r>
      <w:r w:rsidR="008219CC">
        <w:tab/>
      </w:r>
      <w:r w:rsidRPr="00D31769">
        <w:t xml:space="preserve"> L.kayumbu, 50 cages and about 250ponds in                                                                                                                                                                                                                                                                        </w:t>
      </w:r>
      <w:r w:rsidR="008219CC">
        <w:t xml:space="preserve">                          </w:t>
      </w:r>
      <w:r w:rsidR="008219CC">
        <w:tab/>
      </w:r>
      <w:r w:rsidRPr="00D31769">
        <w:t xml:space="preserve">                                                                     </w:t>
      </w:r>
      <w:r w:rsidR="008219CC">
        <w:tab/>
        <w:t xml:space="preserve">  K</w:t>
      </w:r>
      <w:r w:rsidRPr="00D31769">
        <w:t>isoro district</w:t>
      </w:r>
    </w:p>
    <w:p w:rsidR="00DE0BC6" w:rsidRPr="00D31769" w:rsidRDefault="00DE0BC6" w:rsidP="00E84BE7">
      <w:pPr>
        <w:spacing w:line="240" w:lineRule="auto"/>
      </w:pPr>
      <w:r w:rsidRPr="00D31769">
        <w:t xml:space="preserve">Total planned expenditure:                                  500,704,420                                                                                                                                                                </w:t>
      </w:r>
    </w:p>
    <w:p w:rsidR="00DE0BC6" w:rsidRPr="00D31769" w:rsidRDefault="00DE0BC6" w:rsidP="00E84BE7">
      <w:pPr>
        <w:spacing w:line="240" w:lineRule="auto"/>
      </w:pPr>
      <w:r w:rsidRPr="00D31769">
        <w:t xml:space="preserve">Funds secured:                                                   </w:t>
      </w:r>
      <w:r>
        <w:t xml:space="preserve">  </w:t>
      </w:r>
      <w:r w:rsidRPr="00D31769">
        <w:t xml:space="preserve">   324,704,420   </w:t>
      </w:r>
    </w:p>
    <w:p w:rsidR="00DE0BC6" w:rsidRPr="00D31769" w:rsidRDefault="00DE0BC6" w:rsidP="00E84BE7">
      <w:pPr>
        <w:spacing w:line="240" w:lineRule="auto"/>
      </w:pPr>
      <w:r w:rsidRPr="00D31769">
        <w:t xml:space="preserve">Funding Gap:                                                        </w:t>
      </w:r>
      <w:r>
        <w:t xml:space="preserve">   </w:t>
      </w:r>
      <w:r w:rsidRPr="00D31769">
        <w:t xml:space="preserve">200,000,000                                       </w:t>
      </w:r>
    </w:p>
    <w:p w:rsidR="00DE0BC6" w:rsidRPr="00D31769" w:rsidRDefault="00DE0BC6" w:rsidP="00E84BE7">
      <w:pPr>
        <w:spacing w:line="240" w:lineRule="auto"/>
      </w:pPr>
      <w:r w:rsidRPr="00D31769">
        <w:t xml:space="preserve">Recurrent expenditure:                    </w:t>
      </w:r>
      <w:r>
        <w:t xml:space="preserve">                     1,000,000</w:t>
      </w:r>
      <w:r w:rsidRPr="00D31769">
        <w:t xml:space="preserve">                                              </w:t>
      </w:r>
    </w:p>
    <w:p w:rsidR="00DE0BC6" w:rsidRPr="00D31769" w:rsidRDefault="00DE0BC6" w:rsidP="00E84BE7">
      <w:pPr>
        <w:spacing w:line="240" w:lineRule="auto"/>
      </w:pPr>
      <w:r w:rsidRPr="00D31769">
        <w:t xml:space="preserve">Start date:                                                              </w:t>
      </w:r>
      <w:r w:rsidR="00811A53">
        <w:t xml:space="preserve">   July </w:t>
      </w:r>
      <w:r w:rsidRPr="00D31769">
        <w:t>2015</w:t>
      </w:r>
    </w:p>
    <w:p w:rsidR="00DE0BC6" w:rsidRPr="00D31769" w:rsidRDefault="00DE0BC6" w:rsidP="00E84BE7">
      <w:pPr>
        <w:spacing w:line="240" w:lineRule="auto"/>
      </w:pPr>
      <w:r w:rsidRPr="00D31769">
        <w:lastRenderedPageBreak/>
        <w:t xml:space="preserve">Completion date:                                 </w:t>
      </w:r>
      <w:r w:rsidR="00811A53">
        <w:t xml:space="preserve">                  June </w:t>
      </w:r>
      <w:r>
        <w:t>2016</w:t>
      </w:r>
    </w:p>
    <w:p w:rsidR="00DE0BC6" w:rsidRPr="00D31769" w:rsidRDefault="00DE0BC6" w:rsidP="00E84BE7">
      <w:pPr>
        <w:spacing w:line="240" w:lineRule="auto"/>
      </w:pPr>
      <w:r w:rsidRPr="00D31769">
        <w:t xml:space="preserve">Targeted beneficiaries:                                          Fish farmers, fishers, fish mongers </w:t>
      </w:r>
    </w:p>
    <w:p w:rsidR="00DE0BC6" w:rsidRPr="00D31769" w:rsidRDefault="00DE0BC6" w:rsidP="00E84BE7">
      <w:pPr>
        <w:spacing w:line="240" w:lineRule="auto"/>
      </w:pPr>
    </w:p>
    <w:p w:rsidR="00DE0BC6" w:rsidRPr="00D31769" w:rsidRDefault="00DE0BC6" w:rsidP="00E84BE7">
      <w:pPr>
        <w:spacing w:line="240" w:lineRule="auto"/>
        <w:rPr>
          <w:b/>
        </w:rPr>
      </w:pPr>
      <w:r w:rsidRPr="00D31769">
        <w:rPr>
          <w:b/>
        </w:rPr>
        <w:t>Objectives</w:t>
      </w:r>
    </w:p>
    <w:p w:rsidR="00DE0BC6" w:rsidRPr="00D31769" w:rsidRDefault="00DE0BC6" w:rsidP="002E49C8">
      <w:pPr>
        <w:numPr>
          <w:ilvl w:val="0"/>
          <w:numId w:val="55"/>
        </w:numPr>
        <w:spacing w:line="240" w:lineRule="auto"/>
      </w:pPr>
      <w:r w:rsidRPr="00D31769">
        <w:t>To increase the production of fish from the existing lakes and ponds</w:t>
      </w:r>
    </w:p>
    <w:p w:rsidR="00DE0BC6" w:rsidRPr="00D31769" w:rsidRDefault="00DE0BC6" w:rsidP="002E49C8">
      <w:pPr>
        <w:numPr>
          <w:ilvl w:val="0"/>
          <w:numId w:val="55"/>
        </w:numPr>
        <w:spacing w:line="240" w:lineRule="auto"/>
      </w:pPr>
      <w:r w:rsidRPr="00D31769">
        <w:t>To improve on the nutrition level of households</w:t>
      </w:r>
    </w:p>
    <w:p w:rsidR="00DE0BC6" w:rsidRPr="00D31769" w:rsidRDefault="00DE0BC6" w:rsidP="002E49C8">
      <w:pPr>
        <w:numPr>
          <w:ilvl w:val="0"/>
          <w:numId w:val="55"/>
        </w:numPr>
        <w:spacing w:line="240" w:lineRule="auto"/>
      </w:pPr>
      <w:r w:rsidRPr="00D31769">
        <w:t>To provide employment and increase household incomes</w:t>
      </w:r>
    </w:p>
    <w:p w:rsidR="00DE0BC6" w:rsidRPr="00D31769" w:rsidRDefault="00DE0BC6" w:rsidP="00E84BE7">
      <w:pPr>
        <w:spacing w:line="240" w:lineRule="auto"/>
        <w:rPr>
          <w:b/>
        </w:rPr>
      </w:pPr>
      <w:r w:rsidRPr="00D31769">
        <w:rPr>
          <w:b/>
        </w:rPr>
        <w:t>Back ground</w:t>
      </w:r>
    </w:p>
    <w:p w:rsidR="00DE0BC6" w:rsidRPr="00D31769" w:rsidRDefault="00DE0BC6" w:rsidP="00E84BE7">
      <w:pPr>
        <w:spacing w:line="240" w:lineRule="auto"/>
      </w:pPr>
      <w:r w:rsidRPr="00D31769">
        <w:t>Although Kisoro is endowed with abundant water bodies (Lakes occupy 27.km</w:t>
      </w:r>
      <w:r w:rsidRPr="00D31769">
        <w:rPr>
          <w:vertAlign w:val="superscript"/>
        </w:rPr>
        <w:t xml:space="preserve">2 </w:t>
      </w:r>
      <w:r w:rsidRPr="00D31769">
        <w:t>i.e. 3.77%and swamps 12km</w:t>
      </w:r>
      <w:r w:rsidRPr="00D31769">
        <w:rPr>
          <w:vertAlign w:val="superscript"/>
        </w:rPr>
        <w:t>2</w:t>
      </w:r>
      <w:r w:rsidRPr="00D31769">
        <w:t xml:space="preserve"> i.e. 17% of the total land area) there is scarcity of fresh fish. In the early 1960’s, these lakes used to produce enough fish for consumption for the people of Kisoro and a surplus for sale to their neighbors. Over years, there have been dwindling fish catches to almost no catches at all</w:t>
      </w:r>
      <w:r>
        <w:t>.</w:t>
      </w:r>
    </w:p>
    <w:p w:rsidR="00DE0BC6" w:rsidRPr="00D31769" w:rsidRDefault="00DE0BC6" w:rsidP="00E84BE7">
      <w:pPr>
        <w:spacing w:line="240" w:lineRule="auto"/>
        <w:rPr>
          <w:b/>
        </w:rPr>
      </w:pPr>
      <w:r w:rsidRPr="00D31769">
        <w:rPr>
          <w:b/>
        </w:rPr>
        <w:t>Technical description</w:t>
      </w:r>
    </w:p>
    <w:p w:rsidR="00DE0BC6" w:rsidRPr="00D31769" w:rsidRDefault="00DE0BC6" w:rsidP="002E49C8">
      <w:pPr>
        <w:numPr>
          <w:ilvl w:val="0"/>
          <w:numId w:val="56"/>
        </w:numPr>
        <w:spacing w:line="240" w:lineRule="auto"/>
      </w:pPr>
      <w:r w:rsidRPr="00D31769">
        <w:t>Restocking of the lakes and ponds will be done with fish fry (fingerlings) from either one of the two sources or both.</w:t>
      </w:r>
    </w:p>
    <w:p w:rsidR="00DE0BC6" w:rsidRPr="00D31769" w:rsidRDefault="00DE0BC6" w:rsidP="002E49C8">
      <w:pPr>
        <w:numPr>
          <w:ilvl w:val="0"/>
          <w:numId w:val="56"/>
        </w:numPr>
        <w:spacing w:line="240" w:lineRule="auto"/>
      </w:pPr>
      <w:r w:rsidRPr="00D31769">
        <w:t>The department will establish a fish breeding centre (fry centre) within the district to produce fry of Nile Tilapia (Oreochromis) and common carp (Cyprinus carpio). This method is more sustainable as restocking will be done often as need arises.</w:t>
      </w:r>
    </w:p>
    <w:p w:rsidR="00DE0BC6" w:rsidRPr="00D31769" w:rsidRDefault="00DE0BC6" w:rsidP="002E49C8">
      <w:pPr>
        <w:numPr>
          <w:ilvl w:val="0"/>
          <w:numId w:val="56"/>
        </w:numPr>
        <w:spacing w:line="240" w:lineRule="auto"/>
      </w:pPr>
      <w:r w:rsidRPr="00D31769">
        <w:t xml:space="preserve">Selected fish farmers will be made to produce fish fingerlings for sell to the project and or farmers for restocking </w:t>
      </w:r>
    </w:p>
    <w:p w:rsidR="00DE0BC6" w:rsidRPr="00D31769" w:rsidRDefault="00DE0BC6" w:rsidP="002E49C8">
      <w:pPr>
        <w:numPr>
          <w:ilvl w:val="0"/>
          <w:numId w:val="56"/>
        </w:numPr>
        <w:spacing w:line="240" w:lineRule="auto"/>
      </w:pPr>
      <w:r w:rsidRPr="00D31769">
        <w:t xml:space="preserve">Sensitization and training of fishermen and farmers </w:t>
      </w:r>
    </w:p>
    <w:p w:rsidR="00DE0BC6" w:rsidRPr="00D31769" w:rsidRDefault="00DE0BC6" w:rsidP="002E49C8">
      <w:pPr>
        <w:numPr>
          <w:ilvl w:val="0"/>
          <w:numId w:val="56"/>
        </w:numPr>
        <w:spacing w:line="240" w:lineRule="auto"/>
      </w:pPr>
      <w:r w:rsidRPr="00D31769">
        <w:t xml:space="preserve">Procurement and of fishing gear, patrol boats and other materials </w:t>
      </w:r>
    </w:p>
    <w:p w:rsidR="00DE0BC6" w:rsidRPr="00D31769" w:rsidRDefault="00DE0BC6" w:rsidP="002E49C8">
      <w:pPr>
        <w:numPr>
          <w:ilvl w:val="0"/>
          <w:numId w:val="56"/>
        </w:numPr>
        <w:spacing w:line="240" w:lineRule="auto"/>
      </w:pPr>
      <w:r w:rsidRPr="00D31769">
        <w:t xml:space="preserve">Acquisition of land for fry centers </w:t>
      </w:r>
    </w:p>
    <w:p w:rsidR="00DE0BC6" w:rsidRPr="00D31769" w:rsidRDefault="00DE0BC6" w:rsidP="002E49C8">
      <w:pPr>
        <w:numPr>
          <w:ilvl w:val="0"/>
          <w:numId w:val="56"/>
        </w:numPr>
        <w:spacing w:line="240" w:lineRule="auto"/>
      </w:pPr>
      <w:r w:rsidRPr="00D31769">
        <w:t xml:space="preserve">Distribution and stocking of fry in the lakes, cages and ponds </w:t>
      </w:r>
    </w:p>
    <w:p w:rsidR="00DE0BC6" w:rsidRPr="00D31769" w:rsidRDefault="00DE0BC6" w:rsidP="002E49C8">
      <w:pPr>
        <w:numPr>
          <w:ilvl w:val="0"/>
          <w:numId w:val="56"/>
        </w:numPr>
        <w:spacing w:line="240" w:lineRule="auto"/>
      </w:pPr>
      <w:r w:rsidRPr="00D31769">
        <w:t>Law enforcement and extension service delivery (management of stocked lakes and ponds)</w:t>
      </w:r>
    </w:p>
    <w:p w:rsidR="00DE0BC6" w:rsidRPr="00D31769" w:rsidRDefault="00DE0BC6" w:rsidP="002E49C8">
      <w:pPr>
        <w:numPr>
          <w:ilvl w:val="0"/>
          <w:numId w:val="56"/>
        </w:numPr>
        <w:spacing w:line="240" w:lineRule="auto"/>
      </w:pPr>
      <w:r w:rsidRPr="00D31769">
        <w:t>Fish fry supply to be tendered and sold to farmers</w:t>
      </w:r>
    </w:p>
    <w:p w:rsidR="00DE0BC6" w:rsidRDefault="00DE0BC6" w:rsidP="00E84BE7">
      <w:pPr>
        <w:spacing w:line="240" w:lineRule="auto"/>
        <w:rPr>
          <w:b/>
        </w:rPr>
      </w:pPr>
    </w:p>
    <w:p w:rsidR="00DE0BC6" w:rsidRPr="00D31769" w:rsidRDefault="00DE0BC6" w:rsidP="00E84BE7">
      <w:pPr>
        <w:spacing w:line="240" w:lineRule="auto"/>
        <w:rPr>
          <w:b/>
        </w:rPr>
      </w:pPr>
      <w:r w:rsidRPr="00D31769">
        <w:rPr>
          <w:b/>
        </w:rPr>
        <w:t>Project work plan and budget: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1"/>
        <w:gridCol w:w="1403"/>
        <w:gridCol w:w="1403"/>
        <w:gridCol w:w="1403"/>
        <w:gridCol w:w="1403"/>
        <w:gridCol w:w="1403"/>
        <w:gridCol w:w="1163"/>
      </w:tblGrid>
      <w:tr w:rsidR="00DE0BC6" w:rsidRPr="00D31769" w:rsidTr="007D2B1D">
        <w:tc>
          <w:tcPr>
            <w:tcW w:w="1207" w:type="dxa"/>
          </w:tcPr>
          <w:p w:rsidR="00DE0BC6" w:rsidRPr="00D31769" w:rsidRDefault="00DE0BC6" w:rsidP="00E84BE7">
            <w:pPr>
              <w:spacing w:line="240" w:lineRule="auto"/>
              <w:rPr>
                <w:bCs/>
              </w:rPr>
            </w:pPr>
            <w:r w:rsidRPr="00D31769">
              <w:rPr>
                <w:bCs/>
              </w:rPr>
              <w:t>Activity</w:t>
            </w:r>
          </w:p>
          <w:p w:rsidR="00DE0BC6" w:rsidRPr="00D31769" w:rsidRDefault="00DE0BC6" w:rsidP="00E84BE7">
            <w:pPr>
              <w:spacing w:line="240" w:lineRule="auto"/>
              <w:rPr>
                <w:bCs/>
              </w:rPr>
            </w:pPr>
          </w:p>
        </w:tc>
        <w:tc>
          <w:tcPr>
            <w:tcW w:w="5235" w:type="dxa"/>
            <w:gridSpan w:val="4"/>
          </w:tcPr>
          <w:p w:rsidR="00DE0BC6" w:rsidRPr="00D31769" w:rsidRDefault="00DE0BC6" w:rsidP="00E84BE7">
            <w:pPr>
              <w:spacing w:line="240" w:lineRule="auto"/>
              <w:rPr>
                <w:bCs/>
              </w:rPr>
            </w:pPr>
            <w:r w:rsidRPr="00D31769">
              <w:rPr>
                <w:bCs/>
              </w:rPr>
              <w:t>Budget</w:t>
            </w:r>
          </w:p>
          <w:p w:rsidR="00DE0BC6" w:rsidRPr="00D31769" w:rsidRDefault="00DE0BC6" w:rsidP="00E84BE7">
            <w:pPr>
              <w:spacing w:line="240" w:lineRule="auto"/>
              <w:rPr>
                <w:bCs/>
              </w:rPr>
            </w:pPr>
          </w:p>
        </w:tc>
        <w:tc>
          <w:tcPr>
            <w:tcW w:w="1317" w:type="dxa"/>
            <w:vMerge w:val="restart"/>
          </w:tcPr>
          <w:p w:rsidR="00DE0BC6" w:rsidRPr="00D31769" w:rsidRDefault="00DE0BC6" w:rsidP="00E84BE7">
            <w:pPr>
              <w:spacing w:line="240" w:lineRule="auto"/>
              <w:rPr>
                <w:bCs/>
              </w:rPr>
            </w:pPr>
            <w:r w:rsidRPr="00D31769">
              <w:rPr>
                <w:bCs/>
              </w:rPr>
              <w:t>Total</w:t>
            </w:r>
          </w:p>
        </w:tc>
        <w:tc>
          <w:tcPr>
            <w:tcW w:w="1349" w:type="dxa"/>
          </w:tcPr>
          <w:p w:rsidR="00DE0BC6" w:rsidRPr="00D31769" w:rsidRDefault="00DE0BC6" w:rsidP="00E84BE7">
            <w:pPr>
              <w:spacing w:line="240" w:lineRule="auto"/>
              <w:rPr>
                <w:bCs/>
              </w:rPr>
            </w:pPr>
            <w:r w:rsidRPr="00D31769">
              <w:rPr>
                <w:bCs/>
              </w:rPr>
              <w:t>Operation and current costs</w:t>
            </w:r>
          </w:p>
        </w:tc>
      </w:tr>
      <w:tr w:rsidR="00DE0BC6" w:rsidRPr="00D31769" w:rsidTr="007D2B1D">
        <w:tc>
          <w:tcPr>
            <w:tcW w:w="1207" w:type="dxa"/>
          </w:tcPr>
          <w:p w:rsidR="00DE0BC6" w:rsidRPr="00D31769" w:rsidRDefault="00DE0BC6" w:rsidP="00E84BE7">
            <w:pPr>
              <w:spacing w:line="240" w:lineRule="auto"/>
              <w:rPr>
                <w:bCs/>
              </w:rPr>
            </w:pPr>
          </w:p>
        </w:tc>
        <w:tc>
          <w:tcPr>
            <w:tcW w:w="1306" w:type="dxa"/>
          </w:tcPr>
          <w:p w:rsidR="00DE0BC6" w:rsidRPr="00D31769" w:rsidRDefault="00DE0BC6" w:rsidP="00E84BE7">
            <w:pPr>
              <w:spacing w:line="240" w:lineRule="auto"/>
              <w:rPr>
                <w:bCs/>
              </w:rPr>
            </w:pPr>
            <w:r w:rsidRPr="00D31769">
              <w:rPr>
                <w:bCs/>
              </w:rPr>
              <w:t>Quarter 1</w:t>
            </w:r>
          </w:p>
        </w:tc>
        <w:tc>
          <w:tcPr>
            <w:tcW w:w="1306" w:type="dxa"/>
          </w:tcPr>
          <w:p w:rsidR="00DE0BC6" w:rsidRPr="00D31769" w:rsidRDefault="00DE0BC6" w:rsidP="00E84BE7">
            <w:pPr>
              <w:spacing w:line="240" w:lineRule="auto"/>
              <w:rPr>
                <w:bCs/>
              </w:rPr>
            </w:pPr>
            <w:r w:rsidRPr="00D31769">
              <w:rPr>
                <w:bCs/>
              </w:rPr>
              <w:t>Quarter 2</w:t>
            </w:r>
          </w:p>
        </w:tc>
        <w:tc>
          <w:tcPr>
            <w:tcW w:w="1306" w:type="dxa"/>
          </w:tcPr>
          <w:p w:rsidR="00DE0BC6" w:rsidRPr="00D31769" w:rsidRDefault="00DE0BC6" w:rsidP="00E84BE7">
            <w:pPr>
              <w:spacing w:line="240" w:lineRule="auto"/>
              <w:rPr>
                <w:bCs/>
              </w:rPr>
            </w:pPr>
            <w:r w:rsidRPr="00D31769">
              <w:rPr>
                <w:bCs/>
              </w:rPr>
              <w:t>Quarter 3</w:t>
            </w:r>
          </w:p>
        </w:tc>
        <w:tc>
          <w:tcPr>
            <w:tcW w:w="1317" w:type="dxa"/>
          </w:tcPr>
          <w:p w:rsidR="00DE0BC6" w:rsidRPr="00D31769" w:rsidRDefault="00DE0BC6" w:rsidP="00E84BE7">
            <w:pPr>
              <w:spacing w:line="240" w:lineRule="auto"/>
              <w:rPr>
                <w:bCs/>
              </w:rPr>
            </w:pPr>
            <w:r w:rsidRPr="00D31769">
              <w:rPr>
                <w:bCs/>
              </w:rPr>
              <w:t>Quarter 4</w:t>
            </w:r>
          </w:p>
        </w:tc>
        <w:tc>
          <w:tcPr>
            <w:tcW w:w="1317" w:type="dxa"/>
            <w:vMerge/>
          </w:tcPr>
          <w:p w:rsidR="00DE0BC6" w:rsidRPr="00D31769" w:rsidRDefault="00DE0BC6" w:rsidP="00E84BE7">
            <w:pPr>
              <w:spacing w:line="240" w:lineRule="auto"/>
              <w:rPr>
                <w:bCs/>
              </w:rPr>
            </w:pPr>
          </w:p>
        </w:tc>
        <w:tc>
          <w:tcPr>
            <w:tcW w:w="1349" w:type="dxa"/>
          </w:tcPr>
          <w:p w:rsidR="00DE0BC6" w:rsidRPr="00D31769" w:rsidRDefault="00DE0BC6" w:rsidP="00E84BE7">
            <w:pPr>
              <w:spacing w:line="240" w:lineRule="auto"/>
              <w:rPr>
                <w:bCs/>
              </w:rPr>
            </w:pPr>
          </w:p>
        </w:tc>
      </w:tr>
      <w:tr w:rsidR="00DE0BC6" w:rsidRPr="00D31769" w:rsidTr="007D2B1D">
        <w:tc>
          <w:tcPr>
            <w:tcW w:w="1207" w:type="dxa"/>
          </w:tcPr>
          <w:p w:rsidR="00DE0BC6" w:rsidRPr="00D31769" w:rsidRDefault="00DE0BC6" w:rsidP="00E84BE7">
            <w:pPr>
              <w:spacing w:line="240" w:lineRule="auto"/>
              <w:rPr>
                <w:bCs/>
              </w:rPr>
            </w:pPr>
            <w:r w:rsidRPr="00D31769">
              <w:rPr>
                <w:bCs/>
              </w:rPr>
              <w:t>Restocking lakes and ponds</w:t>
            </w:r>
          </w:p>
        </w:tc>
        <w:tc>
          <w:tcPr>
            <w:tcW w:w="1306" w:type="dxa"/>
          </w:tcPr>
          <w:p w:rsidR="00DE0BC6" w:rsidRPr="00D31769" w:rsidRDefault="00DE0BC6" w:rsidP="00E84BE7">
            <w:pPr>
              <w:spacing w:line="240" w:lineRule="auto"/>
              <w:rPr>
                <w:bCs/>
              </w:rPr>
            </w:pPr>
            <w:r w:rsidRPr="00D31769">
              <w:rPr>
                <w:bCs/>
              </w:rPr>
              <w:t>108,348,807</w:t>
            </w:r>
          </w:p>
        </w:tc>
        <w:tc>
          <w:tcPr>
            <w:tcW w:w="1306" w:type="dxa"/>
          </w:tcPr>
          <w:p w:rsidR="00DE0BC6" w:rsidRPr="00D31769" w:rsidRDefault="00DE0BC6" w:rsidP="00E84BE7">
            <w:pPr>
              <w:spacing w:line="240" w:lineRule="auto"/>
              <w:rPr>
                <w:bCs/>
              </w:rPr>
            </w:pPr>
            <w:r w:rsidRPr="00D31769">
              <w:rPr>
                <w:bCs/>
              </w:rPr>
              <w:t>108,348,807</w:t>
            </w:r>
          </w:p>
        </w:tc>
        <w:tc>
          <w:tcPr>
            <w:tcW w:w="1306" w:type="dxa"/>
          </w:tcPr>
          <w:p w:rsidR="00DE0BC6" w:rsidRPr="00D31769" w:rsidRDefault="00DE0BC6" w:rsidP="00E84BE7">
            <w:pPr>
              <w:spacing w:line="240" w:lineRule="auto"/>
              <w:rPr>
                <w:bCs/>
              </w:rPr>
            </w:pPr>
            <w:r w:rsidRPr="00D31769">
              <w:rPr>
                <w:bCs/>
              </w:rPr>
              <w:t>108,348,807</w:t>
            </w:r>
          </w:p>
        </w:tc>
        <w:tc>
          <w:tcPr>
            <w:tcW w:w="1317" w:type="dxa"/>
          </w:tcPr>
          <w:p w:rsidR="00DE0BC6" w:rsidRPr="00D31769" w:rsidRDefault="00DE0BC6" w:rsidP="00E84BE7">
            <w:pPr>
              <w:spacing w:line="240" w:lineRule="auto"/>
              <w:rPr>
                <w:bCs/>
              </w:rPr>
            </w:pPr>
            <w:r w:rsidRPr="00D31769">
              <w:rPr>
                <w:bCs/>
              </w:rPr>
              <w:t>200,000,000</w:t>
            </w:r>
          </w:p>
        </w:tc>
        <w:tc>
          <w:tcPr>
            <w:tcW w:w="1317" w:type="dxa"/>
          </w:tcPr>
          <w:p w:rsidR="00DE0BC6" w:rsidRPr="00D31769" w:rsidRDefault="00DE0BC6" w:rsidP="00E84BE7">
            <w:pPr>
              <w:spacing w:line="240" w:lineRule="auto"/>
              <w:rPr>
                <w:bCs/>
              </w:rPr>
            </w:pPr>
            <w:r w:rsidRPr="00D31769">
              <w:rPr>
                <w:bCs/>
              </w:rPr>
              <w:t>500,704,420</w:t>
            </w:r>
          </w:p>
        </w:tc>
        <w:tc>
          <w:tcPr>
            <w:tcW w:w="1349" w:type="dxa"/>
          </w:tcPr>
          <w:p w:rsidR="00DE0BC6" w:rsidRPr="00D31769" w:rsidRDefault="00DE0BC6" w:rsidP="00E84BE7">
            <w:pPr>
              <w:spacing w:line="240" w:lineRule="auto"/>
              <w:rPr>
                <w:bCs/>
              </w:rPr>
            </w:pPr>
            <w:r w:rsidRPr="00D31769">
              <w:rPr>
                <w:bCs/>
              </w:rPr>
              <w:t xml:space="preserve">10m </w:t>
            </w:r>
          </w:p>
        </w:tc>
      </w:tr>
    </w:tbl>
    <w:p w:rsidR="00DE0BC6" w:rsidRPr="00D31769" w:rsidRDefault="00DE0BC6" w:rsidP="00E84BE7">
      <w:pPr>
        <w:spacing w:line="240" w:lineRule="auto"/>
      </w:pPr>
    </w:p>
    <w:p w:rsidR="00DE0BC6" w:rsidRPr="00D31769" w:rsidRDefault="00DE0BC6" w:rsidP="00E84BE7">
      <w:pPr>
        <w:spacing w:line="240" w:lineRule="auto"/>
        <w:rPr>
          <w:b/>
        </w:rPr>
      </w:pPr>
      <w:r w:rsidRPr="00D31769">
        <w:rPr>
          <w:b/>
        </w:rPr>
        <w:lastRenderedPageBreak/>
        <w:t>Monitoring and Evaluation Strategy</w:t>
      </w:r>
    </w:p>
    <w:p w:rsidR="00DE0BC6" w:rsidRPr="00D31769" w:rsidRDefault="00DE0BC6" w:rsidP="00E84BE7">
      <w:pPr>
        <w:spacing w:line="240" w:lineRule="auto"/>
      </w:pPr>
      <w:r w:rsidRPr="00D31769">
        <w:t>Monitoring shall be done on a monthly basis and evaluation shall be done on a quarterly basis to insure that activities are done correctly and cater for any emerging needs.</w:t>
      </w:r>
    </w:p>
    <w:p w:rsidR="00DE0BC6" w:rsidRPr="00D31769" w:rsidRDefault="00DE0BC6" w:rsidP="00E84BE7">
      <w:pPr>
        <w:spacing w:line="240" w:lineRule="auto"/>
        <w:rPr>
          <w:b/>
        </w:rPr>
      </w:pPr>
      <w:r w:rsidRPr="00D31769">
        <w:rPr>
          <w:b/>
        </w:rPr>
        <w:t>Operation &amp; maintenance plan</w:t>
      </w:r>
    </w:p>
    <w:p w:rsidR="00DE0BC6" w:rsidRPr="00D31769" w:rsidRDefault="00DE0BC6" w:rsidP="00E84BE7">
      <w:pPr>
        <w:spacing w:line="240" w:lineRule="auto"/>
      </w:pPr>
      <w:r w:rsidRPr="00D31769">
        <w:t xml:space="preserve">This shall majorly be done by fish farmers in conjunction with technical staff for expertise. The lakes shall have committees comprising fishers and fishermen for proper management and sustainable exploitation.  </w:t>
      </w:r>
    </w:p>
    <w:p w:rsidR="00DE0BC6" w:rsidRPr="00D31769" w:rsidRDefault="00DE0BC6" w:rsidP="00E84BE7">
      <w:pPr>
        <w:spacing w:line="240" w:lineRule="auto"/>
        <w:rPr>
          <w:b/>
        </w:rPr>
      </w:pPr>
      <w:r w:rsidRPr="00D31769">
        <w:rPr>
          <w:b/>
        </w:rPr>
        <w:t>Environment Impact Assessment and Mitigation plan</w:t>
      </w:r>
    </w:p>
    <w:p w:rsidR="00DE0BC6" w:rsidRPr="00D31769" w:rsidRDefault="00DE0BC6" w:rsidP="00E84BE7">
      <w:pPr>
        <w:spacing w:line="240" w:lineRule="auto"/>
      </w:pPr>
      <w:r w:rsidRPr="00D31769">
        <w:t>The project does not have any negative im</w:t>
      </w:r>
      <w:r>
        <w:t>pacts on the environment.</w:t>
      </w:r>
    </w:p>
    <w:p w:rsidR="00DE0BC6" w:rsidRPr="00D31769" w:rsidRDefault="00DE0BC6" w:rsidP="00E84BE7">
      <w:pPr>
        <w:spacing w:line="240" w:lineRule="auto"/>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3276"/>
      </w:tblGrid>
      <w:tr w:rsidR="00DE0BC6" w:rsidRPr="00D31769" w:rsidTr="007D2B1D">
        <w:tc>
          <w:tcPr>
            <w:tcW w:w="2394" w:type="dxa"/>
            <w:tcBorders>
              <w:top w:val="single" w:sz="4" w:space="0" w:color="000000"/>
              <w:left w:val="single" w:sz="4" w:space="0" w:color="000000"/>
              <w:bottom w:val="single" w:sz="4" w:space="0" w:color="000000"/>
              <w:right w:val="single" w:sz="4" w:space="0" w:color="000000"/>
            </w:tcBorders>
            <w:hideMark/>
          </w:tcPr>
          <w:p w:rsidR="00DE0BC6" w:rsidRPr="00D31769" w:rsidRDefault="00DE0BC6" w:rsidP="00E84BE7">
            <w:pPr>
              <w:spacing w:line="240" w:lineRule="auto"/>
              <w:rPr>
                <w:rFonts w:eastAsia="Calibri"/>
              </w:rPr>
            </w:pPr>
            <w:r w:rsidRPr="00D31769">
              <w:t xml:space="preserve">Environmental Concern </w:t>
            </w:r>
          </w:p>
        </w:tc>
        <w:tc>
          <w:tcPr>
            <w:tcW w:w="2394" w:type="dxa"/>
            <w:tcBorders>
              <w:top w:val="single" w:sz="4" w:space="0" w:color="000000"/>
              <w:left w:val="single" w:sz="4" w:space="0" w:color="000000"/>
              <w:bottom w:val="single" w:sz="4" w:space="0" w:color="000000"/>
              <w:right w:val="single" w:sz="4" w:space="0" w:color="000000"/>
            </w:tcBorders>
            <w:hideMark/>
          </w:tcPr>
          <w:p w:rsidR="00DE0BC6" w:rsidRPr="00D31769" w:rsidRDefault="00DE0BC6" w:rsidP="00E84BE7">
            <w:pPr>
              <w:spacing w:line="240" w:lineRule="auto"/>
              <w:rPr>
                <w:rFonts w:eastAsia="Calibri"/>
              </w:rPr>
            </w:pPr>
            <w:r w:rsidRPr="00D31769">
              <w:t xml:space="preserve">Mitigation measure </w:t>
            </w:r>
          </w:p>
        </w:tc>
        <w:tc>
          <w:tcPr>
            <w:tcW w:w="2394" w:type="dxa"/>
            <w:tcBorders>
              <w:top w:val="single" w:sz="4" w:space="0" w:color="000000"/>
              <w:left w:val="single" w:sz="4" w:space="0" w:color="000000"/>
              <w:bottom w:val="single" w:sz="4" w:space="0" w:color="000000"/>
              <w:right w:val="single" w:sz="4" w:space="0" w:color="000000"/>
            </w:tcBorders>
            <w:hideMark/>
          </w:tcPr>
          <w:p w:rsidR="00DE0BC6" w:rsidRPr="00D31769" w:rsidRDefault="00DE0BC6" w:rsidP="00E84BE7">
            <w:pPr>
              <w:spacing w:line="240" w:lineRule="auto"/>
              <w:rPr>
                <w:rFonts w:eastAsia="Calibri"/>
              </w:rPr>
            </w:pPr>
            <w:r w:rsidRPr="00D31769">
              <w:t xml:space="preserve">Cost </w:t>
            </w:r>
          </w:p>
        </w:tc>
        <w:tc>
          <w:tcPr>
            <w:tcW w:w="3276" w:type="dxa"/>
            <w:tcBorders>
              <w:top w:val="single" w:sz="4" w:space="0" w:color="000000"/>
              <w:left w:val="single" w:sz="4" w:space="0" w:color="000000"/>
              <w:bottom w:val="single" w:sz="4" w:space="0" w:color="000000"/>
              <w:right w:val="single" w:sz="4" w:space="0" w:color="000000"/>
            </w:tcBorders>
            <w:hideMark/>
          </w:tcPr>
          <w:p w:rsidR="00DE0BC6" w:rsidRPr="00D31769" w:rsidRDefault="00DE0BC6" w:rsidP="00E84BE7">
            <w:pPr>
              <w:spacing w:line="240" w:lineRule="auto"/>
              <w:rPr>
                <w:rFonts w:eastAsia="Calibri"/>
              </w:rPr>
            </w:pPr>
            <w:r w:rsidRPr="00D31769">
              <w:t xml:space="preserve">Source of funding </w:t>
            </w:r>
          </w:p>
        </w:tc>
      </w:tr>
      <w:tr w:rsidR="00DE0BC6" w:rsidRPr="00D31769" w:rsidTr="007D2B1D">
        <w:tc>
          <w:tcPr>
            <w:tcW w:w="2394" w:type="dxa"/>
            <w:tcBorders>
              <w:top w:val="single" w:sz="4" w:space="0" w:color="000000"/>
              <w:left w:val="single" w:sz="4" w:space="0" w:color="000000"/>
              <w:bottom w:val="single" w:sz="4" w:space="0" w:color="000000"/>
              <w:right w:val="single" w:sz="4" w:space="0" w:color="000000"/>
            </w:tcBorders>
            <w:hideMark/>
          </w:tcPr>
          <w:p w:rsidR="00DE0BC6" w:rsidRPr="00D31769" w:rsidRDefault="00DE0BC6" w:rsidP="00E84BE7">
            <w:pPr>
              <w:spacing w:line="240" w:lineRule="auto"/>
              <w:rPr>
                <w:rFonts w:eastAsia="Calibri"/>
              </w:rPr>
            </w:pPr>
            <w:r w:rsidRPr="00D31769">
              <w:t>No environmental concern</w:t>
            </w:r>
          </w:p>
        </w:tc>
        <w:tc>
          <w:tcPr>
            <w:tcW w:w="2394" w:type="dxa"/>
            <w:tcBorders>
              <w:top w:val="single" w:sz="4" w:space="0" w:color="000000"/>
              <w:left w:val="single" w:sz="4" w:space="0" w:color="000000"/>
              <w:bottom w:val="single" w:sz="4" w:space="0" w:color="000000"/>
              <w:right w:val="single" w:sz="4" w:space="0" w:color="000000"/>
            </w:tcBorders>
          </w:tcPr>
          <w:p w:rsidR="00DE0BC6" w:rsidRPr="00D31769" w:rsidRDefault="00DE0BC6" w:rsidP="00E84BE7">
            <w:pPr>
              <w:spacing w:line="240" w:lineRule="auto"/>
              <w:rPr>
                <w:rFonts w:eastAsia="Calibri"/>
              </w:rPr>
            </w:pPr>
            <w:r w:rsidRPr="00D31769">
              <w:t>N/A</w:t>
            </w:r>
          </w:p>
        </w:tc>
        <w:tc>
          <w:tcPr>
            <w:tcW w:w="2394" w:type="dxa"/>
            <w:tcBorders>
              <w:top w:val="single" w:sz="4" w:space="0" w:color="000000"/>
              <w:left w:val="single" w:sz="4" w:space="0" w:color="000000"/>
              <w:bottom w:val="single" w:sz="4" w:space="0" w:color="000000"/>
              <w:right w:val="single" w:sz="4" w:space="0" w:color="000000"/>
            </w:tcBorders>
          </w:tcPr>
          <w:p w:rsidR="00DE0BC6" w:rsidRPr="00D31769" w:rsidRDefault="00DE0BC6" w:rsidP="00E84BE7">
            <w:pPr>
              <w:spacing w:line="240" w:lineRule="auto"/>
              <w:rPr>
                <w:rFonts w:eastAsia="Calibri"/>
              </w:rPr>
            </w:pPr>
            <w:r w:rsidRPr="00D31769">
              <w:t>N/A</w:t>
            </w:r>
          </w:p>
        </w:tc>
        <w:tc>
          <w:tcPr>
            <w:tcW w:w="3276" w:type="dxa"/>
            <w:tcBorders>
              <w:top w:val="single" w:sz="4" w:space="0" w:color="000000"/>
              <w:left w:val="single" w:sz="4" w:space="0" w:color="000000"/>
              <w:bottom w:val="single" w:sz="4" w:space="0" w:color="000000"/>
              <w:right w:val="single" w:sz="4" w:space="0" w:color="000000"/>
            </w:tcBorders>
          </w:tcPr>
          <w:p w:rsidR="00DE0BC6" w:rsidRPr="00D31769" w:rsidRDefault="00DE0BC6" w:rsidP="00E84BE7">
            <w:pPr>
              <w:spacing w:line="240" w:lineRule="auto"/>
              <w:rPr>
                <w:rFonts w:eastAsia="Calibri"/>
              </w:rPr>
            </w:pPr>
            <w:r w:rsidRPr="00D31769">
              <w:t>N/A</w:t>
            </w:r>
          </w:p>
        </w:tc>
      </w:tr>
    </w:tbl>
    <w:p w:rsidR="00DE0BC6" w:rsidRDefault="00DE0BC6" w:rsidP="00E84BE7">
      <w:pPr>
        <w:spacing w:line="240" w:lineRule="auto"/>
      </w:pPr>
    </w:p>
    <w:p w:rsidR="00DE0BC6" w:rsidRDefault="00DE0BC6" w:rsidP="00E84BE7">
      <w:pPr>
        <w:spacing w:line="240" w:lineRule="auto"/>
      </w:pPr>
    </w:p>
    <w:p w:rsidR="00DE0BC6" w:rsidRPr="00D31769" w:rsidRDefault="00DE0BC6" w:rsidP="00E84BE7">
      <w:pPr>
        <w:spacing w:line="240" w:lineRule="auto"/>
      </w:pPr>
    </w:p>
    <w:p w:rsidR="00DE0BC6" w:rsidRDefault="00DE0BC6" w:rsidP="00E84BE7">
      <w:pPr>
        <w:spacing w:line="240" w:lineRule="auto"/>
        <w:rPr>
          <w:rFonts w:ascii="Calibri" w:eastAsia="Calibri" w:hAnsi="Calibri" w:cs="Calibri"/>
          <w:b/>
          <w:color w:val="000000"/>
        </w:rPr>
      </w:pPr>
    </w:p>
    <w:p w:rsidR="008219CC" w:rsidRDefault="008219CC" w:rsidP="00E84BE7">
      <w:pPr>
        <w:spacing w:line="240" w:lineRule="auto"/>
        <w:rPr>
          <w:rFonts w:ascii="Calibri" w:eastAsia="Calibri" w:hAnsi="Calibri" w:cs="Calibri"/>
          <w:b/>
          <w:color w:val="000000"/>
        </w:rPr>
      </w:pPr>
    </w:p>
    <w:p w:rsidR="008219CC" w:rsidRDefault="008219CC" w:rsidP="00E84BE7">
      <w:pPr>
        <w:spacing w:line="240" w:lineRule="auto"/>
        <w:rPr>
          <w:rFonts w:ascii="Calibri" w:eastAsia="Calibri" w:hAnsi="Calibri" w:cs="Calibri"/>
          <w:b/>
          <w:color w:val="000000"/>
        </w:rPr>
      </w:pPr>
    </w:p>
    <w:p w:rsidR="009B3EE1" w:rsidRPr="00D31769" w:rsidRDefault="009B3EE1" w:rsidP="00E84BE7">
      <w:pPr>
        <w:spacing w:line="240" w:lineRule="auto"/>
        <w:rPr>
          <w:rFonts w:ascii="Calibri" w:eastAsia="Calibri" w:hAnsi="Calibri" w:cs="Calibri"/>
          <w:b/>
          <w:color w:val="000000"/>
        </w:rPr>
      </w:pPr>
    </w:p>
    <w:p w:rsidR="00DE0BC6" w:rsidRPr="00D31769" w:rsidRDefault="00DE0BC6" w:rsidP="00E84BE7">
      <w:pPr>
        <w:spacing w:line="240" w:lineRule="auto"/>
        <w:rPr>
          <w:rFonts w:ascii="Calibri" w:eastAsia="Calibri" w:hAnsi="Calibri" w:cs="Calibri"/>
          <w:color w:val="000000"/>
        </w:rPr>
      </w:pPr>
      <w:r w:rsidRPr="00D31769">
        <w:rPr>
          <w:rFonts w:ascii="Calibri" w:eastAsia="Calibri" w:hAnsi="Calibri" w:cs="Calibri"/>
          <w:color w:val="000000"/>
        </w:rPr>
        <w:t>Department:</w:t>
      </w:r>
      <w:r w:rsidRPr="00D31769">
        <w:rPr>
          <w:rFonts w:ascii="Calibri" w:eastAsia="Calibri" w:hAnsi="Calibri" w:cs="Calibri"/>
          <w:color w:val="000000"/>
        </w:rPr>
        <w:tab/>
      </w:r>
      <w:r w:rsidRPr="00D31769">
        <w:rPr>
          <w:rFonts w:ascii="Calibri" w:eastAsia="Calibri" w:hAnsi="Calibri" w:cs="Calibri"/>
          <w:color w:val="000000"/>
        </w:rPr>
        <w:tab/>
      </w:r>
      <w:r w:rsidRPr="00D31769">
        <w:rPr>
          <w:rFonts w:ascii="Calibri" w:eastAsia="Calibri" w:hAnsi="Calibri" w:cs="Calibri"/>
          <w:color w:val="000000"/>
        </w:rPr>
        <w:tab/>
      </w:r>
      <w:r w:rsidRPr="00D31769">
        <w:rPr>
          <w:rFonts w:ascii="Calibri" w:eastAsia="Calibri" w:hAnsi="Calibri" w:cs="Calibri"/>
          <w:color w:val="000000"/>
        </w:rPr>
        <w:tab/>
        <w:t xml:space="preserve">Production &amp; Marketing </w:t>
      </w:r>
    </w:p>
    <w:p w:rsidR="00DE0BC6" w:rsidRPr="00D31769" w:rsidRDefault="00DE0BC6" w:rsidP="00E84BE7">
      <w:pPr>
        <w:spacing w:line="240" w:lineRule="auto"/>
        <w:rPr>
          <w:rFonts w:ascii="Calibri" w:eastAsia="Calibri" w:hAnsi="Calibri" w:cs="Calibri"/>
          <w:color w:val="000000"/>
        </w:rPr>
      </w:pPr>
      <w:r w:rsidRPr="00D31769">
        <w:rPr>
          <w:rFonts w:ascii="Calibri" w:eastAsia="Calibri" w:hAnsi="Calibri" w:cs="Calibri"/>
          <w:color w:val="000000"/>
        </w:rPr>
        <w:t xml:space="preserve">Sector:                  </w:t>
      </w:r>
      <w:r w:rsidRPr="00D31769">
        <w:rPr>
          <w:rFonts w:ascii="Calibri" w:eastAsia="Calibri" w:hAnsi="Calibri" w:cs="Calibri"/>
          <w:color w:val="000000"/>
        </w:rPr>
        <w:tab/>
      </w:r>
      <w:r w:rsidRPr="00D31769">
        <w:rPr>
          <w:rFonts w:ascii="Calibri" w:eastAsia="Calibri" w:hAnsi="Calibri" w:cs="Calibri"/>
          <w:color w:val="000000"/>
        </w:rPr>
        <w:tab/>
        <w:t xml:space="preserve">           </w:t>
      </w:r>
      <w:r>
        <w:rPr>
          <w:rFonts w:ascii="Calibri" w:eastAsia="Calibri" w:hAnsi="Calibri" w:cs="Calibri"/>
          <w:color w:val="000000"/>
        </w:rPr>
        <w:t xml:space="preserve"> </w:t>
      </w:r>
      <w:r w:rsidRPr="00D31769">
        <w:rPr>
          <w:rFonts w:ascii="Calibri" w:eastAsia="Calibri" w:hAnsi="Calibri" w:cs="Calibri"/>
          <w:color w:val="000000"/>
        </w:rPr>
        <w:t xml:space="preserve">  Veterinary </w:t>
      </w:r>
      <w:r>
        <w:rPr>
          <w:rFonts w:ascii="Calibri" w:eastAsia="Calibri" w:hAnsi="Calibri" w:cs="Calibri"/>
          <w:color w:val="000000"/>
        </w:rPr>
        <w:t xml:space="preserve"> </w:t>
      </w:r>
    </w:p>
    <w:p w:rsidR="00DE0BC6" w:rsidRPr="00D31769" w:rsidRDefault="00DE0BC6" w:rsidP="00E84BE7">
      <w:pPr>
        <w:spacing w:line="240" w:lineRule="auto"/>
        <w:rPr>
          <w:rFonts w:ascii="Calibri" w:eastAsia="Calibri" w:hAnsi="Calibri" w:cs="Calibri"/>
          <w:color w:val="000000"/>
        </w:rPr>
      </w:pPr>
      <w:r w:rsidRPr="00D31769">
        <w:rPr>
          <w:rFonts w:ascii="Calibri" w:eastAsia="Calibri" w:hAnsi="Calibri" w:cs="Calibri"/>
          <w:color w:val="000000"/>
        </w:rPr>
        <w:t>CODE:</w:t>
      </w:r>
      <w:r w:rsidRPr="00D31769">
        <w:rPr>
          <w:rFonts w:ascii="Calibri" w:eastAsia="Calibri" w:hAnsi="Calibri" w:cs="Calibri"/>
          <w:color w:val="000000"/>
        </w:rPr>
        <w:tab/>
      </w:r>
      <w:r w:rsidRPr="00D31769">
        <w:rPr>
          <w:rFonts w:ascii="Calibri" w:eastAsia="Calibri" w:hAnsi="Calibri" w:cs="Calibri"/>
          <w:color w:val="000000"/>
        </w:rPr>
        <w:tab/>
      </w:r>
      <w:r w:rsidRPr="00D31769">
        <w:rPr>
          <w:rFonts w:ascii="Calibri" w:eastAsia="Calibri" w:hAnsi="Calibri" w:cs="Calibri"/>
          <w:color w:val="000000"/>
        </w:rPr>
        <w:tab/>
      </w:r>
      <w:r w:rsidRPr="00D31769">
        <w:rPr>
          <w:rFonts w:ascii="Calibri" w:eastAsia="Calibri" w:hAnsi="Calibri" w:cs="Calibri"/>
          <w:color w:val="000000"/>
        </w:rPr>
        <w:tab/>
      </w:r>
      <w:r w:rsidRPr="00D31769">
        <w:rPr>
          <w:rFonts w:ascii="Calibri" w:eastAsia="Calibri" w:hAnsi="Calibri" w:cs="Calibri"/>
          <w:color w:val="000000"/>
        </w:rPr>
        <w:tab/>
        <w:t>KDLG/PROD/06</w:t>
      </w:r>
    </w:p>
    <w:p w:rsidR="00DE0BC6" w:rsidRPr="00D31769" w:rsidRDefault="00DE0BC6" w:rsidP="00E84BE7">
      <w:pPr>
        <w:spacing w:line="240" w:lineRule="auto"/>
        <w:rPr>
          <w:rFonts w:ascii="Calibri" w:eastAsia="Calibri" w:hAnsi="Calibri" w:cs="Calibri"/>
          <w:color w:val="000000"/>
        </w:rPr>
      </w:pPr>
      <w:r w:rsidRPr="00D31769">
        <w:rPr>
          <w:rFonts w:ascii="Calibri" w:eastAsia="Calibri" w:hAnsi="Calibri" w:cs="Calibri"/>
          <w:color w:val="000000"/>
        </w:rPr>
        <w:t xml:space="preserve">TITLE:  </w:t>
      </w:r>
      <w:r w:rsidRPr="00D31769">
        <w:rPr>
          <w:rFonts w:ascii="Calibri" w:eastAsia="Calibri" w:hAnsi="Calibri" w:cs="Calibri"/>
          <w:color w:val="000000"/>
        </w:rPr>
        <w:tab/>
      </w:r>
      <w:r w:rsidRPr="00D31769">
        <w:rPr>
          <w:rFonts w:ascii="Calibri" w:eastAsia="Calibri" w:hAnsi="Calibri" w:cs="Calibri"/>
          <w:color w:val="000000"/>
        </w:rPr>
        <w:tab/>
      </w:r>
      <w:r w:rsidRPr="00D31769">
        <w:rPr>
          <w:rFonts w:ascii="Calibri" w:eastAsia="Calibri" w:hAnsi="Calibri" w:cs="Calibri"/>
          <w:color w:val="000000"/>
        </w:rPr>
        <w:tab/>
      </w:r>
      <w:r w:rsidRPr="00D31769">
        <w:rPr>
          <w:rFonts w:ascii="Calibri" w:eastAsia="Calibri" w:hAnsi="Calibri" w:cs="Calibri"/>
          <w:color w:val="000000"/>
        </w:rPr>
        <w:tab/>
      </w:r>
      <w:r w:rsidRPr="00D31769">
        <w:rPr>
          <w:rFonts w:ascii="Calibri" w:eastAsia="Calibri" w:hAnsi="Calibri" w:cs="Calibri"/>
          <w:color w:val="000000"/>
        </w:rPr>
        <w:tab/>
        <w:t>Livestock Production</w:t>
      </w:r>
    </w:p>
    <w:p w:rsidR="00DE0BC6" w:rsidRPr="00D31769" w:rsidRDefault="00DE0BC6" w:rsidP="00E84BE7">
      <w:pPr>
        <w:spacing w:line="240" w:lineRule="auto"/>
        <w:rPr>
          <w:rFonts w:ascii="Calibri" w:eastAsia="Calibri" w:hAnsi="Calibri" w:cs="Calibri"/>
          <w:color w:val="000000"/>
        </w:rPr>
      </w:pPr>
      <w:r w:rsidRPr="00D31769">
        <w:rPr>
          <w:rFonts w:ascii="Calibri" w:eastAsia="Calibri" w:hAnsi="Calibri" w:cs="Calibri"/>
          <w:color w:val="000000"/>
        </w:rPr>
        <w:t>IMPLEMENTER:</w:t>
      </w:r>
      <w:r w:rsidRPr="00D31769">
        <w:rPr>
          <w:rFonts w:ascii="Calibri" w:eastAsia="Calibri" w:hAnsi="Calibri" w:cs="Calibri"/>
          <w:color w:val="000000"/>
        </w:rPr>
        <w:tab/>
      </w:r>
      <w:r w:rsidRPr="00D31769">
        <w:rPr>
          <w:rFonts w:ascii="Calibri" w:eastAsia="Calibri" w:hAnsi="Calibri" w:cs="Calibri"/>
          <w:color w:val="000000"/>
        </w:rPr>
        <w:tab/>
      </w:r>
      <w:r w:rsidRPr="00D31769">
        <w:rPr>
          <w:rFonts w:ascii="Calibri" w:eastAsia="Calibri" w:hAnsi="Calibri" w:cs="Calibri"/>
          <w:color w:val="000000"/>
        </w:rPr>
        <w:tab/>
      </w:r>
      <w:r>
        <w:rPr>
          <w:rFonts w:ascii="Calibri" w:eastAsia="Calibri" w:hAnsi="Calibri" w:cs="Calibri"/>
          <w:color w:val="000000"/>
        </w:rPr>
        <w:t xml:space="preserve">                </w:t>
      </w:r>
      <w:r w:rsidRPr="00D31769">
        <w:rPr>
          <w:rFonts w:ascii="Calibri" w:eastAsia="Calibri" w:hAnsi="Calibri" w:cs="Calibri"/>
          <w:color w:val="000000"/>
        </w:rPr>
        <w:t>Kisoro District Local Government</w:t>
      </w:r>
    </w:p>
    <w:p w:rsidR="00DE0BC6" w:rsidRPr="00D31769" w:rsidRDefault="00DE0BC6" w:rsidP="00E84BE7">
      <w:pPr>
        <w:spacing w:line="240" w:lineRule="auto"/>
        <w:rPr>
          <w:rFonts w:ascii="Calibri" w:eastAsia="Calibri" w:hAnsi="Calibri" w:cs="Calibri"/>
          <w:color w:val="000000"/>
        </w:rPr>
      </w:pPr>
      <w:r w:rsidRPr="00D31769">
        <w:rPr>
          <w:rFonts w:ascii="Calibri" w:eastAsia="Calibri" w:hAnsi="Calibri" w:cs="Calibri"/>
          <w:color w:val="000000"/>
        </w:rPr>
        <w:t>LOCATION:</w:t>
      </w:r>
      <w:r w:rsidRPr="00D31769">
        <w:rPr>
          <w:rFonts w:ascii="Calibri" w:eastAsia="Calibri" w:hAnsi="Calibri" w:cs="Calibri"/>
          <w:color w:val="000000"/>
        </w:rPr>
        <w:tab/>
      </w:r>
      <w:r w:rsidRPr="00D31769">
        <w:rPr>
          <w:rFonts w:ascii="Calibri" w:eastAsia="Calibri" w:hAnsi="Calibri" w:cs="Calibri"/>
          <w:color w:val="000000"/>
        </w:rPr>
        <w:tab/>
      </w:r>
      <w:r w:rsidRPr="00D31769">
        <w:rPr>
          <w:rFonts w:ascii="Calibri" w:eastAsia="Calibri" w:hAnsi="Calibri" w:cs="Calibri"/>
          <w:color w:val="000000"/>
        </w:rPr>
        <w:tab/>
      </w:r>
      <w:r w:rsidRPr="00D31769">
        <w:rPr>
          <w:rFonts w:ascii="Calibri" w:eastAsia="Calibri" w:hAnsi="Calibri" w:cs="Calibri"/>
          <w:color w:val="000000"/>
        </w:rPr>
        <w:tab/>
        <w:t>District Wide</w:t>
      </w:r>
    </w:p>
    <w:p w:rsidR="00DE0BC6" w:rsidRPr="00D31769" w:rsidRDefault="00DE0BC6" w:rsidP="00E84BE7">
      <w:pPr>
        <w:spacing w:line="240" w:lineRule="auto"/>
        <w:rPr>
          <w:rFonts w:ascii="Calibri" w:eastAsia="Calibri" w:hAnsi="Calibri" w:cs="Calibri"/>
          <w:color w:val="000000"/>
        </w:rPr>
      </w:pPr>
      <w:r w:rsidRPr="00D31769">
        <w:rPr>
          <w:rFonts w:ascii="Calibri" w:eastAsia="Calibri" w:hAnsi="Calibri" w:cs="Calibri"/>
          <w:color w:val="000000"/>
        </w:rPr>
        <w:t>TOTAL PLANNED EXPENDITURE:</w:t>
      </w:r>
      <w:r>
        <w:rPr>
          <w:rFonts w:ascii="Calibri" w:eastAsia="Calibri" w:hAnsi="Calibri" w:cs="Calibri"/>
          <w:color w:val="000000"/>
        </w:rPr>
        <w:t xml:space="preserve">  </w:t>
      </w:r>
      <w:r w:rsidRPr="00D31769">
        <w:rPr>
          <w:rFonts w:ascii="Calibri" w:eastAsia="Calibri" w:hAnsi="Calibri" w:cs="Calibri"/>
          <w:color w:val="000000"/>
        </w:rPr>
        <w:tab/>
        <w:t>670,000,000</w:t>
      </w:r>
    </w:p>
    <w:p w:rsidR="00DE0BC6" w:rsidRPr="00D31769" w:rsidRDefault="00DE0BC6" w:rsidP="00E84BE7">
      <w:pPr>
        <w:spacing w:line="240" w:lineRule="auto"/>
        <w:rPr>
          <w:rFonts w:ascii="Calibri" w:eastAsia="Calibri" w:hAnsi="Calibri" w:cs="Calibri"/>
          <w:color w:val="000000"/>
        </w:rPr>
      </w:pPr>
      <w:r w:rsidRPr="00D31769">
        <w:rPr>
          <w:rFonts w:ascii="Calibri" w:eastAsia="Calibri" w:hAnsi="Calibri" w:cs="Calibri"/>
          <w:color w:val="000000"/>
        </w:rPr>
        <w:t>FUNDS SECURED:</w:t>
      </w:r>
      <w:r w:rsidRPr="00D31769">
        <w:rPr>
          <w:rFonts w:ascii="Calibri" w:eastAsia="Calibri" w:hAnsi="Calibri" w:cs="Calibri"/>
          <w:color w:val="000000"/>
        </w:rPr>
        <w:tab/>
      </w:r>
      <w:r w:rsidRPr="00D31769">
        <w:rPr>
          <w:rFonts w:ascii="Calibri" w:eastAsia="Calibri" w:hAnsi="Calibri" w:cs="Calibri"/>
          <w:color w:val="000000"/>
        </w:rPr>
        <w:tab/>
      </w:r>
      <w:r w:rsidRPr="00D31769">
        <w:rPr>
          <w:rFonts w:ascii="Calibri" w:eastAsia="Calibri" w:hAnsi="Calibri" w:cs="Calibri"/>
          <w:color w:val="000000"/>
        </w:rPr>
        <w:tab/>
        <w:t>123,000,000</w:t>
      </w:r>
    </w:p>
    <w:p w:rsidR="00DE0BC6" w:rsidRPr="00D31769" w:rsidRDefault="00DE0BC6" w:rsidP="00E84BE7">
      <w:pPr>
        <w:spacing w:line="240" w:lineRule="auto"/>
        <w:rPr>
          <w:rFonts w:ascii="Calibri" w:eastAsia="Calibri" w:hAnsi="Calibri" w:cs="Calibri"/>
          <w:color w:val="000000"/>
        </w:rPr>
      </w:pPr>
      <w:r w:rsidRPr="00D31769">
        <w:rPr>
          <w:rFonts w:ascii="Calibri" w:eastAsia="Calibri" w:hAnsi="Calibri" w:cs="Calibri"/>
          <w:color w:val="000000"/>
        </w:rPr>
        <w:t>FUNDING GAP:</w:t>
      </w:r>
      <w:r w:rsidRPr="00D31769">
        <w:rPr>
          <w:rFonts w:ascii="Calibri" w:eastAsia="Calibri" w:hAnsi="Calibri" w:cs="Calibri"/>
          <w:color w:val="000000"/>
        </w:rPr>
        <w:tab/>
      </w:r>
      <w:r w:rsidRPr="00D31769">
        <w:rPr>
          <w:rFonts w:ascii="Calibri" w:eastAsia="Calibri" w:hAnsi="Calibri" w:cs="Calibri"/>
          <w:color w:val="000000"/>
        </w:rPr>
        <w:tab/>
        <w:t xml:space="preserve">             </w:t>
      </w:r>
      <w:r>
        <w:rPr>
          <w:rFonts w:ascii="Calibri" w:eastAsia="Calibri" w:hAnsi="Calibri" w:cs="Calibri"/>
          <w:color w:val="000000"/>
        </w:rPr>
        <w:t xml:space="preserve">             </w:t>
      </w:r>
      <w:r w:rsidRPr="00D31769">
        <w:rPr>
          <w:rFonts w:ascii="Calibri" w:eastAsia="Calibri" w:hAnsi="Calibri" w:cs="Calibri"/>
          <w:color w:val="000000"/>
        </w:rPr>
        <w:t xml:space="preserve">  570,000,000</w:t>
      </w:r>
    </w:p>
    <w:p w:rsidR="00DE0BC6" w:rsidRPr="00D31769" w:rsidRDefault="00DE0BC6" w:rsidP="00E84BE7">
      <w:pPr>
        <w:spacing w:line="240" w:lineRule="auto"/>
        <w:rPr>
          <w:rFonts w:ascii="Calibri" w:eastAsia="Calibri" w:hAnsi="Calibri" w:cs="Calibri"/>
          <w:color w:val="000000"/>
        </w:rPr>
      </w:pPr>
      <w:r w:rsidRPr="00D31769">
        <w:rPr>
          <w:rFonts w:ascii="Calibri" w:eastAsia="Calibri" w:hAnsi="Calibri" w:cs="Calibri"/>
          <w:color w:val="000000"/>
        </w:rPr>
        <w:t xml:space="preserve">STARTING DATE:                                    </w:t>
      </w:r>
      <w:r>
        <w:rPr>
          <w:rFonts w:ascii="Calibri" w:eastAsia="Calibri" w:hAnsi="Calibri" w:cs="Calibri"/>
          <w:color w:val="000000"/>
        </w:rPr>
        <w:t xml:space="preserve">    </w:t>
      </w:r>
      <w:r w:rsidRPr="00D31769">
        <w:rPr>
          <w:rFonts w:ascii="Calibri" w:eastAsia="Calibri" w:hAnsi="Calibri" w:cs="Calibri"/>
          <w:color w:val="000000"/>
        </w:rPr>
        <w:t xml:space="preserve">  JULY 2015</w:t>
      </w:r>
    </w:p>
    <w:p w:rsidR="00DE0BC6" w:rsidRPr="00D31769" w:rsidRDefault="00DE0BC6" w:rsidP="00E84BE7">
      <w:pPr>
        <w:spacing w:line="240" w:lineRule="auto"/>
        <w:rPr>
          <w:rFonts w:ascii="Calibri" w:eastAsia="Calibri" w:hAnsi="Calibri" w:cs="Calibri"/>
          <w:color w:val="000000"/>
        </w:rPr>
      </w:pPr>
      <w:r>
        <w:rPr>
          <w:rFonts w:ascii="Calibri" w:eastAsia="Calibri" w:hAnsi="Calibri" w:cs="Calibri"/>
          <w:color w:val="000000"/>
        </w:rPr>
        <w:t>COMPLETION DATE:</w:t>
      </w:r>
      <w:r>
        <w:rPr>
          <w:rFonts w:ascii="Calibri" w:eastAsia="Calibri" w:hAnsi="Calibri" w:cs="Calibri"/>
          <w:color w:val="000000"/>
        </w:rPr>
        <w:tab/>
      </w:r>
      <w:r>
        <w:rPr>
          <w:rFonts w:ascii="Calibri" w:eastAsia="Calibri" w:hAnsi="Calibri" w:cs="Calibri"/>
          <w:color w:val="000000"/>
        </w:rPr>
        <w:tab/>
        <w:t xml:space="preserve">            </w:t>
      </w:r>
      <w:r w:rsidRPr="00D31769">
        <w:rPr>
          <w:rFonts w:ascii="Calibri" w:eastAsia="Calibri" w:hAnsi="Calibri" w:cs="Calibri"/>
          <w:color w:val="000000"/>
        </w:rPr>
        <w:t xml:space="preserve"> JUNE 2016</w:t>
      </w:r>
    </w:p>
    <w:p w:rsidR="00DE0BC6" w:rsidRPr="00D31769" w:rsidRDefault="00DE0BC6" w:rsidP="00E84BE7">
      <w:pPr>
        <w:spacing w:line="240" w:lineRule="auto"/>
        <w:rPr>
          <w:rFonts w:ascii="Calibri" w:eastAsia="Calibri" w:hAnsi="Calibri" w:cs="Calibri"/>
          <w:color w:val="000000"/>
        </w:rPr>
      </w:pPr>
      <w:r w:rsidRPr="00D31769">
        <w:rPr>
          <w:rFonts w:ascii="Calibri" w:eastAsia="Calibri" w:hAnsi="Calibri" w:cs="Calibri"/>
          <w:color w:val="000000"/>
        </w:rPr>
        <w:t xml:space="preserve">Targeted beneficiaries:                          </w:t>
      </w:r>
      <w:r>
        <w:rPr>
          <w:rFonts w:ascii="Calibri" w:eastAsia="Calibri" w:hAnsi="Calibri" w:cs="Calibri"/>
          <w:color w:val="000000"/>
        </w:rPr>
        <w:t xml:space="preserve">    </w:t>
      </w:r>
      <w:r w:rsidRPr="00D31769">
        <w:rPr>
          <w:rFonts w:ascii="Calibri" w:eastAsia="Calibri" w:hAnsi="Calibri" w:cs="Calibri"/>
          <w:color w:val="000000"/>
        </w:rPr>
        <w:t xml:space="preserve">Diary farmers  </w:t>
      </w:r>
    </w:p>
    <w:p w:rsidR="00DE0BC6" w:rsidRPr="00D31769" w:rsidRDefault="00DE0BC6" w:rsidP="00E84BE7">
      <w:pPr>
        <w:spacing w:line="240" w:lineRule="auto"/>
        <w:rPr>
          <w:rFonts w:ascii="Calibri" w:eastAsia="Calibri" w:hAnsi="Calibri" w:cs="Calibri"/>
          <w:b/>
          <w:color w:val="000000"/>
        </w:rPr>
      </w:pPr>
      <w:r w:rsidRPr="00D31769">
        <w:rPr>
          <w:rFonts w:ascii="Calibri" w:eastAsia="Calibri" w:hAnsi="Calibri" w:cs="Calibri"/>
          <w:b/>
          <w:color w:val="000000"/>
        </w:rPr>
        <w:t>PROJECT OBJECTIVES:</w:t>
      </w:r>
    </w:p>
    <w:p w:rsidR="00DE0BC6" w:rsidRPr="00D31769" w:rsidRDefault="00DE0BC6" w:rsidP="002E49C8">
      <w:pPr>
        <w:numPr>
          <w:ilvl w:val="0"/>
          <w:numId w:val="57"/>
        </w:numPr>
        <w:spacing w:line="240" w:lineRule="auto"/>
        <w:rPr>
          <w:rFonts w:ascii="Calibri" w:eastAsia="Calibri" w:hAnsi="Calibri" w:cs="Calibri"/>
          <w:color w:val="000000"/>
        </w:rPr>
      </w:pPr>
      <w:r w:rsidRPr="00D31769">
        <w:rPr>
          <w:rFonts w:ascii="Calibri" w:eastAsia="Calibri" w:hAnsi="Calibri" w:cs="Calibri"/>
          <w:color w:val="000000"/>
        </w:rPr>
        <w:lastRenderedPageBreak/>
        <w:t>To increase the number of improved cattle stock.</w:t>
      </w:r>
    </w:p>
    <w:p w:rsidR="00DE0BC6" w:rsidRPr="00D31769" w:rsidRDefault="00DE0BC6" w:rsidP="002E49C8">
      <w:pPr>
        <w:numPr>
          <w:ilvl w:val="0"/>
          <w:numId w:val="57"/>
        </w:numPr>
        <w:spacing w:line="240" w:lineRule="auto"/>
        <w:rPr>
          <w:rFonts w:ascii="Calibri" w:eastAsia="Calibri" w:hAnsi="Calibri" w:cs="Calibri"/>
          <w:color w:val="000000"/>
        </w:rPr>
      </w:pPr>
      <w:r w:rsidRPr="00D31769">
        <w:rPr>
          <w:rFonts w:ascii="Calibri" w:eastAsia="Calibri" w:hAnsi="Calibri" w:cs="Calibri"/>
          <w:color w:val="000000"/>
        </w:rPr>
        <w:t>To increase productivity of milk.</w:t>
      </w:r>
    </w:p>
    <w:p w:rsidR="00DE0BC6" w:rsidRPr="00D31769" w:rsidRDefault="00DE0BC6" w:rsidP="002E49C8">
      <w:pPr>
        <w:numPr>
          <w:ilvl w:val="0"/>
          <w:numId w:val="57"/>
        </w:numPr>
        <w:spacing w:line="240" w:lineRule="auto"/>
        <w:rPr>
          <w:rFonts w:ascii="Calibri" w:eastAsia="Calibri" w:hAnsi="Calibri" w:cs="Calibri"/>
          <w:color w:val="000000"/>
        </w:rPr>
      </w:pPr>
      <w:r w:rsidRPr="00D31769">
        <w:rPr>
          <w:rFonts w:ascii="Calibri" w:eastAsia="Calibri" w:hAnsi="Calibri" w:cs="Calibri"/>
          <w:color w:val="000000"/>
        </w:rPr>
        <w:t>To increase quantity of milk</w:t>
      </w:r>
    </w:p>
    <w:p w:rsidR="00DE0BC6" w:rsidRPr="00D31769" w:rsidRDefault="00DE0BC6" w:rsidP="002E49C8">
      <w:pPr>
        <w:numPr>
          <w:ilvl w:val="0"/>
          <w:numId w:val="57"/>
        </w:numPr>
        <w:spacing w:line="240" w:lineRule="auto"/>
        <w:rPr>
          <w:rFonts w:ascii="Calibri" w:eastAsia="Calibri" w:hAnsi="Calibri" w:cs="Calibri"/>
          <w:color w:val="000000"/>
        </w:rPr>
      </w:pPr>
      <w:r w:rsidRPr="00D31769">
        <w:rPr>
          <w:rFonts w:ascii="Calibri" w:eastAsia="Calibri" w:hAnsi="Calibri" w:cs="Calibri"/>
          <w:color w:val="000000"/>
        </w:rPr>
        <w:t>To utilize land intensively.</w:t>
      </w:r>
    </w:p>
    <w:p w:rsidR="00DE0BC6" w:rsidRPr="00D31769" w:rsidRDefault="00DE0BC6" w:rsidP="002E49C8">
      <w:pPr>
        <w:numPr>
          <w:ilvl w:val="0"/>
          <w:numId w:val="57"/>
        </w:numPr>
        <w:spacing w:line="240" w:lineRule="auto"/>
        <w:rPr>
          <w:rFonts w:ascii="Calibri" w:eastAsia="Calibri" w:hAnsi="Calibri" w:cs="Calibri"/>
          <w:color w:val="000000"/>
        </w:rPr>
      </w:pPr>
      <w:r w:rsidRPr="00D31769">
        <w:rPr>
          <w:rFonts w:ascii="Calibri" w:eastAsia="Calibri" w:hAnsi="Calibri" w:cs="Calibri"/>
          <w:color w:val="000000"/>
        </w:rPr>
        <w:t>To improve dairy farmers income</w:t>
      </w:r>
    </w:p>
    <w:p w:rsidR="00DE0BC6" w:rsidRPr="00F85098" w:rsidRDefault="00DE0BC6" w:rsidP="002E49C8">
      <w:pPr>
        <w:numPr>
          <w:ilvl w:val="0"/>
          <w:numId w:val="57"/>
        </w:numPr>
        <w:spacing w:line="240" w:lineRule="auto"/>
        <w:rPr>
          <w:rFonts w:ascii="Calibri" w:eastAsia="Calibri" w:hAnsi="Calibri" w:cs="Calibri"/>
          <w:color w:val="000000"/>
        </w:rPr>
      </w:pPr>
      <w:r w:rsidRPr="00D31769">
        <w:rPr>
          <w:rFonts w:ascii="Calibri" w:eastAsia="Calibri" w:hAnsi="Calibri" w:cs="Calibri"/>
          <w:color w:val="000000"/>
        </w:rPr>
        <w:t>To improve nutrition</w:t>
      </w:r>
    </w:p>
    <w:p w:rsidR="00DE0BC6" w:rsidRPr="00D31769" w:rsidRDefault="00DE0BC6" w:rsidP="00E84BE7">
      <w:pPr>
        <w:spacing w:line="240" w:lineRule="auto"/>
        <w:rPr>
          <w:rFonts w:ascii="Calibri" w:eastAsia="Calibri" w:hAnsi="Calibri" w:cs="Calibri"/>
          <w:b/>
          <w:color w:val="000000"/>
        </w:rPr>
      </w:pPr>
      <w:r w:rsidRPr="00D31769">
        <w:rPr>
          <w:rFonts w:ascii="Calibri" w:eastAsia="Calibri" w:hAnsi="Calibri" w:cs="Calibri"/>
          <w:b/>
          <w:color w:val="000000"/>
        </w:rPr>
        <w:t>BACK GROUND</w:t>
      </w:r>
    </w:p>
    <w:p w:rsidR="00DE0BC6" w:rsidRPr="00D31769" w:rsidRDefault="00DE0BC6" w:rsidP="00E84BE7">
      <w:pPr>
        <w:spacing w:line="240" w:lineRule="auto"/>
        <w:rPr>
          <w:rFonts w:ascii="Calibri" w:eastAsia="Calibri" w:hAnsi="Calibri" w:cs="Calibri"/>
          <w:color w:val="000000"/>
        </w:rPr>
      </w:pPr>
      <w:r w:rsidRPr="00D31769">
        <w:rPr>
          <w:rFonts w:ascii="Calibri" w:eastAsia="Calibri" w:hAnsi="Calibri" w:cs="Calibri"/>
          <w:color w:val="000000"/>
        </w:rPr>
        <w:t>There are about 28,500 heads of cattle in the District of which 4,200 are of improved breed. This is only 14.7% of the total District herd. Milk production from these animals is very low of about 1.0-2.0 litres each day per animal.</w:t>
      </w:r>
    </w:p>
    <w:p w:rsidR="00DE0BC6" w:rsidRDefault="00DE0BC6" w:rsidP="00E84BE7">
      <w:pPr>
        <w:spacing w:line="240" w:lineRule="auto"/>
        <w:rPr>
          <w:rFonts w:ascii="Calibri" w:eastAsia="Calibri" w:hAnsi="Calibri" w:cs="Calibri"/>
          <w:color w:val="000000"/>
        </w:rPr>
      </w:pPr>
      <w:r w:rsidRPr="00D31769">
        <w:rPr>
          <w:rFonts w:ascii="Calibri" w:eastAsia="Calibri" w:hAnsi="Calibri" w:cs="Calibri"/>
          <w:color w:val="000000"/>
        </w:rPr>
        <w:t>Milk consumption in Kisoro has of the demand for milk outweighs the supply. Land in Kisoro is fragmented and as such big farm establishment is difficult. The only solution, therefore, is to establish zero grazing units and increase the number of high quality animals</w:t>
      </w:r>
    </w:p>
    <w:p w:rsidR="00DE0BC6" w:rsidRPr="00D31769" w:rsidRDefault="00DE0BC6" w:rsidP="00E84BE7">
      <w:pPr>
        <w:spacing w:line="240" w:lineRule="auto"/>
        <w:rPr>
          <w:rFonts w:ascii="Calibri" w:eastAsia="Calibri" w:hAnsi="Calibri" w:cs="Calibri"/>
          <w:color w:val="000000"/>
        </w:rPr>
      </w:pPr>
    </w:p>
    <w:p w:rsidR="00DE0BC6" w:rsidRPr="00D31769" w:rsidRDefault="00DE0BC6" w:rsidP="00E84BE7">
      <w:pPr>
        <w:spacing w:line="240" w:lineRule="auto"/>
        <w:rPr>
          <w:rFonts w:ascii="Calibri" w:eastAsia="Calibri" w:hAnsi="Calibri" w:cs="Calibri"/>
          <w:color w:val="000000"/>
        </w:rPr>
      </w:pPr>
      <w:r w:rsidRPr="00D31769">
        <w:rPr>
          <w:rFonts w:ascii="Calibri" w:eastAsia="Calibri" w:hAnsi="Calibri" w:cs="Calibri"/>
          <w:b/>
          <w:color w:val="000000"/>
        </w:rPr>
        <w:t>TECHNICAL DESCRIPTION</w:t>
      </w:r>
      <w:r w:rsidRPr="00D31769">
        <w:rPr>
          <w:rFonts w:ascii="Calibri" w:eastAsia="Calibri" w:hAnsi="Calibri" w:cs="Calibri"/>
          <w:color w:val="000000"/>
        </w:rPr>
        <w:t>:</w:t>
      </w:r>
    </w:p>
    <w:p w:rsidR="00DE0BC6" w:rsidRPr="00D31769" w:rsidRDefault="00DE0BC6" w:rsidP="00E84BE7">
      <w:pPr>
        <w:spacing w:line="240" w:lineRule="auto"/>
        <w:rPr>
          <w:rFonts w:ascii="Calibri" w:eastAsia="Calibri" w:hAnsi="Calibri" w:cs="Calibri"/>
          <w:color w:val="000000"/>
        </w:rPr>
      </w:pPr>
      <w:r w:rsidRPr="00D31769">
        <w:rPr>
          <w:rFonts w:ascii="Calibri" w:eastAsia="Calibri" w:hAnsi="Calibri" w:cs="Calibri"/>
          <w:color w:val="000000"/>
        </w:rPr>
        <w:t>The project will have the following activities:-</w:t>
      </w:r>
    </w:p>
    <w:p w:rsidR="00DE0BC6" w:rsidRPr="00D31769" w:rsidRDefault="00DE0BC6" w:rsidP="002E49C8">
      <w:pPr>
        <w:numPr>
          <w:ilvl w:val="0"/>
          <w:numId w:val="58"/>
        </w:numPr>
        <w:spacing w:line="240" w:lineRule="auto"/>
        <w:rPr>
          <w:rFonts w:ascii="Calibri" w:eastAsia="Calibri" w:hAnsi="Calibri" w:cs="Calibri"/>
          <w:color w:val="000000"/>
        </w:rPr>
      </w:pPr>
      <w:r w:rsidRPr="00D31769">
        <w:rPr>
          <w:rFonts w:ascii="Calibri" w:eastAsia="Calibri" w:hAnsi="Calibri" w:cs="Calibri"/>
          <w:color w:val="000000"/>
        </w:rPr>
        <w:t>Identification of beneficiaries.</w:t>
      </w:r>
    </w:p>
    <w:p w:rsidR="00DE0BC6" w:rsidRPr="00D31769" w:rsidRDefault="00DE0BC6" w:rsidP="002E49C8">
      <w:pPr>
        <w:numPr>
          <w:ilvl w:val="0"/>
          <w:numId w:val="58"/>
        </w:numPr>
        <w:spacing w:line="240" w:lineRule="auto"/>
        <w:rPr>
          <w:rFonts w:ascii="Calibri" w:eastAsia="Calibri" w:hAnsi="Calibri" w:cs="Calibri"/>
          <w:color w:val="000000"/>
        </w:rPr>
      </w:pPr>
      <w:r w:rsidRPr="00D31769">
        <w:rPr>
          <w:rFonts w:ascii="Calibri" w:eastAsia="Calibri" w:hAnsi="Calibri" w:cs="Calibri"/>
          <w:color w:val="000000"/>
        </w:rPr>
        <w:t>Training of beneficiaries.</w:t>
      </w:r>
    </w:p>
    <w:p w:rsidR="00DE0BC6" w:rsidRPr="00D31769" w:rsidRDefault="00DE0BC6" w:rsidP="002E49C8">
      <w:pPr>
        <w:numPr>
          <w:ilvl w:val="0"/>
          <w:numId w:val="58"/>
        </w:numPr>
        <w:spacing w:line="240" w:lineRule="auto"/>
        <w:rPr>
          <w:rFonts w:ascii="Calibri" w:eastAsia="Calibri" w:hAnsi="Calibri" w:cs="Calibri"/>
          <w:color w:val="000000"/>
        </w:rPr>
      </w:pPr>
      <w:r w:rsidRPr="00D31769">
        <w:rPr>
          <w:rFonts w:ascii="Calibri" w:eastAsia="Calibri" w:hAnsi="Calibri" w:cs="Calibri"/>
          <w:color w:val="000000"/>
        </w:rPr>
        <w:t>Setting up model dairy production units.</w:t>
      </w:r>
    </w:p>
    <w:p w:rsidR="00DE0BC6" w:rsidRPr="00D31769" w:rsidRDefault="00DE0BC6" w:rsidP="002E49C8">
      <w:pPr>
        <w:numPr>
          <w:ilvl w:val="0"/>
          <w:numId w:val="58"/>
        </w:numPr>
        <w:spacing w:line="240" w:lineRule="auto"/>
        <w:rPr>
          <w:rFonts w:ascii="Calibri" w:eastAsia="Calibri" w:hAnsi="Calibri" w:cs="Calibri"/>
          <w:color w:val="000000"/>
        </w:rPr>
      </w:pPr>
      <w:r w:rsidRPr="00D31769">
        <w:rPr>
          <w:rFonts w:ascii="Calibri" w:eastAsia="Calibri" w:hAnsi="Calibri" w:cs="Calibri"/>
          <w:color w:val="000000"/>
        </w:rPr>
        <w:t xml:space="preserve">Procure and distribute improved breeds in-calf heifers and </w:t>
      </w:r>
    </w:p>
    <w:p w:rsidR="00DE0BC6" w:rsidRPr="00D31769" w:rsidRDefault="00DE0BC6" w:rsidP="002E49C8">
      <w:pPr>
        <w:numPr>
          <w:ilvl w:val="0"/>
          <w:numId w:val="58"/>
        </w:numPr>
        <w:spacing w:line="240" w:lineRule="auto"/>
        <w:rPr>
          <w:rFonts w:ascii="Calibri" w:eastAsia="Calibri" w:hAnsi="Calibri" w:cs="Calibri"/>
          <w:color w:val="000000"/>
        </w:rPr>
      </w:pPr>
      <w:r w:rsidRPr="00D31769">
        <w:rPr>
          <w:rFonts w:ascii="Calibri" w:eastAsia="Calibri" w:hAnsi="Calibri" w:cs="Calibri"/>
          <w:color w:val="000000"/>
        </w:rPr>
        <w:t>Intensification of extension service delivery</w:t>
      </w:r>
    </w:p>
    <w:p w:rsidR="00DE0BC6" w:rsidRPr="00D31769" w:rsidRDefault="00DE0BC6" w:rsidP="00E84BE7">
      <w:pPr>
        <w:spacing w:line="240" w:lineRule="auto"/>
        <w:rPr>
          <w:b/>
        </w:rPr>
      </w:pPr>
      <w:r w:rsidRPr="00D31769">
        <w:rPr>
          <w:b/>
        </w:rPr>
        <w:t>Project work plan and budget: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285"/>
        <w:gridCol w:w="1286"/>
        <w:gridCol w:w="1286"/>
        <w:gridCol w:w="1286"/>
        <w:gridCol w:w="1419"/>
        <w:gridCol w:w="1782"/>
      </w:tblGrid>
      <w:tr w:rsidR="00DE0BC6" w:rsidRPr="00D31769" w:rsidTr="007D2B1D">
        <w:tc>
          <w:tcPr>
            <w:tcW w:w="1034" w:type="dxa"/>
          </w:tcPr>
          <w:p w:rsidR="00DE0BC6" w:rsidRPr="00D31769" w:rsidRDefault="00DE0BC6" w:rsidP="00E84BE7">
            <w:pPr>
              <w:spacing w:line="240" w:lineRule="auto"/>
              <w:rPr>
                <w:b/>
                <w:color w:val="000000"/>
              </w:rPr>
            </w:pPr>
            <w:r w:rsidRPr="00D31769">
              <w:rPr>
                <w:b/>
                <w:color w:val="000000"/>
              </w:rPr>
              <w:t>Activity</w:t>
            </w:r>
          </w:p>
          <w:p w:rsidR="00DE0BC6" w:rsidRPr="00D31769" w:rsidRDefault="00DE0BC6" w:rsidP="00E84BE7">
            <w:pPr>
              <w:spacing w:line="240" w:lineRule="auto"/>
              <w:rPr>
                <w:b/>
                <w:color w:val="000000"/>
              </w:rPr>
            </w:pPr>
          </w:p>
        </w:tc>
        <w:tc>
          <w:tcPr>
            <w:tcW w:w="5143" w:type="dxa"/>
            <w:gridSpan w:val="4"/>
          </w:tcPr>
          <w:p w:rsidR="00093A4F" w:rsidRPr="00D31769" w:rsidRDefault="00DE0BC6" w:rsidP="00E84BE7">
            <w:pPr>
              <w:spacing w:line="240" w:lineRule="auto"/>
              <w:rPr>
                <w:b/>
                <w:color w:val="000000"/>
              </w:rPr>
            </w:pPr>
            <w:r w:rsidRPr="00D31769">
              <w:rPr>
                <w:b/>
                <w:color w:val="000000"/>
              </w:rPr>
              <w:t>Budget</w:t>
            </w:r>
          </w:p>
        </w:tc>
        <w:tc>
          <w:tcPr>
            <w:tcW w:w="1419" w:type="dxa"/>
            <w:vMerge w:val="restart"/>
          </w:tcPr>
          <w:p w:rsidR="00DE0BC6" w:rsidRPr="00D31769" w:rsidRDefault="00DE0BC6" w:rsidP="00E84BE7">
            <w:pPr>
              <w:spacing w:line="240" w:lineRule="auto"/>
              <w:rPr>
                <w:b/>
                <w:color w:val="000000"/>
              </w:rPr>
            </w:pPr>
            <w:r w:rsidRPr="00D31769">
              <w:rPr>
                <w:b/>
                <w:color w:val="000000"/>
              </w:rPr>
              <w:t>Total</w:t>
            </w:r>
          </w:p>
        </w:tc>
        <w:tc>
          <w:tcPr>
            <w:tcW w:w="1782" w:type="dxa"/>
          </w:tcPr>
          <w:p w:rsidR="00DE0BC6" w:rsidRPr="00D31769" w:rsidRDefault="00DE0BC6" w:rsidP="00E84BE7">
            <w:pPr>
              <w:spacing w:line="240" w:lineRule="auto"/>
              <w:rPr>
                <w:b/>
                <w:color w:val="000000"/>
              </w:rPr>
            </w:pPr>
            <w:r w:rsidRPr="00D31769">
              <w:rPr>
                <w:b/>
                <w:color w:val="000000"/>
              </w:rPr>
              <w:t>Operation and current costs</w:t>
            </w:r>
          </w:p>
        </w:tc>
      </w:tr>
      <w:tr w:rsidR="00DE0BC6" w:rsidRPr="00D31769" w:rsidTr="007D2B1D">
        <w:tc>
          <w:tcPr>
            <w:tcW w:w="1034" w:type="dxa"/>
          </w:tcPr>
          <w:p w:rsidR="00DE0BC6" w:rsidRPr="00D31769" w:rsidRDefault="00DE0BC6" w:rsidP="00E84BE7">
            <w:pPr>
              <w:spacing w:line="240" w:lineRule="auto"/>
              <w:rPr>
                <w:b/>
                <w:color w:val="000000"/>
              </w:rPr>
            </w:pPr>
          </w:p>
        </w:tc>
        <w:tc>
          <w:tcPr>
            <w:tcW w:w="1285" w:type="dxa"/>
          </w:tcPr>
          <w:p w:rsidR="00DE0BC6" w:rsidRPr="00D31769" w:rsidRDefault="00DE0BC6" w:rsidP="00E84BE7">
            <w:pPr>
              <w:spacing w:line="240" w:lineRule="auto"/>
              <w:rPr>
                <w:b/>
                <w:color w:val="000000"/>
              </w:rPr>
            </w:pPr>
            <w:r w:rsidRPr="00D31769">
              <w:rPr>
                <w:b/>
                <w:color w:val="000000"/>
              </w:rPr>
              <w:t>Quarter 1</w:t>
            </w:r>
          </w:p>
        </w:tc>
        <w:tc>
          <w:tcPr>
            <w:tcW w:w="1286" w:type="dxa"/>
          </w:tcPr>
          <w:p w:rsidR="00DE0BC6" w:rsidRPr="00D31769" w:rsidRDefault="00DE0BC6" w:rsidP="00E84BE7">
            <w:pPr>
              <w:spacing w:line="240" w:lineRule="auto"/>
              <w:rPr>
                <w:b/>
                <w:color w:val="000000"/>
              </w:rPr>
            </w:pPr>
            <w:r w:rsidRPr="00D31769">
              <w:rPr>
                <w:b/>
                <w:color w:val="000000"/>
              </w:rPr>
              <w:t>Quarter 2</w:t>
            </w:r>
          </w:p>
        </w:tc>
        <w:tc>
          <w:tcPr>
            <w:tcW w:w="1286" w:type="dxa"/>
          </w:tcPr>
          <w:p w:rsidR="00DE0BC6" w:rsidRPr="00D31769" w:rsidRDefault="00DE0BC6" w:rsidP="00E84BE7">
            <w:pPr>
              <w:spacing w:line="240" w:lineRule="auto"/>
              <w:rPr>
                <w:b/>
                <w:color w:val="000000"/>
              </w:rPr>
            </w:pPr>
            <w:r w:rsidRPr="00D31769">
              <w:rPr>
                <w:b/>
                <w:color w:val="000000"/>
              </w:rPr>
              <w:t>Quarter 3</w:t>
            </w:r>
          </w:p>
        </w:tc>
        <w:tc>
          <w:tcPr>
            <w:tcW w:w="1286" w:type="dxa"/>
          </w:tcPr>
          <w:p w:rsidR="00DE0BC6" w:rsidRPr="00D31769" w:rsidRDefault="00DE0BC6" w:rsidP="00E84BE7">
            <w:pPr>
              <w:spacing w:line="240" w:lineRule="auto"/>
              <w:rPr>
                <w:b/>
                <w:color w:val="000000"/>
              </w:rPr>
            </w:pPr>
            <w:r w:rsidRPr="00D31769">
              <w:rPr>
                <w:b/>
                <w:color w:val="000000"/>
              </w:rPr>
              <w:t>Quarter 4</w:t>
            </w:r>
          </w:p>
        </w:tc>
        <w:tc>
          <w:tcPr>
            <w:tcW w:w="1419" w:type="dxa"/>
            <w:vMerge/>
          </w:tcPr>
          <w:p w:rsidR="00DE0BC6" w:rsidRPr="00D31769" w:rsidRDefault="00DE0BC6" w:rsidP="00E84BE7">
            <w:pPr>
              <w:spacing w:line="240" w:lineRule="auto"/>
              <w:rPr>
                <w:b/>
                <w:color w:val="000000"/>
              </w:rPr>
            </w:pPr>
          </w:p>
        </w:tc>
        <w:tc>
          <w:tcPr>
            <w:tcW w:w="1782" w:type="dxa"/>
          </w:tcPr>
          <w:p w:rsidR="00DE0BC6" w:rsidRPr="00D31769" w:rsidRDefault="00DE0BC6" w:rsidP="00E84BE7">
            <w:pPr>
              <w:spacing w:line="240" w:lineRule="auto"/>
              <w:rPr>
                <w:b/>
                <w:color w:val="000000"/>
              </w:rPr>
            </w:pPr>
          </w:p>
        </w:tc>
      </w:tr>
      <w:tr w:rsidR="00DE0BC6" w:rsidRPr="00D31769" w:rsidTr="007D2B1D">
        <w:tc>
          <w:tcPr>
            <w:tcW w:w="1034" w:type="dxa"/>
          </w:tcPr>
          <w:p w:rsidR="00DE0BC6" w:rsidRPr="00D31769" w:rsidRDefault="00DE0BC6" w:rsidP="00E84BE7">
            <w:pPr>
              <w:spacing w:line="240" w:lineRule="auto"/>
              <w:rPr>
                <w:b/>
                <w:color w:val="000000"/>
              </w:rPr>
            </w:pPr>
            <w:r w:rsidRPr="00D31769">
              <w:rPr>
                <w:b/>
                <w:color w:val="000000"/>
              </w:rPr>
              <w:t>Dairy farming project</w:t>
            </w:r>
          </w:p>
        </w:tc>
        <w:tc>
          <w:tcPr>
            <w:tcW w:w="1285" w:type="dxa"/>
          </w:tcPr>
          <w:p w:rsidR="00DE0BC6" w:rsidRPr="00D31769" w:rsidRDefault="00DE0BC6" w:rsidP="00E84BE7">
            <w:pPr>
              <w:spacing w:line="240" w:lineRule="auto"/>
              <w:rPr>
                <w:color w:val="000000"/>
              </w:rPr>
            </w:pPr>
            <w:r w:rsidRPr="00D31769">
              <w:rPr>
                <w:color w:val="000000"/>
              </w:rPr>
              <w:t>16,700,000</w:t>
            </w:r>
          </w:p>
        </w:tc>
        <w:tc>
          <w:tcPr>
            <w:tcW w:w="1286" w:type="dxa"/>
          </w:tcPr>
          <w:p w:rsidR="00DE0BC6" w:rsidRPr="00D31769" w:rsidRDefault="00DE0BC6" w:rsidP="00E84BE7">
            <w:pPr>
              <w:spacing w:line="240" w:lineRule="auto"/>
              <w:rPr>
                <w:color w:val="000000"/>
              </w:rPr>
            </w:pPr>
            <w:r w:rsidRPr="00D31769">
              <w:rPr>
                <w:color w:val="000000"/>
              </w:rPr>
              <w:t>16,700,000</w:t>
            </w:r>
          </w:p>
        </w:tc>
        <w:tc>
          <w:tcPr>
            <w:tcW w:w="1286" w:type="dxa"/>
          </w:tcPr>
          <w:p w:rsidR="00DE0BC6" w:rsidRPr="00D31769" w:rsidRDefault="00DE0BC6" w:rsidP="00E84BE7">
            <w:pPr>
              <w:spacing w:line="240" w:lineRule="auto"/>
              <w:rPr>
                <w:color w:val="000000"/>
              </w:rPr>
            </w:pPr>
            <w:r w:rsidRPr="00D31769">
              <w:rPr>
                <w:color w:val="000000"/>
              </w:rPr>
              <w:t>16,700,000</w:t>
            </w:r>
          </w:p>
        </w:tc>
        <w:tc>
          <w:tcPr>
            <w:tcW w:w="1286" w:type="dxa"/>
          </w:tcPr>
          <w:p w:rsidR="00DE0BC6" w:rsidRPr="00D31769" w:rsidRDefault="00DE0BC6" w:rsidP="00E84BE7">
            <w:pPr>
              <w:spacing w:line="240" w:lineRule="auto"/>
              <w:rPr>
                <w:color w:val="000000"/>
              </w:rPr>
            </w:pPr>
            <w:r w:rsidRPr="00D31769">
              <w:rPr>
                <w:color w:val="000000"/>
              </w:rPr>
              <w:t>16,700,000</w:t>
            </w:r>
          </w:p>
        </w:tc>
        <w:tc>
          <w:tcPr>
            <w:tcW w:w="1419" w:type="dxa"/>
          </w:tcPr>
          <w:p w:rsidR="00DE0BC6" w:rsidRPr="00D31769" w:rsidRDefault="00DE0BC6" w:rsidP="00E84BE7">
            <w:pPr>
              <w:spacing w:line="240" w:lineRule="auto"/>
              <w:rPr>
                <w:rFonts w:ascii="Calibri" w:eastAsia="Calibri" w:hAnsi="Calibri" w:cs="Calibri"/>
                <w:color w:val="000000"/>
              </w:rPr>
            </w:pPr>
            <w:r w:rsidRPr="00D31769">
              <w:rPr>
                <w:rFonts w:ascii="Calibri" w:eastAsia="Calibri" w:hAnsi="Calibri" w:cs="Calibri"/>
                <w:color w:val="000000"/>
              </w:rPr>
              <w:t>670,000,000</w:t>
            </w:r>
          </w:p>
          <w:p w:rsidR="00DE0BC6" w:rsidRPr="00D31769" w:rsidRDefault="00DE0BC6" w:rsidP="00E84BE7">
            <w:pPr>
              <w:spacing w:line="240" w:lineRule="auto"/>
              <w:rPr>
                <w:b/>
                <w:color w:val="000000"/>
              </w:rPr>
            </w:pPr>
          </w:p>
        </w:tc>
        <w:tc>
          <w:tcPr>
            <w:tcW w:w="1782" w:type="dxa"/>
          </w:tcPr>
          <w:p w:rsidR="00DE0BC6" w:rsidRPr="00D31769" w:rsidRDefault="00DE0BC6" w:rsidP="00E84BE7">
            <w:pPr>
              <w:spacing w:line="240" w:lineRule="auto"/>
              <w:rPr>
                <w:color w:val="000000"/>
              </w:rPr>
            </w:pPr>
            <w:r w:rsidRPr="00D31769">
              <w:rPr>
                <w:color w:val="000000"/>
              </w:rPr>
              <w:t>200,000</w:t>
            </w:r>
          </w:p>
        </w:tc>
      </w:tr>
      <w:tr w:rsidR="00DE0BC6" w:rsidRPr="00D31769" w:rsidTr="007D2B1D">
        <w:tc>
          <w:tcPr>
            <w:tcW w:w="1034" w:type="dxa"/>
          </w:tcPr>
          <w:p w:rsidR="00DE0BC6" w:rsidRPr="00D31769" w:rsidRDefault="00DE0BC6" w:rsidP="00E84BE7">
            <w:pPr>
              <w:spacing w:line="240" w:lineRule="auto"/>
              <w:rPr>
                <w:b/>
                <w:color w:val="000000"/>
              </w:rPr>
            </w:pPr>
          </w:p>
        </w:tc>
        <w:tc>
          <w:tcPr>
            <w:tcW w:w="1285" w:type="dxa"/>
          </w:tcPr>
          <w:p w:rsidR="00DE0BC6" w:rsidRPr="00D31769" w:rsidRDefault="00DE0BC6" w:rsidP="00E84BE7">
            <w:pPr>
              <w:spacing w:line="240" w:lineRule="auto"/>
              <w:rPr>
                <w:b/>
                <w:color w:val="000000"/>
              </w:rPr>
            </w:pPr>
          </w:p>
        </w:tc>
        <w:tc>
          <w:tcPr>
            <w:tcW w:w="1286" w:type="dxa"/>
          </w:tcPr>
          <w:p w:rsidR="00DE0BC6" w:rsidRPr="00D31769" w:rsidRDefault="00DE0BC6" w:rsidP="00E84BE7">
            <w:pPr>
              <w:spacing w:line="240" w:lineRule="auto"/>
              <w:rPr>
                <w:b/>
                <w:color w:val="000000"/>
              </w:rPr>
            </w:pPr>
          </w:p>
        </w:tc>
        <w:tc>
          <w:tcPr>
            <w:tcW w:w="1286" w:type="dxa"/>
          </w:tcPr>
          <w:p w:rsidR="00DE0BC6" w:rsidRPr="00D31769" w:rsidRDefault="00DE0BC6" w:rsidP="00E84BE7">
            <w:pPr>
              <w:spacing w:line="240" w:lineRule="auto"/>
              <w:rPr>
                <w:b/>
                <w:color w:val="000000"/>
              </w:rPr>
            </w:pPr>
          </w:p>
        </w:tc>
        <w:tc>
          <w:tcPr>
            <w:tcW w:w="1286" w:type="dxa"/>
          </w:tcPr>
          <w:p w:rsidR="00DE0BC6" w:rsidRPr="00D31769" w:rsidRDefault="00DE0BC6" w:rsidP="00E84BE7">
            <w:pPr>
              <w:spacing w:line="240" w:lineRule="auto"/>
              <w:rPr>
                <w:b/>
                <w:color w:val="000000"/>
              </w:rPr>
            </w:pPr>
          </w:p>
        </w:tc>
        <w:tc>
          <w:tcPr>
            <w:tcW w:w="1419" w:type="dxa"/>
          </w:tcPr>
          <w:p w:rsidR="00DE0BC6" w:rsidRPr="00D31769" w:rsidRDefault="00DE0BC6" w:rsidP="00E84BE7">
            <w:pPr>
              <w:spacing w:line="240" w:lineRule="auto"/>
              <w:rPr>
                <w:b/>
                <w:color w:val="000000"/>
              </w:rPr>
            </w:pPr>
          </w:p>
        </w:tc>
        <w:tc>
          <w:tcPr>
            <w:tcW w:w="1782" w:type="dxa"/>
          </w:tcPr>
          <w:p w:rsidR="00DE0BC6" w:rsidRPr="00D31769" w:rsidRDefault="00DE0BC6" w:rsidP="00E84BE7">
            <w:pPr>
              <w:spacing w:line="240" w:lineRule="auto"/>
              <w:rPr>
                <w:b/>
                <w:color w:val="000000"/>
              </w:rPr>
            </w:pPr>
          </w:p>
        </w:tc>
      </w:tr>
    </w:tbl>
    <w:p w:rsidR="00DE0BC6" w:rsidRPr="00D31769" w:rsidRDefault="00DE0BC6" w:rsidP="00E84BE7">
      <w:pPr>
        <w:spacing w:line="240" w:lineRule="auto"/>
        <w:rPr>
          <w:b/>
        </w:rPr>
      </w:pPr>
    </w:p>
    <w:p w:rsidR="00DE0BC6" w:rsidRPr="00D31769" w:rsidRDefault="00DE0BC6" w:rsidP="00E84BE7">
      <w:pPr>
        <w:spacing w:line="240" w:lineRule="auto"/>
        <w:rPr>
          <w:b/>
        </w:rPr>
      </w:pPr>
      <w:r w:rsidRPr="00D31769">
        <w:rPr>
          <w:b/>
        </w:rPr>
        <w:t>Monitoring and Evaluation Strategy</w:t>
      </w:r>
    </w:p>
    <w:p w:rsidR="00DE0BC6" w:rsidRPr="00D31769" w:rsidRDefault="00DE0BC6" w:rsidP="00E84BE7">
      <w:pPr>
        <w:spacing w:line="240" w:lineRule="auto"/>
        <w:rPr>
          <w:b/>
        </w:rPr>
      </w:pPr>
      <w:r w:rsidRPr="00D31769">
        <w:t>The project shall be monthly monitored by sub county staff and quarterly evaluated by district staff so that emerging challenges are addressed and lessons learnt are shared will all stakeholders</w:t>
      </w:r>
      <w:r w:rsidRPr="00D31769">
        <w:rPr>
          <w:b/>
        </w:rPr>
        <w:t xml:space="preserve">. </w:t>
      </w:r>
    </w:p>
    <w:p w:rsidR="00DE0BC6" w:rsidRPr="00D31769" w:rsidRDefault="00DE0BC6" w:rsidP="00E84BE7">
      <w:pPr>
        <w:spacing w:line="240" w:lineRule="auto"/>
        <w:rPr>
          <w:b/>
        </w:rPr>
      </w:pPr>
      <w:r w:rsidRPr="00D31769">
        <w:rPr>
          <w:b/>
        </w:rPr>
        <w:t xml:space="preserve">Operation &amp; maintenance </w:t>
      </w:r>
    </w:p>
    <w:p w:rsidR="00DE0BC6" w:rsidRPr="00D31769" w:rsidRDefault="00DE0BC6" w:rsidP="00E84BE7">
      <w:pPr>
        <w:spacing w:line="240" w:lineRule="auto"/>
      </w:pPr>
      <w:r w:rsidRPr="00D31769">
        <w:t>Operation and maintenance of the heifers and bull shall be done by the relevant beneficiaries with technical guidance from veterinary staff.</w:t>
      </w:r>
    </w:p>
    <w:p w:rsidR="00DE0BC6" w:rsidRPr="00D31769" w:rsidRDefault="00DE0BC6" w:rsidP="00E84BE7">
      <w:pPr>
        <w:spacing w:line="240" w:lineRule="auto"/>
        <w:rPr>
          <w:b/>
        </w:rPr>
      </w:pPr>
      <w:r w:rsidRPr="00D31769">
        <w:rPr>
          <w:b/>
        </w:rPr>
        <w:lastRenderedPageBreak/>
        <w:t>Environment Impact Assessment and Mitigation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8"/>
        <w:gridCol w:w="1620"/>
        <w:gridCol w:w="810"/>
        <w:gridCol w:w="2219"/>
      </w:tblGrid>
      <w:tr w:rsidR="00DE0BC6" w:rsidRPr="00D31769" w:rsidTr="007D2B1D">
        <w:trPr>
          <w:trHeight w:val="305"/>
        </w:trPr>
        <w:tc>
          <w:tcPr>
            <w:tcW w:w="2898" w:type="dxa"/>
          </w:tcPr>
          <w:p w:rsidR="00DE0BC6" w:rsidRPr="00D31769" w:rsidRDefault="00DE0BC6" w:rsidP="00E84BE7">
            <w:pPr>
              <w:spacing w:line="240" w:lineRule="auto"/>
              <w:rPr>
                <w:b/>
                <w:color w:val="000000"/>
              </w:rPr>
            </w:pPr>
            <w:r w:rsidRPr="00D31769">
              <w:rPr>
                <w:b/>
                <w:color w:val="000000"/>
              </w:rPr>
              <w:t>Environmental concern</w:t>
            </w:r>
          </w:p>
        </w:tc>
        <w:tc>
          <w:tcPr>
            <w:tcW w:w="1620" w:type="dxa"/>
          </w:tcPr>
          <w:p w:rsidR="00DE0BC6" w:rsidRPr="00D31769" w:rsidRDefault="00DE0BC6" w:rsidP="00E84BE7">
            <w:pPr>
              <w:spacing w:line="240" w:lineRule="auto"/>
              <w:rPr>
                <w:b/>
                <w:color w:val="000000"/>
              </w:rPr>
            </w:pPr>
            <w:r w:rsidRPr="00D31769">
              <w:rPr>
                <w:b/>
                <w:color w:val="000000"/>
              </w:rPr>
              <w:t>Mitigation measure</w:t>
            </w:r>
          </w:p>
        </w:tc>
        <w:tc>
          <w:tcPr>
            <w:tcW w:w="810" w:type="dxa"/>
          </w:tcPr>
          <w:p w:rsidR="00DE0BC6" w:rsidRPr="00D31769" w:rsidRDefault="00DE0BC6" w:rsidP="00E84BE7">
            <w:pPr>
              <w:spacing w:line="240" w:lineRule="auto"/>
              <w:rPr>
                <w:b/>
                <w:color w:val="000000"/>
              </w:rPr>
            </w:pPr>
            <w:r w:rsidRPr="00D31769">
              <w:rPr>
                <w:b/>
                <w:color w:val="000000"/>
              </w:rPr>
              <w:t>Cost</w:t>
            </w:r>
          </w:p>
        </w:tc>
        <w:tc>
          <w:tcPr>
            <w:tcW w:w="2219" w:type="dxa"/>
          </w:tcPr>
          <w:p w:rsidR="00DE0BC6" w:rsidRPr="00D31769" w:rsidRDefault="00DE0BC6" w:rsidP="00E84BE7">
            <w:pPr>
              <w:spacing w:line="240" w:lineRule="auto"/>
              <w:rPr>
                <w:b/>
                <w:color w:val="000000"/>
              </w:rPr>
            </w:pPr>
            <w:r w:rsidRPr="00D31769">
              <w:rPr>
                <w:b/>
                <w:color w:val="000000"/>
              </w:rPr>
              <w:t>Source of funding</w:t>
            </w:r>
          </w:p>
        </w:tc>
      </w:tr>
      <w:tr w:rsidR="00DE0BC6" w:rsidRPr="00D31769" w:rsidTr="007D2B1D">
        <w:tc>
          <w:tcPr>
            <w:tcW w:w="2898" w:type="dxa"/>
          </w:tcPr>
          <w:p w:rsidR="00DE0BC6" w:rsidRPr="00D31769" w:rsidRDefault="00DE0BC6" w:rsidP="00E84BE7">
            <w:pPr>
              <w:spacing w:line="240" w:lineRule="auto"/>
              <w:rPr>
                <w:color w:val="000000"/>
              </w:rPr>
            </w:pPr>
            <w:r w:rsidRPr="00D31769">
              <w:rPr>
                <w:color w:val="000000"/>
              </w:rPr>
              <w:t xml:space="preserve">Soil erosion </w:t>
            </w:r>
          </w:p>
        </w:tc>
        <w:tc>
          <w:tcPr>
            <w:tcW w:w="1620" w:type="dxa"/>
          </w:tcPr>
          <w:p w:rsidR="00DE0BC6" w:rsidRPr="00D31769" w:rsidRDefault="00DE0BC6" w:rsidP="00E84BE7">
            <w:pPr>
              <w:spacing w:line="240" w:lineRule="auto"/>
              <w:rPr>
                <w:color w:val="000000"/>
              </w:rPr>
            </w:pPr>
            <w:r w:rsidRPr="00D31769">
              <w:rPr>
                <w:color w:val="000000"/>
              </w:rPr>
              <w:t xml:space="preserve">Zero grazing </w:t>
            </w:r>
          </w:p>
        </w:tc>
        <w:tc>
          <w:tcPr>
            <w:tcW w:w="810" w:type="dxa"/>
          </w:tcPr>
          <w:p w:rsidR="00DE0BC6" w:rsidRPr="00D31769" w:rsidRDefault="00DE0BC6" w:rsidP="00E84BE7">
            <w:pPr>
              <w:spacing w:line="240" w:lineRule="auto"/>
              <w:rPr>
                <w:color w:val="000000"/>
              </w:rPr>
            </w:pPr>
          </w:p>
        </w:tc>
        <w:tc>
          <w:tcPr>
            <w:tcW w:w="2219" w:type="dxa"/>
          </w:tcPr>
          <w:p w:rsidR="00DE0BC6" w:rsidRPr="00D31769" w:rsidRDefault="00DE0BC6" w:rsidP="00E84BE7">
            <w:pPr>
              <w:spacing w:line="240" w:lineRule="auto"/>
              <w:rPr>
                <w:color w:val="000000"/>
              </w:rPr>
            </w:pPr>
            <w:r w:rsidRPr="00D31769">
              <w:rPr>
                <w:color w:val="000000"/>
              </w:rPr>
              <w:t>Farmer</w:t>
            </w:r>
          </w:p>
        </w:tc>
      </w:tr>
      <w:tr w:rsidR="00DE0BC6" w:rsidRPr="00D31769" w:rsidTr="007D2B1D">
        <w:tc>
          <w:tcPr>
            <w:tcW w:w="2898" w:type="dxa"/>
          </w:tcPr>
          <w:p w:rsidR="00DE0BC6" w:rsidRPr="00D31769" w:rsidRDefault="00DE0BC6" w:rsidP="00E84BE7">
            <w:pPr>
              <w:spacing w:line="240" w:lineRule="auto"/>
              <w:rPr>
                <w:color w:val="000000"/>
              </w:rPr>
            </w:pPr>
            <w:r w:rsidRPr="00D31769">
              <w:rPr>
                <w:color w:val="000000"/>
              </w:rPr>
              <w:t xml:space="preserve">Methane(greenhouse gas </w:t>
            </w:r>
          </w:p>
        </w:tc>
        <w:tc>
          <w:tcPr>
            <w:tcW w:w="1620" w:type="dxa"/>
          </w:tcPr>
          <w:p w:rsidR="00DE0BC6" w:rsidRPr="00D31769" w:rsidRDefault="00DE0BC6" w:rsidP="00E84BE7">
            <w:pPr>
              <w:spacing w:line="240" w:lineRule="auto"/>
              <w:rPr>
                <w:color w:val="000000"/>
              </w:rPr>
            </w:pPr>
            <w:r w:rsidRPr="00D31769">
              <w:rPr>
                <w:color w:val="000000"/>
              </w:rPr>
              <w:t xml:space="preserve">Biogas plants </w:t>
            </w:r>
          </w:p>
        </w:tc>
        <w:tc>
          <w:tcPr>
            <w:tcW w:w="810" w:type="dxa"/>
          </w:tcPr>
          <w:p w:rsidR="00DE0BC6" w:rsidRPr="00D31769" w:rsidRDefault="00DE0BC6" w:rsidP="00E84BE7">
            <w:pPr>
              <w:spacing w:line="240" w:lineRule="auto"/>
              <w:rPr>
                <w:color w:val="000000"/>
              </w:rPr>
            </w:pPr>
          </w:p>
        </w:tc>
        <w:tc>
          <w:tcPr>
            <w:tcW w:w="2219" w:type="dxa"/>
          </w:tcPr>
          <w:p w:rsidR="00DE0BC6" w:rsidRPr="00D31769" w:rsidRDefault="00DE0BC6" w:rsidP="00E84BE7">
            <w:pPr>
              <w:spacing w:line="240" w:lineRule="auto"/>
              <w:rPr>
                <w:color w:val="000000"/>
              </w:rPr>
            </w:pPr>
            <w:r w:rsidRPr="00D31769">
              <w:rPr>
                <w:color w:val="000000"/>
              </w:rPr>
              <w:t xml:space="preserve">Donors/farmers </w:t>
            </w:r>
          </w:p>
        </w:tc>
      </w:tr>
    </w:tbl>
    <w:p w:rsidR="00DE0BC6" w:rsidRDefault="00DE0BC6" w:rsidP="00E84BE7">
      <w:pPr>
        <w:spacing w:line="240" w:lineRule="auto"/>
        <w:rPr>
          <w:rFonts w:ascii="Century" w:hAnsi="Century"/>
        </w:rPr>
      </w:pPr>
    </w:p>
    <w:p w:rsidR="008C786F" w:rsidRDefault="008C786F" w:rsidP="00E84BE7">
      <w:pPr>
        <w:spacing w:line="240" w:lineRule="auto"/>
        <w:rPr>
          <w:rFonts w:ascii="Century" w:hAnsi="Century"/>
        </w:rPr>
      </w:pPr>
    </w:p>
    <w:p w:rsidR="00DE0BC6" w:rsidRDefault="00DE0BC6" w:rsidP="00E84BE7">
      <w:pPr>
        <w:spacing w:line="240" w:lineRule="auto"/>
        <w:rPr>
          <w:rFonts w:ascii="Century" w:hAnsi="Century"/>
        </w:rPr>
      </w:pPr>
    </w:p>
    <w:p w:rsidR="00DE0BC6" w:rsidRDefault="00DE0BC6" w:rsidP="00E84BE7">
      <w:pPr>
        <w:spacing w:line="240" w:lineRule="auto"/>
        <w:rPr>
          <w:rFonts w:ascii="Century" w:hAnsi="Century"/>
        </w:rPr>
      </w:pPr>
    </w:p>
    <w:p w:rsidR="00DE0BC6" w:rsidRDefault="00DE0BC6" w:rsidP="00E84BE7">
      <w:pPr>
        <w:spacing w:line="240" w:lineRule="auto"/>
        <w:rPr>
          <w:rFonts w:ascii="Century" w:hAnsi="Century"/>
        </w:rPr>
      </w:pPr>
      <w:r>
        <w:rPr>
          <w:rFonts w:ascii="Century" w:hAnsi="Century"/>
        </w:rPr>
        <w:t xml:space="preserve">Department:                                                       Production and marketing </w:t>
      </w:r>
    </w:p>
    <w:p w:rsidR="00DE0BC6" w:rsidRDefault="00DE0BC6" w:rsidP="00E84BE7">
      <w:pPr>
        <w:spacing w:line="240" w:lineRule="auto"/>
        <w:rPr>
          <w:rFonts w:ascii="Century" w:hAnsi="Century"/>
        </w:rPr>
      </w:pPr>
      <w:r>
        <w:rPr>
          <w:rFonts w:ascii="Century" w:hAnsi="Century"/>
        </w:rPr>
        <w:t xml:space="preserve">Sector:                                                                 Agriculture </w:t>
      </w:r>
    </w:p>
    <w:p w:rsidR="00DE0BC6" w:rsidRDefault="00DE0BC6" w:rsidP="00E84BE7">
      <w:pPr>
        <w:spacing w:line="240" w:lineRule="auto"/>
        <w:rPr>
          <w:rFonts w:ascii="Century" w:hAnsi="Century"/>
        </w:rPr>
      </w:pPr>
      <w:r>
        <w:rPr>
          <w:rFonts w:ascii="Century" w:hAnsi="Century"/>
        </w:rPr>
        <w:t>Code:                                                                   KDLG/PROD/02</w:t>
      </w:r>
    </w:p>
    <w:p w:rsidR="00DE0BC6" w:rsidRDefault="00DE0BC6" w:rsidP="00E84BE7">
      <w:pPr>
        <w:spacing w:line="240" w:lineRule="auto"/>
        <w:rPr>
          <w:rFonts w:ascii="Century" w:hAnsi="Century"/>
        </w:rPr>
      </w:pPr>
      <w:r>
        <w:rPr>
          <w:rFonts w:ascii="Century" w:hAnsi="Century"/>
        </w:rPr>
        <w:t xml:space="preserve">Title of the project:                                            </w:t>
      </w:r>
      <w:r w:rsidR="007D2B1D">
        <w:rPr>
          <w:rFonts w:ascii="Century" w:hAnsi="Century"/>
        </w:rPr>
        <w:t>Fruit</w:t>
      </w:r>
      <w:r>
        <w:rPr>
          <w:rFonts w:ascii="Century" w:hAnsi="Century"/>
        </w:rPr>
        <w:t xml:space="preserve"> improvement project                                                                           </w:t>
      </w:r>
    </w:p>
    <w:p w:rsidR="00DE0BC6" w:rsidRDefault="00DE0BC6" w:rsidP="00E84BE7">
      <w:pPr>
        <w:spacing w:line="240" w:lineRule="auto"/>
        <w:rPr>
          <w:rFonts w:ascii="Century" w:hAnsi="Century"/>
        </w:rPr>
      </w:pPr>
      <w:r>
        <w:rPr>
          <w:rFonts w:ascii="Century" w:hAnsi="Century"/>
        </w:rPr>
        <w:t xml:space="preserve">Implementing agency:                                       Kisoro District Local Government </w:t>
      </w:r>
    </w:p>
    <w:p w:rsidR="00DE0BC6" w:rsidRDefault="00DE0BC6" w:rsidP="00E84BE7">
      <w:pPr>
        <w:spacing w:line="240" w:lineRule="auto"/>
        <w:rPr>
          <w:rFonts w:ascii="Century" w:hAnsi="Century"/>
        </w:rPr>
      </w:pPr>
      <w:r>
        <w:rPr>
          <w:rFonts w:ascii="Century" w:hAnsi="Century"/>
        </w:rPr>
        <w:t xml:space="preserve">Location:                                                             Kisoro district                                                                                                                                                                                                                                                                                                                                                    </w:t>
      </w:r>
    </w:p>
    <w:p w:rsidR="00DE0BC6" w:rsidRDefault="00DE0BC6" w:rsidP="00E84BE7">
      <w:pPr>
        <w:spacing w:line="240" w:lineRule="auto"/>
        <w:rPr>
          <w:rFonts w:ascii="Century" w:hAnsi="Century"/>
        </w:rPr>
      </w:pPr>
      <w:r>
        <w:rPr>
          <w:rFonts w:ascii="Century" w:hAnsi="Century"/>
        </w:rPr>
        <w:t xml:space="preserve">Total planned expenditure:                               45,000,000                                                                                                                                                                                               </w:t>
      </w:r>
    </w:p>
    <w:p w:rsidR="00DE0BC6" w:rsidRDefault="00DE0BC6" w:rsidP="00E84BE7">
      <w:pPr>
        <w:spacing w:line="240" w:lineRule="auto"/>
        <w:rPr>
          <w:rFonts w:ascii="Century" w:hAnsi="Century"/>
        </w:rPr>
      </w:pPr>
      <w:r>
        <w:rPr>
          <w:rFonts w:ascii="Century" w:hAnsi="Century"/>
        </w:rPr>
        <w:t xml:space="preserve">Funds secured:                                                    45,000,000  </w:t>
      </w:r>
    </w:p>
    <w:p w:rsidR="00DE0BC6" w:rsidRDefault="00DE0BC6" w:rsidP="00E84BE7">
      <w:pPr>
        <w:spacing w:line="240" w:lineRule="auto"/>
        <w:rPr>
          <w:rFonts w:ascii="Century" w:hAnsi="Century"/>
        </w:rPr>
      </w:pPr>
      <w:r>
        <w:rPr>
          <w:rFonts w:ascii="Century" w:hAnsi="Century"/>
        </w:rPr>
        <w:t xml:space="preserve">Funding Gap:                                                       NIL                                                                                                                             </w:t>
      </w:r>
    </w:p>
    <w:p w:rsidR="00DE0BC6" w:rsidRDefault="00DE0BC6" w:rsidP="00E84BE7">
      <w:pPr>
        <w:spacing w:line="240" w:lineRule="auto"/>
        <w:rPr>
          <w:rFonts w:ascii="Century" w:hAnsi="Century"/>
        </w:rPr>
      </w:pPr>
      <w:r>
        <w:rPr>
          <w:rFonts w:ascii="Century" w:hAnsi="Century"/>
        </w:rPr>
        <w:t xml:space="preserve">Recurrent expenditure:                                       1,000,000                                                                                                                      </w:t>
      </w:r>
    </w:p>
    <w:p w:rsidR="00DE0BC6" w:rsidRDefault="00DE0BC6" w:rsidP="00E84BE7">
      <w:pPr>
        <w:spacing w:line="240" w:lineRule="auto"/>
        <w:rPr>
          <w:rFonts w:ascii="Century" w:hAnsi="Century"/>
        </w:rPr>
      </w:pPr>
      <w:r>
        <w:rPr>
          <w:rFonts w:ascii="Century" w:hAnsi="Century"/>
        </w:rPr>
        <w:t>Start date:                                                             01/07/2015</w:t>
      </w:r>
    </w:p>
    <w:p w:rsidR="00DE0BC6" w:rsidRDefault="00DE0BC6" w:rsidP="00E84BE7">
      <w:pPr>
        <w:spacing w:line="240" w:lineRule="auto"/>
        <w:rPr>
          <w:rFonts w:ascii="Century" w:hAnsi="Century"/>
        </w:rPr>
      </w:pPr>
      <w:r>
        <w:rPr>
          <w:rFonts w:ascii="Century" w:hAnsi="Century"/>
        </w:rPr>
        <w:t>Completion date:                                                   30/06/2020</w:t>
      </w:r>
    </w:p>
    <w:p w:rsidR="00DE0BC6" w:rsidRDefault="00DE0BC6" w:rsidP="00E84BE7">
      <w:pPr>
        <w:spacing w:line="240" w:lineRule="auto"/>
        <w:rPr>
          <w:rFonts w:ascii="Century" w:hAnsi="Century"/>
        </w:rPr>
      </w:pPr>
      <w:r>
        <w:rPr>
          <w:rFonts w:ascii="Century" w:hAnsi="Century"/>
        </w:rPr>
        <w:t xml:space="preserve">Targeted beneficiaries:                                         Farmers, Traders, processors and                                           </w:t>
      </w:r>
    </w:p>
    <w:p w:rsidR="00DE0BC6" w:rsidRDefault="00DE0BC6" w:rsidP="00E84BE7">
      <w:pPr>
        <w:spacing w:line="240" w:lineRule="auto"/>
      </w:pPr>
      <w:r w:rsidRPr="005930A1">
        <w:t xml:space="preserve">                                                                                                  Transporters </w:t>
      </w:r>
    </w:p>
    <w:p w:rsidR="00DE0BC6" w:rsidRPr="005930A1" w:rsidRDefault="00DE0BC6" w:rsidP="00E84BE7">
      <w:pPr>
        <w:spacing w:line="240" w:lineRule="auto"/>
      </w:pPr>
    </w:p>
    <w:p w:rsidR="00DE0BC6" w:rsidRDefault="00DE0BC6" w:rsidP="00E84BE7">
      <w:pPr>
        <w:spacing w:line="240" w:lineRule="auto"/>
        <w:rPr>
          <w:b/>
        </w:rPr>
      </w:pPr>
      <w:r>
        <w:rPr>
          <w:b/>
        </w:rPr>
        <w:t>Objectives</w:t>
      </w:r>
    </w:p>
    <w:p w:rsidR="00DE0BC6" w:rsidRDefault="00DE0BC6" w:rsidP="00E84BE7">
      <w:pPr>
        <w:spacing w:line="240" w:lineRule="auto"/>
        <w:rPr>
          <w:b/>
        </w:rPr>
      </w:pPr>
    </w:p>
    <w:p w:rsidR="00DE0BC6" w:rsidRDefault="00DE0BC6" w:rsidP="002E49C8">
      <w:pPr>
        <w:pStyle w:val="ListParagraph"/>
        <w:numPr>
          <w:ilvl w:val="0"/>
          <w:numId w:val="63"/>
        </w:numPr>
        <w:spacing w:line="240" w:lineRule="auto"/>
      </w:pPr>
      <w:r>
        <w:t>To improve the nutrition status of the people of kisoro</w:t>
      </w:r>
    </w:p>
    <w:p w:rsidR="00DE0BC6" w:rsidRDefault="00DE0BC6" w:rsidP="002E49C8">
      <w:pPr>
        <w:pStyle w:val="ListParagraph"/>
        <w:numPr>
          <w:ilvl w:val="0"/>
          <w:numId w:val="63"/>
        </w:numPr>
        <w:spacing w:line="240" w:lineRule="auto"/>
      </w:pPr>
      <w:r>
        <w:t xml:space="preserve">To improve household incomes </w:t>
      </w:r>
    </w:p>
    <w:p w:rsidR="00DE0BC6" w:rsidRDefault="00DE0BC6" w:rsidP="002E49C8">
      <w:pPr>
        <w:pStyle w:val="ListParagraph"/>
        <w:numPr>
          <w:ilvl w:val="0"/>
          <w:numId w:val="63"/>
        </w:numPr>
        <w:spacing w:line="240" w:lineRule="auto"/>
      </w:pPr>
      <w:r>
        <w:t xml:space="preserve">To create employment to the rural farmers </w:t>
      </w:r>
    </w:p>
    <w:p w:rsidR="00DE0BC6" w:rsidRDefault="00DE0BC6" w:rsidP="00E84BE7">
      <w:pPr>
        <w:spacing w:line="240" w:lineRule="auto"/>
      </w:pPr>
    </w:p>
    <w:p w:rsidR="00DE0BC6" w:rsidRDefault="00DE0BC6" w:rsidP="00E84BE7">
      <w:pPr>
        <w:spacing w:line="240" w:lineRule="auto"/>
      </w:pPr>
    </w:p>
    <w:p w:rsidR="00DE0BC6" w:rsidRDefault="00DE0BC6" w:rsidP="00E84BE7">
      <w:pPr>
        <w:spacing w:line="240" w:lineRule="auto"/>
        <w:rPr>
          <w:b/>
        </w:rPr>
      </w:pPr>
      <w:r>
        <w:rPr>
          <w:b/>
        </w:rPr>
        <w:t>Back ground</w:t>
      </w:r>
    </w:p>
    <w:p w:rsidR="00DE0BC6" w:rsidRDefault="00DE0BC6" w:rsidP="00E84BE7">
      <w:pPr>
        <w:spacing w:line="240" w:lineRule="auto"/>
      </w:pPr>
      <w:r w:rsidRPr="00A8218B">
        <w:lastRenderedPageBreak/>
        <w:t>Kisoro district la</w:t>
      </w:r>
      <w:r>
        <w:t>cks fruits; a few fruits are</w:t>
      </w:r>
      <w:r w:rsidRPr="00A8218B">
        <w:t xml:space="preserve"> imported </w:t>
      </w:r>
      <w:r>
        <w:t>from the Democratic Republic of Congo and neighboring districts. There’s need to diversify food production by increasing acreage under passion and apple fruit production. This will provide more income and improved nutrition off the farmers.</w:t>
      </w:r>
    </w:p>
    <w:p w:rsidR="00DE0BC6" w:rsidRDefault="00DE0BC6" w:rsidP="00E84BE7">
      <w:pPr>
        <w:spacing w:line="240" w:lineRule="auto"/>
      </w:pPr>
    </w:p>
    <w:p w:rsidR="00DE0BC6" w:rsidRDefault="00DE0BC6" w:rsidP="00E84BE7">
      <w:pPr>
        <w:spacing w:line="240" w:lineRule="auto"/>
        <w:rPr>
          <w:b/>
        </w:rPr>
      </w:pPr>
      <w:r w:rsidRPr="00A8218B">
        <w:rPr>
          <w:b/>
        </w:rPr>
        <w:t xml:space="preserve">Technical description </w:t>
      </w:r>
    </w:p>
    <w:p w:rsidR="00DE0BC6" w:rsidRDefault="00DE0BC6" w:rsidP="00E84BE7">
      <w:pPr>
        <w:spacing w:line="240" w:lineRule="auto"/>
      </w:pPr>
      <w:r w:rsidRPr="00A8218B">
        <w:t>Training of</w:t>
      </w:r>
      <w:r>
        <w:t xml:space="preserve"> farmers and staff on improved technologies in fruit production </w:t>
      </w:r>
    </w:p>
    <w:p w:rsidR="00DE0BC6" w:rsidRDefault="00DE0BC6" w:rsidP="00E84BE7">
      <w:pPr>
        <w:spacing w:line="240" w:lineRule="auto"/>
      </w:pPr>
      <w:r>
        <w:t>Nursery beds/sites will be established per sub county</w:t>
      </w:r>
    </w:p>
    <w:p w:rsidR="00DE0BC6" w:rsidRDefault="00DE0BC6" w:rsidP="00E84BE7">
      <w:pPr>
        <w:spacing w:line="240" w:lineRule="auto"/>
      </w:pPr>
      <w:r>
        <w:t>Provision of extension services to ensure enhanced technology transfer to farmers</w:t>
      </w:r>
    </w:p>
    <w:p w:rsidR="00DE0BC6" w:rsidRDefault="00DE0BC6" w:rsidP="00E84BE7">
      <w:pPr>
        <w:spacing w:line="240" w:lineRule="auto"/>
      </w:pPr>
      <w:r>
        <w:t xml:space="preserve">Study tours will be organized for both farmers and staff to improve on their knowledge and skills </w:t>
      </w:r>
    </w:p>
    <w:p w:rsidR="00DE0BC6" w:rsidRDefault="00DE0BC6" w:rsidP="00E84BE7">
      <w:pPr>
        <w:spacing w:line="240" w:lineRule="auto"/>
      </w:pPr>
      <w:r>
        <w:t xml:space="preserve">Field visits to farmers within the district will also be organized  </w:t>
      </w:r>
    </w:p>
    <w:p w:rsidR="00DE0BC6" w:rsidRDefault="00DE0BC6" w:rsidP="00E84BE7">
      <w:pPr>
        <w:spacing w:line="240" w:lineRule="auto"/>
        <w:rPr>
          <w:b/>
        </w:rPr>
      </w:pPr>
    </w:p>
    <w:p w:rsidR="00DE0BC6" w:rsidRDefault="00DE0BC6" w:rsidP="00E84BE7">
      <w:pPr>
        <w:spacing w:line="240" w:lineRule="auto"/>
        <w:rPr>
          <w:b/>
        </w:rPr>
      </w:pPr>
    </w:p>
    <w:p w:rsidR="00DE0BC6" w:rsidRDefault="00DE0BC6" w:rsidP="00E84BE7">
      <w:pPr>
        <w:spacing w:line="240" w:lineRule="auto"/>
        <w:rPr>
          <w:b/>
        </w:rPr>
      </w:pPr>
      <w:r>
        <w:rPr>
          <w:b/>
        </w:rPr>
        <w:t>Project work plan and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9"/>
        <w:gridCol w:w="1338"/>
        <w:gridCol w:w="1338"/>
        <w:gridCol w:w="1338"/>
        <w:gridCol w:w="1416"/>
        <w:gridCol w:w="1416"/>
        <w:gridCol w:w="1374"/>
      </w:tblGrid>
      <w:tr w:rsidR="00DE0BC6" w:rsidTr="007D2B1D">
        <w:tc>
          <w:tcPr>
            <w:tcW w:w="1356" w:type="dxa"/>
            <w:tcBorders>
              <w:top w:val="single" w:sz="4" w:space="0" w:color="auto"/>
              <w:left w:val="single" w:sz="4" w:space="0" w:color="auto"/>
              <w:bottom w:val="single" w:sz="4" w:space="0" w:color="auto"/>
              <w:right w:val="single" w:sz="4" w:space="0" w:color="auto"/>
            </w:tcBorders>
          </w:tcPr>
          <w:p w:rsidR="00DE0BC6" w:rsidRPr="00310817" w:rsidRDefault="00DE0BC6" w:rsidP="00E84BE7">
            <w:pPr>
              <w:spacing w:line="240" w:lineRule="auto"/>
              <w:rPr>
                <w:rFonts w:cs="Arial"/>
                <w:b/>
                <w:bCs/>
              </w:rPr>
            </w:pPr>
            <w:r w:rsidRPr="00310817">
              <w:rPr>
                <w:rFonts w:cs="Arial"/>
                <w:b/>
                <w:bCs/>
              </w:rPr>
              <w:t>Activity</w:t>
            </w:r>
          </w:p>
          <w:p w:rsidR="00DE0BC6" w:rsidRPr="00310817" w:rsidRDefault="00DE0BC6" w:rsidP="00E84BE7">
            <w:pPr>
              <w:spacing w:line="240" w:lineRule="auto"/>
              <w:rPr>
                <w:rFonts w:cs="Arial"/>
                <w:b/>
                <w:bCs/>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DE0BC6" w:rsidRPr="00310817" w:rsidRDefault="00DE0BC6" w:rsidP="00E84BE7">
            <w:pPr>
              <w:spacing w:line="240" w:lineRule="auto"/>
              <w:rPr>
                <w:rFonts w:cs="Arial"/>
                <w:b/>
                <w:bCs/>
              </w:rPr>
            </w:pPr>
            <w:r w:rsidRPr="00310817">
              <w:rPr>
                <w:rFonts w:cs="Arial"/>
                <w:b/>
                <w:bCs/>
              </w:rPr>
              <w:t>Budget</w:t>
            </w:r>
          </w:p>
          <w:p w:rsidR="00DE0BC6" w:rsidRPr="00310817" w:rsidRDefault="00DE0BC6" w:rsidP="00E84BE7">
            <w:pPr>
              <w:spacing w:line="240" w:lineRule="auto"/>
              <w:rPr>
                <w:rFonts w:cs="Arial"/>
                <w:b/>
                <w:bCs/>
              </w:rPr>
            </w:pPr>
          </w:p>
        </w:tc>
        <w:tc>
          <w:tcPr>
            <w:tcW w:w="1416" w:type="dxa"/>
            <w:vMerge w:val="restart"/>
            <w:tcBorders>
              <w:top w:val="single" w:sz="4" w:space="0" w:color="auto"/>
              <w:left w:val="single" w:sz="4" w:space="0" w:color="auto"/>
              <w:bottom w:val="single" w:sz="4" w:space="0" w:color="auto"/>
              <w:right w:val="single" w:sz="4" w:space="0" w:color="auto"/>
            </w:tcBorders>
            <w:hideMark/>
          </w:tcPr>
          <w:p w:rsidR="00DE0BC6" w:rsidRPr="00310817" w:rsidRDefault="00DE0BC6" w:rsidP="00E84BE7">
            <w:pPr>
              <w:spacing w:line="240" w:lineRule="auto"/>
              <w:rPr>
                <w:rFonts w:cs="Arial"/>
                <w:b/>
                <w:bCs/>
              </w:rPr>
            </w:pPr>
            <w:r w:rsidRPr="00310817">
              <w:rPr>
                <w:rFonts w:cs="Arial"/>
                <w:b/>
                <w:bCs/>
              </w:rPr>
              <w:t>Total</w:t>
            </w:r>
          </w:p>
        </w:tc>
        <w:tc>
          <w:tcPr>
            <w:tcW w:w="1374" w:type="dxa"/>
            <w:tcBorders>
              <w:top w:val="single" w:sz="4" w:space="0" w:color="auto"/>
              <w:left w:val="single" w:sz="4" w:space="0" w:color="auto"/>
              <w:bottom w:val="single" w:sz="4" w:space="0" w:color="auto"/>
              <w:right w:val="single" w:sz="4" w:space="0" w:color="auto"/>
            </w:tcBorders>
            <w:hideMark/>
          </w:tcPr>
          <w:p w:rsidR="00DE0BC6" w:rsidRPr="00310817" w:rsidRDefault="00DE0BC6" w:rsidP="00E84BE7">
            <w:pPr>
              <w:spacing w:line="240" w:lineRule="auto"/>
              <w:rPr>
                <w:rFonts w:cs="Arial"/>
                <w:b/>
                <w:bCs/>
              </w:rPr>
            </w:pPr>
            <w:r w:rsidRPr="00310817">
              <w:rPr>
                <w:rFonts w:cs="Arial"/>
                <w:b/>
                <w:bCs/>
              </w:rPr>
              <w:t>Operation and current costs</w:t>
            </w:r>
          </w:p>
        </w:tc>
      </w:tr>
      <w:tr w:rsidR="00DE0BC6" w:rsidTr="007D2B1D">
        <w:tc>
          <w:tcPr>
            <w:tcW w:w="1356" w:type="dxa"/>
            <w:tcBorders>
              <w:top w:val="single" w:sz="4" w:space="0" w:color="auto"/>
              <w:left w:val="single" w:sz="4" w:space="0" w:color="auto"/>
              <w:bottom w:val="single" w:sz="4" w:space="0" w:color="auto"/>
              <w:right w:val="single" w:sz="4" w:space="0" w:color="auto"/>
            </w:tcBorders>
          </w:tcPr>
          <w:p w:rsidR="00DE0BC6" w:rsidRPr="00310817" w:rsidRDefault="00DE0BC6" w:rsidP="00E84BE7">
            <w:pPr>
              <w:spacing w:line="240" w:lineRule="auto"/>
              <w:rPr>
                <w:rFonts w:cs="Arial"/>
                <w:b/>
                <w:bCs/>
              </w:rPr>
            </w:pPr>
          </w:p>
        </w:tc>
        <w:tc>
          <w:tcPr>
            <w:tcW w:w="1338" w:type="dxa"/>
            <w:tcBorders>
              <w:top w:val="single" w:sz="4" w:space="0" w:color="auto"/>
              <w:left w:val="single" w:sz="4" w:space="0" w:color="auto"/>
              <w:bottom w:val="single" w:sz="4" w:space="0" w:color="auto"/>
              <w:right w:val="single" w:sz="4" w:space="0" w:color="auto"/>
            </w:tcBorders>
            <w:hideMark/>
          </w:tcPr>
          <w:p w:rsidR="00DE0BC6" w:rsidRPr="00310817" w:rsidRDefault="00DE0BC6" w:rsidP="00E84BE7">
            <w:pPr>
              <w:spacing w:line="240" w:lineRule="auto"/>
              <w:rPr>
                <w:rFonts w:cs="Arial"/>
                <w:b/>
                <w:bCs/>
              </w:rPr>
            </w:pPr>
            <w:r w:rsidRPr="00310817">
              <w:rPr>
                <w:rFonts w:cs="Arial"/>
                <w:b/>
                <w:bCs/>
              </w:rPr>
              <w:t>Quarter 1</w:t>
            </w:r>
          </w:p>
        </w:tc>
        <w:tc>
          <w:tcPr>
            <w:tcW w:w="1338" w:type="dxa"/>
            <w:tcBorders>
              <w:top w:val="single" w:sz="4" w:space="0" w:color="auto"/>
              <w:left w:val="single" w:sz="4" w:space="0" w:color="auto"/>
              <w:bottom w:val="single" w:sz="4" w:space="0" w:color="auto"/>
              <w:right w:val="single" w:sz="4" w:space="0" w:color="auto"/>
            </w:tcBorders>
            <w:hideMark/>
          </w:tcPr>
          <w:p w:rsidR="00DE0BC6" w:rsidRPr="00310817" w:rsidRDefault="00DE0BC6" w:rsidP="00E84BE7">
            <w:pPr>
              <w:spacing w:line="240" w:lineRule="auto"/>
              <w:rPr>
                <w:rFonts w:cs="Arial"/>
                <w:b/>
                <w:bCs/>
              </w:rPr>
            </w:pPr>
            <w:r w:rsidRPr="00310817">
              <w:rPr>
                <w:rFonts w:cs="Arial"/>
                <w:b/>
                <w:bCs/>
              </w:rPr>
              <w:t>Quarter 2</w:t>
            </w:r>
          </w:p>
        </w:tc>
        <w:tc>
          <w:tcPr>
            <w:tcW w:w="1338" w:type="dxa"/>
            <w:tcBorders>
              <w:top w:val="single" w:sz="4" w:space="0" w:color="auto"/>
              <w:left w:val="single" w:sz="4" w:space="0" w:color="auto"/>
              <w:bottom w:val="single" w:sz="4" w:space="0" w:color="auto"/>
              <w:right w:val="single" w:sz="4" w:space="0" w:color="auto"/>
            </w:tcBorders>
            <w:hideMark/>
          </w:tcPr>
          <w:p w:rsidR="00DE0BC6" w:rsidRPr="00310817" w:rsidRDefault="00DE0BC6" w:rsidP="00E84BE7">
            <w:pPr>
              <w:spacing w:line="240" w:lineRule="auto"/>
              <w:rPr>
                <w:rFonts w:cs="Arial"/>
                <w:b/>
                <w:bCs/>
              </w:rPr>
            </w:pPr>
            <w:r w:rsidRPr="00310817">
              <w:rPr>
                <w:rFonts w:cs="Arial"/>
                <w:b/>
                <w:bCs/>
              </w:rPr>
              <w:t>Quarter 3</w:t>
            </w:r>
          </w:p>
        </w:tc>
        <w:tc>
          <w:tcPr>
            <w:tcW w:w="1416" w:type="dxa"/>
            <w:tcBorders>
              <w:top w:val="single" w:sz="4" w:space="0" w:color="auto"/>
              <w:left w:val="single" w:sz="4" w:space="0" w:color="auto"/>
              <w:bottom w:val="single" w:sz="4" w:space="0" w:color="auto"/>
              <w:right w:val="single" w:sz="4" w:space="0" w:color="auto"/>
            </w:tcBorders>
            <w:hideMark/>
          </w:tcPr>
          <w:p w:rsidR="00DE0BC6" w:rsidRPr="00310817" w:rsidRDefault="00DE0BC6" w:rsidP="00E84BE7">
            <w:pPr>
              <w:spacing w:line="240" w:lineRule="auto"/>
              <w:rPr>
                <w:rFonts w:cs="Arial"/>
                <w:b/>
                <w:bCs/>
              </w:rPr>
            </w:pPr>
            <w:r w:rsidRPr="00310817">
              <w:rPr>
                <w:rFonts w:cs="Arial"/>
                <w:b/>
                <w:bCs/>
              </w:rPr>
              <w:t>Quarter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0BC6" w:rsidRPr="00310817" w:rsidRDefault="00DE0BC6" w:rsidP="00E84BE7">
            <w:pPr>
              <w:spacing w:line="240" w:lineRule="auto"/>
              <w:rPr>
                <w:rFonts w:cs="Arial"/>
                <w:b/>
                <w:bCs/>
              </w:rPr>
            </w:pPr>
          </w:p>
        </w:tc>
        <w:tc>
          <w:tcPr>
            <w:tcW w:w="1374" w:type="dxa"/>
            <w:tcBorders>
              <w:top w:val="single" w:sz="4" w:space="0" w:color="auto"/>
              <w:left w:val="single" w:sz="4" w:space="0" w:color="auto"/>
              <w:bottom w:val="single" w:sz="4" w:space="0" w:color="auto"/>
              <w:right w:val="single" w:sz="4" w:space="0" w:color="auto"/>
            </w:tcBorders>
          </w:tcPr>
          <w:p w:rsidR="00DE0BC6" w:rsidRPr="00310817" w:rsidRDefault="00DE0BC6" w:rsidP="00E84BE7">
            <w:pPr>
              <w:spacing w:line="240" w:lineRule="auto"/>
              <w:rPr>
                <w:rFonts w:cs="Arial"/>
                <w:b/>
                <w:bCs/>
              </w:rPr>
            </w:pPr>
          </w:p>
        </w:tc>
      </w:tr>
      <w:tr w:rsidR="00DE0BC6" w:rsidTr="007D2B1D">
        <w:tc>
          <w:tcPr>
            <w:tcW w:w="1356" w:type="dxa"/>
            <w:tcBorders>
              <w:top w:val="single" w:sz="4" w:space="0" w:color="auto"/>
              <w:left w:val="single" w:sz="4" w:space="0" w:color="auto"/>
              <w:bottom w:val="single" w:sz="4" w:space="0" w:color="auto"/>
              <w:right w:val="single" w:sz="4" w:space="0" w:color="auto"/>
            </w:tcBorders>
            <w:hideMark/>
          </w:tcPr>
          <w:p w:rsidR="00DE0BC6" w:rsidRPr="00310817" w:rsidRDefault="00DE0BC6" w:rsidP="00E84BE7">
            <w:pPr>
              <w:spacing w:line="240" w:lineRule="auto"/>
              <w:rPr>
                <w:rFonts w:cs="Arial"/>
                <w:b/>
                <w:bCs/>
              </w:rPr>
            </w:pPr>
            <w:r w:rsidRPr="00310817">
              <w:rPr>
                <w:rFonts w:cs="Arial"/>
                <w:b/>
                <w:bCs/>
              </w:rPr>
              <w:t xml:space="preserve"> Fruit improvement </w:t>
            </w:r>
          </w:p>
        </w:tc>
        <w:tc>
          <w:tcPr>
            <w:tcW w:w="1338" w:type="dxa"/>
            <w:tcBorders>
              <w:top w:val="single" w:sz="4" w:space="0" w:color="auto"/>
              <w:left w:val="single" w:sz="4" w:space="0" w:color="auto"/>
              <w:bottom w:val="single" w:sz="4" w:space="0" w:color="auto"/>
              <w:right w:val="single" w:sz="4" w:space="0" w:color="auto"/>
            </w:tcBorders>
            <w:hideMark/>
          </w:tcPr>
          <w:p w:rsidR="00DE0BC6" w:rsidRPr="00310817" w:rsidRDefault="00DE0BC6" w:rsidP="00E84BE7">
            <w:pPr>
              <w:spacing w:line="240" w:lineRule="auto"/>
              <w:rPr>
                <w:rFonts w:cs="Arial"/>
                <w:b/>
                <w:bCs/>
              </w:rPr>
            </w:pPr>
            <w:r w:rsidRPr="00310817">
              <w:rPr>
                <w:rFonts w:cs="Arial"/>
                <w:b/>
                <w:bCs/>
              </w:rPr>
              <w:t>11</w:t>
            </w:r>
          </w:p>
        </w:tc>
        <w:tc>
          <w:tcPr>
            <w:tcW w:w="1338" w:type="dxa"/>
            <w:tcBorders>
              <w:top w:val="single" w:sz="4" w:space="0" w:color="auto"/>
              <w:left w:val="single" w:sz="4" w:space="0" w:color="auto"/>
              <w:bottom w:val="single" w:sz="4" w:space="0" w:color="auto"/>
              <w:right w:val="single" w:sz="4" w:space="0" w:color="auto"/>
            </w:tcBorders>
            <w:hideMark/>
          </w:tcPr>
          <w:p w:rsidR="00DE0BC6" w:rsidRPr="00310817" w:rsidRDefault="00DE0BC6" w:rsidP="00E84BE7">
            <w:pPr>
              <w:spacing w:line="240" w:lineRule="auto"/>
              <w:rPr>
                <w:rFonts w:cs="Arial"/>
                <w:b/>
                <w:bCs/>
              </w:rPr>
            </w:pPr>
            <w:r w:rsidRPr="00310817">
              <w:rPr>
                <w:rFonts w:cs="Arial"/>
                <w:b/>
                <w:bCs/>
              </w:rPr>
              <w:t>11</w:t>
            </w:r>
          </w:p>
        </w:tc>
        <w:tc>
          <w:tcPr>
            <w:tcW w:w="1338" w:type="dxa"/>
            <w:tcBorders>
              <w:top w:val="single" w:sz="4" w:space="0" w:color="auto"/>
              <w:left w:val="single" w:sz="4" w:space="0" w:color="auto"/>
              <w:bottom w:val="single" w:sz="4" w:space="0" w:color="auto"/>
              <w:right w:val="single" w:sz="4" w:space="0" w:color="auto"/>
            </w:tcBorders>
            <w:hideMark/>
          </w:tcPr>
          <w:p w:rsidR="00DE0BC6" w:rsidRPr="00310817" w:rsidRDefault="00DE0BC6" w:rsidP="00E84BE7">
            <w:pPr>
              <w:spacing w:line="240" w:lineRule="auto"/>
              <w:rPr>
                <w:rFonts w:cs="Arial"/>
                <w:b/>
                <w:bCs/>
              </w:rPr>
            </w:pPr>
            <w:r w:rsidRPr="00310817">
              <w:rPr>
                <w:rFonts w:cs="Arial"/>
                <w:b/>
                <w:bCs/>
              </w:rPr>
              <w:t>11</w:t>
            </w:r>
          </w:p>
        </w:tc>
        <w:tc>
          <w:tcPr>
            <w:tcW w:w="1416" w:type="dxa"/>
            <w:tcBorders>
              <w:top w:val="single" w:sz="4" w:space="0" w:color="auto"/>
              <w:left w:val="single" w:sz="4" w:space="0" w:color="auto"/>
              <w:bottom w:val="single" w:sz="4" w:space="0" w:color="auto"/>
              <w:right w:val="single" w:sz="4" w:space="0" w:color="auto"/>
            </w:tcBorders>
            <w:hideMark/>
          </w:tcPr>
          <w:p w:rsidR="00DE0BC6" w:rsidRPr="00310817" w:rsidRDefault="00DE0BC6" w:rsidP="00E84BE7">
            <w:pPr>
              <w:spacing w:line="240" w:lineRule="auto"/>
              <w:rPr>
                <w:rFonts w:cs="Arial"/>
                <w:b/>
                <w:bCs/>
              </w:rPr>
            </w:pPr>
            <w:r w:rsidRPr="00310817">
              <w:rPr>
                <w:rFonts w:cs="Arial"/>
                <w:b/>
                <w:bCs/>
              </w:rPr>
              <w:t>12</w:t>
            </w:r>
          </w:p>
        </w:tc>
        <w:tc>
          <w:tcPr>
            <w:tcW w:w="1416" w:type="dxa"/>
            <w:tcBorders>
              <w:top w:val="single" w:sz="4" w:space="0" w:color="auto"/>
              <w:left w:val="single" w:sz="4" w:space="0" w:color="auto"/>
              <w:bottom w:val="single" w:sz="4" w:space="0" w:color="auto"/>
              <w:right w:val="single" w:sz="4" w:space="0" w:color="auto"/>
            </w:tcBorders>
            <w:hideMark/>
          </w:tcPr>
          <w:p w:rsidR="00DE0BC6" w:rsidRPr="00310817" w:rsidRDefault="00DE0BC6" w:rsidP="00E84BE7">
            <w:pPr>
              <w:spacing w:line="240" w:lineRule="auto"/>
              <w:rPr>
                <w:rFonts w:cs="Arial"/>
                <w:b/>
                <w:bCs/>
              </w:rPr>
            </w:pPr>
            <w:r w:rsidRPr="00310817">
              <w:rPr>
                <w:rFonts w:cs="Arial"/>
                <w:b/>
                <w:bCs/>
              </w:rPr>
              <w:t>45</w:t>
            </w:r>
          </w:p>
        </w:tc>
        <w:tc>
          <w:tcPr>
            <w:tcW w:w="1374" w:type="dxa"/>
            <w:tcBorders>
              <w:top w:val="single" w:sz="4" w:space="0" w:color="auto"/>
              <w:left w:val="single" w:sz="4" w:space="0" w:color="auto"/>
              <w:bottom w:val="single" w:sz="4" w:space="0" w:color="auto"/>
              <w:right w:val="single" w:sz="4" w:space="0" w:color="auto"/>
            </w:tcBorders>
            <w:hideMark/>
          </w:tcPr>
          <w:p w:rsidR="00DE0BC6" w:rsidRPr="00310817" w:rsidRDefault="00DE0BC6" w:rsidP="00E84BE7">
            <w:pPr>
              <w:spacing w:line="240" w:lineRule="auto"/>
              <w:rPr>
                <w:rFonts w:cs="Arial"/>
                <w:b/>
                <w:bCs/>
              </w:rPr>
            </w:pPr>
            <w:r w:rsidRPr="00310817">
              <w:rPr>
                <w:rFonts w:cs="Arial"/>
                <w:b/>
                <w:bCs/>
              </w:rPr>
              <w:t>1,000,000</w:t>
            </w:r>
          </w:p>
        </w:tc>
      </w:tr>
    </w:tbl>
    <w:p w:rsidR="00DE0BC6" w:rsidRDefault="00DE0BC6" w:rsidP="00E84BE7">
      <w:pPr>
        <w:spacing w:line="240" w:lineRule="auto"/>
        <w:rPr>
          <w:b/>
        </w:rPr>
      </w:pPr>
    </w:p>
    <w:p w:rsidR="00DE0BC6" w:rsidRDefault="00DE0BC6" w:rsidP="00E84BE7">
      <w:pPr>
        <w:spacing w:line="240" w:lineRule="auto"/>
        <w:rPr>
          <w:b/>
        </w:rPr>
      </w:pPr>
      <w:r>
        <w:rPr>
          <w:b/>
        </w:rPr>
        <w:t>Monitoring and Evaluation Strategy</w:t>
      </w:r>
    </w:p>
    <w:p w:rsidR="00DE0BC6" w:rsidRDefault="00DE0BC6" w:rsidP="00E84BE7">
      <w:pPr>
        <w:spacing w:line="240" w:lineRule="auto"/>
      </w:pPr>
      <w:r>
        <w:t>Monitoring shall be done on a monthly basis and evaluation shall be done on a quarterly basis to insure that activities are done correctly and cater for any emerging needs.</w:t>
      </w:r>
    </w:p>
    <w:p w:rsidR="00DE0BC6" w:rsidRDefault="00DE0BC6" w:rsidP="00E84BE7">
      <w:pPr>
        <w:spacing w:line="240" w:lineRule="auto"/>
        <w:rPr>
          <w:b/>
        </w:rPr>
      </w:pPr>
      <w:r>
        <w:rPr>
          <w:b/>
        </w:rPr>
        <w:t>Operation &amp; maintenance plan</w:t>
      </w:r>
    </w:p>
    <w:p w:rsidR="00DE0BC6" w:rsidRDefault="00DE0BC6" w:rsidP="00E84BE7">
      <w:pPr>
        <w:spacing w:line="240" w:lineRule="auto"/>
      </w:pPr>
      <w:r>
        <w:t xml:space="preserve">This shall majorly be done by fish farmers in conjunction with technical staff for expertise. The lakes shall have committees comprising fishers and fishermen for proper management and sustainable exploitation.  </w:t>
      </w:r>
    </w:p>
    <w:p w:rsidR="00DE0BC6" w:rsidRDefault="00DE0BC6" w:rsidP="00E84BE7">
      <w:pPr>
        <w:spacing w:line="240" w:lineRule="auto"/>
        <w:rPr>
          <w:b/>
        </w:rPr>
      </w:pPr>
      <w:r>
        <w:rPr>
          <w:b/>
        </w:rPr>
        <w:t>Environment Impact Assessment and Mitigation plan</w:t>
      </w:r>
    </w:p>
    <w:p w:rsidR="00DE0BC6" w:rsidRDefault="00DE0BC6" w:rsidP="00E84BE7">
      <w:pPr>
        <w:spacing w:line="240" w:lineRule="auto"/>
      </w:pPr>
      <w:r>
        <w:t xml:space="preserve">The project does not have any negative impacts on the environment as it is in harmony it </w:t>
      </w:r>
    </w:p>
    <w:p w:rsidR="00DE0BC6" w:rsidRDefault="00DE0BC6" w:rsidP="00E84BE7">
      <w:pPr>
        <w:spacing w:line="240" w:lineRule="auto"/>
      </w:pPr>
    </w:p>
    <w:p w:rsidR="00DE0BC6" w:rsidRDefault="00DE0BC6" w:rsidP="00E84BE7">
      <w:pPr>
        <w:spacing w:line="240" w:lineRule="auto"/>
      </w:pPr>
    </w:p>
    <w:p w:rsidR="00DE0BC6" w:rsidRPr="00CB098A" w:rsidRDefault="00DE0BC6" w:rsidP="00E84BE7">
      <w:pPr>
        <w:spacing w:line="240" w:lineRule="auto"/>
        <w:rPr>
          <w:rFonts w:ascii="Century" w:hAnsi="Century"/>
          <w:b/>
        </w:rPr>
      </w:pPr>
      <w:r w:rsidRPr="00CB098A">
        <w:rPr>
          <w:rFonts w:ascii="Century" w:hAnsi="Century"/>
          <w:b/>
        </w:rPr>
        <w:t xml:space="preserve">Department:                                                       Production and marketing </w:t>
      </w:r>
    </w:p>
    <w:p w:rsidR="00DE0BC6" w:rsidRDefault="00DE0BC6" w:rsidP="00E84BE7">
      <w:pPr>
        <w:spacing w:line="240" w:lineRule="auto"/>
        <w:rPr>
          <w:rFonts w:ascii="Century" w:hAnsi="Century"/>
        </w:rPr>
      </w:pPr>
      <w:r>
        <w:rPr>
          <w:rFonts w:ascii="Century" w:hAnsi="Century"/>
        </w:rPr>
        <w:t xml:space="preserve">Sector:                                                                 Agriculture  </w:t>
      </w:r>
    </w:p>
    <w:p w:rsidR="00DE0BC6" w:rsidRDefault="00DE0BC6" w:rsidP="00E84BE7">
      <w:pPr>
        <w:spacing w:line="240" w:lineRule="auto"/>
        <w:rPr>
          <w:rFonts w:ascii="Century" w:hAnsi="Century"/>
        </w:rPr>
      </w:pPr>
      <w:r>
        <w:rPr>
          <w:rFonts w:ascii="Century" w:hAnsi="Century"/>
        </w:rPr>
        <w:t>Code:                                                                   KDLG/PROD/03</w:t>
      </w:r>
    </w:p>
    <w:p w:rsidR="00DE0BC6" w:rsidRDefault="00DE0BC6" w:rsidP="00E84BE7">
      <w:pPr>
        <w:spacing w:line="240" w:lineRule="auto"/>
        <w:rPr>
          <w:rFonts w:ascii="Century" w:hAnsi="Century"/>
        </w:rPr>
      </w:pPr>
      <w:r>
        <w:rPr>
          <w:rFonts w:ascii="Century" w:hAnsi="Century"/>
        </w:rPr>
        <w:t xml:space="preserve">Title of the project:                                            Tea development                                                                          </w:t>
      </w:r>
    </w:p>
    <w:p w:rsidR="00DE0BC6" w:rsidRDefault="00DE0BC6" w:rsidP="00E84BE7">
      <w:pPr>
        <w:spacing w:line="240" w:lineRule="auto"/>
        <w:rPr>
          <w:rFonts w:ascii="Century" w:hAnsi="Century"/>
        </w:rPr>
      </w:pPr>
      <w:r>
        <w:rPr>
          <w:rFonts w:ascii="Century" w:hAnsi="Century"/>
        </w:rPr>
        <w:lastRenderedPageBreak/>
        <w:t xml:space="preserve">Implementing agency:                                       Kisoro District Local Government </w:t>
      </w:r>
    </w:p>
    <w:p w:rsidR="00DE0BC6" w:rsidRDefault="00DE0BC6" w:rsidP="00E84BE7">
      <w:pPr>
        <w:spacing w:line="240" w:lineRule="auto"/>
        <w:rPr>
          <w:rFonts w:ascii="Century" w:hAnsi="Century"/>
        </w:rPr>
      </w:pPr>
      <w:r>
        <w:rPr>
          <w:rFonts w:ascii="Century" w:hAnsi="Century"/>
        </w:rPr>
        <w:t xml:space="preserve">Location:                                                             Kisoro district                                                                                                                                                                                                                                                                                                                                                    </w:t>
      </w:r>
    </w:p>
    <w:p w:rsidR="00DE0BC6" w:rsidRDefault="00DE0BC6" w:rsidP="00E84BE7">
      <w:pPr>
        <w:spacing w:line="240" w:lineRule="auto"/>
        <w:rPr>
          <w:rFonts w:ascii="Century" w:hAnsi="Century"/>
        </w:rPr>
      </w:pPr>
      <w:r>
        <w:rPr>
          <w:rFonts w:ascii="Century" w:hAnsi="Century"/>
        </w:rPr>
        <w:t xml:space="preserve">Total planned expenditure:                               1,350,000,000                                                                                                                                                                                               </w:t>
      </w:r>
    </w:p>
    <w:p w:rsidR="00DE0BC6" w:rsidRDefault="00DE0BC6" w:rsidP="00E84BE7">
      <w:pPr>
        <w:spacing w:line="240" w:lineRule="auto"/>
        <w:rPr>
          <w:rFonts w:ascii="Century" w:hAnsi="Century"/>
        </w:rPr>
      </w:pPr>
      <w:r>
        <w:rPr>
          <w:rFonts w:ascii="Century" w:hAnsi="Century"/>
        </w:rPr>
        <w:t xml:space="preserve">Funds secured:                                                    1,350,000,000  </w:t>
      </w:r>
    </w:p>
    <w:p w:rsidR="00DE0BC6" w:rsidRDefault="00DE0BC6" w:rsidP="00E84BE7">
      <w:pPr>
        <w:spacing w:line="240" w:lineRule="auto"/>
        <w:rPr>
          <w:rFonts w:ascii="Century" w:hAnsi="Century"/>
        </w:rPr>
      </w:pPr>
      <w:r>
        <w:rPr>
          <w:rFonts w:ascii="Century" w:hAnsi="Century"/>
        </w:rPr>
        <w:t xml:space="preserve">Funding Gap:                                                       NIL                                                                                                                             </w:t>
      </w:r>
    </w:p>
    <w:p w:rsidR="00DE0BC6" w:rsidRDefault="00DE0BC6" w:rsidP="00E84BE7">
      <w:pPr>
        <w:spacing w:line="240" w:lineRule="auto"/>
        <w:rPr>
          <w:rFonts w:ascii="Century" w:hAnsi="Century"/>
        </w:rPr>
      </w:pPr>
      <w:r>
        <w:rPr>
          <w:rFonts w:ascii="Century" w:hAnsi="Century"/>
        </w:rPr>
        <w:t xml:space="preserve">Recurrent expenditure:                                       9,000,000                                                                                                                      </w:t>
      </w:r>
    </w:p>
    <w:p w:rsidR="00DE0BC6" w:rsidRDefault="00DE0BC6" w:rsidP="00E84BE7">
      <w:pPr>
        <w:spacing w:line="240" w:lineRule="auto"/>
        <w:rPr>
          <w:rFonts w:ascii="Century" w:hAnsi="Century"/>
        </w:rPr>
      </w:pPr>
      <w:r>
        <w:rPr>
          <w:rFonts w:ascii="Century" w:hAnsi="Century"/>
        </w:rPr>
        <w:t xml:space="preserve">Start date:                                   </w:t>
      </w:r>
      <w:r w:rsidR="00DF3BC7">
        <w:rPr>
          <w:rFonts w:ascii="Century" w:hAnsi="Century"/>
        </w:rPr>
        <w:t xml:space="preserve">                          July </w:t>
      </w:r>
      <w:r>
        <w:rPr>
          <w:rFonts w:ascii="Century" w:hAnsi="Century"/>
        </w:rPr>
        <w:t>2015</w:t>
      </w:r>
    </w:p>
    <w:p w:rsidR="00DE0BC6" w:rsidRDefault="00DE0BC6" w:rsidP="00E84BE7">
      <w:pPr>
        <w:spacing w:line="240" w:lineRule="auto"/>
        <w:rPr>
          <w:rFonts w:ascii="Century" w:hAnsi="Century"/>
        </w:rPr>
      </w:pPr>
      <w:r>
        <w:rPr>
          <w:rFonts w:ascii="Century" w:hAnsi="Century"/>
        </w:rPr>
        <w:t xml:space="preserve">Completion date:                        </w:t>
      </w:r>
      <w:r w:rsidR="00DF3BC7">
        <w:rPr>
          <w:rFonts w:ascii="Century" w:hAnsi="Century"/>
        </w:rPr>
        <w:t xml:space="preserve">                           June </w:t>
      </w:r>
      <w:r>
        <w:rPr>
          <w:rFonts w:ascii="Century" w:hAnsi="Century"/>
        </w:rPr>
        <w:t>2016</w:t>
      </w:r>
    </w:p>
    <w:p w:rsidR="00DE0BC6" w:rsidRDefault="00DE0BC6" w:rsidP="00E84BE7">
      <w:pPr>
        <w:spacing w:line="240" w:lineRule="auto"/>
        <w:rPr>
          <w:rFonts w:ascii="Century" w:hAnsi="Century"/>
        </w:rPr>
      </w:pPr>
      <w:r>
        <w:rPr>
          <w:rFonts w:ascii="Century" w:hAnsi="Century"/>
        </w:rPr>
        <w:t xml:space="preserve">Targeted beneficiaries:                                         Farmers, Traders, processors and                                           </w:t>
      </w:r>
    </w:p>
    <w:p w:rsidR="00DE0BC6" w:rsidRDefault="00DE0BC6" w:rsidP="00E84BE7">
      <w:pPr>
        <w:spacing w:line="240" w:lineRule="auto"/>
      </w:pPr>
      <w:r>
        <w:t xml:space="preserve">                                                                                                  Transporters </w:t>
      </w:r>
    </w:p>
    <w:p w:rsidR="00DE0BC6" w:rsidRDefault="00DE0BC6" w:rsidP="00E84BE7">
      <w:pPr>
        <w:spacing w:line="240" w:lineRule="auto"/>
      </w:pPr>
    </w:p>
    <w:p w:rsidR="00DE0BC6" w:rsidRDefault="00DE0BC6" w:rsidP="00E84BE7">
      <w:pPr>
        <w:spacing w:line="240" w:lineRule="auto"/>
        <w:rPr>
          <w:b/>
        </w:rPr>
      </w:pPr>
      <w:r>
        <w:rPr>
          <w:b/>
        </w:rPr>
        <w:t>Objectives</w:t>
      </w:r>
    </w:p>
    <w:p w:rsidR="00DE0BC6" w:rsidRDefault="00DE0BC6" w:rsidP="00E84BE7">
      <w:pPr>
        <w:spacing w:line="240" w:lineRule="auto"/>
        <w:rPr>
          <w:b/>
        </w:rPr>
      </w:pPr>
    </w:p>
    <w:p w:rsidR="00DE0BC6" w:rsidRDefault="00DE0BC6" w:rsidP="002E49C8">
      <w:pPr>
        <w:pStyle w:val="ListParagraph"/>
        <w:numPr>
          <w:ilvl w:val="0"/>
          <w:numId w:val="59"/>
        </w:numPr>
        <w:spacing w:line="240" w:lineRule="auto"/>
      </w:pPr>
      <w:r>
        <w:t xml:space="preserve">To expand tea growing in kisoro as a cash crop so as to improve household incomes to eradicate poverty  </w:t>
      </w:r>
    </w:p>
    <w:p w:rsidR="00DE0BC6" w:rsidRDefault="00DE0BC6" w:rsidP="002E49C8">
      <w:pPr>
        <w:pStyle w:val="ListParagraph"/>
        <w:numPr>
          <w:ilvl w:val="0"/>
          <w:numId w:val="59"/>
        </w:numPr>
        <w:spacing w:line="240" w:lineRule="auto"/>
      </w:pPr>
      <w:r>
        <w:t xml:space="preserve">To create jobs to the people of kisoro </w:t>
      </w:r>
    </w:p>
    <w:p w:rsidR="00DE0BC6" w:rsidRDefault="00DE0BC6" w:rsidP="00E84BE7">
      <w:pPr>
        <w:spacing w:line="240" w:lineRule="auto"/>
      </w:pPr>
    </w:p>
    <w:p w:rsidR="00DE0BC6" w:rsidRDefault="00DE0BC6" w:rsidP="00E84BE7">
      <w:pPr>
        <w:spacing w:line="240" w:lineRule="auto"/>
      </w:pPr>
    </w:p>
    <w:p w:rsidR="00DE0BC6" w:rsidRDefault="00DE0BC6" w:rsidP="00E84BE7">
      <w:pPr>
        <w:spacing w:line="240" w:lineRule="auto"/>
        <w:rPr>
          <w:b/>
        </w:rPr>
      </w:pPr>
      <w:r>
        <w:rPr>
          <w:b/>
        </w:rPr>
        <w:t>Back ground</w:t>
      </w:r>
    </w:p>
    <w:p w:rsidR="00DE0BC6" w:rsidRDefault="00DE0BC6" w:rsidP="00E84BE7">
      <w:pPr>
        <w:spacing w:line="240" w:lineRule="auto"/>
      </w:pPr>
      <w:r>
        <w:t>Kisoro district has no income generating cash crop. All other crops grown in kisoro are food crops, which are mainly for home consumption. Kisoro district is a highland and therefore suitable for tea growing. Tea growing will improve household incomes and in the long run eradicate poverty.</w:t>
      </w:r>
    </w:p>
    <w:p w:rsidR="00DE0BC6" w:rsidRDefault="00DE0BC6" w:rsidP="00E84BE7">
      <w:pPr>
        <w:spacing w:line="240" w:lineRule="auto"/>
      </w:pPr>
    </w:p>
    <w:p w:rsidR="00DE0BC6" w:rsidRDefault="00DE0BC6" w:rsidP="00E84BE7">
      <w:pPr>
        <w:spacing w:line="240" w:lineRule="auto"/>
        <w:rPr>
          <w:b/>
        </w:rPr>
      </w:pPr>
    </w:p>
    <w:p w:rsidR="00DE0BC6" w:rsidRDefault="00DE0BC6" w:rsidP="00E84BE7">
      <w:pPr>
        <w:spacing w:line="240" w:lineRule="auto"/>
        <w:rPr>
          <w:b/>
        </w:rPr>
      </w:pPr>
    </w:p>
    <w:p w:rsidR="00DE0BC6" w:rsidRDefault="00DE0BC6" w:rsidP="00E84BE7">
      <w:pPr>
        <w:spacing w:line="240" w:lineRule="auto"/>
        <w:rPr>
          <w:b/>
        </w:rPr>
      </w:pPr>
    </w:p>
    <w:p w:rsidR="00DE0BC6" w:rsidRDefault="00DE0BC6" w:rsidP="00E84BE7">
      <w:pPr>
        <w:spacing w:line="240" w:lineRule="auto"/>
        <w:rPr>
          <w:b/>
        </w:rPr>
      </w:pPr>
      <w:r>
        <w:rPr>
          <w:b/>
        </w:rPr>
        <w:t xml:space="preserve">Technical description </w:t>
      </w:r>
    </w:p>
    <w:p w:rsidR="00DE0BC6" w:rsidRPr="00090A79" w:rsidRDefault="00DE0BC6" w:rsidP="00E84BE7">
      <w:pPr>
        <w:spacing w:line="240" w:lineRule="auto"/>
      </w:pPr>
      <w:r w:rsidRPr="00090A79">
        <w:t>The project will consist of the following components:</w:t>
      </w:r>
    </w:p>
    <w:p w:rsidR="00DE0BC6" w:rsidRDefault="00DE0BC6" w:rsidP="00E84BE7">
      <w:pPr>
        <w:spacing w:line="240" w:lineRule="auto"/>
      </w:pPr>
    </w:p>
    <w:p w:rsidR="00DE0BC6" w:rsidRDefault="00DE0BC6" w:rsidP="002E49C8">
      <w:pPr>
        <w:pStyle w:val="ListParagraph"/>
        <w:numPr>
          <w:ilvl w:val="0"/>
          <w:numId w:val="60"/>
        </w:numPr>
        <w:spacing w:line="240" w:lineRule="auto"/>
      </w:pPr>
      <w:r>
        <w:t xml:space="preserve">Procurement of tea plantlets from tea nursery operators </w:t>
      </w:r>
    </w:p>
    <w:p w:rsidR="00DE0BC6" w:rsidRDefault="00DE0BC6" w:rsidP="002E49C8">
      <w:pPr>
        <w:pStyle w:val="ListParagraph"/>
        <w:numPr>
          <w:ilvl w:val="0"/>
          <w:numId w:val="60"/>
        </w:numPr>
        <w:spacing w:line="240" w:lineRule="auto"/>
      </w:pPr>
      <w:r>
        <w:t xml:space="preserve">Establishment of tea nurseries in sub counties </w:t>
      </w:r>
    </w:p>
    <w:p w:rsidR="00DE0BC6" w:rsidRDefault="00DE0BC6" w:rsidP="002E49C8">
      <w:pPr>
        <w:pStyle w:val="ListParagraph"/>
        <w:numPr>
          <w:ilvl w:val="0"/>
          <w:numId w:val="60"/>
        </w:numPr>
        <w:spacing w:line="240" w:lineRule="auto"/>
      </w:pPr>
      <w:r>
        <w:t>Training of farmer beneficiaries</w:t>
      </w:r>
    </w:p>
    <w:p w:rsidR="00DE0BC6" w:rsidRDefault="00DE0BC6" w:rsidP="002E49C8">
      <w:pPr>
        <w:pStyle w:val="ListParagraph"/>
        <w:numPr>
          <w:ilvl w:val="0"/>
          <w:numId w:val="60"/>
        </w:numPr>
        <w:spacing w:line="240" w:lineRule="auto"/>
      </w:pPr>
      <w:r>
        <w:t xml:space="preserve">Distribution of tea seedlings </w:t>
      </w:r>
    </w:p>
    <w:p w:rsidR="00DE0BC6" w:rsidRDefault="00DE0BC6" w:rsidP="002E49C8">
      <w:pPr>
        <w:pStyle w:val="ListParagraph"/>
        <w:numPr>
          <w:ilvl w:val="0"/>
          <w:numId w:val="60"/>
        </w:numPr>
        <w:spacing w:line="240" w:lineRule="auto"/>
      </w:pPr>
      <w:r>
        <w:t xml:space="preserve">Extension service  </w:t>
      </w:r>
    </w:p>
    <w:p w:rsidR="00DE0BC6" w:rsidRDefault="00DE0BC6" w:rsidP="00E84BE7">
      <w:pPr>
        <w:spacing w:line="240" w:lineRule="auto"/>
        <w:rPr>
          <w:b/>
        </w:rPr>
      </w:pPr>
    </w:p>
    <w:p w:rsidR="00DE0BC6" w:rsidRDefault="00DE0BC6" w:rsidP="00B7687D">
      <w:pPr>
        <w:spacing w:line="240" w:lineRule="auto"/>
        <w:ind w:firstLine="720"/>
        <w:rPr>
          <w:b/>
        </w:rPr>
      </w:pPr>
    </w:p>
    <w:p w:rsidR="00DE0BC6" w:rsidRDefault="00DE0BC6" w:rsidP="00E84BE7">
      <w:pPr>
        <w:spacing w:line="240" w:lineRule="auto"/>
        <w:rPr>
          <w:b/>
        </w:rPr>
      </w:pPr>
    </w:p>
    <w:p w:rsidR="00DE0BC6" w:rsidRPr="00B7687D" w:rsidRDefault="00DE0BC6" w:rsidP="00E84BE7">
      <w:pPr>
        <w:spacing w:line="240" w:lineRule="auto"/>
        <w:rPr>
          <w:rFonts w:ascii="Times New Roman" w:hAnsi="Times New Roman"/>
          <w:b/>
          <w:i/>
          <w:sz w:val="24"/>
          <w:szCs w:val="24"/>
        </w:rPr>
      </w:pPr>
      <w:r w:rsidRPr="00B7687D">
        <w:rPr>
          <w:rFonts w:ascii="Times New Roman" w:hAnsi="Times New Roman"/>
          <w:b/>
          <w:i/>
          <w:sz w:val="24"/>
          <w:szCs w:val="24"/>
        </w:rPr>
        <w:t>Project work plan and budget: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3"/>
        <w:gridCol w:w="1491"/>
        <w:gridCol w:w="1491"/>
        <w:gridCol w:w="1491"/>
        <w:gridCol w:w="1416"/>
        <w:gridCol w:w="1596"/>
        <w:gridCol w:w="1270"/>
      </w:tblGrid>
      <w:tr w:rsidR="00DE0BC6" w:rsidTr="00E8231B">
        <w:tc>
          <w:tcPr>
            <w:tcW w:w="1449" w:type="dxa"/>
            <w:tcBorders>
              <w:top w:val="single" w:sz="4" w:space="0" w:color="auto"/>
              <w:left w:val="single" w:sz="4" w:space="0" w:color="auto"/>
              <w:bottom w:val="single" w:sz="4" w:space="0" w:color="auto"/>
              <w:right w:val="single" w:sz="4" w:space="0" w:color="auto"/>
            </w:tcBorders>
          </w:tcPr>
          <w:p w:rsidR="00DE0BC6" w:rsidRPr="000448E0" w:rsidRDefault="00DE0BC6" w:rsidP="00E84BE7">
            <w:pPr>
              <w:spacing w:line="240" w:lineRule="auto"/>
              <w:rPr>
                <w:rFonts w:ascii="Times New Roman" w:hAnsi="Times New Roman" w:cs="Arial"/>
                <w:b/>
                <w:bCs/>
                <w:sz w:val="24"/>
                <w:szCs w:val="24"/>
              </w:rPr>
            </w:pPr>
            <w:r w:rsidRPr="000448E0">
              <w:rPr>
                <w:rFonts w:ascii="Times New Roman" w:hAnsi="Times New Roman" w:cs="Arial"/>
                <w:b/>
                <w:bCs/>
                <w:sz w:val="24"/>
                <w:szCs w:val="24"/>
              </w:rPr>
              <w:t>Activity</w:t>
            </w:r>
          </w:p>
          <w:p w:rsidR="00DE0BC6" w:rsidRPr="000448E0" w:rsidRDefault="00DE0BC6" w:rsidP="00E84BE7">
            <w:pPr>
              <w:spacing w:line="240" w:lineRule="auto"/>
              <w:rPr>
                <w:rFonts w:ascii="Times New Roman" w:hAnsi="Times New Roman" w:cs="Arial"/>
                <w:b/>
                <w:bCs/>
                <w:sz w:val="24"/>
                <w:szCs w:val="24"/>
              </w:rPr>
            </w:pPr>
          </w:p>
        </w:tc>
        <w:tc>
          <w:tcPr>
            <w:tcW w:w="5466" w:type="dxa"/>
            <w:gridSpan w:val="4"/>
            <w:tcBorders>
              <w:top w:val="single" w:sz="4" w:space="0" w:color="auto"/>
              <w:left w:val="single" w:sz="4" w:space="0" w:color="auto"/>
              <w:bottom w:val="single" w:sz="4" w:space="0" w:color="auto"/>
              <w:right w:val="single" w:sz="4" w:space="0" w:color="auto"/>
            </w:tcBorders>
            <w:hideMark/>
          </w:tcPr>
          <w:p w:rsidR="00DE0BC6" w:rsidRPr="000448E0" w:rsidRDefault="00DE0BC6" w:rsidP="00E84BE7">
            <w:pPr>
              <w:spacing w:line="240" w:lineRule="auto"/>
              <w:rPr>
                <w:rFonts w:ascii="Times New Roman" w:hAnsi="Times New Roman" w:cs="Arial"/>
                <w:b/>
                <w:bCs/>
                <w:sz w:val="24"/>
                <w:szCs w:val="24"/>
              </w:rPr>
            </w:pPr>
            <w:r w:rsidRPr="000448E0">
              <w:rPr>
                <w:rFonts w:ascii="Times New Roman" w:hAnsi="Times New Roman" w:cs="Arial"/>
                <w:b/>
                <w:bCs/>
                <w:sz w:val="24"/>
                <w:szCs w:val="24"/>
              </w:rPr>
              <w:t>Budget</w:t>
            </w:r>
          </w:p>
        </w:tc>
        <w:tc>
          <w:tcPr>
            <w:tcW w:w="1480" w:type="dxa"/>
            <w:vMerge w:val="restart"/>
            <w:tcBorders>
              <w:top w:val="single" w:sz="4" w:space="0" w:color="auto"/>
              <w:left w:val="single" w:sz="4" w:space="0" w:color="auto"/>
              <w:bottom w:val="single" w:sz="4" w:space="0" w:color="auto"/>
              <w:right w:val="single" w:sz="4" w:space="0" w:color="auto"/>
            </w:tcBorders>
            <w:hideMark/>
          </w:tcPr>
          <w:p w:rsidR="00DE0BC6" w:rsidRPr="000448E0" w:rsidRDefault="00DE0BC6" w:rsidP="00E84BE7">
            <w:pPr>
              <w:spacing w:line="240" w:lineRule="auto"/>
              <w:rPr>
                <w:rFonts w:ascii="Times New Roman" w:hAnsi="Times New Roman" w:cs="Arial"/>
                <w:b/>
                <w:bCs/>
                <w:sz w:val="24"/>
                <w:szCs w:val="24"/>
              </w:rPr>
            </w:pPr>
            <w:r w:rsidRPr="000448E0">
              <w:rPr>
                <w:rFonts w:ascii="Times New Roman" w:hAnsi="Times New Roman" w:cs="Arial"/>
                <w:b/>
                <w:bCs/>
                <w:sz w:val="24"/>
                <w:szCs w:val="24"/>
              </w:rPr>
              <w:t>Total</w:t>
            </w:r>
          </w:p>
        </w:tc>
        <w:tc>
          <w:tcPr>
            <w:tcW w:w="1433" w:type="dxa"/>
            <w:tcBorders>
              <w:top w:val="single" w:sz="4" w:space="0" w:color="auto"/>
              <w:left w:val="single" w:sz="4" w:space="0" w:color="auto"/>
              <w:bottom w:val="single" w:sz="4" w:space="0" w:color="auto"/>
              <w:right w:val="single" w:sz="4" w:space="0" w:color="auto"/>
            </w:tcBorders>
            <w:hideMark/>
          </w:tcPr>
          <w:p w:rsidR="00DE0BC6" w:rsidRPr="000448E0" w:rsidRDefault="00DE0BC6" w:rsidP="00E84BE7">
            <w:pPr>
              <w:spacing w:line="240" w:lineRule="auto"/>
              <w:rPr>
                <w:rFonts w:ascii="Times New Roman" w:hAnsi="Times New Roman" w:cs="Arial"/>
                <w:b/>
                <w:bCs/>
                <w:sz w:val="24"/>
                <w:szCs w:val="24"/>
              </w:rPr>
            </w:pPr>
            <w:r w:rsidRPr="000448E0">
              <w:rPr>
                <w:rFonts w:ascii="Times New Roman" w:hAnsi="Times New Roman" w:cs="Arial"/>
                <w:b/>
                <w:bCs/>
                <w:sz w:val="24"/>
                <w:szCs w:val="24"/>
              </w:rPr>
              <w:t>Operation and current costs</w:t>
            </w:r>
          </w:p>
        </w:tc>
      </w:tr>
      <w:tr w:rsidR="00DE0BC6" w:rsidTr="00E8231B">
        <w:tc>
          <w:tcPr>
            <w:tcW w:w="1449" w:type="dxa"/>
            <w:tcBorders>
              <w:top w:val="single" w:sz="4" w:space="0" w:color="auto"/>
              <w:left w:val="single" w:sz="4" w:space="0" w:color="auto"/>
              <w:bottom w:val="single" w:sz="4" w:space="0" w:color="auto"/>
              <w:right w:val="single" w:sz="4" w:space="0" w:color="auto"/>
            </w:tcBorders>
          </w:tcPr>
          <w:p w:rsidR="00DE0BC6" w:rsidRPr="000448E0" w:rsidRDefault="00DE0BC6" w:rsidP="00E84BE7">
            <w:pPr>
              <w:spacing w:line="240" w:lineRule="auto"/>
              <w:rPr>
                <w:rFonts w:ascii="Times New Roman" w:hAnsi="Times New Roman" w:cs="Arial"/>
                <w:b/>
                <w:bCs/>
                <w:sz w:val="24"/>
                <w:szCs w:val="24"/>
              </w:rPr>
            </w:pPr>
          </w:p>
        </w:tc>
        <w:tc>
          <w:tcPr>
            <w:tcW w:w="1383" w:type="dxa"/>
            <w:tcBorders>
              <w:top w:val="single" w:sz="4" w:space="0" w:color="auto"/>
              <w:left w:val="single" w:sz="4" w:space="0" w:color="auto"/>
              <w:bottom w:val="single" w:sz="4" w:space="0" w:color="auto"/>
              <w:right w:val="single" w:sz="4" w:space="0" w:color="auto"/>
            </w:tcBorders>
            <w:hideMark/>
          </w:tcPr>
          <w:p w:rsidR="00DE0BC6" w:rsidRPr="000448E0" w:rsidRDefault="00DE0BC6" w:rsidP="00E84BE7">
            <w:pPr>
              <w:spacing w:line="240" w:lineRule="auto"/>
              <w:rPr>
                <w:rFonts w:ascii="Times New Roman" w:hAnsi="Times New Roman" w:cs="Arial"/>
                <w:b/>
                <w:bCs/>
                <w:sz w:val="24"/>
                <w:szCs w:val="24"/>
              </w:rPr>
            </w:pPr>
            <w:r w:rsidRPr="000448E0">
              <w:rPr>
                <w:rFonts w:ascii="Times New Roman" w:hAnsi="Times New Roman" w:cs="Arial"/>
                <w:b/>
                <w:bCs/>
                <w:sz w:val="24"/>
                <w:szCs w:val="24"/>
              </w:rPr>
              <w:t>Quarter 1</w:t>
            </w:r>
          </w:p>
        </w:tc>
        <w:tc>
          <w:tcPr>
            <w:tcW w:w="1384" w:type="dxa"/>
            <w:tcBorders>
              <w:top w:val="single" w:sz="4" w:space="0" w:color="auto"/>
              <w:left w:val="single" w:sz="4" w:space="0" w:color="auto"/>
              <w:bottom w:val="single" w:sz="4" w:space="0" w:color="auto"/>
              <w:right w:val="single" w:sz="4" w:space="0" w:color="auto"/>
            </w:tcBorders>
            <w:hideMark/>
          </w:tcPr>
          <w:p w:rsidR="00DE0BC6" w:rsidRPr="000448E0" w:rsidRDefault="00DE0BC6" w:rsidP="00E84BE7">
            <w:pPr>
              <w:spacing w:line="240" w:lineRule="auto"/>
              <w:rPr>
                <w:rFonts w:ascii="Times New Roman" w:hAnsi="Times New Roman" w:cs="Arial"/>
                <w:b/>
                <w:bCs/>
                <w:sz w:val="24"/>
                <w:szCs w:val="24"/>
              </w:rPr>
            </w:pPr>
            <w:r w:rsidRPr="000448E0">
              <w:rPr>
                <w:rFonts w:ascii="Times New Roman" w:hAnsi="Times New Roman" w:cs="Arial"/>
                <w:b/>
                <w:bCs/>
                <w:sz w:val="24"/>
                <w:szCs w:val="24"/>
              </w:rPr>
              <w:t>Quarter 2</w:t>
            </w:r>
          </w:p>
        </w:tc>
        <w:tc>
          <w:tcPr>
            <w:tcW w:w="1384" w:type="dxa"/>
            <w:tcBorders>
              <w:top w:val="single" w:sz="4" w:space="0" w:color="auto"/>
              <w:left w:val="single" w:sz="4" w:space="0" w:color="auto"/>
              <w:bottom w:val="single" w:sz="4" w:space="0" w:color="auto"/>
              <w:right w:val="single" w:sz="4" w:space="0" w:color="auto"/>
            </w:tcBorders>
            <w:hideMark/>
          </w:tcPr>
          <w:p w:rsidR="00DE0BC6" w:rsidRPr="000448E0" w:rsidRDefault="00DE0BC6" w:rsidP="00E84BE7">
            <w:pPr>
              <w:spacing w:line="240" w:lineRule="auto"/>
              <w:rPr>
                <w:rFonts w:ascii="Times New Roman" w:hAnsi="Times New Roman" w:cs="Arial"/>
                <w:b/>
                <w:bCs/>
                <w:sz w:val="24"/>
                <w:szCs w:val="24"/>
              </w:rPr>
            </w:pPr>
            <w:r w:rsidRPr="000448E0">
              <w:rPr>
                <w:rFonts w:ascii="Times New Roman" w:hAnsi="Times New Roman" w:cs="Arial"/>
                <w:b/>
                <w:bCs/>
                <w:sz w:val="24"/>
                <w:szCs w:val="24"/>
              </w:rPr>
              <w:t>Quarter 3</w:t>
            </w:r>
          </w:p>
        </w:tc>
        <w:tc>
          <w:tcPr>
            <w:tcW w:w="1315" w:type="dxa"/>
            <w:tcBorders>
              <w:top w:val="single" w:sz="4" w:space="0" w:color="auto"/>
              <w:left w:val="single" w:sz="4" w:space="0" w:color="auto"/>
              <w:bottom w:val="single" w:sz="4" w:space="0" w:color="auto"/>
              <w:right w:val="single" w:sz="4" w:space="0" w:color="auto"/>
            </w:tcBorders>
            <w:hideMark/>
          </w:tcPr>
          <w:p w:rsidR="00DE0BC6" w:rsidRPr="000448E0" w:rsidRDefault="00DE0BC6" w:rsidP="00E84BE7">
            <w:pPr>
              <w:spacing w:line="240" w:lineRule="auto"/>
              <w:rPr>
                <w:rFonts w:ascii="Times New Roman" w:hAnsi="Times New Roman" w:cs="Arial"/>
                <w:b/>
                <w:bCs/>
                <w:sz w:val="24"/>
                <w:szCs w:val="24"/>
              </w:rPr>
            </w:pPr>
            <w:r w:rsidRPr="000448E0">
              <w:rPr>
                <w:rFonts w:ascii="Times New Roman" w:hAnsi="Times New Roman" w:cs="Arial"/>
                <w:b/>
                <w:bCs/>
                <w:sz w:val="24"/>
                <w:szCs w:val="24"/>
              </w:rPr>
              <w:t>Quarter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0BC6" w:rsidRPr="000448E0" w:rsidRDefault="00DE0BC6" w:rsidP="00E84BE7">
            <w:pPr>
              <w:spacing w:line="240" w:lineRule="auto"/>
              <w:rPr>
                <w:rFonts w:ascii="Times New Roman" w:hAnsi="Times New Roman" w:cs="Arial"/>
                <w:b/>
                <w:bCs/>
                <w:sz w:val="24"/>
                <w:szCs w:val="24"/>
              </w:rPr>
            </w:pPr>
          </w:p>
        </w:tc>
        <w:tc>
          <w:tcPr>
            <w:tcW w:w="1433" w:type="dxa"/>
            <w:tcBorders>
              <w:top w:val="single" w:sz="4" w:space="0" w:color="auto"/>
              <w:left w:val="single" w:sz="4" w:space="0" w:color="auto"/>
              <w:bottom w:val="single" w:sz="4" w:space="0" w:color="auto"/>
              <w:right w:val="single" w:sz="4" w:space="0" w:color="auto"/>
            </w:tcBorders>
          </w:tcPr>
          <w:p w:rsidR="00DE0BC6" w:rsidRPr="000448E0" w:rsidRDefault="00DE0BC6" w:rsidP="00E84BE7">
            <w:pPr>
              <w:spacing w:line="240" w:lineRule="auto"/>
              <w:rPr>
                <w:rFonts w:ascii="Times New Roman" w:hAnsi="Times New Roman" w:cs="Arial"/>
                <w:b/>
                <w:bCs/>
                <w:sz w:val="24"/>
                <w:szCs w:val="24"/>
              </w:rPr>
            </w:pPr>
          </w:p>
        </w:tc>
      </w:tr>
      <w:tr w:rsidR="00DE0BC6" w:rsidTr="00E8231B">
        <w:tc>
          <w:tcPr>
            <w:tcW w:w="1449" w:type="dxa"/>
            <w:tcBorders>
              <w:top w:val="single" w:sz="4" w:space="0" w:color="auto"/>
              <w:left w:val="single" w:sz="4" w:space="0" w:color="auto"/>
              <w:bottom w:val="single" w:sz="4" w:space="0" w:color="auto"/>
              <w:right w:val="single" w:sz="4" w:space="0" w:color="auto"/>
            </w:tcBorders>
            <w:hideMark/>
          </w:tcPr>
          <w:p w:rsidR="00DE0BC6" w:rsidRPr="000448E0" w:rsidRDefault="00DE0BC6" w:rsidP="00E84BE7">
            <w:pPr>
              <w:spacing w:line="240" w:lineRule="auto"/>
              <w:rPr>
                <w:rFonts w:ascii="Times New Roman" w:hAnsi="Times New Roman" w:cs="Arial"/>
                <w:b/>
                <w:bCs/>
                <w:sz w:val="24"/>
                <w:szCs w:val="24"/>
              </w:rPr>
            </w:pPr>
            <w:r w:rsidRPr="000448E0">
              <w:rPr>
                <w:rFonts w:ascii="Times New Roman" w:hAnsi="Times New Roman" w:cs="Arial"/>
                <w:b/>
                <w:bCs/>
                <w:sz w:val="24"/>
                <w:szCs w:val="24"/>
              </w:rPr>
              <w:t xml:space="preserve"> Procurement of tea seedlings  </w:t>
            </w:r>
          </w:p>
        </w:tc>
        <w:tc>
          <w:tcPr>
            <w:tcW w:w="1383" w:type="dxa"/>
            <w:tcBorders>
              <w:top w:val="single" w:sz="4" w:space="0" w:color="auto"/>
              <w:left w:val="single" w:sz="4" w:space="0" w:color="auto"/>
              <w:bottom w:val="single" w:sz="4" w:space="0" w:color="auto"/>
              <w:right w:val="single" w:sz="4" w:space="0" w:color="auto"/>
            </w:tcBorders>
            <w:hideMark/>
          </w:tcPr>
          <w:p w:rsidR="00DE0BC6" w:rsidRPr="000448E0" w:rsidRDefault="00DE0BC6" w:rsidP="00E84BE7">
            <w:pPr>
              <w:spacing w:line="240" w:lineRule="auto"/>
              <w:rPr>
                <w:rFonts w:ascii="Times New Roman" w:hAnsi="Times New Roman" w:cs="Arial"/>
                <w:b/>
                <w:bCs/>
                <w:sz w:val="24"/>
                <w:szCs w:val="24"/>
              </w:rPr>
            </w:pPr>
            <w:r w:rsidRPr="000448E0">
              <w:rPr>
                <w:rFonts w:cs="Arial"/>
                <w:b/>
                <w:bCs/>
              </w:rPr>
              <w:t>270,000,000</w:t>
            </w:r>
          </w:p>
        </w:tc>
        <w:tc>
          <w:tcPr>
            <w:tcW w:w="1384" w:type="dxa"/>
            <w:tcBorders>
              <w:top w:val="single" w:sz="4" w:space="0" w:color="auto"/>
              <w:left w:val="single" w:sz="4" w:space="0" w:color="auto"/>
              <w:bottom w:val="single" w:sz="4" w:space="0" w:color="auto"/>
              <w:right w:val="single" w:sz="4" w:space="0" w:color="auto"/>
            </w:tcBorders>
            <w:hideMark/>
          </w:tcPr>
          <w:p w:rsidR="00DE0BC6" w:rsidRPr="000448E0" w:rsidRDefault="00DE0BC6" w:rsidP="00E84BE7">
            <w:pPr>
              <w:spacing w:line="240" w:lineRule="auto"/>
              <w:rPr>
                <w:rFonts w:cs="Arial"/>
                <w:b/>
                <w:bCs/>
              </w:rPr>
            </w:pPr>
            <w:r w:rsidRPr="000448E0">
              <w:rPr>
                <w:rFonts w:cs="Arial"/>
                <w:b/>
                <w:bCs/>
              </w:rPr>
              <w:t>270,000,000</w:t>
            </w:r>
          </w:p>
        </w:tc>
        <w:tc>
          <w:tcPr>
            <w:tcW w:w="1384" w:type="dxa"/>
            <w:tcBorders>
              <w:top w:val="single" w:sz="4" w:space="0" w:color="auto"/>
              <w:left w:val="single" w:sz="4" w:space="0" w:color="auto"/>
              <w:bottom w:val="single" w:sz="4" w:space="0" w:color="auto"/>
              <w:right w:val="single" w:sz="4" w:space="0" w:color="auto"/>
            </w:tcBorders>
            <w:hideMark/>
          </w:tcPr>
          <w:p w:rsidR="00DE0BC6" w:rsidRPr="000448E0" w:rsidRDefault="00DE0BC6" w:rsidP="00E84BE7">
            <w:pPr>
              <w:spacing w:line="240" w:lineRule="auto"/>
              <w:rPr>
                <w:rFonts w:cs="Arial"/>
                <w:b/>
                <w:bCs/>
              </w:rPr>
            </w:pPr>
            <w:r w:rsidRPr="000448E0">
              <w:rPr>
                <w:rFonts w:cs="Arial"/>
                <w:b/>
                <w:bCs/>
              </w:rPr>
              <w:t>250,000,000</w:t>
            </w:r>
          </w:p>
        </w:tc>
        <w:tc>
          <w:tcPr>
            <w:tcW w:w="1315" w:type="dxa"/>
            <w:tcBorders>
              <w:top w:val="single" w:sz="4" w:space="0" w:color="auto"/>
              <w:left w:val="single" w:sz="4" w:space="0" w:color="auto"/>
              <w:bottom w:val="single" w:sz="4" w:space="0" w:color="auto"/>
              <w:right w:val="single" w:sz="4" w:space="0" w:color="auto"/>
            </w:tcBorders>
            <w:hideMark/>
          </w:tcPr>
          <w:p w:rsidR="00DE0BC6" w:rsidRPr="000448E0" w:rsidRDefault="00DE0BC6" w:rsidP="00E84BE7">
            <w:pPr>
              <w:spacing w:line="240" w:lineRule="auto"/>
              <w:rPr>
                <w:rFonts w:cs="Arial"/>
                <w:b/>
                <w:bCs/>
              </w:rPr>
            </w:pPr>
            <w:r w:rsidRPr="000448E0">
              <w:rPr>
                <w:rFonts w:ascii="Times New Roman" w:hAnsi="Times New Roman" w:cs="Arial"/>
                <w:b/>
                <w:bCs/>
                <w:sz w:val="24"/>
                <w:szCs w:val="24"/>
              </w:rPr>
              <w:t>200,000,000</w:t>
            </w:r>
          </w:p>
        </w:tc>
        <w:tc>
          <w:tcPr>
            <w:tcW w:w="1480" w:type="dxa"/>
            <w:tcBorders>
              <w:top w:val="single" w:sz="4" w:space="0" w:color="auto"/>
              <w:left w:val="single" w:sz="4" w:space="0" w:color="auto"/>
              <w:bottom w:val="single" w:sz="4" w:space="0" w:color="auto"/>
              <w:right w:val="single" w:sz="4" w:space="0" w:color="auto"/>
            </w:tcBorders>
            <w:hideMark/>
          </w:tcPr>
          <w:p w:rsidR="00DE0BC6" w:rsidRPr="000448E0" w:rsidRDefault="00DE0BC6" w:rsidP="00E84BE7">
            <w:pPr>
              <w:spacing w:line="240" w:lineRule="auto"/>
              <w:rPr>
                <w:rFonts w:ascii="Times New Roman" w:hAnsi="Times New Roman" w:cs="Arial"/>
                <w:b/>
                <w:bCs/>
                <w:sz w:val="24"/>
                <w:szCs w:val="24"/>
              </w:rPr>
            </w:pPr>
            <w:r w:rsidRPr="000448E0">
              <w:rPr>
                <w:rFonts w:ascii="Times New Roman" w:hAnsi="Times New Roman" w:cs="Arial"/>
                <w:b/>
                <w:bCs/>
                <w:sz w:val="24"/>
                <w:szCs w:val="24"/>
              </w:rPr>
              <w:t>1,350,000,000</w:t>
            </w:r>
          </w:p>
        </w:tc>
        <w:tc>
          <w:tcPr>
            <w:tcW w:w="1433" w:type="dxa"/>
            <w:tcBorders>
              <w:top w:val="single" w:sz="4" w:space="0" w:color="auto"/>
              <w:left w:val="single" w:sz="4" w:space="0" w:color="auto"/>
              <w:bottom w:val="single" w:sz="4" w:space="0" w:color="auto"/>
              <w:right w:val="single" w:sz="4" w:space="0" w:color="auto"/>
            </w:tcBorders>
            <w:hideMark/>
          </w:tcPr>
          <w:p w:rsidR="00DE0BC6" w:rsidRPr="000448E0" w:rsidRDefault="00DE0BC6" w:rsidP="00E84BE7">
            <w:pPr>
              <w:spacing w:line="240" w:lineRule="auto"/>
              <w:rPr>
                <w:rFonts w:ascii="Times New Roman" w:hAnsi="Times New Roman" w:cs="Arial"/>
                <w:b/>
                <w:bCs/>
                <w:sz w:val="24"/>
                <w:szCs w:val="24"/>
              </w:rPr>
            </w:pPr>
            <w:r w:rsidRPr="000448E0">
              <w:rPr>
                <w:rFonts w:ascii="Times New Roman" w:hAnsi="Times New Roman" w:cs="Arial"/>
                <w:b/>
                <w:bCs/>
                <w:sz w:val="24"/>
                <w:szCs w:val="24"/>
              </w:rPr>
              <w:t>9,000,000</w:t>
            </w:r>
          </w:p>
        </w:tc>
      </w:tr>
      <w:tr w:rsidR="00DE0BC6" w:rsidTr="00E8231B">
        <w:tc>
          <w:tcPr>
            <w:tcW w:w="1449" w:type="dxa"/>
            <w:tcBorders>
              <w:top w:val="single" w:sz="4" w:space="0" w:color="auto"/>
              <w:left w:val="single" w:sz="4" w:space="0" w:color="auto"/>
              <w:bottom w:val="single" w:sz="4" w:space="0" w:color="auto"/>
              <w:right w:val="single" w:sz="4" w:space="0" w:color="auto"/>
            </w:tcBorders>
            <w:hideMark/>
          </w:tcPr>
          <w:p w:rsidR="00DE0BC6" w:rsidRPr="000448E0" w:rsidRDefault="00DE0BC6" w:rsidP="00E84BE7">
            <w:pPr>
              <w:spacing w:line="240" w:lineRule="auto"/>
              <w:rPr>
                <w:rFonts w:ascii="Times New Roman" w:hAnsi="Times New Roman" w:cs="Arial"/>
                <w:b/>
                <w:bCs/>
                <w:sz w:val="24"/>
                <w:szCs w:val="24"/>
              </w:rPr>
            </w:pPr>
          </w:p>
        </w:tc>
        <w:tc>
          <w:tcPr>
            <w:tcW w:w="1383" w:type="dxa"/>
            <w:tcBorders>
              <w:top w:val="single" w:sz="4" w:space="0" w:color="auto"/>
              <w:left w:val="single" w:sz="4" w:space="0" w:color="auto"/>
              <w:bottom w:val="single" w:sz="4" w:space="0" w:color="auto"/>
              <w:right w:val="single" w:sz="4" w:space="0" w:color="auto"/>
            </w:tcBorders>
            <w:hideMark/>
          </w:tcPr>
          <w:p w:rsidR="00DE0BC6" w:rsidRPr="000448E0" w:rsidRDefault="00DE0BC6" w:rsidP="00E84BE7">
            <w:pPr>
              <w:spacing w:line="240" w:lineRule="auto"/>
              <w:rPr>
                <w:rFonts w:cs="Arial"/>
                <w:b/>
                <w:bCs/>
              </w:rPr>
            </w:pPr>
          </w:p>
        </w:tc>
        <w:tc>
          <w:tcPr>
            <w:tcW w:w="1384" w:type="dxa"/>
            <w:tcBorders>
              <w:top w:val="single" w:sz="4" w:space="0" w:color="auto"/>
              <w:left w:val="single" w:sz="4" w:space="0" w:color="auto"/>
              <w:bottom w:val="single" w:sz="4" w:space="0" w:color="auto"/>
              <w:right w:val="single" w:sz="4" w:space="0" w:color="auto"/>
            </w:tcBorders>
            <w:hideMark/>
          </w:tcPr>
          <w:p w:rsidR="00DE0BC6" w:rsidRPr="000448E0" w:rsidRDefault="00DE0BC6" w:rsidP="00E84BE7">
            <w:pPr>
              <w:spacing w:line="240" w:lineRule="auto"/>
              <w:rPr>
                <w:rFonts w:cs="Arial"/>
                <w:b/>
                <w:bCs/>
              </w:rPr>
            </w:pPr>
          </w:p>
        </w:tc>
        <w:tc>
          <w:tcPr>
            <w:tcW w:w="1384" w:type="dxa"/>
            <w:tcBorders>
              <w:top w:val="single" w:sz="4" w:space="0" w:color="auto"/>
              <w:left w:val="single" w:sz="4" w:space="0" w:color="auto"/>
              <w:bottom w:val="single" w:sz="4" w:space="0" w:color="auto"/>
              <w:right w:val="single" w:sz="4" w:space="0" w:color="auto"/>
            </w:tcBorders>
            <w:hideMark/>
          </w:tcPr>
          <w:p w:rsidR="00DE0BC6" w:rsidRPr="000448E0" w:rsidRDefault="00DE0BC6" w:rsidP="00E84BE7">
            <w:pPr>
              <w:spacing w:line="240" w:lineRule="auto"/>
              <w:rPr>
                <w:rFonts w:cs="Arial"/>
                <w:b/>
                <w:bCs/>
              </w:rPr>
            </w:pPr>
          </w:p>
        </w:tc>
        <w:tc>
          <w:tcPr>
            <w:tcW w:w="1315" w:type="dxa"/>
            <w:tcBorders>
              <w:top w:val="single" w:sz="4" w:space="0" w:color="auto"/>
              <w:left w:val="single" w:sz="4" w:space="0" w:color="auto"/>
              <w:bottom w:val="single" w:sz="4" w:space="0" w:color="auto"/>
              <w:right w:val="single" w:sz="4" w:space="0" w:color="auto"/>
            </w:tcBorders>
            <w:hideMark/>
          </w:tcPr>
          <w:p w:rsidR="00DE0BC6" w:rsidRPr="000448E0" w:rsidRDefault="00DE0BC6" w:rsidP="00E84BE7">
            <w:pPr>
              <w:spacing w:line="240" w:lineRule="auto"/>
              <w:rPr>
                <w:rFonts w:ascii="Times New Roman" w:hAnsi="Times New Roman" w:cs="Arial"/>
                <w:b/>
                <w:bCs/>
                <w:sz w:val="24"/>
                <w:szCs w:val="24"/>
              </w:rPr>
            </w:pPr>
          </w:p>
        </w:tc>
        <w:tc>
          <w:tcPr>
            <w:tcW w:w="1480" w:type="dxa"/>
            <w:tcBorders>
              <w:top w:val="single" w:sz="4" w:space="0" w:color="auto"/>
              <w:left w:val="single" w:sz="4" w:space="0" w:color="auto"/>
              <w:bottom w:val="single" w:sz="4" w:space="0" w:color="auto"/>
              <w:right w:val="single" w:sz="4" w:space="0" w:color="auto"/>
            </w:tcBorders>
            <w:hideMark/>
          </w:tcPr>
          <w:p w:rsidR="00DE0BC6" w:rsidRPr="000448E0" w:rsidRDefault="00DE0BC6" w:rsidP="00E84BE7">
            <w:pPr>
              <w:spacing w:line="240" w:lineRule="auto"/>
              <w:rPr>
                <w:rFonts w:ascii="Times New Roman" w:hAnsi="Times New Roman" w:cs="Arial"/>
                <w:b/>
                <w:bCs/>
                <w:sz w:val="24"/>
                <w:szCs w:val="24"/>
              </w:rPr>
            </w:pPr>
          </w:p>
        </w:tc>
        <w:tc>
          <w:tcPr>
            <w:tcW w:w="1433" w:type="dxa"/>
            <w:tcBorders>
              <w:top w:val="single" w:sz="4" w:space="0" w:color="auto"/>
              <w:left w:val="single" w:sz="4" w:space="0" w:color="auto"/>
              <w:bottom w:val="single" w:sz="4" w:space="0" w:color="auto"/>
              <w:right w:val="single" w:sz="4" w:space="0" w:color="auto"/>
            </w:tcBorders>
            <w:hideMark/>
          </w:tcPr>
          <w:p w:rsidR="00DE0BC6" w:rsidRPr="000448E0" w:rsidRDefault="00DE0BC6" w:rsidP="00E84BE7">
            <w:pPr>
              <w:spacing w:line="240" w:lineRule="auto"/>
              <w:rPr>
                <w:rFonts w:ascii="Times New Roman" w:hAnsi="Times New Roman" w:cs="Arial"/>
                <w:b/>
                <w:bCs/>
                <w:sz w:val="24"/>
                <w:szCs w:val="24"/>
              </w:rPr>
            </w:pPr>
          </w:p>
        </w:tc>
      </w:tr>
    </w:tbl>
    <w:p w:rsidR="00DE0BC6" w:rsidRDefault="00DE0BC6" w:rsidP="00E84BE7">
      <w:pPr>
        <w:spacing w:line="240" w:lineRule="auto"/>
        <w:rPr>
          <w:rFonts w:ascii="Times New Roman" w:hAnsi="Times New Roman"/>
          <w:b/>
          <w:sz w:val="24"/>
          <w:szCs w:val="24"/>
        </w:rPr>
      </w:pPr>
    </w:p>
    <w:p w:rsidR="00DE0BC6" w:rsidRDefault="00DE0BC6" w:rsidP="00E84BE7">
      <w:pPr>
        <w:spacing w:line="240" w:lineRule="auto"/>
        <w:rPr>
          <w:rFonts w:ascii="Times New Roman" w:hAnsi="Times New Roman"/>
          <w:b/>
          <w:sz w:val="24"/>
          <w:szCs w:val="24"/>
        </w:rPr>
      </w:pPr>
      <w:r>
        <w:rPr>
          <w:rFonts w:ascii="Times New Roman" w:hAnsi="Times New Roman"/>
          <w:b/>
          <w:sz w:val="24"/>
          <w:szCs w:val="24"/>
        </w:rPr>
        <w:t>Monitoring and Evaluation Strategy</w:t>
      </w:r>
    </w:p>
    <w:p w:rsidR="00DE0BC6" w:rsidRDefault="00DE0BC6" w:rsidP="00E84BE7">
      <w:pPr>
        <w:spacing w:line="240" w:lineRule="auto"/>
        <w:rPr>
          <w:rFonts w:ascii="Times New Roman" w:hAnsi="Times New Roman"/>
          <w:sz w:val="24"/>
          <w:szCs w:val="24"/>
        </w:rPr>
      </w:pPr>
      <w:r>
        <w:rPr>
          <w:rFonts w:ascii="Times New Roman" w:hAnsi="Times New Roman"/>
          <w:sz w:val="24"/>
          <w:szCs w:val="24"/>
        </w:rPr>
        <w:t>Monitoring shall be done on a monthly basis and evaluation shall be done on a quarterly basis to insure that activities are done correctly and cater for any emerging needs.</w:t>
      </w:r>
    </w:p>
    <w:p w:rsidR="00DE0BC6" w:rsidRDefault="00DE0BC6" w:rsidP="00E84BE7">
      <w:pPr>
        <w:spacing w:line="240" w:lineRule="auto"/>
        <w:rPr>
          <w:rFonts w:ascii="Times New Roman" w:hAnsi="Times New Roman"/>
          <w:b/>
          <w:sz w:val="24"/>
          <w:szCs w:val="24"/>
        </w:rPr>
      </w:pPr>
      <w:r>
        <w:rPr>
          <w:rFonts w:ascii="Times New Roman" w:hAnsi="Times New Roman"/>
          <w:b/>
          <w:sz w:val="24"/>
          <w:szCs w:val="24"/>
        </w:rPr>
        <w:t>Operation &amp; maintenance plan</w:t>
      </w:r>
    </w:p>
    <w:p w:rsidR="00DE0BC6" w:rsidRDefault="00DE0BC6" w:rsidP="00E84BE7">
      <w:pPr>
        <w:spacing w:line="240" w:lineRule="auto"/>
        <w:rPr>
          <w:rFonts w:ascii="Times New Roman" w:hAnsi="Times New Roman"/>
          <w:sz w:val="24"/>
          <w:szCs w:val="24"/>
        </w:rPr>
      </w:pPr>
      <w:r>
        <w:rPr>
          <w:rFonts w:ascii="Times New Roman" w:hAnsi="Times New Roman"/>
          <w:sz w:val="24"/>
          <w:szCs w:val="24"/>
        </w:rPr>
        <w:t xml:space="preserve">This shall majorly be done by fish farmers in conjunction with technical staff for expertise. The lakes shall have committees comprising fishers and fishermen for proper management and sustainable exploitation.  </w:t>
      </w:r>
    </w:p>
    <w:p w:rsidR="00DE0BC6" w:rsidRDefault="00DE0BC6" w:rsidP="00E84BE7">
      <w:pPr>
        <w:spacing w:line="240" w:lineRule="auto"/>
        <w:rPr>
          <w:rFonts w:ascii="Times New Roman" w:hAnsi="Times New Roman"/>
          <w:b/>
          <w:sz w:val="24"/>
          <w:szCs w:val="24"/>
        </w:rPr>
      </w:pPr>
      <w:r>
        <w:rPr>
          <w:rFonts w:ascii="Times New Roman" w:hAnsi="Times New Roman"/>
          <w:b/>
          <w:sz w:val="24"/>
          <w:szCs w:val="24"/>
        </w:rPr>
        <w:t>Environment Impact Assessment and Mitigation plan</w:t>
      </w:r>
    </w:p>
    <w:p w:rsidR="00DE0BC6" w:rsidRDefault="00DE0BC6" w:rsidP="00E84BE7">
      <w:pPr>
        <w:spacing w:line="240" w:lineRule="auto"/>
      </w:pPr>
      <w:r>
        <w:rPr>
          <w:rFonts w:ascii="Times New Roman" w:hAnsi="Times New Roman"/>
          <w:sz w:val="24"/>
          <w:szCs w:val="24"/>
        </w:rPr>
        <w:t>The EIA shall be done and the mitigation plan will be put in place.</w:t>
      </w:r>
      <w:r w:rsidRPr="00CB31BE">
        <w:t xml:space="preserve"> </w:t>
      </w:r>
    </w:p>
    <w:p w:rsidR="00DE0BC6" w:rsidRDefault="00DE0BC6" w:rsidP="00E84BE7">
      <w:pPr>
        <w:spacing w:line="240" w:lineRule="auto"/>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3276"/>
      </w:tblGrid>
      <w:tr w:rsidR="00DE0BC6" w:rsidRPr="00F22DA4" w:rsidTr="007D2B1D">
        <w:tc>
          <w:tcPr>
            <w:tcW w:w="2394" w:type="dxa"/>
          </w:tcPr>
          <w:p w:rsidR="00DE0BC6" w:rsidRPr="00F22DA4" w:rsidRDefault="00DE0BC6" w:rsidP="00E84BE7">
            <w:pPr>
              <w:spacing w:line="240" w:lineRule="auto"/>
              <w:rPr>
                <w:b/>
              </w:rPr>
            </w:pPr>
            <w:r w:rsidRPr="00F22DA4">
              <w:rPr>
                <w:b/>
              </w:rPr>
              <w:t xml:space="preserve">Environmental Concern </w:t>
            </w:r>
          </w:p>
        </w:tc>
        <w:tc>
          <w:tcPr>
            <w:tcW w:w="2394" w:type="dxa"/>
          </w:tcPr>
          <w:p w:rsidR="00DE0BC6" w:rsidRPr="00F22DA4" w:rsidRDefault="00DE0BC6" w:rsidP="00E84BE7">
            <w:pPr>
              <w:spacing w:line="240" w:lineRule="auto"/>
              <w:rPr>
                <w:b/>
              </w:rPr>
            </w:pPr>
            <w:r w:rsidRPr="00F22DA4">
              <w:rPr>
                <w:b/>
              </w:rPr>
              <w:t xml:space="preserve">Mitigation measure </w:t>
            </w:r>
          </w:p>
        </w:tc>
        <w:tc>
          <w:tcPr>
            <w:tcW w:w="2394" w:type="dxa"/>
          </w:tcPr>
          <w:p w:rsidR="00DE0BC6" w:rsidRPr="00F22DA4" w:rsidRDefault="00DE0BC6" w:rsidP="00E84BE7">
            <w:pPr>
              <w:spacing w:line="240" w:lineRule="auto"/>
              <w:rPr>
                <w:b/>
              </w:rPr>
            </w:pPr>
            <w:r w:rsidRPr="00F22DA4">
              <w:rPr>
                <w:b/>
              </w:rPr>
              <w:t xml:space="preserve">Cost </w:t>
            </w:r>
          </w:p>
        </w:tc>
        <w:tc>
          <w:tcPr>
            <w:tcW w:w="3276" w:type="dxa"/>
          </w:tcPr>
          <w:p w:rsidR="00DE0BC6" w:rsidRPr="00F22DA4" w:rsidRDefault="00DE0BC6" w:rsidP="00E84BE7">
            <w:pPr>
              <w:spacing w:line="240" w:lineRule="auto"/>
              <w:rPr>
                <w:b/>
              </w:rPr>
            </w:pPr>
            <w:r w:rsidRPr="00F22DA4">
              <w:rPr>
                <w:b/>
              </w:rPr>
              <w:t xml:space="preserve">Source of funding </w:t>
            </w:r>
          </w:p>
        </w:tc>
      </w:tr>
      <w:tr w:rsidR="00DE0BC6" w:rsidRPr="00F22DA4" w:rsidTr="007D2B1D">
        <w:tc>
          <w:tcPr>
            <w:tcW w:w="2394" w:type="dxa"/>
          </w:tcPr>
          <w:p w:rsidR="00DE0BC6" w:rsidRPr="00F22DA4" w:rsidRDefault="00DE0BC6" w:rsidP="00E84BE7">
            <w:pPr>
              <w:spacing w:line="240" w:lineRule="auto"/>
            </w:pPr>
            <w:r>
              <w:t xml:space="preserve">Pollution through use of agro chemicals </w:t>
            </w:r>
          </w:p>
        </w:tc>
        <w:tc>
          <w:tcPr>
            <w:tcW w:w="2394" w:type="dxa"/>
          </w:tcPr>
          <w:p w:rsidR="00DE0BC6" w:rsidRPr="00F22DA4" w:rsidRDefault="00DE0BC6" w:rsidP="00E84BE7">
            <w:pPr>
              <w:spacing w:line="240" w:lineRule="auto"/>
            </w:pPr>
            <w:r>
              <w:t xml:space="preserve">Promote use of environmental friendly technologies </w:t>
            </w:r>
          </w:p>
        </w:tc>
        <w:tc>
          <w:tcPr>
            <w:tcW w:w="2394" w:type="dxa"/>
          </w:tcPr>
          <w:p w:rsidR="00DE0BC6" w:rsidRPr="00F22DA4" w:rsidRDefault="00DE0BC6" w:rsidP="00E84BE7">
            <w:pPr>
              <w:spacing w:line="240" w:lineRule="auto"/>
            </w:pPr>
            <w:r>
              <w:t>50,000,000</w:t>
            </w:r>
          </w:p>
        </w:tc>
        <w:tc>
          <w:tcPr>
            <w:tcW w:w="3276" w:type="dxa"/>
          </w:tcPr>
          <w:p w:rsidR="00DE0BC6" w:rsidRPr="00F22DA4" w:rsidRDefault="00DE0BC6" w:rsidP="00E84BE7">
            <w:pPr>
              <w:spacing w:line="240" w:lineRule="auto"/>
            </w:pPr>
            <w:r>
              <w:t xml:space="preserve">Government of Uganda </w:t>
            </w:r>
          </w:p>
        </w:tc>
      </w:tr>
      <w:tr w:rsidR="00DE0BC6" w:rsidRPr="00F22DA4" w:rsidTr="007D2B1D">
        <w:tc>
          <w:tcPr>
            <w:tcW w:w="2394" w:type="dxa"/>
          </w:tcPr>
          <w:p w:rsidR="00DE0BC6" w:rsidRDefault="00DE0BC6" w:rsidP="00E84BE7">
            <w:pPr>
              <w:spacing w:line="240" w:lineRule="auto"/>
            </w:pPr>
            <w:r>
              <w:t xml:space="preserve">Dumping of polythene bags </w:t>
            </w:r>
          </w:p>
        </w:tc>
        <w:tc>
          <w:tcPr>
            <w:tcW w:w="2394" w:type="dxa"/>
          </w:tcPr>
          <w:p w:rsidR="00DE0BC6" w:rsidRDefault="00DE0BC6" w:rsidP="00E84BE7">
            <w:pPr>
              <w:spacing w:line="240" w:lineRule="auto"/>
            </w:pPr>
            <w:r>
              <w:t xml:space="preserve">Sensitizing communities and farmers </w:t>
            </w:r>
          </w:p>
        </w:tc>
        <w:tc>
          <w:tcPr>
            <w:tcW w:w="2394" w:type="dxa"/>
          </w:tcPr>
          <w:p w:rsidR="00DE0BC6" w:rsidRDefault="00DE0BC6" w:rsidP="00E84BE7">
            <w:pPr>
              <w:spacing w:line="240" w:lineRule="auto"/>
            </w:pPr>
            <w:r>
              <w:t>12,000,000</w:t>
            </w:r>
          </w:p>
        </w:tc>
        <w:tc>
          <w:tcPr>
            <w:tcW w:w="3276" w:type="dxa"/>
          </w:tcPr>
          <w:p w:rsidR="00DE0BC6" w:rsidRPr="00F22DA4" w:rsidRDefault="00DE0BC6" w:rsidP="00E84BE7">
            <w:pPr>
              <w:spacing w:line="240" w:lineRule="auto"/>
            </w:pPr>
            <w:r>
              <w:t xml:space="preserve">Government of Uganda </w:t>
            </w:r>
          </w:p>
        </w:tc>
      </w:tr>
    </w:tbl>
    <w:p w:rsidR="00DE0BC6" w:rsidRDefault="00DE0BC6" w:rsidP="00E84BE7">
      <w:pPr>
        <w:spacing w:line="240" w:lineRule="auto"/>
        <w:rPr>
          <w:rFonts w:ascii="Century" w:hAnsi="Century"/>
        </w:rPr>
      </w:pPr>
    </w:p>
    <w:p w:rsidR="00DE0BC6" w:rsidRDefault="00DE0BC6" w:rsidP="00E84BE7">
      <w:pPr>
        <w:spacing w:line="240" w:lineRule="auto"/>
        <w:rPr>
          <w:rFonts w:ascii="Century" w:hAnsi="Century"/>
        </w:rPr>
      </w:pPr>
    </w:p>
    <w:p w:rsidR="00DE0BC6" w:rsidRDefault="00DE0BC6" w:rsidP="00E84BE7">
      <w:pPr>
        <w:spacing w:line="240" w:lineRule="auto"/>
        <w:rPr>
          <w:rFonts w:ascii="Century" w:hAnsi="Century"/>
        </w:rPr>
      </w:pPr>
    </w:p>
    <w:p w:rsidR="00E84BE7" w:rsidRDefault="00E84BE7" w:rsidP="00E84BE7">
      <w:pPr>
        <w:spacing w:line="240" w:lineRule="auto"/>
        <w:rPr>
          <w:rFonts w:ascii="Century" w:hAnsi="Century"/>
        </w:rPr>
      </w:pPr>
    </w:p>
    <w:p w:rsidR="00E84BE7" w:rsidRDefault="00E84BE7" w:rsidP="00E84BE7">
      <w:pPr>
        <w:spacing w:line="240" w:lineRule="auto"/>
        <w:rPr>
          <w:rFonts w:ascii="Century" w:hAnsi="Century"/>
        </w:rPr>
      </w:pPr>
    </w:p>
    <w:p w:rsidR="00E84BE7" w:rsidRDefault="00E84BE7" w:rsidP="00E84BE7">
      <w:pPr>
        <w:spacing w:line="240" w:lineRule="auto"/>
        <w:rPr>
          <w:rFonts w:ascii="Century" w:hAnsi="Century"/>
        </w:rPr>
      </w:pPr>
    </w:p>
    <w:p w:rsidR="00E84BE7" w:rsidRDefault="00E84BE7" w:rsidP="00E84BE7">
      <w:pPr>
        <w:spacing w:line="240" w:lineRule="auto"/>
        <w:rPr>
          <w:rFonts w:ascii="Century" w:hAnsi="Century"/>
        </w:rPr>
      </w:pPr>
    </w:p>
    <w:p w:rsidR="00E84BE7" w:rsidRDefault="00E84BE7" w:rsidP="00E84BE7">
      <w:pPr>
        <w:spacing w:line="240" w:lineRule="auto"/>
        <w:rPr>
          <w:rFonts w:ascii="Century" w:hAnsi="Century"/>
        </w:rPr>
      </w:pPr>
    </w:p>
    <w:p w:rsidR="00E84BE7" w:rsidRDefault="00E84BE7" w:rsidP="00E84BE7">
      <w:pPr>
        <w:spacing w:line="240" w:lineRule="auto"/>
        <w:rPr>
          <w:rFonts w:ascii="Century" w:hAnsi="Century"/>
        </w:rPr>
      </w:pPr>
    </w:p>
    <w:p w:rsidR="00E84BE7" w:rsidRDefault="00E84BE7" w:rsidP="00E84BE7">
      <w:pPr>
        <w:spacing w:line="240" w:lineRule="auto"/>
        <w:rPr>
          <w:rFonts w:ascii="Century" w:hAnsi="Century"/>
        </w:rPr>
      </w:pPr>
    </w:p>
    <w:p w:rsidR="00E84BE7" w:rsidRDefault="00E84BE7" w:rsidP="00E84BE7">
      <w:pPr>
        <w:spacing w:line="240" w:lineRule="auto"/>
        <w:rPr>
          <w:rFonts w:ascii="Century" w:hAnsi="Century"/>
        </w:rPr>
      </w:pPr>
    </w:p>
    <w:p w:rsidR="00DE0BC6" w:rsidRDefault="00DE0BC6" w:rsidP="00E84BE7">
      <w:pPr>
        <w:spacing w:line="240" w:lineRule="auto"/>
        <w:rPr>
          <w:rFonts w:ascii="Century" w:hAnsi="Century"/>
        </w:rPr>
      </w:pPr>
      <w:r>
        <w:rPr>
          <w:rFonts w:ascii="Century" w:hAnsi="Century"/>
        </w:rPr>
        <w:t xml:space="preserve">Department:                                                       Production and marketing </w:t>
      </w:r>
    </w:p>
    <w:p w:rsidR="00DE0BC6" w:rsidRDefault="00DE0BC6" w:rsidP="00E84BE7">
      <w:pPr>
        <w:spacing w:line="240" w:lineRule="auto"/>
        <w:rPr>
          <w:rFonts w:ascii="Century" w:hAnsi="Century"/>
        </w:rPr>
      </w:pPr>
      <w:r>
        <w:rPr>
          <w:rFonts w:ascii="Century" w:hAnsi="Century"/>
        </w:rPr>
        <w:t xml:space="preserve">Sector:                                                                 Agriculture  </w:t>
      </w:r>
    </w:p>
    <w:p w:rsidR="00DE0BC6" w:rsidRDefault="00DE0BC6" w:rsidP="00E84BE7">
      <w:pPr>
        <w:spacing w:line="240" w:lineRule="auto"/>
        <w:rPr>
          <w:rFonts w:ascii="Century" w:hAnsi="Century"/>
        </w:rPr>
      </w:pPr>
      <w:r>
        <w:rPr>
          <w:rFonts w:ascii="Century" w:hAnsi="Century"/>
        </w:rPr>
        <w:t>Code:                                                                   KDLG/PROD/03</w:t>
      </w:r>
    </w:p>
    <w:p w:rsidR="00DE0BC6" w:rsidRDefault="00DE0BC6" w:rsidP="00E84BE7">
      <w:pPr>
        <w:spacing w:line="240" w:lineRule="auto"/>
        <w:rPr>
          <w:rFonts w:ascii="Century" w:hAnsi="Century"/>
        </w:rPr>
      </w:pPr>
      <w:r>
        <w:rPr>
          <w:rFonts w:ascii="Century" w:hAnsi="Century"/>
        </w:rPr>
        <w:t xml:space="preserve">Title of the project:                                            </w:t>
      </w:r>
      <w:r w:rsidR="00DE269B">
        <w:rPr>
          <w:rFonts w:ascii="Century" w:hAnsi="Century"/>
        </w:rPr>
        <w:t>Coffee development</w:t>
      </w:r>
      <w:r>
        <w:rPr>
          <w:rFonts w:ascii="Century" w:hAnsi="Century"/>
        </w:rPr>
        <w:t xml:space="preserve">                                                                          Implementing agency:                                       Kisoro District Local Government </w:t>
      </w:r>
    </w:p>
    <w:p w:rsidR="00DE0BC6" w:rsidRDefault="00DE0BC6" w:rsidP="00E84BE7">
      <w:pPr>
        <w:spacing w:line="240" w:lineRule="auto"/>
        <w:rPr>
          <w:rFonts w:ascii="Century" w:hAnsi="Century"/>
        </w:rPr>
      </w:pPr>
      <w:r>
        <w:rPr>
          <w:rFonts w:ascii="Century" w:hAnsi="Century"/>
        </w:rPr>
        <w:t xml:space="preserve">Location:                                                             Kisoro district                                                                                                                                                                                                                                                                                                                                                    </w:t>
      </w:r>
    </w:p>
    <w:p w:rsidR="00DE0BC6" w:rsidRDefault="00DE0BC6" w:rsidP="00E84BE7">
      <w:pPr>
        <w:spacing w:line="240" w:lineRule="auto"/>
        <w:rPr>
          <w:rFonts w:ascii="Century" w:hAnsi="Century"/>
        </w:rPr>
      </w:pPr>
      <w:r>
        <w:rPr>
          <w:rFonts w:ascii="Century" w:hAnsi="Century"/>
        </w:rPr>
        <w:t xml:space="preserve">Total planned expenditure:                               25,000,000                                                                                                                                                                                            </w:t>
      </w:r>
    </w:p>
    <w:p w:rsidR="00DE0BC6" w:rsidRDefault="00DE0BC6" w:rsidP="00E84BE7">
      <w:pPr>
        <w:spacing w:line="240" w:lineRule="auto"/>
        <w:rPr>
          <w:rFonts w:ascii="Century" w:hAnsi="Century"/>
        </w:rPr>
      </w:pPr>
      <w:r>
        <w:rPr>
          <w:rFonts w:ascii="Century" w:hAnsi="Century"/>
        </w:rPr>
        <w:t xml:space="preserve">Funds secured:                                                    25,000,000  </w:t>
      </w:r>
    </w:p>
    <w:p w:rsidR="00DE0BC6" w:rsidRDefault="00DE0BC6" w:rsidP="00E84BE7">
      <w:pPr>
        <w:spacing w:line="240" w:lineRule="auto"/>
        <w:rPr>
          <w:rFonts w:ascii="Century" w:hAnsi="Century"/>
        </w:rPr>
      </w:pPr>
      <w:r>
        <w:rPr>
          <w:rFonts w:ascii="Century" w:hAnsi="Century"/>
        </w:rPr>
        <w:t xml:space="preserve">Funding Gap:                                                       NIL                                                                                                                             </w:t>
      </w:r>
    </w:p>
    <w:p w:rsidR="00DE0BC6" w:rsidRDefault="00DE0BC6" w:rsidP="00E84BE7">
      <w:pPr>
        <w:spacing w:line="240" w:lineRule="auto"/>
        <w:rPr>
          <w:rFonts w:ascii="Century" w:hAnsi="Century"/>
        </w:rPr>
      </w:pPr>
      <w:r>
        <w:rPr>
          <w:rFonts w:ascii="Century" w:hAnsi="Century"/>
        </w:rPr>
        <w:t xml:space="preserve">Recurrent expenditure:                                       2,000,000                                                                                                                      </w:t>
      </w:r>
    </w:p>
    <w:p w:rsidR="00DE0BC6" w:rsidRDefault="00DE0BC6" w:rsidP="00E84BE7">
      <w:pPr>
        <w:spacing w:line="240" w:lineRule="auto"/>
        <w:rPr>
          <w:rFonts w:ascii="Century" w:hAnsi="Century"/>
        </w:rPr>
      </w:pPr>
      <w:r>
        <w:rPr>
          <w:rFonts w:ascii="Century" w:hAnsi="Century"/>
        </w:rPr>
        <w:t xml:space="preserve">Start date:                                   </w:t>
      </w:r>
      <w:r w:rsidR="00DE269B">
        <w:rPr>
          <w:rFonts w:ascii="Century" w:hAnsi="Century"/>
        </w:rPr>
        <w:t xml:space="preserve">                          July </w:t>
      </w:r>
      <w:r>
        <w:rPr>
          <w:rFonts w:ascii="Century" w:hAnsi="Century"/>
        </w:rPr>
        <w:t>2015</w:t>
      </w:r>
    </w:p>
    <w:p w:rsidR="00DE0BC6" w:rsidRDefault="00DE0BC6" w:rsidP="00E84BE7">
      <w:pPr>
        <w:spacing w:line="240" w:lineRule="auto"/>
        <w:rPr>
          <w:rFonts w:ascii="Century" w:hAnsi="Century"/>
        </w:rPr>
      </w:pPr>
      <w:r>
        <w:rPr>
          <w:rFonts w:ascii="Century" w:hAnsi="Century"/>
        </w:rPr>
        <w:t xml:space="preserve">Completion date:                                                </w:t>
      </w:r>
      <w:r w:rsidR="00DE269B">
        <w:rPr>
          <w:rFonts w:ascii="Century" w:hAnsi="Century"/>
        </w:rPr>
        <w:t xml:space="preserve">   June </w:t>
      </w:r>
      <w:r>
        <w:rPr>
          <w:rFonts w:ascii="Century" w:hAnsi="Century"/>
        </w:rPr>
        <w:t>2016</w:t>
      </w:r>
    </w:p>
    <w:p w:rsidR="00DE0BC6" w:rsidRDefault="00DE0BC6" w:rsidP="00E84BE7">
      <w:pPr>
        <w:spacing w:line="240" w:lineRule="auto"/>
        <w:rPr>
          <w:rFonts w:ascii="Century" w:hAnsi="Century"/>
        </w:rPr>
      </w:pPr>
      <w:r>
        <w:rPr>
          <w:rFonts w:ascii="Century" w:hAnsi="Century"/>
        </w:rPr>
        <w:t xml:space="preserve">Targeted beneficiaries:       </w:t>
      </w:r>
      <w:r w:rsidR="00E84BE7">
        <w:rPr>
          <w:rFonts w:ascii="Century" w:hAnsi="Century"/>
        </w:rPr>
        <w:t xml:space="preserve">                         </w:t>
      </w:r>
      <w:r>
        <w:rPr>
          <w:rFonts w:ascii="Century" w:hAnsi="Century"/>
        </w:rPr>
        <w:t xml:space="preserve">  Farmers, Traders, processors and </w:t>
      </w:r>
      <w:r w:rsidR="00E84BE7">
        <w:rPr>
          <w:rFonts w:ascii="Century" w:hAnsi="Century"/>
        </w:rPr>
        <w:t>transporters</w:t>
      </w:r>
      <w:r>
        <w:rPr>
          <w:rFonts w:ascii="Century" w:hAnsi="Century"/>
        </w:rPr>
        <w:t xml:space="preserve">                            </w:t>
      </w:r>
    </w:p>
    <w:p w:rsidR="00DE0BC6" w:rsidRDefault="00DE0BC6" w:rsidP="00E84BE7">
      <w:pPr>
        <w:spacing w:line="240" w:lineRule="auto"/>
        <w:rPr>
          <w:b/>
        </w:rPr>
      </w:pPr>
      <w:r>
        <w:rPr>
          <w:b/>
        </w:rPr>
        <w:t>Objectives</w:t>
      </w:r>
    </w:p>
    <w:p w:rsidR="00DE0BC6" w:rsidRDefault="00DE0BC6" w:rsidP="002E49C8">
      <w:pPr>
        <w:pStyle w:val="ListParagraph"/>
        <w:numPr>
          <w:ilvl w:val="0"/>
          <w:numId w:val="62"/>
        </w:numPr>
        <w:spacing w:line="240" w:lineRule="auto"/>
      </w:pPr>
      <w:r>
        <w:t xml:space="preserve">To expand </w:t>
      </w:r>
      <w:r w:rsidR="002F2E9F">
        <w:t>coffee growing</w:t>
      </w:r>
      <w:r>
        <w:t xml:space="preserve"> in kisoro as </w:t>
      </w:r>
      <w:r w:rsidR="002F2E9F">
        <w:t>cash</w:t>
      </w:r>
      <w:r>
        <w:t xml:space="preserve"> crop so as to improve household incomes to eradicate poverty  </w:t>
      </w:r>
    </w:p>
    <w:p w:rsidR="00DE0BC6" w:rsidRDefault="00DE0BC6" w:rsidP="002E49C8">
      <w:pPr>
        <w:pStyle w:val="ListParagraph"/>
        <w:numPr>
          <w:ilvl w:val="0"/>
          <w:numId w:val="62"/>
        </w:numPr>
        <w:spacing w:line="240" w:lineRule="auto"/>
      </w:pPr>
      <w:r>
        <w:t xml:space="preserve">To create jobs to the people of kisoro </w:t>
      </w:r>
    </w:p>
    <w:p w:rsidR="00DE0BC6" w:rsidRDefault="00DE0BC6" w:rsidP="00DE0BC6">
      <w:pPr>
        <w:rPr>
          <w:b/>
        </w:rPr>
      </w:pPr>
      <w:r>
        <w:rPr>
          <w:b/>
        </w:rPr>
        <w:t>Back ground</w:t>
      </w:r>
    </w:p>
    <w:p w:rsidR="00DE0BC6" w:rsidRDefault="00DE0BC6" w:rsidP="00DE0BC6">
      <w:r>
        <w:t>Kisoro district has no income generating cash crop. All other crops grown in kisoro are food crops, which are mainly for home consumption. Kisoro district is a highland and therefore suitable for coffee growing. Coffee growing will improve household incomes and in the long run eradicate poverty.</w:t>
      </w:r>
    </w:p>
    <w:p w:rsidR="00DE0BC6" w:rsidRDefault="00DE0BC6" w:rsidP="00DE0BC6">
      <w:pPr>
        <w:rPr>
          <w:b/>
        </w:rPr>
      </w:pPr>
      <w:r>
        <w:rPr>
          <w:b/>
        </w:rPr>
        <w:t xml:space="preserve">Technical description </w:t>
      </w:r>
    </w:p>
    <w:p w:rsidR="00DE0BC6" w:rsidRPr="00090A79" w:rsidRDefault="00DE0BC6" w:rsidP="00DE0BC6">
      <w:r w:rsidRPr="00090A79">
        <w:t>The project will consist of the following components:</w:t>
      </w:r>
    </w:p>
    <w:p w:rsidR="00DE0BC6" w:rsidRDefault="00DE0BC6" w:rsidP="002E49C8">
      <w:pPr>
        <w:pStyle w:val="ListParagraph"/>
        <w:numPr>
          <w:ilvl w:val="0"/>
          <w:numId w:val="61"/>
        </w:numPr>
      </w:pPr>
      <w:r>
        <w:t xml:space="preserve">Procurement of improved seed </w:t>
      </w:r>
    </w:p>
    <w:p w:rsidR="00DE0BC6" w:rsidRDefault="00DE0BC6" w:rsidP="002E49C8">
      <w:pPr>
        <w:pStyle w:val="ListParagraph"/>
        <w:numPr>
          <w:ilvl w:val="0"/>
          <w:numId w:val="61"/>
        </w:numPr>
      </w:pPr>
      <w:r>
        <w:t xml:space="preserve">Establishment of coffee nurseries in sub counties </w:t>
      </w:r>
    </w:p>
    <w:p w:rsidR="00DE0BC6" w:rsidRDefault="00DE0BC6" w:rsidP="002E49C8">
      <w:pPr>
        <w:pStyle w:val="ListParagraph"/>
        <w:numPr>
          <w:ilvl w:val="0"/>
          <w:numId w:val="61"/>
        </w:numPr>
      </w:pPr>
      <w:r>
        <w:t>Training of farmer beneficiaries</w:t>
      </w:r>
    </w:p>
    <w:p w:rsidR="00DE0BC6" w:rsidRDefault="00DE0BC6" w:rsidP="002E49C8">
      <w:pPr>
        <w:pStyle w:val="ListParagraph"/>
        <w:numPr>
          <w:ilvl w:val="0"/>
          <w:numId w:val="61"/>
        </w:numPr>
      </w:pPr>
      <w:r>
        <w:t xml:space="preserve">Distribution of coffee seedlings </w:t>
      </w:r>
    </w:p>
    <w:p w:rsidR="00DE0BC6" w:rsidRDefault="00DE0BC6" w:rsidP="002E49C8">
      <w:pPr>
        <w:pStyle w:val="ListParagraph"/>
        <w:numPr>
          <w:ilvl w:val="0"/>
          <w:numId w:val="61"/>
        </w:numPr>
      </w:pPr>
      <w:r>
        <w:t xml:space="preserve">Extension service  </w:t>
      </w:r>
    </w:p>
    <w:p w:rsidR="00DE0BC6" w:rsidRDefault="00DE0BC6" w:rsidP="00DE0BC6">
      <w:pPr>
        <w:rPr>
          <w:rFonts w:ascii="Times New Roman" w:hAnsi="Times New Roman"/>
          <w:b/>
          <w:sz w:val="24"/>
          <w:szCs w:val="24"/>
        </w:rPr>
      </w:pPr>
      <w:r>
        <w:rPr>
          <w:rFonts w:ascii="Times New Roman" w:hAnsi="Times New Roman"/>
          <w:b/>
          <w:sz w:val="24"/>
          <w:szCs w:val="24"/>
        </w:rPr>
        <w:t>Project work plan and budget: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1231"/>
        <w:gridCol w:w="1307"/>
        <w:gridCol w:w="1307"/>
        <w:gridCol w:w="1377"/>
        <w:gridCol w:w="1345"/>
        <w:gridCol w:w="1803"/>
      </w:tblGrid>
      <w:tr w:rsidR="00DE0BC6" w:rsidTr="00E84BE7">
        <w:tc>
          <w:tcPr>
            <w:tcW w:w="2088" w:type="dxa"/>
            <w:tcBorders>
              <w:top w:val="single" w:sz="4" w:space="0" w:color="auto"/>
              <w:left w:val="single" w:sz="4" w:space="0" w:color="auto"/>
              <w:bottom w:val="single" w:sz="4" w:space="0" w:color="auto"/>
              <w:right w:val="single" w:sz="4" w:space="0" w:color="auto"/>
            </w:tcBorders>
          </w:tcPr>
          <w:p w:rsidR="00DE0BC6" w:rsidRPr="00D75716" w:rsidRDefault="00DE0BC6" w:rsidP="007D2B1D">
            <w:pPr>
              <w:rPr>
                <w:rFonts w:ascii="Times New Roman" w:hAnsi="Times New Roman" w:cs="Arial"/>
                <w:b/>
                <w:bCs/>
                <w:sz w:val="24"/>
                <w:szCs w:val="24"/>
              </w:rPr>
            </w:pPr>
            <w:r w:rsidRPr="00D75716">
              <w:rPr>
                <w:rFonts w:ascii="Times New Roman" w:hAnsi="Times New Roman" w:cs="Arial"/>
                <w:b/>
                <w:bCs/>
                <w:sz w:val="24"/>
                <w:szCs w:val="24"/>
              </w:rPr>
              <w:lastRenderedPageBreak/>
              <w:t>Activity</w:t>
            </w:r>
          </w:p>
          <w:p w:rsidR="00DE0BC6" w:rsidRPr="00D75716" w:rsidRDefault="00DE0BC6" w:rsidP="007D2B1D">
            <w:pPr>
              <w:rPr>
                <w:rFonts w:ascii="Times New Roman" w:hAnsi="Times New Roman" w:cs="Arial"/>
                <w:b/>
                <w:bCs/>
                <w:sz w:val="24"/>
                <w:szCs w:val="24"/>
              </w:rPr>
            </w:pPr>
          </w:p>
        </w:tc>
        <w:tc>
          <w:tcPr>
            <w:tcW w:w="5222" w:type="dxa"/>
            <w:gridSpan w:val="4"/>
            <w:tcBorders>
              <w:top w:val="single" w:sz="4" w:space="0" w:color="auto"/>
              <w:left w:val="single" w:sz="4" w:space="0" w:color="auto"/>
              <w:bottom w:val="single" w:sz="4" w:space="0" w:color="auto"/>
              <w:right w:val="single" w:sz="4" w:space="0" w:color="auto"/>
            </w:tcBorders>
            <w:hideMark/>
          </w:tcPr>
          <w:p w:rsidR="00DE0BC6" w:rsidRPr="00D75716" w:rsidRDefault="00DE0BC6" w:rsidP="007D2B1D">
            <w:pPr>
              <w:rPr>
                <w:rFonts w:ascii="Times New Roman" w:hAnsi="Times New Roman" w:cs="Arial"/>
                <w:b/>
                <w:bCs/>
                <w:sz w:val="24"/>
                <w:szCs w:val="24"/>
              </w:rPr>
            </w:pPr>
            <w:r w:rsidRPr="00D75716">
              <w:rPr>
                <w:rFonts w:ascii="Times New Roman" w:hAnsi="Times New Roman" w:cs="Arial"/>
                <w:b/>
                <w:bCs/>
                <w:sz w:val="24"/>
                <w:szCs w:val="24"/>
              </w:rPr>
              <w:t>Budget</w:t>
            </w:r>
          </w:p>
        </w:tc>
        <w:tc>
          <w:tcPr>
            <w:tcW w:w="1345" w:type="dxa"/>
            <w:vMerge w:val="restart"/>
            <w:tcBorders>
              <w:top w:val="single" w:sz="4" w:space="0" w:color="auto"/>
              <w:left w:val="single" w:sz="4" w:space="0" w:color="auto"/>
              <w:bottom w:val="single" w:sz="4" w:space="0" w:color="auto"/>
              <w:right w:val="single" w:sz="4" w:space="0" w:color="auto"/>
            </w:tcBorders>
            <w:hideMark/>
          </w:tcPr>
          <w:p w:rsidR="00DE0BC6" w:rsidRPr="00D75716" w:rsidRDefault="00DE0BC6" w:rsidP="007D2B1D">
            <w:pPr>
              <w:rPr>
                <w:rFonts w:ascii="Times New Roman" w:hAnsi="Times New Roman" w:cs="Arial"/>
                <w:b/>
                <w:bCs/>
                <w:sz w:val="24"/>
                <w:szCs w:val="24"/>
              </w:rPr>
            </w:pPr>
            <w:r w:rsidRPr="00D75716">
              <w:rPr>
                <w:rFonts w:ascii="Times New Roman" w:hAnsi="Times New Roman" w:cs="Arial"/>
                <w:b/>
                <w:bCs/>
                <w:sz w:val="24"/>
                <w:szCs w:val="24"/>
              </w:rPr>
              <w:t>Total</w:t>
            </w:r>
          </w:p>
        </w:tc>
        <w:tc>
          <w:tcPr>
            <w:tcW w:w="1803" w:type="dxa"/>
            <w:tcBorders>
              <w:top w:val="single" w:sz="4" w:space="0" w:color="auto"/>
              <w:left w:val="single" w:sz="4" w:space="0" w:color="auto"/>
              <w:bottom w:val="single" w:sz="4" w:space="0" w:color="auto"/>
              <w:right w:val="single" w:sz="4" w:space="0" w:color="auto"/>
            </w:tcBorders>
            <w:hideMark/>
          </w:tcPr>
          <w:p w:rsidR="00DE0BC6" w:rsidRPr="00D75716" w:rsidRDefault="00DE0BC6" w:rsidP="007D2B1D">
            <w:pPr>
              <w:rPr>
                <w:rFonts w:ascii="Times New Roman" w:hAnsi="Times New Roman" w:cs="Arial"/>
                <w:b/>
                <w:bCs/>
                <w:sz w:val="24"/>
                <w:szCs w:val="24"/>
              </w:rPr>
            </w:pPr>
            <w:r w:rsidRPr="00D75716">
              <w:rPr>
                <w:rFonts w:ascii="Times New Roman" w:hAnsi="Times New Roman" w:cs="Arial"/>
                <w:b/>
                <w:bCs/>
                <w:sz w:val="24"/>
                <w:szCs w:val="24"/>
              </w:rPr>
              <w:t>Operation and current costs</w:t>
            </w:r>
          </w:p>
        </w:tc>
      </w:tr>
      <w:tr w:rsidR="00DE0BC6" w:rsidTr="00E84BE7">
        <w:tc>
          <w:tcPr>
            <w:tcW w:w="2088" w:type="dxa"/>
            <w:tcBorders>
              <w:top w:val="single" w:sz="4" w:space="0" w:color="auto"/>
              <w:left w:val="single" w:sz="4" w:space="0" w:color="auto"/>
              <w:bottom w:val="single" w:sz="4" w:space="0" w:color="auto"/>
              <w:right w:val="single" w:sz="4" w:space="0" w:color="auto"/>
            </w:tcBorders>
          </w:tcPr>
          <w:p w:rsidR="00DE0BC6" w:rsidRPr="00D75716" w:rsidRDefault="00DE0BC6" w:rsidP="007D2B1D">
            <w:pPr>
              <w:rPr>
                <w:rFonts w:ascii="Times New Roman" w:hAnsi="Times New Roman" w:cs="Arial"/>
                <w:b/>
                <w:bCs/>
                <w:sz w:val="24"/>
                <w:szCs w:val="24"/>
              </w:rPr>
            </w:pPr>
          </w:p>
        </w:tc>
        <w:tc>
          <w:tcPr>
            <w:tcW w:w="1231" w:type="dxa"/>
            <w:tcBorders>
              <w:top w:val="single" w:sz="4" w:space="0" w:color="auto"/>
              <w:left w:val="single" w:sz="4" w:space="0" w:color="auto"/>
              <w:bottom w:val="single" w:sz="4" w:space="0" w:color="auto"/>
              <w:right w:val="single" w:sz="4" w:space="0" w:color="auto"/>
            </w:tcBorders>
            <w:hideMark/>
          </w:tcPr>
          <w:p w:rsidR="00DE0BC6" w:rsidRPr="00D75716" w:rsidRDefault="00E84BE7" w:rsidP="007D2B1D">
            <w:pPr>
              <w:rPr>
                <w:rFonts w:ascii="Times New Roman" w:hAnsi="Times New Roman" w:cs="Arial"/>
                <w:b/>
                <w:bCs/>
                <w:sz w:val="24"/>
                <w:szCs w:val="24"/>
              </w:rPr>
            </w:pPr>
            <w:r>
              <w:rPr>
                <w:rFonts w:ascii="Times New Roman" w:hAnsi="Times New Roman" w:cs="Arial"/>
                <w:b/>
                <w:bCs/>
                <w:sz w:val="24"/>
                <w:szCs w:val="24"/>
              </w:rPr>
              <w:t xml:space="preserve">Quarte </w:t>
            </w:r>
            <w:r w:rsidR="00DE0BC6" w:rsidRPr="00D75716">
              <w:rPr>
                <w:rFonts w:ascii="Times New Roman" w:hAnsi="Times New Roman" w:cs="Arial"/>
                <w:b/>
                <w:bCs/>
                <w:sz w:val="24"/>
                <w:szCs w:val="24"/>
              </w:rPr>
              <w:t>1</w:t>
            </w:r>
          </w:p>
        </w:tc>
        <w:tc>
          <w:tcPr>
            <w:tcW w:w="1307" w:type="dxa"/>
            <w:tcBorders>
              <w:top w:val="single" w:sz="4" w:space="0" w:color="auto"/>
              <w:left w:val="single" w:sz="4" w:space="0" w:color="auto"/>
              <w:bottom w:val="single" w:sz="4" w:space="0" w:color="auto"/>
              <w:right w:val="single" w:sz="4" w:space="0" w:color="auto"/>
            </w:tcBorders>
            <w:hideMark/>
          </w:tcPr>
          <w:p w:rsidR="00DE0BC6" w:rsidRPr="00D75716" w:rsidRDefault="00DE0BC6" w:rsidP="007D2B1D">
            <w:pPr>
              <w:rPr>
                <w:rFonts w:ascii="Times New Roman" w:hAnsi="Times New Roman" w:cs="Arial"/>
                <w:b/>
                <w:bCs/>
                <w:sz w:val="24"/>
                <w:szCs w:val="24"/>
              </w:rPr>
            </w:pPr>
            <w:r w:rsidRPr="00D75716">
              <w:rPr>
                <w:rFonts w:ascii="Times New Roman" w:hAnsi="Times New Roman" w:cs="Arial"/>
                <w:b/>
                <w:bCs/>
                <w:sz w:val="24"/>
                <w:szCs w:val="24"/>
              </w:rPr>
              <w:t>Quarter 2</w:t>
            </w:r>
          </w:p>
        </w:tc>
        <w:tc>
          <w:tcPr>
            <w:tcW w:w="1307" w:type="dxa"/>
            <w:tcBorders>
              <w:top w:val="single" w:sz="4" w:space="0" w:color="auto"/>
              <w:left w:val="single" w:sz="4" w:space="0" w:color="auto"/>
              <w:bottom w:val="single" w:sz="4" w:space="0" w:color="auto"/>
              <w:right w:val="single" w:sz="4" w:space="0" w:color="auto"/>
            </w:tcBorders>
            <w:hideMark/>
          </w:tcPr>
          <w:p w:rsidR="00DE0BC6" w:rsidRPr="00D75716" w:rsidRDefault="00DE0BC6" w:rsidP="007D2B1D">
            <w:pPr>
              <w:rPr>
                <w:rFonts w:ascii="Times New Roman" w:hAnsi="Times New Roman" w:cs="Arial"/>
                <w:b/>
                <w:bCs/>
                <w:sz w:val="24"/>
                <w:szCs w:val="24"/>
              </w:rPr>
            </w:pPr>
            <w:r w:rsidRPr="00D75716">
              <w:rPr>
                <w:rFonts w:ascii="Times New Roman" w:hAnsi="Times New Roman" w:cs="Arial"/>
                <w:b/>
                <w:bCs/>
                <w:sz w:val="24"/>
                <w:szCs w:val="24"/>
              </w:rPr>
              <w:t>Quarter 3</w:t>
            </w:r>
          </w:p>
        </w:tc>
        <w:tc>
          <w:tcPr>
            <w:tcW w:w="1377" w:type="dxa"/>
            <w:tcBorders>
              <w:top w:val="single" w:sz="4" w:space="0" w:color="auto"/>
              <w:left w:val="single" w:sz="4" w:space="0" w:color="auto"/>
              <w:bottom w:val="single" w:sz="4" w:space="0" w:color="auto"/>
              <w:right w:val="single" w:sz="4" w:space="0" w:color="auto"/>
            </w:tcBorders>
            <w:hideMark/>
          </w:tcPr>
          <w:p w:rsidR="00DE0BC6" w:rsidRPr="00D75716" w:rsidRDefault="00DE0BC6" w:rsidP="007D2B1D">
            <w:pPr>
              <w:rPr>
                <w:rFonts w:ascii="Times New Roman" w:hAnsi="Times New Roman" w:cs="Arial"/>
                <w:b/>
                <w:bCs/>
                <w:sz w:val="24"/>
                <w:szCs w:val="24"/>
              </w:rPr>
            </w:pPr>
            <w:r w:rsidRPr="00D75716">
              <w:rPr>
                <w:rFonts w:ascii="Times New Roman" w:hAnsi="Times New Roman" w:cs="Arial"/>
                <w:b/>
                <w:bCs/>
                <w:sz w:val="24"/>
                <w:szCs w:val="24"/>
              </w:rPr>
              <w:t>Quarter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0BC6" w:rsidRPr="00D75716" w:rsidRDefault="00DE0BC6" w:rsidP="007D2B1D">
            <w:pPr>
              <w:rPr>
                <w:rFonts w:ascii="Times New Roman" w:hAnsi="Times New Roman" w:cs="Arial"/>
                <w:b/>
                <w:bCs/>
                <w:sz w:val="24"/>
                <w:szCs w:val="24"/>
              </w:rPr>
            </w:pPr>
          </w:p>
        </w:tc>
        <w:tc>
          <w:tcPr>
            <w:tcW w:w="1803" w:type="dxa"/>
            <w:tcBorders>
              <w:top w:val="single" w:sz="4" w:space="0" w:color="auto"/>
              <w:left w:val="single" w:sz="4" w:space="0" w:color="auto"/>
              <w:bottom w:val="single" w:sz="4" w:space="0" w:color="auto"/>
              <w:right w:val="single" w:sz="4" w:space="0" w:color="auto"/>
            </w:tcBorders>
          </w:tcPr>
          <w:p w:rsidR="00DE0BC6" w:rsidRPr="00D75716" w:rsidRDefault="00DE0BC6" w:rsidP="007D2B1D">
            <w:pPr>
              <w:rPr>
                <w:rFonts w:ascii="Times New Roman" w:hAnsi="Times New Roman" w:cs="Arial"/>
                <w:b/>
                <w:bCs/>
                <w:sz w:val="24"/>
                <w:szCs w:val="24"/>
              </w:rPr>
            </w:pPr>
          </w:p>
        </w:tc>
      </w:tr>
      <w:tr w:rsidR="00DE0BC6" w:rsidTr="00E84BE7">
        <w:tc>
          <w:tcPr>
            <w:tcW w:w="2088" w:type="dxa"/>
            <w:tcBorders>
              <w:top w:val="single" w:sz="4" w:space="0" w:color="auto"/>
              <w:left w:val="single" w:sz="4" w:space="0" w:color="auto"/>
              <w:bottom w:val="single" w:sz="4" w:space="0" w:color="auto"/>
              <w:right w:val="single" w:sz="4" w:space="0" w:color="auto"/>
            </w:tcBorders>
            <w:hideMark/>
          </w:tcPr>
          <w:p w:rsidR="00DE0BC6" w:rsidRPr="00D75716" w:rsidRDefault="00DE0BC6" w:rsidP="007D2B1D">
            <w:pPr>
              <w:rPr>
                <w:rFonts w:ascii="Times New Roman" w:hAnsi="Times New Roman" w:cs="Arial"/>
                <w:b/>
                <w:bCs/>
                <w:sz w:val="24"/>
                <w:szCs w:val="24"/>
              </w:rPr>
            </w:pPr>
            <w:r w:rsidRPr="00D75716">
              <w:rPr>
                <w:rFonts w:ascii="Times New Roman" w:hAnsi="Times New Roman" w:cs="Arial"/>
                <w:b/>
                <w:bCs/>
                <w:sz w:val="24"/>
                <w:szCs w:val="24"/>
              </w:rPr>
              <w:t xml:space="preserve"> Procurement of coffee seedlings </w:t>
            </w:r>
          </w:p>
        </w:tc>
        <w:tc>
          <w:tcPr>
            <w:tcW w:w="1231" w:type="dxa"/>
            <w:tcBorders>
              <w:top w:val="single" w:sz="4" w:space="0" w:color="auto"/>
              <w:left w:val="single" w:sz="4" w:space="0" w:color="auto"/>
              <w:bottom w:val="single" w:sz="4" w:space="0" w:color="auto"/>
              <w:right w:val="single" w:sz="4" w:space="0" w:color="auto"/>
            </w:tcBorders>
            <w:hideMark/>
          </w:tcPr>
          <w:p w:rsidR="00DE0BC6" w:rsidRPr="00D75716" w:rsidRDefault="00DE0BC6" w:rsidP="007D2B1D">
            <w:pPr>
              <w:rPr>
                <w:rFonts w:ascii="Times New Roman" w:hAnsi="Times New Roman" w:cs="Arial"/>
                <w:b/>
                <w:bCs/>
                <w:sz w:val="24"/>
                <w:szCs w:val="24"/>
              </w:rPr>
            </w:pPr>
            <w:r w:rsidRPr="00D75716">
              <w:rPr>
                <w:rFonts w:cs="Arial"/>
                <w:b/>
                <w:bCs/>
              </w:rPr>
              <w:t>6,250,000</w:t>
            </w:r>
          </w:p>
        </w:tc>
        <w:tc>
          <w:tcPr>
            <w:tcW w:w="1307" w:type="dxa"/>
            <w:tcBorders>
              <w:top w:val="single" w:sz="4" w:space="0" w:color="auto"/>
              <w:left w:val="single" w:sz="4" w:space="0" w:color="auto"/>
              <w:bottom w:val="single" w:sz="4" w:space="0" w:color="auto"/>
              <w:right w:val="single" w:sz="4" w:space="0" w:color="auto"/>
            </w:tcBorders>
            <w:hideMark/>
          </w:tcPr>
          <w:p w:rsidR="00DE0BC6" w:rsidRPr="00D75716" w:rsidRDefault="00DE0BC6" w:rsidP="007D2B1D">
            <w:pPr>
              <w:rPr>
                <w:rFonts w:ascii="Times New Roman" w:hAnsi="Times New Roman" w:cs="Arial"/>
                <w:b/>
                <w:bCs/>
                <w:sz w:val="24"/>
                <w:szCs w:val="24"/>
              </w:rPr>
            </w:pPr>
            <w:r w:rsidRPr="00D75716">
              <w:rPr>
                <w:rFonts w:cs="Arial"/>
                <w:b/>
                <w:bCs/>
              </w:rPr>
              <w:t>6,250,000</w:t>
            </w:r>
          </w:p>
        </w:tc>
        <w:tc>
          <w:tcPr>
            <w:tcW w:w="1307" w:type="dxa"/>
            <w:tcBorders>
              <w:top w:val="single" w:sz="4" w:space="0" w:color="auto"/>
              <w:left w:val="single" w:sz="4" w:space="0" w:color="auto"/>
              <w:bottom w:val="single" w:sz="4" w:space="0" w:color="auto"/>
              <w:right w:val="single" w:sz="4" w:space="0" w:color="auto"/>
            </w:tcBorders>
            <w:hideMark/>
          </w:tcPr>
          <w:p w:rsidR="00DE0BC6" w:rsidRPr="00D75716" w:rsidRDefault="00DE0BC6" w:rsidP="007D2B1D">
            <w:pPr>
              <w:rPr>
                <w:rFonts w:ascii="Times New Roman" w:hAnsi="Times New Roman" w:cs="Arial"/>
                <w:b/>
                <w:bCs/>
                <w:sz w:val="24"/>
                <w:szCs w:val="24"/>
              </w:rPr>
            </w:pPr>
            <w:r w:rsidRPr="00D75716">
              <w:rPr>
                <w:rFonts w:cs="Arial"/>
                <w:b/>
                <w:bCs/>
              </w:rPr>
              <w:t>6,250,000</w:t>
            </w:r>
          </w:p>
        </w:tc>
        <w:tc>
          <w:tcPr>
            <w:tcW w:w="1377" w:type="dxa"/>
            <w:tcBorders>
              <w:top w:val="single" w:sz="4" w:space="0" w:color="auto"/>
              <w:left w:val="single" w:sz="4" w:space="0" w:color="auto"/>
              <w:bottom w:val="single" w:sz="4" w:space="0" w:color="auto"/>
              <w:right w:val="single" w:sz="4" w:space="0" w:color="auto"/>
            </w:tcBorders>
            <w:hideMark/>
          </w:tcPr>
          <w:p w:rsidR="00DE0BC6" w:rsidRPr="00D75716" w:rsidRDefault="00DE0BC6" w:rsidP="007D2B1D">
            <w:pPr>
              <w:rPr>
                <w:rFonts w:ascii="Times New Roman" w:hAnsi="Times New Roman" w:cs="Arial"/>
                <w:b/>
                <w:bCs/>
                <w:sz w:val="24"/>
                <w:szCs w:val="24"/>
              </w:rPr>
            </w:pPr>
            <w:r w:rsidRPr="00D75716">
              <w:rPr>
                <w:rFonts w:cs="Arial"/>
                <w:b/>
                <w:bCs/>
              </w:rPr>
              <w:t>6,250,000</w:t>
            </w:r>
          </w:p>
        </w:tc>
        <w:tc>
          <w:tcPr>
            <w:tcW w:w="1345" w:type="dxa"/>
            <w:tcBorders>
              <w:top w:val="single" w:sz="4" w:space="0" w:color="auto"/>
              <w:left w:val="single" w:sz="4" w:space="0" w:color="auto"/>
              <w:bottom w:val="single" w:sz="4" w:space="0" w:color="auto"/>
              <w:right w:val="single" w:sz="4" w:space="0" w:color="auto"/>
            </w:tcBorders>
            <w:hideMark/>
          </w:tcPr>
          <w:p w:rsidR="00DE0BC6" w:rsidRPr="00D75716" w:rsidRDefault="00DE0BC6" w:rsidP="007D2B1D">
            <w:pPr>
              <w:rPr>
                <w:rFonts w:ascii="Times New Roman" w:hAnsi="Times New Roman" w:cs="Arial"/>
                <w:b/>
                <w:bCs/>
                <w:sz w:val="24"/>
                <w:szCs w:val="24"/>
              </w:rPr>
            </w:pPr>
            <w:r w:rsidRPr="00D75716">
              <w:rPr>
                <w:rFonts w:ascii="Times New Roman" w:hAnsi="Times New Roman" w:cs="Arial"/>
                <w:b/>
                <w:bCs/>
                <w:sz w:val="24"/>
                <w:szCs w:val="24"/>
              </w:rPr>
              <w:t>25,000,000</w:t>
            </w:r>
          </w:p>
        </w:tc>
        <w:tc>
          <w:tcPr>
            <w:tcW w:w="1803" w:type="dxa"/>
            <w:tcBorders>
              <w:top w:val="single" w:sz="4" w:space="0" w:color="auto"/>
              <w:left w:val="single" w:sz="4" w:space="0" w:color="auto"/>
              <w:bottom w:val="single" w:sz="4" w:space="0" w:color="auto"/>
              <w:right w:val="single" w:sz="4" w:space="0" w:color="auto"/>
            </w:tcBorders>
            <w:hideMark/>
          </w:tcPr>
          <w:p w:rsidR="00DE0BC6" w:rsidRPr="00D75716" w:rsidRDefault="00DE0BC6" w:rsidP="007D2B1D">
            <w:pPr>
              <w:rPr>
                <w:rFonts w:ascii="Times New Roman" w:hAnsi="Times New Roman" w:cs="Arial"/>
                <w:b/>
                <w:bCs/>
                <w:sz w:val="24"/>
                <w:szCs w:val="24"/>
              </w:rPr>
            </w:pPr>
            <w:r w:rsidRPr="00D75716">
              <w:rPr>
                <w:rFonts w:ascii="Times New Roman" w:hAnsi="Times New Roman" w:cs="Arial"/>
                <w:b/>
                <w:bCs/>
                <w:sz w:val="24"/>
                <w:szCs w:val="24"/>
              </w:rPr>
              <w:t>1,000,000</w:t>
            </w:r>
          </w:p>
        </w:tc>
      </w:tr>
      <w:tr w:rsidR="00DE0BC6" w:rsidTr="00E84BE7">
        <w:tc>
          <w:tcPr>
            <w:tcW w:w="2088" w:type="dxa"/>
            <w:tcBorders>
              <w:top w:val="single" w:sz="4" w:space="0" w:color="auto"/>
              <w:left w:val="single" w:sz="4" w:space="0" w:color="auto"/>
              <w:bottom w:val="single" w:sz="4" w:space="0" w:color="auto"/>
              <w:right w:val="single" w:sz="4" w:space="0" w:color="auto"/>
            </w:tcBorders>
            <w:hideMark/>
          </w:tcPr>
          <w:p w:rsidR="00DE0BC6" w:rsidRPr="00D75716" w:rsidRDefault="00DE0BC6" w:rsidP="007D2B1D">
            <w:pPr>
              <w:rPr>
                <w:rFonts w:ascii="Times New Roman" w:hAnsi="Times New Roman" w:cs="Arial"/>
                <w:b/>
                <w:bCs/>
                <w:sz w:val="24"/>
                <w:szCs w:val="24"/>
              </w:rPr>
            </w:pPr>
          </w:p>
        </w:tc>
        <w:tc>
          <w:tcPr>
            <w:tcW w:w="1231" w:type="dxa"/>
            <w:tcBorders>
              <w:top w:val="single" w:sz="4" w:space="0" w:color="auto"/>
              <w:left w:val="single" w:sz="4" w:space="0" w:color="auto"/>
              <w:bottom w:val="single" w:sz="4" w:space="0" w:color="auto"/>
              <w:right w:val="single" w:sz="4" w:space="0" w:color="auto"/>
            </w:tcBorders>
            <w:hideMark/>
          </w:tcPr>
          <w:p w:rsidR="00DE0BC6" w:rsidRPr="00D75716" w:rsidRDefault="00DE0BC6" w:rsidP="007D2B1D">
            <w:pPr>
              <w:rPr>
                <w:rFonts w:cs="Arial"/>
                <w:b/>
                <w:bCs/>
              </w:rPr>
            </w:pPr>
          </w:p>
        </w:tc>
        <w:tc>
          <w:tcPr>
            <w:tcW w:w="1307" w:type="dxa"/>
            <w:tcBorders>
              <w:top w:val="single" w:sz="4" w:space="0" w:color="auto"/>
              <w:left w:val="single" w:sz="4" w:space="0" w:color="auto"/>
              <w:bottom w:val="single" w:sz="4" w:space="0" w:color="auto"/>
              <w:right w:val="single" w:sz="4" w:space="0" w:color="auto"/>
            </w:tcBorders>
            <w:hideMark/>
          </w:tcPr>
          <w:p w:rsidR="00DE0BC6" w:rsidRPr="00D75716" w:rsidRDefault="00DE0BC6" w:rsidP="007D2B1D">
            <w:pPr>
              <w:rPr>
                <w:rFonts w:cs="Arial"/>
                <w:b/>
                <w:bCs/>
              </w:rPr>
            </w:pPr>
          </w:p>
        </w:tc>
        <w:tc>
          <w:tcPr>
            <w:tcW w:w="1307" w:type="dxa"/>
            <w:tcBorders>
              <w:top w:val="single" w:sz="4" w:space="0" w:color="auto"/>
              <w:left w:val="single" w:sz="4" w:space="0" w:color="auto"/>
              <w:bottom w:val="single" w:sz="4" w:space="0" w:color="auto"/>
              <w:right w:val="single" w:sz="4" w:space="0" w:color="auto"/>
            </w:tcBorders>
            <w:hideMark/>
          </w:tcPr>
          <w:p w:rsidR="00DE0BC6" w:rsidRPr="00D75716" w:rsidRDefault="00DE0BC6" w:rsidP="007D2B1D">
            <w:pPr>
              <w:rPr>
                <w:rFonts w:cs="Arial"/>
                <w:b/>
                <w:bCs/>
              </w:rPr>
            </w:pPr>
          </w:p>
        </w:tc>
        <w:tc>
          <w:tcPr>
            <w:tcW w:w="1377" w:type="dxa"/>
            <w:tcBorders>
              <w:top w:val="single" w:sz="4" w:space="0" w:color="auto"/>
              <w:left w:val="single" w:sz="4" w:space="0" w:color="auto"/>
              <w:bottom w:val="single" w:sz="4" w:space="0" w:color="auto"/>
              <w:right w:val="single" w:sz="4" w:space="0" w:color="auto"/>
            </w:tcBorders>
            <w:hideMark/>
          </w:tcPr>
          <w:p w:rsidR="00DE0BC6" w:rsidRPr="00D75716" w:rsidRDefault="00DE0BC6" w:rsidP="007D2B1D">
            <w:pPr>
              <w:rPr>
                <w:rFonts w:ascii="Times New Roman" w:hAnsi="Times New Roman" w:cs="Arial"/>
                <w:b/>
                <w:bCs/>
                <w:sz w:val="24"/>
                <w:szCs w:val="24"/>
              </w:rPr>
            </w:pPr>
          </w:p>
        </w:tc>
        <w:tc>
          <w:tcPr>
            <w:tcW w:w="1345" w:type="dxa"/>
            <w:tcBorders>
              <w:top w:val="single" w:sz="4" w:space="0" w:color="auto"/>
              <w:left w:val="single" w:sz="4" w:space="0" w:color="auto"/>
              <w:bottom w:val="single" w:sz="4" w:space="0" w:color="auto"/>
              <w:right w:val="single" w:sz="4" w:space="0" w:color="auto"/>
            </w:tcBorders>
            <w:hideMark/>
          </w:tcPr>
          <w:p w:rsidR="00DE0BC6" w:rsidRPr="00D75716" w:rsidRDefault="00DE0BC6" w:rsidP="007D2B1D">
            <w:pPr>
              <w:rPr>
                <w:rFonts w:ascii="Times New Roman" w:hAnsi="Times New Roman" w:cs="Arial"/>
                <w:b/>
                <w:bCs/>
                <w:sz w:val="24"/>
                <w:szCs w:val="24"/>
              </w:rPr>
            </w:pPr>
          </w:p>
        </w:tc>
        <w:tc>
          <w:tcPr>
            <w:tcW w:w="1803" w:type="dxa"/>
            <w:tcBorders>
              <w:top w:val="single" w:sz="4" w:space="0" w:color="auto"/>
              <w:left w:val="single" w:sz="4" w:space="0" w:color="auto"/>
              <w:bottom w:val="single" w:sz="4" w:space="0" w:color="auto"/>
              <w:right w:val="single" w:sz="4" w:space="0" w:color="auto"/>
            </w:tcBorders>
            <w:hideMark/>
          </w:tcPr>
          <w:p w:rsidR="00DE0BC6" w:rsidRPr="00D75716" w:rsidRDefault="00DE0BC6" w:rsidP="007D2B1D">
            <w:pPr>
              <w:rPr>
                <w:rFonts w:ascii="Times New Roman" w:hAnsi="Times New Roman" w:cs="Arial"/>
                <w:b/>
                <w:bCs/>
                <w:sz w:val="24"/>
                <w:szCs w:val="24"/>
              </w:rPr>
            </w:pPr>
          </w:p>
        </w:tc>
      </w:tr>
    </w:tbl>
    <w:p w:rsidR="00DE0BC6" w:rsidRDefault="00DE0BC6" w:rsidP="00DE0BC6">
      <w:pPr>
        <w:rPr>
          <w:rFonts w:ascii="Times New Roman" w:hAnsi="Times New Roman"/>
          <w:b/>
          <w:sz w:val="24"/>
          <w:szCs w:val="24"/>
        </w:rPr>
      </w:pPr>
    </w:p>
    <w:p w:rsidR="00DE0BC6" w:rsidRDefault="00DE0BC6" w:rsidP="00DE0BC6">
      <w:pPr>
        <w:rPr>
          <w:rFonts w:ascii="Times New Roman" w:hAnsi="Times New Roman"/>
          <w:b/>
          <w:sz w:val="24"/>
          <w:szCs w:val="24"/>
        </w:rPr>
      </w:pPr>
      <w:r>
        <w:rPr>
          <w:rFonts w:ascii="Times New Roman" w:hAnsi="Times New Roman"/>
          <w:b/>
          <w:sz w:val="24"/>
          <w:szCs w:val="24"/>
        </w:rPr>
        <w:t>Monitoring and Evaluation Strategy</w:t>
      </w:r>
    </w:p>
    <w:p w:rsidR="00DE0BC6" w:rsidRDefault="00DE0BC6" w:rsidP="00DE0BC6">
      <w:pPr>
        <w:rPr>
          <w:rFonts w:ascii="Times New Roman" w:hAnsi="Times New Roman"/>
          <w:sz w:val="24"/>
          <w:szCs w:val="24"/>
        </w:rPr>
      </w:pPr>
      <w:r>
        <w:rPr>
          <w:rFonts w:ascii="Times New Roman" w:hAnsi="Times New Roman"/>
          <w:sz w:val="24"/>
          <w:szCs w:val="24"/>
        </w:rPr>
        <w:t>Monitoring shall be done on a monthly basis and evaluation shall be done on a quarterly basis to insure that activities are done correctly and cater for any emerging needs.</w:t>
      </w:r>
    </w:p>
    <w:p w:rsidR="00DE0BC6" w:rsidRDefault="00DE0BC6" w:rsidP="00DE0BC6">
      <w:pPr>
        <w:rPr>
          <w:rFonts w:ascii="Times New Roman" w:hAnsi="Times New Roman"/>
          <w:b/>
          <w:sz w:val="24"/>
          <w:szCs w:val="24"/>
        </w:rPr>
      </w:pPr>
      <w:r>
        <w:rPr>
          <w:rFonts w:ascii="Times New Roman" w:hAnsi="Times New Roman"/>
          <w:b/>
          <w:sz w:val="24"/>
          <w:szCs w:val="24"/>
        </w:rPr>
        <w:t>Operation &amp; maintenance plan</w:t>
      </w:r>
    </w:p>
    <w:p w:rsidR="00DE0BC6" w:rsidRDefault="00DE0BC6" w:rsidP="00DE0BC6">
      <w:pPr>
        <w:rPr>
          <w:rFonts w:ascii="Times New Roman" w:hAnsi="Times New Roman"/>
          <w:sz w:val="24"/>
          <w:szCs w:val="24"/>
        </w:rPr>
      </w:pPr>
      <w:r>
        <w:rPr>
          <w:rFonts w:ascii="Times New Roman" w:hAnsi="Times New Roman"/>
          <w:sz w:val="24"/>
          <w:szCs w:val="24"/>
        </w:rPr>
        <w:t xml:space="preserve">This shall majorly be done by fish farmers in conjunction with technical staff for expertise. The lakes shall have committees comprising fishers and fishermen for proper management and sustainable exploitation.  </w:t>
      </w:r>
    </w:p>
    <w:p w:rsidR="00DE0BC6" w:rsidRDefault="00DE0BC6" w:rsidP="00DE0BC6">
      <w:pPr>
        <w:rPr>
          <w:rFonts w:ascii="Times New Roman" w:hAnsi="Times New Roman"/>
          <w:b/>
          <w:sz w:val="24"/>
          <w:szCs w:val="24"/>
        </w:rPr>
      </w:pPr>
      <w:r>
        <w:rPr>
          <w:rFonts w:ascii="Times New Roman" w:hAnsi="Times New Roman"/>
          <w:b/>
          <w:sz w:val="24"/>
          <w:szCs w:val="24"/>
        </w:rPr>
        <w:t>Environment Impact Assessment and Mitigation plan</w:t>
      </w:r>
    </w:p>
    <w:p w:rsidR="00DE0BC6" w:rsidRDefault="00DE0BC6" w:rsidP="00DE0BC6">
      <w:pPr>
        <w:rPr>
          <w:rFonts w:ascii="Times New Roman" w:hAnsi="Times New Roman"/>
          <w:sz w:val="24"/>
          <w:szCs w:val="24"/>
        </w:rPr>
      </w:pPr>
      <w:r>
        <w:rPr>
          <w:rFonts w:ascii="Times New Roman" w:hAnsi="Times New Roman"/>
          <w:sz w:val="24"/>
          <w:szCs w:val="24"/>
        </w:rPr>
        <w:t>The EIA shall be done and the mitigation plan will be put in place.</w:t>
      </w:r>
    </w:p>
    <w:p w:rsidR="00DE0BC6" w:rsidRPr="00363800" w:rsidRDefault="00DE0BC6" w:rsidP="00DE0BC6">
      <w:pPr>
        <w:rPr>
          <w:rFonts w:ascii="Times New Roman" w:hAnsi="Times New Roman"/>
          <w:b/>
          <w:sz w:val="24"/>
          <w:szCs w:val="24"/>
        </w:rPr>
      </w:pPr>
    </w:p>
    <w:p w:rsidR="00DE0BC6" w:rsidRDefault="00DE0BC6" w:rsidP="00DE0BC6"/>
    <w:p w:rsidR="00DE0BC6" w:rsidRDefault="00DE0BC6" w:rsidP="00DE0BC6"/>
    <w:p w:rsidR="00DE0BC6" w:rsidRDefault="00DE0BC6" w:rsidP="00DE0BC6"/>
    <w:p w:rsidR="00E84BE7" w:rsidRDefault="00E84BE7" w:rsidP="00DE0BC6"/>
    <w:p w:rsidR="00DE0BC6" w:rsidRDefault="00DE0BC6" w:rsidP="00DE0BC6">
      <w:r>
        <w:t xml:space="preserve">Department:                                                   </w:t>
      </w:r>
      <w:r w:rsidR="0085707C">
        <w:tab/>
      </w:r>
      <w:r>
        <w:t xml:space="preserve">    Production and marketing </w:t>
      </w:r>
    </w:p>
    <w:p w:rsidR="00DE0BC6" w:rsidRDefault="00DE0BC6" w:rsidP="00DE0BC6">
      <w:r>
        <w:t xml:space="preserve">Sector:                                                                 </w:t>
      </w:r>
      <w:r w:rsidR="0085707C">
        <w:tab/>
        <w:t xml:space="preserve">   </w:t>
      </w:r>
      <w:r>
        <w:t xml:space="preserve">Agriculture  </w:t>
      </w:r>
    </w:p>
    <w:p w:rsidR="00DE0BC6" w:rsidRDefault="00DE0BC6" w:rsidP="00DE0BC6">
      <w:r>
        <w:t xml:space="preserve">Code:                                                                  </w:t>
      </w:r>
      <w:r w:rsidR="0085707C">
        <w:tab/>
      </w:r>
      <w:r>
        <w:t xml:space="preserve"> </w:t>
      </w:r>
      <w:r w:rsidR="0085707C">
        <w:t xml:space="preserve"> </w:t>
      </w:r>
      <w:r>
        <w:t>KDLG/PROD/04</w:t>
      </w:r>
    </w:p>
    <w:p w:rsidR="00DE0BC6" w:rsidRDefault="00DE0BC6" w:rsidP="0085707C">
      <w:r>
        <w:t xml:space="preserve">Title of the project:                                          </w:t>
      </w:r>
      <w:r w:rsidR="0085707C">
        <w:tab/>
        <w:t xml:space="preserve">  P</w:t>
      </w:r>
      <w:r>
        <w:t xml:space="preserve">otato </w:t>
      </w:r>
      <w:r w:rsidR="0085707C">
        <w:t>D</w:t>
      </w:r>
      <w:r>
        <w:t xml:space="preserve">evelopment                                                                           Implementing agency:                            </w:t>
      </w:r>
      <w:r w:rsidR="0085707C">
        <w:tab/>
      </w:r>
      <w:r w:rsidR="0085707C">
        <w:tab/>
        <w:t xml:space="preserve"> </w:t>
      </w:r>
      <w:r>
        <w:t xml:space="preserve"> Kisoro district                                                                                                                                                                                                                                                                                                                                                    </w:t>
      </w:r>
    </w:p>
    <w:p w:rsidR="00DE0BC6" w:rsidRDefault="00DE0BC6" w:rsidP="00DE0BC6">
      <w:r>
        <w:t xml:space="preserve">Total planned expenditure:                            </w:t>
      </w:r>
      <w:r w:rsidR="0085707C">
        <w:tab/>
      </w:r>
      <w:r>
        <w:t xml:space="preserve">   115,000,000                                                                                                                                                                                            </w:t>
      </w:r>
    </w:p>
    <w:p w:rsidR="00DE0BC6" w:rsidRDefault="00DE0BC6" w:rsidP="00DE0BC6">
      <w:r>
        <w:t xml:space="preserve">Funds secured:                                                   </w:t>
      </w:r>
      <w:r w:rsidR="0085707C">
        <w:tab/>
      </w:r>
      <w:r>
        <w:t xml:space="preserve"> 115,000,000  </w:t>
      </w:r>
    </w:p>
    <w:p w:rsidR="00DE0BC6" w:rsidRDefault="00DE0BC6" w:rsidP="00DE0BC6">
      <w:r>
        <w:t xml:space="preserve">Funding Gap:                                                    </w:t>
      </w:r>
      <w:r w:rsidR="0085707C">
        <w:tab/>
      </w:r>
      <w:r>
        <w:t xml:space="preserve">   NIL                                                                                                                             </w:t>
      </w:r>
    </w:p>
    <w:p w:rsidR="00DE0BC6" w:rsidRDefault="00DE0BC6" w:rsidP="00DE0BC6">
      <w:r>
        <w:t xml:space="preserve">Recurrent expenditure:       </w:t>
      </w:r>
      <w:r w:rsidR="00BD6DF0">
        <w:t xml:space="preserve">                            </w:t>
      </w:r>
      <w:r w:rsidR="0085707C">
        <w:tab/>
      </w:r>
      <w:r>
        <w:t xml:space="preserve">2,000,000                                                                                                                      </w:t>
      </w:r>
    </w:p>
    <w:p w:rsidR="00DE0BC6" w:rsidRDefault="00DE0BC6" w:rsidP="00DE0BC6">
      <w:r>
        <w:t xml:space="preserve">Start date:                                   </w:t>
      </w:r>
      <w:r w:rsidR="00FB5EDD">
        <w:t xml:space="preserve">                         </w:t>
      </w:r>
      <w:r w:rsidR="0085707C">
        <w:tab/>
      </w:r>
      <w:r w:rsidR="00FB5EDD">
        <w:t xml:space="preserve"> July </w:t>
      </w:r>
      <w:r>
        <w:t>2015</w:t>
      </w:r>
    </w:p>
    <w:p w:rsidR="00DE0BC6" w:rsidRDefault="00DE0BC6" w:rsidP="00DE0BC6">
      <w:r>
        <w:t xml:space="preserve">Completion date:                         </w:t>
      </w:r>
      <w:r w:rsidR="00FB5EDD">
        <w:t xml:space="preserve">                        </w:t>
      </w:r>
      <w:r w:rsidR="0085707C">
        <w:tab/>
      </w:r>
      <w:r w:rsidR="00FB5EDD">
        <w:t xml:space="preserve">  June </w:t>
      </w:r>
      <w:r>
        <w:t>2016</w:t>
      </w:r>
    </w:p>
    <w:p w:rsidR="00DE0BC6" w:rsidRDefault="00DE0BC6" w:rsidP="00DE0BC6">
      <w:r>
        <w:t xml:space="preserve">Targeted beneficiaries:                                        </w:t>
      </w:r>
      <w:r w:rsidR="0085707C">
        <w:tab/>
      </w:r>
      <w:r>
        <w:t xml:space="preserve"> Farmers, Traders, processors and                                           </w:t>
      </w:r>
    </w:p>
    <w:p w:rsidR="00DE0BC6" w:rsidRDefault="00DE0BC6" w:rsidP="00DE0BC6">
      <w:r>
        <w:lastRenderedPageBreak/>
        <w:t xml:space="preserve">                                                                                      </w:t>
      </w:r>
      <w:r w:rsidR="0085707C">
        <w:tab/>
      </w:r>
      <w:r>
        <w:t xml:space="preserve">Transporters </w:t>
      </w:r>
    </w:p>
    <w:p w:rsidR="00DE0BC6" w:rsidRDefault="00DE0BC6" w:rsidP="00DE0BC6"/>
    <w:p w:rsidR="00DE0BC6" w:rsidRPr="00580330" w:rsidRDefault="00DE0BC6" w:rsidP="00DE0BC6">
      <w:pPr>
        <w:rPr>
          <w:b/>
        </w:rPr>
      </w:pPr>
      <w:r w:rsidRPr="00580330">
        <w:rPr>
          <w:b/>
        </w:rPr>
        <w:t>Objectives</w:t>
      </w:r>
    </w:p>
    <w:p w:rsidR="00DE0BC6" w:rsidRDefault="0085707C" w:rsidP="002E49C8">
      <w:pPr>
        <w:numPr>
          <w:ilvl w:val="0"/>
          <w:numId w:val="46"/>
        </w:numPr>
      </w:pPr>
      <w:r>
        <w:t>To expand potato  growing in K</w:t>
      </w:r>
      <w:r w:rsidR="00DE0BC6">
        <w:t xml:space="preserve">isoro as a cash crop so as to improve household incomes to eradicate poverty and malnutrition   </w:t>
      </w:r>
    </w:p>
    <w:p w:rsidR="00DE0BC6" w:rsidRDefault="00DE0BC6" w:rsidP="002E49C8">
      <w:pPr>
        <w:numPr>
          <w:ilvl w:val="0"/>
          <w:numId w:val="46"/>
        </w:numPr>
      </w:pPr>
      <w:r>
        <w:t>T</w:t>
      </w:r>
      <w:r w:rsidR="0085707C">
        <w:t>o create jobs to the people of K</w:t>
      </w:r>
      <w:r>
        <w:t xml:space="preserve">isoro </w:t>
      </w:r>
    </w:p>
    <w:p w:rsidR="00DE0BC6" w:rsidRDefault="00DE0BC6" w:rsidP="00DE0BC6"/>
    <w:p w:rsidR="00DE0BC6" w:rsidRDefault="00DE0BC6" w:rsidP="00DE0BC6"/>
    <w:p w:rsidR="00DE0BC6" w:rsidRPr="00580330" w:rsidRDefault="00DE0BC6" w:rsidP="00DE0BC6">
      <w:pPr>
        <w:rPr>
          <w:b/>
        </w:rPr>
      </w:pPr>
      <w:r w:rsidRPr="00580330">
        <w:rPr>
          <w:b/>
        </w:rPr>
        <w:t>Back ground</w:t>
      </w:r>
    </w:p>
    <w:p w:rsidR="00DE0BC6" w:rsidRDefault="00DE0BC6" w:rsidP="00DE0BC6">
      <w:r>
        <w:t xml:space="preserve">Potato growing does not only contribute food security and nutrition but also contributes to huge incomes to households to the </w:t>
      </w:r>
      <w:r w:rsidR="00637FE9">
        <w:t>people of Kisoro. The soils of K</w:t>
      </w:r>
      <w:r>
        <w:t>isoro</w:t>
      </w:r>
      <w:r w:rsidR="00637FE9">
        <w:t xml:space="preserve"> and climate are very suitable </w:t>
      </w:r>
      <w:r>
        <w:t>for potato production. Pot</w:t>
      </w:r>
      <w:r w:rsidR="00637FE9">
        <w:t>atoes have ready market within K</w:t>
      </w:r>
      <w:r>
        <w:t>isoro and outside and even the demand is still increasing and has never been satisfied so increasing production and processing to avoid post harvest losses are priotised.</w:t>
      </w:r>
    </w:p>
    <w:p w:rsidR="00DE0BC6" w:rsidRDefault="00DE0BC6" w:rsidP="00DE0BC6"/>
    <w:p w:rsidR="00DE0BC6" w:rsidRPr="006B620D" w:rsidRDefault="00DE0BC6" w:rsidP="00DE0BC6">
      <w:pPr>
        <w:rPr>
          <w:b/>
        </w:rPr>
      </w:pPr>
      <w:r w:rsidRPr="006B620D">
        <w:rPr>
          <w:b/>
        </w:rPr>
        <w:t xml:space="preserve">Technical description </w:t>
      </w:r>
    </w:p>
    <w:p w:rsidR="00DE0BC6" w:rsidRDefault="00DE0BC6" w:rsidP="00DE0BC6">
      <w:r>
        <w:t>The project will consist of the following components:</w:t>
      </w:r>
    </w:p>
    <w:p w:rsidR="00DE0BC6" w:rsidRDefault="00DE0BC6" w:rsidP="002E49C8">
      <w:pPr>
        <w:numPr>
          <w:ilvl w:val="0"/>
          <w:numId w:val="45"/>
        </w:numPr>
      </w:pPr>
      <w:r>
        <w:t xml:space="preserve">Procurement of improved clean seed kinigi type seed </w:t>
      </w:r>
    </w:p>
    <w:p w:rsidR="00DE0BC6" w:rsidRDefault="00DE0BC6" w:rsidP="002E49C8">
      <w:pPr>
        <w:numPr>
          <w:ilvl w:val="0"/>
          <w:numId w:val="45"/>
        </w:numPr>
      </w:pPr>
      <w:r>
        <w:t xml:space="preserve">Distribution of seed to potato farmers  </w:t>
      </w:r>
    </w:p>
    <w:p w:rsidR="00DE0BC6" w:rsidRDefault="00DE0BC6" w:rsidP="002E49C8">
      <w:pPr>
        <w:numPr>
          <w:ilvl w:val="0"/>
          <w:numId w:val="45"/>
        </w:numPr>
      </w:pPr>
      <w:r>
        <w:t xml:space="preserve">Training of farmer beneficiaries </w:t>
      </w:r>
    </w:p>
    <w:p w:rsidR="00DE0BC6" w:rsidRDefault="00DE0BC6" w:rsidP="002E49C8">
      <w:pPr>
        <w:numPr>
          <w:ilvl w:val="0"/>
          <w:numId w:val="45"/>
        </w:numPr>
      </w:pPr>
      <w:r>
        <w:t xml:space="preserve">Linking farmers to the processor </w:t>
      </w:r>
    </w:p>
    <w:p w:rsidR="00DE0BC6" w:rsidRDefault="00DE0BC6" w:rsidP="002E49C8">
      <w:pPr>
        <w:numPr>
          <w:ilvl w:val="0"/>
          <w:numId w:val="45"/>
        </w:numPr>
      </w:pPr>
      <w:r>
        <w:t xml:space="preserve">Extension service  </w:t>
      </w:r>
    </w:p>
    <w:p w:rsidR="00DE0BC6" w:rsidRDefault="00DE0BC6" w:rsidP="00DE0BC6"/>
    <w:p w:rsidR="00DE0BC6" w:rsidRDefault="00DE0BC6" w:rsidP="00DE0BC6"/>
    <w:p w:rsidR="00DE0BC6" w:rsidRDefault="00DE0BC6" w:rsidP="00DE0BC6"/>
    <w:p w:rsidR="00DE0BC6" w:rsidRDefault="00DE0BC6" w:rsidP="00DE0BC6">
      <w:pPr>
        <w:rPr>
          <w:rFonts w:ascii="Times New Roman" w:hAnsi="Times New Roman"/>
          <w:sz w:val="24"/>
          <w:szCs w:val="24"/>
        </w:rPr>
      </w:pPr>
      <w:r>
        <w:rPr>
          <w:rFonts w:ascii="Times New Roman" w:hAnsi="Times New Roman"/>
          <w:sz w:val="24"/>
          <w:szCs w:val="24"/>
        </w:rPr>
        <w:t>Project work plan and budget: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3"/>
        <w:gridCol w:w="1361"/>
        <w:gridCol w:w="1361"/>
        <w:gridCol w:w="1361"/>
        <w:gridCol w:w="1361"/>
        <w:gridCol w:w="1416"/>
        <w:gridCol w:w="1270"/>
      </w:tblGrid>
      <w:tr w:rsidR="00DE0BC6" w:rsidTr="007D2B1D">
        <w:tc>
          <w:tcPr>
            <w:tcW w:w="1425" w:type="dxa"/>
            <w:tcBorders>
              <w:top w:val="single" w:sz="4" w:space="0" w:color="auto"/>
              <w:left w:val="single" w:sz="4" w:space="0" w:color="auto"/>
              <w:bottom w:val="single" w:sz="4" w:space="0" w:color="auto"/>
              <w:right w:val="single" w:sz="4" w:space="0" w:color="auto"/>
            </w:tcBorders>
          </w:tcPr>
          <w:p w:rsidR="00DE0BC6" w:rsidRPr="00AF41E3" w:rsidRDefault="00DE0BC6" w:rsidP="007D2B1D">
            <w:pPr>
              <w:rPr>
                <w:rFonts w:ascii="Times New Roman" w:hAnsi="Times New Roman" w:cs="Arial"/>
                <w:b/>
                <w:bCs/>
                <w:sz w:val="24"/>
                <w:szCs w:val="24"/>
              </w:rPr>
            </w:pPr>
            <w:r w:rsidRPr="00AF41E3">
              <w:rPr>
                <w:rFonts w:ascii="Times New Roman" w:hAnsi="Times New Roman" w:cs="Arial"/>
                <w:b/>
                <w:bCs/>
                <w:sz w:val="24"/>
                <w:szCs w:val="24"/>
              </w:rPr>
              <w:t>Activity</w:t>
            </w:r>
          </w:p>
          <w:p w:rsidR="00DE0BC6" w:rsidRPr="00AF41E3" w:rsidRDefault="00DE0BC6" w:rsidP="007D2B1D">
            <w:pPr>
              <w:rPr>
                <w:rFonts w:ascii="Times New Roman" w:hAnsi="Times New Roman" w:cs="Arial"/>
                <w:b/>
                <w:bCs/>
                <w:sz w:val="24"/>
                <w:szCs w:val="24"/>
              </w:rPr>
            </w:pPr>
          </w:p>
        </w:tc>
        <w:tc>
          <w:tcPr>
            <w:tcW w:w="4976" w:type="dxa"/>
            <w:gridSpan w:val="4"/>
            <w:tcBorders>
              <w:top w:val="single" w:sz="4" w:space="0" w:color="auto"/>
              <w:left w:val="single" w:sz="4" w:space="0" w:color="auto"/>
              <w:bottom w:val="single" w:sz="4" w:space="0" w:color="auto"/>
              <w:right w:val="single" w:sz="4" w:space="0" w:color="auto"/>
            </w:tcBorders>
            <w:hideMark/>
          </w:tcPr>
          <w:p w:rsidR="00DE0BC6" w:rsidRPr="00AF41E3" w:rsidRDefault="00DE0BC6" w:rsidP="007D2B1D">
            <w:pPr>
              <w:rPr>
                <w:rFonts w:ascii="Times New Roman" w:hAnsi="Times New Roman" w:cs="Arial"/>
                <w:b/>
                <w:bCs/>
                <w:sz w:val="24"/>
                <w:szCs w:val="24"/>
              </w:rPr>
            </w:pPr>
            <w:r w:rsidRPr="00AF41E3">
              <w:rPr>
                <w:rFonts w:ascii="Times New Roman" w:hAnsi="Times New Roman" w:cs="Arial"/>
                <w:b/>
                <w:bCs/>
                <w:sz w:val="24"/>
                <w:szCs w:val="24"/>
              </w:rPr>
              <w:t>Budget</w:t>
            </w:r>
          </w:p>
        </w:tc>
        <w:tc>
          <w:tcPr>
            <w:tcW w:w="1293" w:type="dxa"/>
            <w:vMerge w:val="restart"/>
            <w:tcBorders>
              <w:top w:val="single" w:sz="4" w:space="0" w:color="auto"/>
              <w:left w:val="single" w:sz="4" w:space="0" w:color="auto"/>
              <w:bottom w:val="single" w:sz="4" w:space="0" w:color="auto"/>
              <w:right w:val="single" w:sz="4" w:space="0" w:color="auto"/>
            </w:tcBorders>
            <w:hideMark/>
          </w:tcPr>
          <w:p w:rsidR="00DE0BC6" w:rsidRPr="00AF41E3" w:rsidRDefault="00DE0BC6" w:rsidP="007D2B1D">
            <w:pPr>
              <w:rPr>
                <w:rFonts w:ascii="Times New Roman" w:hAnsi="Times New Roman" w:cs="Arial"/>
                <w:b/>
                <w:bCs/>
                <w:sz w:val="24"/>
                <w:szCs w:val="24"/>
              </w:rPr>
            </w:pPr>
            <w:r w:rsidRPr="00AF41E3">
              <w:rPr>
                <w:rFonts w:ascii="Times New Roman" w:hAnsi="Times New Roman" w:cs="Arial"/>
                <w:b/>
                <w:bCs/>
                <w:sz w:val="24"/>
                <w:szCs w:val="24"/>
              </w:rPr>
              <w:t>Total</w:t>
            </w:r>
          </w:p>
        </w:tc>
        <w:tc>
          <w:tcPr>
            <w:tcW w:w="1324" w:type="dxa"/>
            <w:tcBorders>
              <w:top w:val="single" w:sz="4" w:space="0" w:color="auto"/>
              <w:left w:val="single" w:sz="4" w:space="0" w:color="auto"/>
              <w:bottom w:val="single" w:sz="4" w:space="0" w:color="auto"/>
              <w:right w:val="single" w:sz="4" w:space="0" w:color="auto"/>
            </w:tcBorders>
            <w:hideMark/>
          </w:tcPr>
          <w:p w:rsidR="00DE0BC6" w:rsidRPr="00AF41E3" w:rsidRDefault="00DE0BC6" w:rsidP="007D2B1D">
            <w:pPr>
              <w:rPr>
                <w:rFonts w:ascii="Times New Roman" w:hAnsi="Times New Roman" w:cs="Arial"/>
                <w:b/>
                <w:bCs/>
                <w:sz w:val="24"/>
                <w:szCs w:val="24"/>
              </w:rPr>
            </w:pPr>
            <w:r w:rsidRPr="00AF41E3">
              <w:rPr>
                <w:rFonts w:ascii="Times New Roman" w:hAnsi="Times New Roman" w:cs="Arial"/>
                <w:b/>
                <w:bCs/>
                <w:sz w:val="24"/>
                <w:szCs w:val="24"/>
              </w:rPr>
              <w:t>Operation and current costs</w:t>
            </w:r>
          </w:p>
        </w:tc>
      </w:tr>
      <w:tr w:rsidR="00DE0BC6" w:rsidTr="007D2B1D">
        <w:tc>
          <w:tcPr>
            <w:tcW w:w="1425" w:type="dxa"/>
            <w:tcBorders>
              <w:top w:val="single" w:sz="4" w:space="0" w:color="auto"/>
              <w:left w:val="single" w:sz="4" w:space="0" w:color="auto"/>
              <w:bottom w:val="single" w:sz="4" w:space="0" w:color="auto"/>
              <w:right w:val="single" w:sz="4" w:space="0" w:color="auto"/>
            </w:tcBorders>
          </w:tcPr>
          <w:p w:rsidR="00DE0BC6" w:rsidRPr="00AF41E3" w:rsidRDefault="00DE0BC6" w:rsidP="007D2B1D">
            <w:pPr>
              <w:rPr>
                <w:rFonts w:ascii="Times New Roman" w:hAnsi="Times New Roman" w:cs="Arial"/>
                <w:b/>
                <w:bCs/>
                <w:sz w:val="24"/>
                <w:szCs w:val="24"/>
              </w:rPr>
            </w:pPr>
          </w:p>
        </w:tc>
        <w:tc>
          <w:tcPr>
            <w:tcW w:w="1244" w:type="dxa"/>
            <w:tcBorders>
              <w:top w:val="single" w:sz="4" w:space="0" w:color="auto"/>
              <w:left w:val="single" w:sz="4" w:space="0" w:color="auto"/>
              <w:bottom w:val="single" w:sz="4" w:space="0" w:color="auto"/>
              <w:right w:val="single" w:sz="4" w:space="0" w:color="auto"/>
            </w:tcBorders>
            <w:hideMark/>
          </w:tcPr>
          <w:p w:rsidR="00DE0BC6" w:rsidRPr="00AF41E3" w:rsidRDefault="00DE0BC6" w:rsidP="007D2B1D">
            <w:pPr>
              <w:rPr>
                <w:rFonts w:ascii="Times New Roman" w:hAnsi="Times New Roman" w:cs="Arial"/>
                <w:b/>
                <w:bCs/>
                <w:sz w:val="24"/>
                <w:szCs w:val="24"/>
              </w:rPr>
            </w:pPr>
            <w:r w:rsidRPr="00AF41E3">
              <w:rPr>
                <w:rFonts w:ascii="Times New Roman" w:hAnsi="Times New Roman" w:cs="Arial"/>
                <w:b/>
                <w:bCs/>
                <w:sz w:val="24"/>
                <w:szCs w:val="24"/>
              </w:rPr>
              <w:t>Quarter 1</w:t>
            </w:r>
          </w:p>
        </w:tc>
        <w:tc>
          <w:tcPr>
            <w:tcW w:w="1244" w:type="dxa"/>
            <w:tcBorders>
              <w:top w:val="single" w:sz="4" w:space="0" w:color="auto"/>
              <w:left w:val="single" w:sz="4" w:space="0" w:color="auto"/>
              <w:bottom w:val="single" w:sz="4" w:space="0" w:color="auto"/>
              <w:right w:val="single" w:sz="4" w:space="0" w:color="auto"/>
            </w:tcBorders>
            <w:hideMark/>
          </w:tcPr>
          <w:p w:rsidR="00DE0BC6" w:rsidRPr="00AF41E3" w:rsidRDefault="00DE0BC6" w:rsidP="007D2B1D">
            <w:pPr>
              <w:rPr>
                <w:rFonts w:ascii="Times New Roman" w:hAnsi="Times New Roman" w:cs="Arial"/>
                <w:b/>
                <w:bCs/>
                <w:sz w:val="24"/>
                <w:szCs w:val="24"/>
              </w:rPr>
            </w:pPr>
            <w:r w:rsidRPr="00AF41E3">
              <w:rPr>
                <w:rFonts w:ascii="Times New Roman" w:hAnsi="Times New Roman" w:cs="Arial"/>
                <w:b/>
                <w:bCs/>
                <w:sz w:val="24"/>
                <w:szCs w:val="24"/>
              </w:rPr>
              <w:t>Quarter 2</w:t>
            </w:r>
          </w:p>
        </w:tc>
        <w:tc>
          <w:tcPr>
            <w:tcW w:w="1244" w:type="dxa"/>
            <w:tcBorders>
              <w:top w:val="single" w:sz="4" w:space="0" w:color="auto"/>
              <w:left w:val="single" w:sz="4" w:space="0" w:color="auto"/>
              <w:bottom w:val="single" w:sz="4" w:space="0" w:color="auto"/>
              <w:right w:val="single" w:sz="4" w:space="0" w:color="auto"/>
            </w:tcBorders>
            <w:hideMark/>
          </w:tcPr>
          <w:p w:rsidR="00DE0BC6" w:rsidRPr="00AF41E3" w:rsidRDefault="00DE0BC6" w:rsidP="007D2B1D">
            <w:pPr>
              <w:rPr>
                <w:rFonts w:ascii="Times New Roman" w:hAnsi="Times New Roman" w:cs="Arial"/>
                <w:b/>
                <w:bCs/>
                <w:sz w:val="24"/>
                <w:szCs w:val="24"/>
              </w:rPr>
            </w:pPr>
            <w:r w:rsidRPr="00AF41E3">
              <w:rPr>
                <w:rFonts w:ascii="Times New Roman" w:hAnsi="Times New Roman" w:cs="Arial"/>
                <w:b/>
                <w:bCs/>
                <w:sz w:val="24"/>
                <w:szCs w:val="24"/>
              </w:rPr>
              <w:t>Quarter 3</w:t>
            </w:r>
          </w:p>
        </w:tc>
        <w:tc>
          <w:tcPr>
            <w:tcW w:w="1244" w:type="dxa"/>
            <w:tcBorders>
              <w:top w:val="single" w:sz="4" w:space="0" w:color="auto"/>
              <w:left w:val="single" w:sz="4" w:space="0" w:color="auto"/>
              <w:bottom w:val="single" w:sz="4" w:space="0" w:color="auto"/>
              <w:right w:val="single" w:sz="4" w:space="0" w:color="auto"/>
            </w:tcBorders>
            <w:hideMark/>
          </w:tcPr>
          <w:p w:rsidR="00DE0BC6" w:rsidRPr="00AF41E3" w:rsidRDefault="00DE0BC6" w:rsidP="007D2B1D">
            <w:pPr>
              <w:rPr>
                <w:rFonts w:ascii="Times New Roman" w:hAnsi="Times New Roman" w:cs="Arial"/>
                <w:b/>
                <w:bCs/>
                <w:sz w:val="24"/>
                <w:szCs w:val="24"/>
              </w:rPr>
            </w:pPr>
            <w:r w:rsidRPr="00AF41E3">
              <w:rPr>
                <w:rFonts w:ascii="Times New Roman" w:hAnsi="Times New Roman" w:cs="Arial"/>
                <w:b/>
                <w:bCs/>
                <w:sz w:val="24"/>
                <w:szCs w:val="24"/>
              </w:rPr>
              <w:t>Quarter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0BC6" w:rsidRPr="00AF41E3" w:rsidRDefault="00DE0BC6" w:rsidP="007D2B1D">
            <w:pPr>
              <w:rPr>
                <w:rFonts w:ascii="Times New Roman" w:hAnsi="Times New Roman" w:cs="Arial"/>
                <w:b/>
                <w:bCs/>
                <w:sz w:val="24"/>
                <w:szCs w:val="24"/>
              </w:rPr>
            </w:pPr>
          </w:p>
        </w:tc>
        <w:tc>
          <w:tcPr>
            <w:tcW w:w="1324" w:type="dxa"/>
            <w:tcBorders>
              <w:top w:val="single" w:sz="4" w:space="0" w:color="auto"/>
              <w:left w:val="single" w:sz="4" w:space="0" w:color="auto"/>
              <w:bottom w:val="single" w:sz="4" w:space="0" w:color="auto"/>
              <w:right w:val="single" w:sz="4" w:space="0" w:color="auto"/>
            </w:tcBorders>
          </w:tcPr>
          <w:p w:rsidR="00DE0BC6" w:rsidRPr="00AF41E3" w:rsidRDefault="00DE0BC6" w:rsidP="007D2B1D">
            <w:pPr>
              <w:rPr>
                <w:rFonts w:ascii="Times New Roman" w:hAnsi="Times New Roman" w:cs="Arial"/>
                <w:b/>
                <w:bCs/>
                <w:sz w:val="24"/>
                <w:szCs w:val="24"/>
              </w:rPr>
            </w:pPr>
          </w:p>
        </w:tc>
      </w:tr>
      <w:tr w:rsidR="00DE0BC6" w:rsidTr="007D2B1D">
        <w:tc>
          <w:tcPr>
            <w:tcW w:w="1425" w:type="dxa"/>
            <w:tcBorders>
              <w:top w:val="single" w:sz="4" w:space="0" w:color="auto"/>
              <w:left w:val="single" w:sz="4" w:space="0" w:color="auto"/>
              <w:bottom w:val="single" w:sz="4" w:space="0" w:color="auto"/>
              <w:right w:val="single" w:sz="4" w:space="0" w:color="auto"/>
            </w:tcBorders>
            <w:hideMark/>
          </w:tcPr>
          <w:p w:rsidR="00DE0BC6" w:rsidRPr="00AF41E3" w:rsidRDefault="00DE0BC6" w:rsidP="007D2B1D">
            <w:pPr>
              <w:rPr>
                <w:rFonts w:ascii="Times New Roman" w:hAnsi="Times New Roman" w:cs="Arial"/>
                <w:b/>
                <w:bCs/>
                <w:sz w:val="24"/>
                <w:szCs w:val="24"/>
              </w:rPr>
            </w:pPr>
            <w:r w:rsidRPr="00AF41E3">
              <w:rPr>
                <w:rFonts w:ascii="Times New Roman" w:hAnsi="Times New Roman" w:cs="Arial"/>
                <w:b/>
                <w:bCs/>
                <w:sz w:val="24"/>
                <w:szCs w:val="24"/>
              </w:rPr>
              <w:t xml:space="preserve"> Procurement of coffee seedlings </w:t>
            </w:r>
          </w:p>
        </w:tc>
        <w:tc>
          <w:tcPr>
            <w:tcW w:w="1244" w:type="dxa"/>
            <w:tcBorders>
              <w:top w:val="single" w:sz="4" w:space="0" w:color="auto"/>
              <w:left w:val="single" w:sz="4" w:space="0" w:color="auto"/>
              <w:bottom w:val="single" w:sz="4" w:space="0" w:color="auto"/>
              <w:right w:val="single" w:sz="4" w:space="0" w:color="auto"/>
            </w:tcBorders>
            <w:hideMark/>
          </w:tcPr>
          <w:p w:rsidR="00DE0BC6" w:rsidRPr="00AF41E3" w:rsidRDefault="00DE0BC6" w:rsidP="007D2B1D">
            <w:pPr>
              <w:rPr>
                <w:rFonts w:ascii="Times New Roman" w:hAnsi="Times New Roman" w:cs="Arial"/>
                <w:b/>
                <w:bCs/>
                <w:sz w:val="24"/>
                <w:szCs w:val="24"/>
              </w:rPr>
            </w:pPr>
            <w:r w:rsidRPr="00AF41E3">
              <w:rPr>
                <w:rFonts w:cs="Arial"/>
                <w:b/>
                <w:bCs/>
              </w:rPr>
              <w:t>28,000,000</w:t>
            </w:r>
          </w:p>
        </w:tc>
        <w:tc>
          <w:tcPr>
            <w:tcW w:w="1244" w:type="dxa"/>
            <w:tcBorders>
              <w:top w:val="single" w:sz="4" w:space="0" w:color="auto"/>
              <w:left w:val="single" w:sz="4" w:space="0" w:color="auto"/>
              <w:bottom w:val="single" w:sz="4" w:space="0" w:color="auto"/>
              <w:right w:val="single" w:sz="4" w:space="0" w:color="auto"/>
            </w:tcBorders>
            <w:hideMark/>
          </w:tcPr>
          <w:p w:rsidR="00DE0BC6" w:rsidRPr="00AF41E3" w:rsidRDefault="00DE0BC6" w:rsidP="007D2B1D">
            <w:pPr>
              <w:rPr>
                <w:rFonts w:ascii="Times New Roman" w:hAnsi="Times New Roman" w:cs="Arial"/>
                <w:b/>
                <w:bCs/>
                <w:sz w:val="24"/>
                <w:szCs w:val="24"/>
              </w:rPr>
            </w:pPr>
            <w:r w:rsidRPr="00AF41E3">
              <w:rPr>
                <w:rFonts w:cs="Arial"/>
                <w:b/>
                <w:bCs/>
              </w:rPr>
              <w:t>28,000,000</w:t>
            </w:r>
          </w:p>
        </w:tc>
        <w:tc>
          <w:tcPr>
            <w:tcW w:w="1244" w:type="dxa"/>
            <w:tcBorders>
              <w:top w:val="single" w:sz="4" w:space="0" w:color="auto"/>
              <w:left w:val="single" w:sz="4" w:space="0" w:color="auto"/>
              <w:bottom w:val="single" w:sz="4" w:space="0" w:color="auto"/>
              <w:right w:val="single" w:sz="4" w:space="0" w:color="auto"/>
            </w:tcBorders>
            <w:hideMark/>
          </w:tcPr>
          <w:p w:rsidR="00DE0BC6" w:rsidRPr="00AF41E3" w:rsidRDefault="00DE0BC6" w:rsidP="007D2B1D">
            <w:pPr>
              <w:rPr>
                <w:rFonts w:ascii="Times New Roman" w:hAnsi="Times New Roman" w:cs="Arial"/>
                <w:b/>
                <w:bCs/>
                <w:sz w:val="24"/>
                <w:szCs w:val="24"/>
              </w:rPr>
            </w:pPr>
            <w:r w:rsidRPr="00AF41E3">
              <w:rPr>
                <w:rFonts w:cs="Arial"/>
                <w:b/>
                <w:bCs/>
              </w:rPr>
              <w:t>28,000,000</w:t>
            </w:r>
          </w:p>
        </w:tc>
        <w:tc>
          <w:tcPr>
            <w:tcW w:w="1244" w:type="dxa"/>
            <w:tcBorders>
              <w:top w:val="single" w:sz="4" w:space="0" w:color="auto"/>
              <w:left w:val="single" w:sz="4" w:space="0" w:color="auto"/>
              <w:bottom w:val="single" w:sz="4" w:space="0" w:color="auto"/>
              <w:right w:val="single" w:sz="4" w:space="0" w:color="auto"/>
            </w:tcBorders>
            <w:hideMark/>
          </w:tcPr>
          <w:p w:rsidR="00DE0BC6" w:rsidRPr="00AF41E3" w:rsidRDefault="00DE0BC6" w:rsidP="007D2B1D">
            <w:pPr>
              <w:rPr>
                <w:rFonts w:ascii="Times New Roman" w:hAnsi="Times New Roman" w:cs="Arial"/>
                <w:b/>
                <w:bCs/>
                <w:sz w:val="24"/>
                <w:szCs w:val="24"/>
              </w:rPr>
            </w:pPr>
            <w:r w:rsidRPr="00AF41E3">
              <w:rPr>
                <w:rFonts w:cs="Arial"/>
                <w:b/>
                <w:bCs/>
              </w:rPr>
              <w:t>31,000,000</w:t>
            </w:r>
          </w:p>
        </w:tc>
        <w:tc>
          <w:tcPr>
            <w:tcW w:w="1293" w:type="dxa"/>
            <w:tcBorders>
              <w:top w:val="single" w:sz="4" w:space="0" w:color="auto"/>
              <w:left w:val="single" w:sz="4" w:space="0" w:color="auto"/>
              <w:bottom w:val="single" w:sz="4" w:space="0" w:color="auto"/>
              <w:right w:val="single" w:sz="4" w:space="0" w:color="auto"/>
            </w:tcBorders>
            <w:hideMark/>
          </w:tcPr>
          <w:p w:rsidR="00DE0BC6" w:rsidRPr="00AF41E3" w:rsidRDefault="00DE0BC6" w:rsidP="007D2B1D">
            <w:pPr>
              <w:rPr>
                <w:rFonts w:ascii="Times New Roman" w:hAnsi="Times New Roman" w:cs="Arial"/>
                <w:b/>
                <w:bCs/>
                <w:sz w:val="24"/>
                <w:szCs w:val="24"/>
              </w:rPr>
            </w:pPr>
            <w:r w:rsidRPr="00AF41E3">
              <w:rPr>
                <w:rFonts w:ascii="Times New Roman" w:hAnsi="Times New Roman" w:cs="Arial"/>
                <w:b/>
                <w:bCs/>
                <w:sz w:val="24"/>
                <w:szCs w:val="24"/>
              </w:rPr>
              <w:t>115,000,000</w:t>
            </w:r>
          </w:p>
        </w:tc>
        <w:tc>
          <w:tcPr>
            <w:tcW w:w="1324" w:type="dxa"/>
            <w:tcBorders>
              <w:top w:val="single" w:sz="4" w:space="0" w:color="auto"/>
              <w:left w:val="single" w:sz="4" w:space="0" w:color="auto"/>
              <w:bottom w:val="single" w:sz="4" w:space="0" w:color="auto"/>
              <w:right w:val="single" w:sz="4" w:space="0" w:color="auto"/>
            </w:tcBorders>
            <w:hideMark/>
          </w:tcPr>
          <w:p w:rsidR="00DE0BC6" w:rsidRPr="00AF41E3" w:rsidRDefault="00DE0BC6" w:rsidP="007D2B1D">
            <w:pPr>
              <w:rPr>
                <w:rFonts w:ascii="Times New Roman" w:hAnsi="Times New Roman" w:cs="Arial"/>
                <w:b/>
                <w:bCs/>
                <w:sz w:val="24"/>
                <w:szCs w:val="24"/>
              </w:rPr>
            </w:pPr>
            <w:r w:rsidRPr="00AF41E3">
              <w:rPr>
                <w:rFonts w:ascii="Times New Roman" w:hAnsi="Times New Roman" w:cs="Arial"/>
                <w:b/>
                <w:bCs/>
                <w:sz w:val="24"/>
                <w:szCs w:val="24"/>
              </w:rPr>
              <w:t>1,000,000</w:t>
            </w:r>
          </w:p>
        </w:tc>
      </w:tr>
      <w:tr w:rsidR="00DE0BC6" w:rsidTr="007D2B1D">
        <w:tc>
          <w:tcPr>
            <w:tcW w:w="1425" w:type="dxa"/>
            <w:tcBorders>
              <w:top w:val="single" w:sz="4" w:space="0" w:color="auto"/>
              <w:left w:val="single" w:sz="4" w:space="0" w:color="auto"/>
              <w:bottom w:val="single" w:sz="4" w:space="0" w:color="auto"/>
              <w:right w:val="single" w:sz="4" w:space="0" w:color="auto"/>
            </w:tcBorders>
            <w:hideMark/>
          </w:tcPr>
          <w:p w:rsidR="00DE0BC6" w:rsidRPr="00AF41E3" w:rsidRDefault="00DE0BC6" w:rsidP="007D2B1D">
            <w:pPr>
              <w:rPr>
                <w:rFonts w:ascii="Calibri" w:eastAsia="Calibri" w:hAnsi="Calibri" w:cs="Arial"/>
                <w:b/>
                <w:bCs/>
              </w:rPr>
            </w:pPr>
          </w:p>
        </w:tc>
        <w:tc>
          <w:tcPr>
            <w:tcW w:w="1244" w:type="dxa"/>
            <w:tcBorders>
              <w:top w:val="single" w:sz="4" w:space="0" w:color="auto"/>
              <w:left w:val="single" w:sz="4" w:space="0" w:color="auto"/>
              <w:bottom w:val="single" w:sz="4" w:space="0" w:color="auto"/>
              <w:right w:val="single" w:sz="4" w:space="0" w:color="auto"/>
            </w:tcBorders>
            <w:hideMark/>
          </w:tcPr>
          <w:p w:rsidR="00DE0BC6" w:rsidRPr="00AF41E3" w:rsidRDefault="00DE0BC6" w:rsidP="007D2B1D">
            <w:pPr>
              <w:rPr>
                <w:rFonts w:ascii="Calibri" w:eastAsia="Calibri" w:hAnsi="Calibri" w:cs="Arial"/>
                <w:b/>
                <w:bCs/>
              </w:rPr>
            </w:pPr>
          </w:p>
        </w:tc>
        <w:tc>
          <w:tcPr>
            <w:tcW w:w="1244" w:type="dxa"/>
            <w:tcBorders>
              <w:top w:val="single" w:sz="4" w:space="0" w:color="auto"/>
              <w:left w:val="single" w:sz="4" w:space="0" w:color="auto"/>
              <w:bottom w:val="single" w:sz="4" w:space="0" w:color="auto"/>
              <w:right w:val="single" w:sz="4" w:space="0" w:color="auto"/>
            </w:tcBorders>
            <w:hideMark/>
          </w:tcPr>
          <w:p w:rsidR="00DE0BC6" w:rsidRPr="00AF41E3" w:rsidRDefault="00DE0BC6" w:rsidP="007D2B1D">
            <w:pPr>
              <w:rPr>
                <w:rFonts w:ascii="Calibri" w:eastAsia="Calibri" w:hAnsi="Calibri" w:cs="Arial"/>
                <w:b/>
                <w:bCs/>
              </w:rPr>
            </w:pPr>
          </w:p>
        </w:tc>
        <w:tc>
          <w:tcPr>
            <w:tcW w:w="1244" w:type="dxa"/>
            <w:tcBorders>
              <w:top w:val="single" w:sz="4" w:space="0" w:color="auto"/>
              <w:left w:val="single" w:sz="4" w:space="0" w:color="auto"/>
              <w:bottom w:val="single" w:sz="4" w:space="0" w:color="auto"/>
              <w:right w:val="single" w:sz="4" w:space="0" w:color="auto"/>
            </w:tcBorders>
            <w:hideMark/>
          </w:tcPr>
          <w:p w:rsidR="00DE0BC6" w:rsidRPr="00AF41E3" w:rsidRDefault="00DE0BC6" w:rsidP="007D2B1D">
            <w:pPr>
              <w:rPr>
                <w:rFonts w:ascii="Calibri" w:eastAsia="Calibri" w:hAnsi="Calibri" w:cs="Arial"/>
                <w:b/>
                <w:bCs/>
              </w:rPr>
            </w:pPr>
          </w:p>
        </w:tc>
        <w:tc>
          <w:tcPr>
            <w:tcW w:w="1244" w:type="dxa"/>
            <w:tcBorders>
              <w:top w:val="single" w:sz="4" w:space="0" w:color="auto"/>
              <w:left w:val="single" w:sz="4" w:space="0" w:color="auto"/>
              <w:bottom w:val="single" w:sz="4" w:space="0" w:color="auto"/>
              <w:right w:val="single" w:sz="4" w:space="0" w:color="auto"/>
            </w:tcBorders>
            <w:hideMark/>
          </w:tcPr>
          <w:p w:rsidR="00DE0BC6" w:rsidRPr="00AF41E3" w:rsidRDefault="00DE0BC6" w:rsidP="007D2B1D">
            <w:pPr>
              <w:rPr>
                <w:rFonts w:ascii="Calibri" w:eastAsia="Calibri" w:hAnsi="Calibri" w:cs="Arial"/>
                <w:b/>
                <w:bCs/>
              </w:rPr>
            </w:pPr>
          </w:p>
        </w:tc>
        <w:tc>
          <w:tcPr>
            <w:tcW w:w="1293" w:type="dxa"/>
            <w:tcBorders>
              <w:top w:val="single" w:sz="4" w:space="0" w:color="auto"/>
              <w:left w:val="single" w:sz="4" w:space="0" w:color="auto"/>
              <w:bottom w:val="single" w:sz="4" w:space="0" w:color="auto"/>
              <w:right w:val="single" w:sz="4" w:space="0" w:color="auto"/>
            </w:tcBorders>
            <w:hideMark/>
          </w:tcPr>
          <w:p w:rsidR="00DE0BC6" w:rsidRPr="00AF41E3" w:rsidRDefault="00DE0BC6" w:rsidP="007D2B1D">
            <w:pPr>
              <w:rPr>
                <w:rFonts w:ascii="Calibri" w:eastAsia="Calibri" w:hAnsi="Calibri" w:cs="Arial"/>
                <w:b/>
                <w:bCs/>
              </w:rPr>
            </w:pPr>
          </w:p>
        </w:tc>
        <w:tc>
          <w:tcPr>
            <w:tcW w:w="1324" w:type="dxa"/>
            <w:tcBorders>
              <w:top w:val="single" w:sz="4" w:space="0" w:color="auto"/>
              <w:left w:val="single" w:sz="4" w:space="0" w:color="auto"/>
              <w:bottom w:val="single" w:sz="4" w:space="0" w:color="auto"/>
              <w:right w:val="single" w:sz="4" w:space="0" w:color="auto"/>
            </w:tcBorders>
            <w:hideMark/>
          </w:tcPr>
          <w:p w:rsidR="00DE0BC6" w:rsidRPr="00AF41E3" w:rsidRDefault="00DE0BC6" w:rsidP="007D2B1D">
            <w:pPr>
              <w:rPr>
                <w:rFonts w:ascii="Calibri" w:eastAsia="Calibri" w:hAnsi="Calibri" w:cs="Arial"/>
                <w:b/>
                <w:bCs/>
              </w:rPr>
            </w:pPr>
          </w:p>
        </w:tc>
      </w:tr>
    </w:tbl>
    <w:p w:rsidR="00DE0BC6" w:rsidRDefault="00DE0BC6" w:rsidP="00DE0BC6">
      <w:pPr>
        <w:rPr>
          <w:rFonts w:ascii="Times New Roman" w:hAnsi="Times New Roman"/>
          <w:sz w:val="24"/>
          <w:szCs w:val="24"/>
        </w:rPr>
      </w:pPr>
    </w:p>
    <w:p w:rsidR="00DE0BC6" w:rsidRPr="00AF41E3" w:rsidRDefault="00DE0BC6" w:rsidP="00DE0BC6">
      <w:pPr>
        <w:rPr>
          <w:rFonts w:ascii="Times New Roman" w:hAnsi="Times New Roman"/>
          <w:b/>
          <w:sz w:val="24"/>
          <w:szCs w:val="24"/>
        </w:rPr>
      </w:pPr>
      <w:r w:rsidRPr="00AF41E3">
        <w:rPr>
          <w:rFonts w:ascii="Times New Roman" w:hAnsi="Times New Roman"/>
          <w:b/>
          <w:sz w:val="24"/>
          <w:szCs w:val="24"/>
        </w:rPr>
        <w:t>Monitoring and Evaluation Strategy</w:t>
      </w:r>
    </w:p>
    <w:p w:rsidR="00DE0BC6" w:rsidRDefault="00DE0BC6" w:rsidP="00DE0BC6">
      <w:pPr>
        <w:rPr>
          <w:rFonts w:ascii="Times New Roman" w:hAnsi="Times New Roman"/>
          <w:sz w:val="24"/>
          <w:szCs w:val="24"/>
        </w:rPr>
      </w:pPr>
      <w:r>
        <w:rPr>
          <w:rFonts w:ascii="Times New Roman" w:hAnsi="Times New Roman"/>
          <w:sz w:val="24"/>
          <w:szCs w:val="24"/>
        </w:rPr>
        <w:t>Monitoring shall be done on a monthly basis and evaluation shall be done on a quarterly basis to insure that activities are done correctly and cater for any emerging needs.</w:t>
      </w:r>
    </w:p>
    <w:p w:rsidR="00DE0BC6" w:rsidRPr="00AF41E3" w:rsidRDefault="00DE0BC6" w:rsidP="00DE0BC6">
      <w:pPr>
        <w:rPr>
          <w:rFonts w:ascii="Times New Roman" w:hAnsi="Times New Roman"/>
          <w:b/>
          <w:sz w:val="24"/>
          <w:szCs w:val="24"/>
        </w:rPr>
      </w:pPr>
      <w:r w:rsidRPr="00AF41E3">
        <w:rPr>
          <w:rFonts w:ascii="Times New Roman" w:hAnsi="Times New Roman"/>
          <w:b/>
          <w:sz w:val="24"/>
          <w:szCs w:val="24"/>
        </w:rPr>
        <w:t>Operation &amp; maintenance plan</w:t>
      </w:r>
    </w:p>
    <w:p w:rsidR="00DE0BC6" w:rsidRDefault="00DE0BC6" w:rsidP="00DE0BC6">
      <w:pPr>
        <w:rPr>
          <w:rFonts w:ascii="Times New Roman" w:hAnsi="Times New Roman"/>
          <w:sz w:val="24"/>
          <w:szCs w:val="24"/>
        </w:rPr>
      </w:pPr>
      <w:r>
        <w:rPr>
          <w:rFonts w:ascii="Times New Roman" w:hAnsi="Times New Roman"/>
          <w:sz w:val="24"/>
          <w:szCs w:val="24"/>
        </w:rPr>
        <w:t>This shall majorly be done by farmers in conjunction with technical staff for expertise. g</w:t>
      </w:r>
    </w:p>
    <w:p w:rsidR="00DE0BC6" w:rsidRDefault="00DE0BC6" w:rsidP="00DE0BC6">
      <w:pPr>
        <w:rPr>
          <w:rFonts w:ascii="Times New Roman" w:hAnsi="Times New Roman"/>
          <w:b/>
          <w:sz w:val="24"/>
          <w:szCs w:val="24"/>
        </w:rPr>
      </w:pPr>
      <w:r w:rsidRPr="0074342E">
        <w:rPr>
          <w:rFonts w:ascii="Times New Roman" w:hAnsi="Times New Roman"/>
          <w:b/>
          <w:sz w:val="24"/>
          <w:szCs w:val="24"/>
        </w:rPr>
        <w:t>Environment Impact Assessment and Mitigation pla</w:t>
      </w:r>
      <w:r>
        <w:rPr>
          <w:rFonts w:ascii="Times New Roman" w:hAnsi="Times New Roman"/>
          <w:b/>
          <w:sz w:val="24"/>
          <w:szCs w:val="24"/>
        </w:rPr>
        <w:t>n</w:t>
      </w:r>
    </w:p>
    <w:p w:rsidR="00DE0BC6" w:rsidRPr="00580330" w:rsidRDefault="00DE0BC6" w:rsidP="00DE0BC6">
      <w:pPr>
        <w:rPr>
          <w:rFonts w:ascii="Times New Roman" w:hAnsi="Times New Roman"/>
          <w:sz w:val="24"/>
          <w:szCs w:val="24"/>
        </w:rPr>
      </w:pPr>
      <w:r w:rsidRPr="00580330">
        <w:rPr>
          <w:rFonts w:ascii="Times New Roman" w:hAnsi="Times New Roman"/>
          <w:sz w:val="24"/>
          <w:szCs w:val="24"/>
        </w:rPr>
        <w:t xml:space="preserve">EIA need to be done </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3276"/>
      </w:tblGrid>
      <w:tr w:rsidR="00DE0BC6" w:rsidRPr="00F22DA4" w:rsidTr="007D2B1D">
        <w:tc>
          <w:tcPr>
            <w:tcW w:w="2394" w:type="dxa"/>
          </w:tcPr>
          <w:p w:rsidR="00DE0BC6" w:rsidRPr="00F22DA4" w:rsidRDefault="00DE0BC6" w:rsidP="007D2B1D">
            <w:pPr>
              <w:rPr>
                <w:b/>
              </w:rPr>
            </w:pPr>
            <w:r w:rsidRPr="00F22DA4">
              <w:rPr>
                <w:b/>
              </w:rPr>
              <w:t xml:space="preserve">Environmental Concern </w:t>
            </w:r>
          </w:p>
        </w:tc>
        <w:tc>
          <w:tcPr>
            <w:tcW w:w="2394" w:type="dxa"/>
          </w:tcPr>
          <w:p w:rsidR="00DE0BC6" w:rsidRPr="00F22DA4" w:rsidRDefault="00DE0BC6" w:rsidP="007D2B1D">
            <w:pPr>
              <w:rPr>
                <w:b/>
              </w:rPr>
            </w:pPr>
            <w:r w:rsidRPr="00F22DA4">
              <w:rPr>
                <w:b/>
              </w:rPr>
              <w:t xml:space="preserve">Mitigation measure </w:t>
            </w:r>
          </w:p>
        </w:tc>
        <w:tc>
          <w:tcPr>
            <w:tcW w:w="2394" w:type="dxa"/>
          </w:tcPr>
          <w:p w:rsidR="00DE0BC6" w:rsidRPr="00F22DA4" w:rsidRDefault="00DE0BC6" w:rsidP="007D2B1D">
            <w:pPr>
              <w:rPr>
                <w:b/>
              </w:rPr>
            </w:pPr>
            <w:r w:rsidRPr="00F22DA4">
              <w:rPr>
                <w:b/>
              </w:rPr>
              <w:t xml:space="preserve">Cost </w:t>
            </w:r>
          </w:p>
        </w:tc>
        <w:tc>
          <w:tcPr>
            <w:tcW w:w="3276" w:type="dxa"/>
          </w:tcPr>
          <w:p w:rsidR="00DE0BC6" w:rsidRPr="00F22DA4" w:rsidRDefault="00DE0BC6" w:rsidP="007D2B1D">
            <w:pPr>
              <w:rPr>
                <w:b/>
              </w:rPr>
            </w:pPr>
            <w:r w:rsidRPr="00F22DA4">
              <w:rPr>
                <w:b/>
              </w:rPr>
              <w:t xml:space="preserve">Source of funding </w:t>
            </w:r>
          </w:p>
        </w:tc>
      </w:tr>
      <w:tr w:rsidR="00DE0BC6" w:rsidRPr="00F22DA4" w:rsidTr="007D2B1D">
        <w:tc>
          <w:tcPr>
            <w:tcW w:w="2394" w:type="dxa"/>
          </w:tcPr>
          <w:p w:rsidR="00DE0BC6" w:rsidRPr="00F22DA4" w:rsidRDefault="00DE0BC6" w:rsidP="007D2B1D">
            <w:r>
              <w:t xml:space="preserve">Pollution by use of agrochemicals </w:t>
            </w:r>
          </w:p>
        </w:tc>
        <w:tc>
          <w:tcPr>
            <w:tcW w:w="2394" w:type="dxa"/>
          </w:tcPr>
          <w:p w:rsidR="00DE0BC6" w:rsidRPr="00F22DA4" w:rsidRDefault="00DE0BC6" w:rsidP="007D2B1D">
            <w:r>
              <w:t xml:space="preserve">Sensitization of farmers to to use organic methods </w:t>
            </w:r>
          </w:p>
        </w:tc>
        <w:tc>
          <w:tcPr>
            <w:tcW w:w="2394" w:type="dxa"/>
          </w:tcPr>
          <w:p w:rsidR="00DE0BC6" w:rsidRPr="00F22DA4" w:rsidRDefault="00DE0BC6" w:rsidP="007D2B1D">
            <w:r>
              <w:t>20,000,000</w:t>
            </w:r>
          </w:p>
        </w:tc>
        <w:tc>
          <w:tcPr>
            <w:tcW w:w="3276" w:type="dxa"/>
          </w:tcPr>
          <w:p w:rsidR="00DE0BC6" w:rsidRPr="00F22DA4" w:rsidRDefault="00DE0BC6" w:rsidP="007D2B1D">
            <w:r>
              <w:t xml:space="preserve">Government off Uganda </w:t>
            </w:r>
          </w:p>
        </w:tc>
      </w:tr>
    </w:tbl>
    <w:p w:rsidR="00DE0BC6" w:rsidRPr="00085CF9" w:rsidRDefault="00DE0BC6" w:rsidP="00DE0BC6"/>
    <w:p w:rsidR="003A5F47" w:rsidRDefault="003A5F47" w:rsidP="003A5F47">
      <w:pPr>
        <w:jc w:val="center"/>
        <w:rPr>
          <w:rFonts w:ascii="Century" w:hAnsi="Century"/>
          <w:b/>
        </w:rPr>
      </w:pPr>
    </w:p>
    <w:p w:rsidR="003A5F47" w:rsidRDefault="003A5F47" w:rsidP="003A5F47">
      <w:pPr>
        <w:rPr>
          <w:rFonts w:ascii="Century" w:hAnsi="Century"/>
        </w:rPr>
      </w:pPr>
    </w:p>
    <w:p w:rsidR="003A5F47" w:rsidRDefault="003A5F47" w:rsidP="00EA2919">
      <w:pPr>
        <w:spacing w:line="240" w:lineRule="auto"/>
        <w:rPr>
          <w:rFonts w:ascii="Century" w:hAnsi="Century"/>
        </w:rPr>
      </w:pPr>
    </w:p>
    <w:p w:rsidR="00641860" w:rsidRDefault="00641860" w:rsidP="00EA2919">
      <w:pPr>
        <w:spacing w:line="240" w:lineRule="auto"/>
        <w:rPr>
          <w:rFonts w:ascii="Century" w:hAnsi="Century"/>
        </w:rPr>
      </w:pPr>
    </w:p>
    <w:p w:rsidR="00641860" w:rsidRDefault="00641860" w:rsidP="00EA2919">
      <w:pPr>
        <w:spacing w:line="240" w:lineRule="auto"/>
        <w:rPr>
          <w:rFonts w:ascii="Century" w:hAnsi="Century"/>
        </w:rPr>
      </w:pPr>
    </w:p>
    <w:p w:rsidR="00641860" w:rsidRDefault="00641860" w:rsidP="00EA2919">
      <w:pPr>
        <w:spacing w:line="240" w:lineRule="auto"/>
        <w:rPr>
          <w:rFonts w:ascii="Century" w:hAnsi="Century"/>
        </w:rPr>
      </w:pPr>
    </w:p>
    <w:p w:rsidR="00641860" w:rsidRDefault="00641860" w:rsidP="00EA2919">
      <w:pPr>
        <w:spacing w:line="240" w:lineRule="auto"/>
        <w:rPr>
          <w:rFonts w:ascii="Century" w:hAnsi="Century"/>
        </w:rPr>
      </w:pPr>
    </w:p>
    <w:p w:rsidR="003E060B" w:rsidRDefault="003E060B" w:rsidP="00EA2919">
      <w:pPr>
        <w:spacing w:line="240" w:lineRule="auto"/>
        <w:rPr>
          <w:rFonts w:ascii="Century" w:hAnsi="Century"/>
        </w:rPr>
      </w:pPr>
    </w:p>
    <w:p w:rsidR="003E060B" w:rsidRDefault="003E060B" w:rsidP="00EA2919">
      <w:pPr>
        <w:spacing w:line="240" w:lineRule="auto"/>
        <w:rPr>
          <w:rFonts w:ascii="Century" w:hAnsi="Century"/>
        </w:rPr>
      </w:pPr>
    </w:p>
    <w:p w:rsidR="003A5F47" w:rsidRDefault="003A5F47" w:rsidP="00EA2919">
      <w:pPr>
        <w:spacing w:line="240" w:lineRule="auto"/>
        <w:rPr>
          <w:rFonts w:ascii="Century" w:hAnsi="Century"/>
        </w:rPr>
      </w:pPr>
      <w:r>
        <w:rPr>
          <w:rFonts w:ascii="Century" w:hAnsi="Century"/>
        </w:rPr>
        <w:t xml:space="preserve">Department:                         </w:t>
      </w:r>
      <w:r w:rsidR="00641860">
        <w:rPr>
          <w:rFonts w:ascii="Century" w:hAnsi="Century"/>
        </w:rPr>
        <w:t xml:space="preserve">           </w:t>
      </w:r>
      <w:r>
        <w:rPr>
          <w:rFonts w:ascii="Century" w:hAnsi="Century"/>
        </w:rPr>
        <w:t xml:space="preserve">    Production</w:t>
      </w:r>
    </w:p>
    <w:p w:rsidR="003A5F47" w:rsidRDefault="003A5F47" w:rsidP="00EA2919">
      <w:pPr>
        <w:spacing w:line="240" w:lineRule="auto"/>
        <w:rPr>
          <w:rFonts w:ascii="Century" w:hAnsi="Century"/>
        </w:rPr>
      </w:pPr>
      <w:r>
        <w:rPr>
          <w:rFonts w:ascii="Century" w:hAnsi="Century"/>
        </w:rPr>
        <w:t xml:space="preserve">Sector       :                                           Tourism </w:t>
      </w:r>
    </w:p>
    <w:p w:rsidR="003A5F47" w:rsidRDefault="003A5F47" w:rsidP="00EA2919">
      <w:pPr>
        <w:spacing w:line="240" w:lineRule="auto"/>
        <w:rPr>
          <w:rFonts w:ascii="Century" w:hAnsi="Century"/>
        </w:rPr>
      </w:pPr>
      <w:r>
        <w:rPr>
          <w:rFonts w:ascii="Century" w:hAnsi="Century"/>
        </w:rPr>
        <w:t xml:space="preserve">Title of the project:                               Reviewing the </w:t>
      </w:r>
      <w:r w:rsidR="00641860">
        <w:rPr>
          <w:rFonts w:ascii="Century" w:hAnsi="Century"/>
        </w:rPr>
        <w:t>District Tourism</w:t>
      </w:r>
      <w:r>
        <w:rPr>
          <w:rFonts w:ascii="Century" w:hAnsi="Century"/>
        </w:rPr>
        <w:t xml:space="preserve"> Plan </w:t>
      </w:r>
    </w:p>
    <w:p w:rsidR="003A5F47" w:rsidRDefault="003A5F47" w:rsidP="00EA2919">
      <w:pPr>
        <w:spacing w:line="240" w:lineRule="auto"/>
        <w:rPr>
          <w:rFonts w:ascii="Century" w:hAnsi="Century"/>
        </w:rPr>
      </w:pPr>
      <w:r>
        <w:rPr>
          <w:rFonts w:ascii="Century" w:hAnsi="Century"/>
        </w:rPr>
        <w:t xml:space="preserve">Implementing agency:                         Kisoro District </w:t>
      </w:r>
      <w:r w:rsidR="00641860">
        <w:rPr>
          <w:rFonts w:ascii="Century" w:hAnsi="Century"/>
        </w:rPr>
        <w:t>Local Government</w:t>
      </w:r>
      <w:r>
        <w:rPr>
          <w:rFonts w:ascii="Century" w:hAnsi="Century"/>
        </w:rPr>
        <w:t xml:space="preserve"> </w:t>
      </w:r>
    </w:p>
    <w:p w:rsidR="003A5F47" w:rsidRDefault="003A5F47" w:rsidP="00EA2919">
      <w:pPr>
        <w:spacing w:line="240" w:lineRule="auto"/>
        <w:rPr>
          <w:rFonts w:ascii="Century" w:hAnsi="Century"/>
        </w:rPr>
      </w:pPr>
      <w:r>
        <w:rPr>
          <w:rFonts w:ascii="Century" w:hAnsi="Century"/>
        </w:rPr>
        <w:t xml:space="preserve">Location:                                               District Headquarters </w:t>
      </w:r>
    </w:p>
    <w:p w:rsidR="003A5F47" w:rsidRDefault="003A5F47" w:rsidP="00EA2919">
      <w:pPr>
        <w:spacing w:line="240" w:lineRule="auto"/>
        <w:rPr>
          <w:rFonts w:ascii="Century" w:hAnsi="Century"/>
        </w:rPr>
      </w:pPr>
      <w:r>
        <w:rPr>
          <w:rFonts w:ascii="Century" w:hAnsi="Century"/>
        </w:rPr>
        <w:t xml:space="preserve">Total planned expenditure:                 16,500,000                                                                                                                                                                </w:t>
      </w:r>
    </w:p>
    <w:p w:rsidR="003A5F47" w:rsidRDefault="003A5F47" w:rsidP="00EA2919">
      <w:pPr>
        <w:spacing w:line="240" w:lineRule="auto"/>
        <w:rPr>
          <w:rFonts w:ascii="Century" w:hAnsi="Century"/>
        </w:rPr>
      </w:pPr>
      <w:r>
        <w:rPr>
          <w:rFonts w:ascii="Century" w:hAnsi="Century"/>
        </w:rPr>
        <w:t>Funds secured:                                      00</w:t>
      </w:r>
    </w:p>
    <w:p w:rsidR="003A5F47" w:rsidRDefault="003A5F47" w:rsidP="00EA2919">
      <w:pPr>
        <w:spacing w:line="240" w:lineRule="auto"/>
        <w:rPr>
          <w:rFonts w:ascii="Century" w:hAnsi="Century"/>
        </w:rPr>
      </w:pPr>
      <w:r>
        <w:rPr>
          <w:rFonts w:ascii="Century" w:hAnsi="Century"/>
        </w:rPr>
        <w:t xml:space="preserve">Funding Gap:                                      16,500,000                                   </w:t>
      </w:r>
    </w:p>
    <w:p w:rsidR="003A5F47" w:rsidRDefault="003A5F47" w:rsidP="00EA2919">
      <w:pPr>
        <w:spacing w:line="240" w:lineRule="auto"/>
        <w:rPr>
          <w:rFonts w:ascii="Century" w:hAnsi="Century"/>
        </w:rPr>
      </w:pPr>
      <w:r>
        <w:rPr>
          <w:rFonts w:ascii="Century" w:hAnsi="Century"/>
        </w:rPr>
        <w:t>Recurrent expenditure:                      500,000</w:t>
      </w:r>
    </w:p>
    <w:p w:rsidR="003A5F47" w:rsidRDefault="003A5F47" w:rsidP="00EA2919">
      <w:pPr>
        <w:spacing w:line="240" w:lineRule="auto"/>
        <w:rPr>
          <w:rFonts w:ascii="Century" w:hAnsi="Century"/>
        </w:rPr>
      </w:pPr>
      <w:r>
        <w:rPr>
          <w:rFonts w:ascii="Century" w:hAnsi="Century"/>
        </w:rPr>
        <w:lastRenderedPageBreak/>
        <w:t>Start date:                                           July/2015</w:t>
      </w:r>
    </w:p>
    <w:p w:rsidR="003A5F47" w:rsidRDefault="003A5F47" w:rsidP="00EA2919">
      <w:pPr>
        <w:spacing w:line="240" w:lineRule="auto"/>
        <w:rPr>
          <w:rFonts w:ascii="Century" w:hAnsi="Century"/>
        </w:rPr>
      </w:pPr>
      <w:r>
        <w:rPr>
          <w:rFonts w:ascii="Century" w:hAnsi="Century"/>
        </w:rPr>
        <w:t>Completion date:                                June 2016</w:t>
      </w:r>
    </w:p>
    <w:p w:rsidR="003A5F47" w:rsidRDefault="003A5F47" w:rsidP="00EA2919">
      <w:pPr>
        <w:spacing w:line="240" w:lineRule="auto"/>
        <w:rPr>
          <w:rFonts w:ascii="Century" w:hAnsi="Century"/>
        </w:rPr>
      </w:pPr>
      <w:r>
        <w:rPr>
          <w:rFonts w:ascii="Century" w:hAnsi="Century"/>
        </w:rPr>
        <w:t>Targeted beneficiaries:                      District, General public and Tourists.</w:t>
      </w:r>
    </w:p>
    <w:p w:rsidR="003A5F47" w:rsidRDefault="003A5F47" w:rsidP="003A5F47">
      <w:pPr>
        <w:rPr>
          <w:rFonts w:ascii="Century" w:hAnsi="Century"/>
        </w:rPr>
      </w:pPr>
      <w:r>
        <w:rPr>
          <w:rFonts w:ascii="Century" w:hAnsi="Century"/>
        </w:rPr>
        <w:t>Project objectives:</w:t>
      </w:r>
    </w:p>
    <w:p w:rsidR="003A5F47" w:rsidRDefault="003A5F47" w:rsidP="002E49C8">
      <w:pPr>
        <w:numPr>
          <w:ilvl w:val="0"/>
          <w:numId w:val="66"/>
        </w:numPr>
        <w:autoSpaceDE w:val="0"/>
        <w:autoSpaceDN w:val="0"/>
        <w:adjustRightInd w:val="0"/>
        <w:spacing w:after="0" w:line="240" w:lineRule="auto"/>
        <w:jc w:val="both"/>
        <w:rPr>
          <w:rFonts w:ascii="Calibri" w:hAnsi="Calibri"/>
        </w:rPr>
      </w:pPr>
      <w:r>
        <w:t>To diversify  tourism products  in the district</w:t>
      </w:r>
    </w:p>
    <w:p w:rsidR="003A5F47" w:rsidRDefault="003A5F47" w:rsidP="002E49C8">
      <w:pPr>
        <w:numPr>
          <w:ilvl w:val="0"/>
          <w:numId w:val="66"/>
        </w:numPr>
        <w:autoSpaceDE w:val="0"/>
        <w:autoSpaceDN w:val="0"/>
        <w:adjustRightInd w:val="0"/>
        <w:spacing w:after="0" w:line="240" w:lineRule="auto"/>
        <w:jc w:val="both"/>
      </w:pPr>
      <w:r>
        <w:t>To promote and market tourism in Kisoro as herb</w:t>
      </w:r>
    </w:p>
    <w:p w:rsidR="003A5F47" w:rsidRDefault="003A5F47" w:rsidP="002E49C8">
      <w:pPr>
        <w:numPr>
          <w:ilvl w:val="0"/>
          <w:numId w:val="66"/>
        </w:numPr>
        <w:autoSpaceDE w:val="0"/>
        <w:autoSpaceDN w:val="0"/>
        <w:adjustRightInd w:val="0"/>
        <w:spacing w:after="0" w:line="240" w:lineRule="auto"/>
        <w:jc w:val="both"/>
      </w:pPr>
      <w:r>
        <w:t xml:space="preserve">To profile tourism products and services through mapping </w:t>
      </w:r>
    </w:p>
    <w:p w:rsidR="003A5F47" w:rsidRDefault="003A5F47" w:rsidP="003A5F47">
      <w:pPr>
        <w:autoSpaceDE w:val="0"/>
        <w:autoSpaceDN w:val="0"/>
        <w:adjustRightInd w:val="0"/>
      </w:pPr>
    </w:p>
    <w:p w:rsidR="003A5F47" w:rsidRDefault="003A5F47" w:rsidP="003A5F47">
      <w:pPr>
        <w:autoSpaceDE w:val="0"/>
        <w:autoSpaceDN w:val="0"/>
        <w:adjustRightInd w:val="0"/>
      </w:pPr>
      <w:r>
        <w:rPr>
          <w:b/>
        </w:rPr>
        <w:t>Project background and Justification</w:t>
      </w:r>
      <w:r>
        <w:t>:</w:t>
      </w:r>
    </w:p>
    <w:p w:rsidR="003A5F47" w:rsidRDefault="003A5F47" w:rsidP="003A5F47">
      <w:pPr>
        <w:autoSpaceDE w:val="0"/>
        <w:autoSpaceDN w:val="0"/>
        <w:adjustRightInd w:val="0"/>
        <w:rPr>
          <w:rFonts w:ascii="Century" w:hAnsi="Century" w:cs="Arial"/>
          <w:color w:val="000000"/>
          <w:sz w:val="24"/>
          <w:szCs w:val="24"/>
        </w:rPr>
      </w:pPr>
    </w:p>
    <w:p w:rsidR="003A5F47" w:rsidRDefault="003A5F47" w:rsidP="003A5F47">
      <w:pPr>
        <w:autoSpaceDE w:val="0"/>
        <w:autoSpaceDN w:val="0"/>
        <w:adjustRightInd w:val="0"/>
        <w:jc w:val="both"/>
        <w:rPr>
          <w:rFonts w:ascii="Century" w:hAnsi="Century" w:cs="Arial"/>
          <w:color w:val="000000"/>
          <w:sz w:val="24"/>
          <w:szCs w:val="24"/>
        </w:rPr>
      </w:pPr>
      <w:r>
        <w:rPr>
          <w:rFonts w:ascii="Century" w:hAnsi="Century" w:cs="Arial"/>
          <w:color w:val="000000"/>
          <w:sz w:val="24"/>
          <w:szCs w:val="24"/>
        </w:rPr>
        <w:t>Tourism is dynamically increasing activity which significantly contributes to economic development. Undoubtedly tourism in the entire country and worldwide seems to have a considerable potential even for the future. The intention to take advantage of its long-term advancement led to the establishment of the Tourism office in KISORO. In this relation the concept is based on the current situation analysis and contains a plan of activities aimed at sustainable tourism development in KISORO and entire country. As to its program, the concept of tourism development corresponds with the national document “Tourism master plan of the entire nation. The new document focuses on tourism quality and product development in relation to the environment and nature conservation.</w:t>
      </w:r>
    </w:p>
    <w:p w:rsidR="003A5F47" w:rsidRDefault="003A5F47" w:rsidP="003A5F47">
      <w:pPr>
        <w:rPr>
          <w:rFonts w:ascii="Calibri" w:hAnsi="Calibri"/>
        </w:rPr>
      </w:pPr>
    </w:p>
    <w:p w:rsidR="003A5F47" w:rsidRDefault="003A5F47" w:rsidP="003A5F47">
      <w:pPr>
        <w:rPr>
          <w:b/>
        </w:rPr>
      </w:pPr>
      <w:r>
        <w:rPr>
          <w:b/>
        </w:rPr>
        <w:t>Technical Description:</w:t>
      </w:r>
    </w:p>
    <w:p w:rsidR="003A5F47" w:rsidRDefault="003A5F47" w:rsidP="003A5F47">
      <w:pPr>
        <w:rPr>
          <w:rFonts w:ascii="Century" w:hAnsi="Century" w:cs="Arial"/>
          <w:color w:val="000000"/>
          <w:sz w:val="24"/>
          <w:szCs w:val="24"/>
        </w:rPr>
      </w:pPr>
      <w:r>
        <w:rPr>
          <w:rFonts w:ascii="Century" w:hAnsi="Century" w:cs="Arial"/>
          <w:color w:val="000000"/>
          <w:sz w:val="24"/>
          <w:szCs w:val="24"/>
        </w:rPr>
        <w:t>The project will involve:-</w:t>
      </w:r>
    </w:p>
    <w:p w:rsidR="003A5F47" w:rsidRDefault="003A5F47" w:rsidP="002E49C8">
      <w:pPr>
        <w:numPr>
          <w:ilvl w:val="0"/>
          <w:numId w:val="67"/>
        </w:numPr>
        <w:spacing w:after="0" w:line="240" w:lineRule="auto"/>
        <w:rPr>
          <w:rFonts w:ascii="Century" w:hAnsi="Century" w:cs="Arial"/>
          <w:color w:val="000000"/>
          <w:sz w:val="24"/>
          <w:szCs w:val="24"/>
        </w:rPr>
      </w:pPr>
      <w:r>
        <w:rPr>
          <w:rFonts w:ascii="Century" w:hAnsi="Century" w:cs="Arial"/>
          <w:color w:val="000000"/>
          <w:sz w:val="24"/>
          <w:szCs w:val="24"/>
        </w:rPr>
        <w:t xml:space="preserve">Stakeholder consultations </w:t>
      </w:r>
    </w:p>
    <w:p w:rsidR="003A5F47" w:rsidRDefault="003A5F47" w:rsidP="002E49C8">
      <w:pPr>
        <w:numPr>
          <w:ilvl w:val="0"/>
          <w:numId w:val="67"/>
        </w:numPr>
        <w:spacing w:after="0" w:line="240" w:lineRule="auto"/>
        <w:rPr>
          <w:rFonts w:ascii="Century" w:hAnsi="Century" w:cs="Arial"/>
          <w:color w:val="000000"/>
          <w:sz w:val="24"/>
          <w:szCs w:val="24"/>
        </w:rPr>
      </w:pPr>
      <w:r>
        <w:rPr>
          <w:rFonts w:ascii="Century" w:hAnsi="Century" w:cs="Arial"/>
          <w:color w:val="000000"/>
          <w:sz w:val="24"/>
          <w:szCs w:val="24"/>
        </w:rPr>
        <w:t xml:space="preserve">Identification of tourism products </w:t>
      </w:r>
    </w:p>
    <w:p w:rsidR="003A5F47" w:rsidRDefault="003A5F47" w:rsidP="002E49C8">
      <w:pPr>
        <w:numPr>
          <w:ilvl w:val="0"/>
          <w:numId w:val="67"/>
        </w:numPr>
        <w:spacing w:after="0" w:line="240" w:lineRule="auto"/>
        <w:rPr>
          <w:rFonts w:ascii="Century" w:hAnsi="Century" w:cs="Arial"/>
          <w:color w:val="000000"/>
          <w:sz w:val="24"/>
          <w:szCs w:val="24"/>
        </w:rPr>
      </w:pPr>
      <w:r>
        <w:rPr>
          <w:rFonts w:ascii="Century" w:hAnsi="Century" w:cs="Arial"/>
          <w:color w:val="000000"/>
          <w:sz w:val="24"/>
          <w:szCs w:val="24"/>
        </w:rPr>
        <w:t>Mapping tourism products</w:t>
      </w:r>
    </w:p>
    <w:p w:rsidR="003A5F47" w:rsidRDefault="003A5F47" w:rsidP="002E49C8">
      <w:pPr>
        <w:numPr>
          <w:ilvl w:val="0"/>
          <w:numId w:val="67"/>
        </w:numPr>
        <w:spacing w:after="0" w:line="240" w:lineRule="auto"/>
        <w:rPr>
          <w:rFonts w:ascii="Century" w:hAnsi="Century" w:cs="Arial"/>
          <w:color w:val="000000"/>
          <w:sz w:val="24"/>
          <w:szCs w:val="24"/>
        </w:rPr>
      </w:pPr>
      <w:r>
        <w:rPr>
          <w:rFonts w:ascii="Century" w:hAnsi="Century" w:cs="Arial"/>
          <w:color w:val="000000"/>
          <w:sz w:val="24"/>
          <w:szCs w:val="24"/>
        </w:rPr>
        <w:t>Make profile</w:t>
      </w:r>
    </w:p>
    <w:p w:rsidR="003A5F47" w:rsidRDefault="003A5F47" w:rsidP="003A5F47">
      <w:pPr>
        <w:rPr>
          <w:rFonts w:ascii="Century" w:hAnsi="Century" w:cs="Arial"/>
          <w:color w:val="000000"/>
          <w:sz w:val="24"/>
          <w:szCs w:val="24"/>
        </w:rPr>
      </w:pPr>
    </w:p>
    <w:p w:rsidR="003A5F47" w:rsidRDefault="003A5F47" w:rsidP="003A5F47">
      <w:pPr>
        <w:rPr>
          <w:rFonts w:ascii="Calibri" w:hAnsi="Calibri"/>
          <w:b/>
        </w:rPr>
      </w:pPr>
    </w:p>
    <w:p w:rsidR="00EA2919" w:rsidRDefault="00EA2919" w:rsidP="003A5F47">
      <w:pPr>
        <w:rPr>
          <w:rFonts w:ascii="Calibri" w:hAnsi="Calibri"/>
          <w:b/>
        </w:rPr>
      </w:pPr>
    </w:p>
    <w:p w:rsidR="003A5F47" w:rsidRDefault="003A5F47" w:rsidP="003A5F47">
      <w:pPr>
        <w:autoSpaceDE w:val="0"/>
        <w:autoSpaceDN w:val="0"/>
        <w:adjustRightInd w:val="0"/>
        <w:jc w:val="both"/>
        <w:rPr>
          <w:rFonts w:ascii="Century" w:hAnsi="Century" w:cs="Arial"/>
          <w:b/>
          <w:color w:val="000000"/>
          <w:sz w:val="24"/>
          <w:szCs w:val="24"/>
        </w:rPr>
      </w:pPr>
      <w:r>
        <w:rPr>
          <w:b/>
        </w:rPr>
        <w:t>Project work plan and budget</w:t>
      </w: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6"/>
        <w:gridCol w:w="1440"/>
        <w:gridCol w:w="1440"/>
        <w:gridCol w:w="1350"/>
        <w:gridCol w:w="1260"/>
        <w:gridCol w:w="720"/>
        <w:gridCol w:w="1799"/>
      </w:tblGrid>
      <w:tr w:rsidR="003A5F47" w:rsidTr="003A5F47">
        <w:tc>
          <w:tcPr>
            <w:tcW w:w="1818" w:type="dxa"/>
            <w:tcBorders>
              <w:top w:val="single" w:sz="4" w:space="0" w:color="000000"/>
              <w:left w:val="single" w:sz="4" w:space="0" w:color="000000"/>
              <w:bottom w:val="single" w:sz="4" w:space="0" w:color="000000"/>
              <w:right w:val="single" w:sz="4" w:space="0" w:color="000000"/>
            </w:tcBorders>
            <w:hideMark/>
          </w:tcPr>
          <w:p w:rsidR="003A5F47" w:rsidRDefault="003A5F47">
            <w:pPr>
              <w:autoSpaceDE w:val="0"/>
              <w:autoSpaceDN w:val="0"/>
              <w:adjustRightInd w:val="0"/>
              <w:jc w:val="both"/>
              <w:rPr>
                <w:rFonts w:ascii="Century" w:hAnsi="Century" w:cs="Arial"/>
                <w:b/>
                <w:color w:val="000000"/>
                <w:sz w:val="24"/>
                <w:szCs w:val="24"/>
              </w:rPr>
            </w:pPr>
            <w:r>
              <w:rPr>
                <w:rFonts w:ascii="Century" w:hAnsi="Century" w:cs="Arial"/>
                <w:b/>
                <w:color w:val="000000"/>
                <w:sz w:val="24"/>
                <w:szCs w:val="24"/>
              </w:rPr>
              <w:t xml:space="preserve">Activity </w:t>
            </w:r>
          </w:p>
        </w:tc>
        <w:tc>
          <w:tcPr>
            <w:tcW w:w="1440" w:type="dxa"/>
            <w:tcBorders>
              <w:top w:val="single" w:sz="4" w:space="0" w:color="000000"/>
              <w:left w:val="single" w:sz="4" w:space="0" w:color="000000"/>
              <w:bottom w:val="single" w:sz="4" w:space="0" w:color="000000"/>
              <w:right w:val="single" w:sz="4" w:space="0" w:color="000000"/>
            </w:tcBorders>
          </w:tcPr>
          <w:p w:rsidR="003A5F47" w:rsidRDefault="003A5F47">
            <w:pPr>
              <w:autoSpaceDE w:val="0"/>
              <w:autoSpaceDN w:val="0"/>
              <w:adjustRightInd w:val="0"/>
              <w:jc w:val="both"/>
              <w:rPr>
                <w:rFonts w:ascii="Century" w:hAnsi="Century" w:cs="Arial"/>
                <w:b/>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3A5F47" w:rsidRDefault="003A5F47"/>
        </w:tc>
        <w:tc>
          <w:tcPr>
            <w:tcW w:w="1350" w:type="dxa"/>
            <w:tcBorders>
              <w:top w:val="single" w:sz="4" w:space="0" w:color="000000"/>
              <w:left w:val="single" w:sz="4" w:space="0" w:color="000000"/>
              <w:bottom w:val="single" w:sz="4" w:space="0" w:color="000000"/>
              <w:right w:val="single" w:sz="4" w:space="0" w:color="000000"/>
            </w:tcBorders>
          </w:tcPr>
          <w:p w:rsidR="003A5F47" w:rsidRDefault="003A5F47">
            <w:pPr>
              <w:autoSpaceDE w:val="0"/>
              <w:autoSpaceDN w:val="0"/>
              <w:adjustRightInd w:val="0"/>
              <w:jc w:val="both"/>
              <w:rPr>
                <w:rFonts w:ascii="Century" w:hAnsi="Century" w:cs="Arial"/>
                <w:b/>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3A5F47" w:rsidRDefault="003A5F47">
            <w:pPr>
              <w:autoSpaceDE w:val="0"/>
              <w:autoSpaceDN w:val="0"/>
              <w:adjustRightInd w:val="0"/>
              <w:jc w:val="both"/>
              <w:rPr>
                <w:rFonts w:ascii="Century" w:hAnsi="Century" w:cs="Arial"/>
                <w:b/>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hideMark/>
          </w:tcPr>
          <w:p w:rsidR="003A5F47" w:rsidRDefault="003A5F47">
            <w:pPr>
              <w:autoSpaceDE w:val="0"/>
              <w:autoSpaceDN w:val="0"/>
              <w:adjustRightInd w:val="0"/>
              <w:jc w:val="both"/>
              <w:rPr>
                <w:rFonts w:ascii="Century" w:hAnsi="Century" w:cs="Arial"/>
                <w:b/>
                <w:color w:val="000000"/>
                <w:sz w:val="24"/>
                <w:szCs w:val="24"/>
              </w:rPr>
            </w:pPr>
            <w:r>
              <w:rPr>
                <w:rFonts w:ascii="Century" w:hAnsi="Century" w:cs="Arial"/>
                <w:b/>
                <w:color w:val="000000"/>
                <w:sz w:val="24"/>
                <w:szCs w:val="24"/>
              </w:rPr>
              <w:t xml:space="preserve">Total </w:t>
            </w:r>
          </w:p>
        </w:tc>
        <w:tc>
          <w:tcPr>
            <w:tcW w:w="1800" w:type="dxa"/>
            <w:tcBorders>
              <w:top w:val="single" w:sz="4" w:space="0" w:color="000000"/>
              <w:left w:val="single" w:sz="4" w:space="0" w:color="000000"/>
              <w:bottom w:val="single" w:sz="4" w:space="0" w:color="000000"/>
              <w:right w:val="single" w:sz="4" w:space="0" w:color="000000"/>
            </w:tcBorders>
            <w:hideMark/>
          </w:tcPr>
          <w:p w:rsidR="003A5F47" w:rsidRDefault="003A5F47">
            <w:pPr>
              <w:autoSpaceDE w:val="0"/>
              <w:autoSpaceDN w:val="0"/>
              <w:adjustRightInd w:val="0"/>
              <w:jc w:val="both"/>
              <w:rPr>
                <w:rFonts w:ascii="Century" w:hAnsi="Century" w:cs="Arial"/>
                <w:b/>
                <w:color w:val="000000"/>
                <w:sz w:val="24"/>
                <w:szCs w:val="24"/>
              </w:rPr>
            </w:pPr>
            <w:r>
              <w:rPr>
                <w:rFonts w:ascii="Century" w:hAnsi="Century" w:cs="Arial"/>
                <w:b/>
                <w:color w:val="000000"/>
                <w:sz w:val="24"/>
                <w:szCs w:val="24"/>
              </w:rPr>
              <w:t xml:space="preserve">Operation &amp; recurrent cost </w:t>
            </w:r>
          </w:p>
        </w:tc>
      </w:tr>
      <w:tr w:rsidR="003A5F47" w:rsidTr="003A5F47">
        <w:tc>
          <w:tcPr>
            <w:tcW w:w="1818" w:type="dxa"/>
            <w:tcBorders>
              <w:top w:val="single" w:sz="4" w:space="0" w:color="000000"/>
              <w:left w:val="single" w:sz="4" w:space="0" w:color="000000"/>
              <w:bottom w:val="single" w:sz="4" w:space="0" w:color="000000"/>
              <w:right w:val="single" w:sz="4" w:space="0" w:color="000000"/>
            </w:tcBorders>
            <w:hideMark/>
          </w:tcPr>
          <w:p w:rsidR="003A5F47" w:rsidRDefault="003A5F47">
            <w:pPr>
              <w:autoSpaceDE w:val="0"/>
              <w:autoSpaceDN w:val="0"/>
              <w:adjustRightInd w:val="0"/>
              <w:jc w:val="both"/>
              <w:rPr>
                <w:rFonts w:ascii="Century" w:hAnsi="Century" w:cs="Arial"/>
                <w:b/>
                <w:color w:val="000000"/>
                <w:sz w:val="24"/>
                <w:szCs w:val="24"/>
              </w:rPr>
            </w:pPr>
            <w:r>
              <w:rPr>
                <w:rFonts w:ascii="Century" w:hAnsi="Century" w:cs="Arial"/>
                <w:b/>
                <w:color w:val="000000"/>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rsidR="003A5F47" w:rsidRDefault="003A5F47">
            <w:pPr>
              <w:autoSpaceDE w:val="0"/>
              <w:autoSpaceDN w:val="0"/>
              <w:adjustRightInd w:val="0"/>
              <w:jc w:val="both"/>
              <w:rPr>
                <w:rFonts w:ascii="Century" w:hAnsi="Century" w:cs="Arial"/>
                <w:b/>
                <w:color w:val="000000"/>
                <w:sz w:val="24"/>
                <w:szCs w:val="24"/>
              </w:rPr>
            </w:pPr>
            <w:r>
              <w:rPr>
                <w:rFonts w:ascii="Century" w:hAnsi="Century" w:cs="Arial"/>
                <w:b/>
                <w:color w:val="000000"/>
                <w:sz w:val="24"/>
                <w:szCs w:val="24"/>
              </w:rPr>
              <w:t>Quarter1</w:t>
            </w:r>
          </w:p>
        </w:tc>
        <w:tc>
          <w:tcPr>
            <w:tcW w:w="1440" w:type="dxa"/>
            <w:tcBorders>
              <w:top w:val="single" w:sz="4" w:space="0" w:color="000000"/>
              <w:left w:val="single" w:sz="4" w:space="0" w:color="000000"/>
              <w:bottom w:val="single" w:sz="4" w:space="0" w:color="000000"/>
              <w:right w:val="single" w:sz="4" w:space="0" w:color="000000"/>
            </w:tcBorders>
            <w:hideMark/>
          </w:tcPr>
          <w:p w:rsidR="003A5F47" w:rsidRDefault="003A5F47">
            <w:pPr>
              <w:autoSpaceDE w:val="0"/>
              <w:autoSpaceDN w:val="0"/>
              <w:adjustRightInd w:val="0"/>
              <w:jc w:val="both"/>
              <w:rPr>
                <w:rFonts w:ascii="Century" w:hAnsi="Century" w:cs="Arial"/>
                <w:b/>
                <w:color w:val="000000"/>
                <w:sz w:val="24"/>
                <w:szCs w:val="24"/>
              </w:rPr>
            </w:pPr>
            <w:r>
              <w:rPr>
                <w:rFonts w:ascii="Century" w:hAnsi="Century" w:cs="Arial"/>
                <w:b/>
                <w:color w:val="000000"/>
                <w:sz w:val="24"/>
                <w:szCs w:val="24"/>
              </w:rPr>
              <w:t>Quarter2</w:t>
            </w:r>
          </w:p>
        </w:tc>
        <w:tc>
          <w:tcPr>
            <w:tcW w:w="1350" w:type="dxa"/>
            <w:tcBorders>
              <w:top w:val="single" w:sz="4" w:space="0" w:color="000000"/>
              <w:left w:val="single" w:sz="4" w:space="0" w:color="000000"/>
              <w:bottom w:val="single" w:sz="4" w:space="0" w:color="000000"/>
              <w:right w:val="single" w:sz="4" w:space="0" w:color="000000"/>
            </w:tcBorders>
            <w:hideMark/>
          </w:tcPr>
          <w:p w:rsidR="003A5F47" w:rsidRDefault="003A5F47">
            <w:pPr>
              <w:autoSpaceDE w:val="0"/>
              <w:autoSpaceDN w:val="0"/>
              <w:adjustRightInd w:val="0"/>
              <w:jc w:val="both"/>
              <w:rPr>
                <w:rFonts w:ascii="Century" w:hAnsi="Century" w:cs="Arial"/>
                <w:b/>
                <w:color w:val="000000"/>
                <w:sz w:val="24"/>
                <w:szCs w:val="24"/>
              </w:rPr>
            </w:pPr>
            <w:r>
              <w:rPr>
                <w:rFonts w:ascii="Century" w:hAnsi="Century" w:cs="Arial"/>
                <w:b/>
                <w:color w:val="000000"/>
                <w:sz w:val="24"/>
                <w:szCs w:val="24"/>
              </w:rPr>
              <w:t>Quarter 3</w:t>
            </w:r>
          </w:p>
        </w:tc>
        <w:tc>
          <w:tcPr>
            <w:tcW w:w="1260" w:type="dxa"/>
            <w:tcBorders>
              <w:top w:val="single" w:sz="4" w:space="0" w:color="000000"/>
              <w:left w:val="single" w:sz="4" w:space="0" w:color="000000"/>
              <w:bottom w:val="single" w:sz="4" w:space="0" w:color="000000"/>
              <w:right w:val="single" w:sz="4" w:space="0" w:color="000000"/>
            </w:tcBorders>
            <w:hideMark/>
          </w:tcPr>
          <w:p w:rsidR="003A5F47" w:rsidRDefault="003A5F47">
            <w:pPr>
              <w:autoSpaceDE w:val="0"/>
              <w:autoSpaceDN w:val="0"/>
              <w:adjustRightInd w:val="0"/>
              <w:jc w:val="both"/>
              <w:rPr>
                <w:rFonts w:ascii="Century" w:hAnsi="Century" w:cs="Arial"/>
                <w:b/>
                <w:color w:val="000000"/>
                <w:sz w:val="24"/>
                <w:szCs w:val="24"/>
              </w:rPr>
            </w:pPr>
            <w:r>
              <w:rPr>
                <w:rFonts w:ascii="Century" w:hAnsi="Century" w:cs="Arial"/>
                <w:b/>
                <w:color w:val="000000"/>
                <w:sz w:val="24"/>
                <w:szCs w:val="24"/>
              </w:rPr>
              <w:t xml:space="preserve">Quarter4 </w:t>
            </w:r>
          </w:p>
        </w:tc>
        <w:tc>
          <w:tcPr>
            <w:tcW w:w="720" w:type="dxa"/>
            <w:tcBorders>
              <w:top w:val="single" w:sz="4" w:space="0" w:color="000000"/>
              <w:left w:val="single" w:sz="4" w:space="0" w:color="000000"/>
              <w:bottom w:val="single" w:sz="4" w:space="0" w:color="000000"/>
              <w:right w:val="single" w:sz="4" w:space="0" w:color="000000"/>
            </w:tcBorders>
          </w:tcPr>
          <w:p w:rsidR="003A5F47" w:rsidRDefault="003A5F47">
            <w:pPr>
              <w:autoSpaceDE w:val="0"/>
              <w:autoSpaceDN w:val="0"/>
              <w:adjustRightInd w:val="0"/>
              <w:jc w:val="both"/>
              <w:rPr>
                <w:rFonts w:ascii="Century" w:hAnsi="Century" w:cs="Arial"/>
                <w:b/>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3A5F47" w:rsidRDefault="003A5F47">
            <w:pPr>
              <w:autoSpaceDE w:val="0"/>
              <w:autoSpaceDN w:val="0"/>
              <w:adjustRightInd w:val="0"/>
              <w:jc w:val="both"/>
              <w:rPr>
                <w:rFonts w:ascii="Century" w:hAnsi="Century" w:cs="Arial"/>
                <w:b/>
                <w:color w:val="000000"/>
                <w:sz w:val="24"/>
                <w:szCs w:val="24"/>
              </w:rPr>
            </w:pPr>
          </w:p>
        </w:tc>
      </w:tr>
      <w:tr w:rsidR="003A5F47" w:rsidTr="003A5F47">
        <w:tc>
          <w:tcPr>
            <w:tcW w:w="1818" w:type="dxa"/>
            <w:tcBorders>
              <w:top w:val="single" w:sz="4" w:space="0" w:color="000000"/>
              <w:left w:val="single" w:sz="4" w:space="0" w:color="000000"/>
              <w:bottom w:val="single" w:sz="4" w:space="0" w:color="000000"/>
              <w:right w:val="single" w:sz="4" w:space="0" w:color="000000"/>
            </w:tcBorders>
            <w:hideMark/>
          </w:tcPr>
          <w:p w:rsidR="003A5F47" w:rsidRDefault="003A5F47">
            <w:pPr>
              <w:autoSpaceDE w:val="0"/>
              <w:autoSpaceDN w:val="0"/>
              <w:adjustRightInd w:val="0"/>
              <w:jc w:val="both"/>
              <w:rPr>
                <w:rFonts w:ascii="Century" w:hAnsi="Century" w:cs="Arial"/>
                <w:color w:val="000000"/>
                <w:sz w:val="24"/>
                <w:szCs w:val="24"/>
              </w:rPr>
            </w:pPr>
            <w:r>
              <w:rPr>
                <w:rFonts w:ascii="Century" w:hAnsi="Century" w:cs="Arial"/>
                <w:color w:val="000000"/>
                <w:sz w:val="24"/>
                <w:szCs w:val="24"/>
              </w:rPr>
              <w:t>Stakeholder consultations</w:t>
            </w:r>
          </w:p>
        </w:tc>
        <w:tc>
          <w:tcPr>
            <w:tcW w:w="1440" w:type="dxa"/>
            <w:tcBorders>
              <w:top w:val="single" w:sz="4" w:space="0" w:color="000000"/>
              <w:left w:val="single" w:sz="4" w:space="0" w:color="000000"/>
              <w:bottom w:val="single" w:sz="4" w:space="0" w:color="000000"/>
              <w:right w:val="single" w:sz="4" w:space="0" w:color="000000"/>
            </w:tcBorders>
            <w:hideMark/>
          </w:tcPr>
          <w:p w:rsidR="003A5F47" w:rsidRDefault="003A5F47">
            <w:pPr>
              <w:autoSpaceDE w:val="0"/>
              <w:autoSpaceDN w:val="0"/>
              <w:adjustRightInd w:val="0"/>
              <w:jc w:val="both"/>
              <w:rPr>
                <w:rFonts w:ascii="Century" w:hAnsi="Century" w:cs="Arial"/>
                <w:b/>
                <w:color w:val="000000"/>
                <w:sz w:val="24"/>
                <w:szCs w:val="24"/>
              </w:rPr>
            </w:pPr>
            <w:r>
              <w:rPr>
                <w:rFonts w:ascii="Century" w:hAnsi="Century" w:cs="Arial"/>
                <w:b/>
                <w:color w:val="000000"/>
                <w:sz w:val="24"/>
                <w:szCs w:val="24"/>
              </w:rPr>
              <w:t>4,125,000</w:t>
            </w:r>
          </w:p>
        </w:tc>
        <w:tc>
          <w:tcPr>
            <w:tcW w:w="1440" w:type="dxa"/>
            <w:tcBorders>
              <w:top w:val="single" w:sz="4" w:space="0" w:color="000000"/>
              <w:left w:val="single" w:sz="4" w:space="0" w:color="000000"/>
              <w:bottom w:val="single" w:sz="4" w:space="0" w:color="000000"/>
              <w:right w:val="single" w:sz="4" w:space="0" w:color="000000"/>
            </w:tcBorders>
          </w:tcPr>
          <w:p w:rsidR="003A5F47" w:rsidRDefault="003A5F47">
            <w:pPr>
              <w:autoSpaceDE w:val="0"/>
              <w:autoSpaceDN w:val="0"/>
              <w:adjustRightInd w:val="0"/>
              <w:jc w:val="both"/>
              <w:rPr>
                <w:rFonts w:ascii="Century" w:hAnsi="Century" w:cs="Arial"/>
                <w:b/>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3A5F47" w:rsidRDefault="003A5F47">
            <w:pPr>
              <w:autoSpaceDE w:val="0"/>
              <w:autoSpaceDN w:val="0"/>
              <w:adjustRightInd w:val="0"/>
              <w:jc w:val="both"/>
              <w:rPr>
                <w:rFonts w:ascii="Century" w:hAnsi="Century" w:cs="Arial"/>
                <w:b/>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3A5F47" w:rsidRDefault="003A5F47">
            <w:pPr>
              <w:autoSpaceDE w:val="0"/>
              <w:autoSpaceDN w:val="0"/>
              <w:adjustRightInd w:val="0"/>
              <w:jc w:val="both"/>
              <w:rPr>
                <w:rFonts w:ascii="Century" w:hAnsi="Century" w:cs="Arial"/>
                <w:b/>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3A5F47" w:rsidRDefault="003A5F47">
            <w:pPr>
              <w:autoSpaceDE w:val="0"/>
              <w:autoSpaceDN w:val="0"/>
              <w:adjustRightInd w:val="0"/>
              <w:jc w:val="both"/>
              <w:rPr>
                <w:rFonts w:ascii="Century" w:hAnsi="Century" w:cs="Arial"/>
                <w:b/>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hideMark/>
          </w:tcPr>
          <w:p w:rsidR="003A5F47" w:rsidRDefault="003A5F47">
            <w:pPr>
              <w:autoSpaceDE w:val="0"/>
              <w:autoSpaceDN w:val="0"/>
              <w:adjustRightInd w:val="0"/>
              <w:jc w:val="both"/>
              <w:rPr>
                <w:rFonts w:ascii="Century" w:hAnsi="Century" w:cs="Arial"/>
                <w:b/>
                <w:color w:val="000000"/>
                <w:sz w:val="24"/>
                <w:szCs w:val="24"/>
              </w:rPr>
            </w:pPr>
            <w:r>
              <w:rPr>
                <w:rFonts w:ascii="Century" w:hAnsi="Century" w:cs="Arial"/>
                <w:b/>
                <w:color w:val="000000"/>
                <w:sz w:val="24"/>
                <w:szCs w:val="24"/>
              </w:rPr>
              <w:t>165,000</w:t>
            </w:r>
          </w:p>
        </w:tc>
      </w:tr>
      <w:tr w:rsidR="003A5F47" w:rsidTr="003A5F47">
        <w:tc>
          <w:tcPr>
            <w:tcW w:w="1818" w:type="dxa"/>
            <w:tcBorders>
              <w:top w:val="single" w:sz="4" w:space="0" w:color="000000"/>
              <w:left w:val="single" w:sz="4" w:space="0" w:color="000000"/>
              <w:bottom w:val="single" w:sz="4" w:space="0" w:color="000000"/>
              <w:right w:val="single" w:sz="4" w:space="0" w:color="000000"/>
            </w:tcBorders>
          </w:tcPr>
          <w:p w:rsidR="003A5F47" w:rsidRDefault="003A5F47">
            <w:pPr>
              <w:rPr>
                <w:rFonts w:ascii="Century" w:hAnsi="Century" w:cs="Arial"/>
                <w:color w:val="000000"/>
                <w:sz w:val="24"/>
                <w:szCs w:val="24"/>
              </w:rPr>
            </w:pPr>
            <w:r>
              <w:rPr>
                <w:rFonts w:ascii="Century" w:hAnsi="Century" w:cs="Arial"/>
                <w:color w:val="000000"/>
                <w:sz w:val="24"/>
                <w:szCs w:val="24"/>
              </w:rPr>
              <w:t xml:space="preserve">Identification of tourism </w:t>
            </w:r>
            <w:r>
              <w:rPr>
                <w:rFonts w:ascii="Century" w:hAnsi="Century" w:cs="Arial"/>
                <w:color w:val="000000"/>
                <w:sz w:val="24"/>
                <w:szCs w:val="24"/>
              </w:rPr>
              <w:lastRenderedPageBreak/>
              <w:t xml:space="preserve">products </w:t>
            </w:r>
          </w:p>
          <w:p w:rsidR="003A5F47" w:rsidRDefault="003A5F47">
            <w:pPr>
              <w:autoSpaceDE w:val="0"/>
              <w:autoSpaceDN w:val="0"/>
              <w:adjustRightInd w:val="0"/>
              <w:jc w:val="both"/>
              <w:rPr>
                <w:rFonts w:ascii="Century" w:hAnsi="Century" w:cs="Arial"/>
                <w:b/>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3A5F47" w:rsidRDefault="003A5F47">
            <w:pPr>
              <w:autoSpaceDE w:val="0"/>
              <w:autoSpaceDN w:val="0"/>
              <w:adjustRightInd w:val="0"/>
              <w:jc w:val="both"/>
              <w:rPr>
                <w:rFonts w:ascii="Century" w:hAnsi="Century" w:cs="Arial"/>
                <w:b/>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hideMark/>
          </w:tcPr>
          <w:p w:rsidR="003A5F47" w:rsidRDefault="003A5F47">
            <w:pPr>
              <w:autoSpaceDE w:val="0"/>
              <w:autoSpaceDN w:val="0"/>
              <w:adjustRightInd w:val="0"/>
              <w:jc w:val="both"/>
              <w:rPr>
                <w:rFonts w:ascii="Century" w:hAnsi="Century" w:cs="Arial"/>
                <w:b/>
                <w:color w:val="000000"/>
                <w:sz w:val="24"/>
                <w:szCs w:val="24"/>
              </w:rPr>
            </w:pPr>
            <w:r>
              <w:rPr>
                <w:rFonts w:ascii="Century" w:hAnsi="Century" w:cs="Arial"/>
                <w:b/>
                <w:color w:val="000000"/>
                <w:sz w:val="24"/>
                <w:szCs w:val="24"/>
              </w:rPr>
              <w:t>4,125,000</w:t>
            </w:r>
          </w:p>
        </w:tc>
        <w:tc>
          <w:tcPr>
            <w:tcW w:w="1350" w:type="dxa"/>
            <w:tcBorders>
              <w:top w:val="single" w:sz="4" w:space="0" w:color="000000"/>
              <w:left w:val="single" w:sz="4" w:space="0" w:color="000000"/>
              <w:bottom w:val="single" w:sz="4" w:space="0" w:color="000000"/>
              <w:right w:val="single" w:sz="4" w:space="0" w:color="000000"/>
            </w:tcBorders>
          </w:tcPr>
          <w:p w:rsidR="003A5F47" w:rsidRDefault="003A5F47">
            <w:pPr>
              <w:autoSpaceDE w:val="0"/>
              <w:autoSpaceDN w:val="0"/>
              <w:adjustRightInd w:val="0"/>
              <w:jc w:val="both"/>
              <w:rPr>
                <w:rFonts w:ascii="Century" w:hAnsi="Century" w:cs="Arial"/>
                <w:b/>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3A5F47" w:rsidRDefault="003A5F47">
            <w:pPr>
              <w:autoSpaceDE w:val="0"/>
              <w:autoSpaceDN w:val="0"/>
              <w:adjustRightInd w:val="0"/>
              <w:jc w:val="both"/>
              <w:rPr>
                <w:rFonts w:ascii="Century" w:hAnsi="Century" w:cs="Arial"/>
                <w:b/>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3A5F47" w:rsidRDefault="003A5F47">
            <w:pPr>
              <w:autoSpaceDE w:val="0"/>
              <w:autoSpaceDN w:val="0"/>
              <w:adjustRightInd w:val="0"/>
              <w:jc w:val="both"/>
              <w:rPr>
                <w:rFonts w:ascii="Century" w:hAnsi="Century" w:cs="Arial"/>
                <w:b/>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hideMark/>
          </w:tcPr>
          <w:p w:rsidR="003A5F47" w:rsidRDefault="003A5F47">
            <w:pPr>
              <w:autoSpaceDE w:val="0"/>
              <w:autoSpaceDN w:val="0"/>
              <w:adjustRightInd w:val="0"/>
              <w:jc w:val="both"/>
              <w:rPr>
                <w:rFonts w:ascii="Century" w:hAnsi="Century" w:cs="Arial"/>
                <w:b/>
                <w:color w:val="000000"/>
                <w:sz w:val="24"/>
                <w:szCs w:val="24"/>
              </w:rPr>
            </w:pPr>
            <w:r>
              <w:rPr>
                <w:rFonts w:ascii="Century" w:hAnsi="Century" w:cs="Arial"/>
                <w:b/>
                <w:color w:val="000000"/>
                <w:sz w:val="24"/>
                <w:szCs w:val="24"/>
              </w:rPr>
              <w:t>165,000</w:t>
            </w:r>
          </w:p>
        </w:tc>
      </w:tr>
      <w:tr w:rsidR="003A5F47" w:rsidTr="003A5F47">
        <w:tc>
          <w:tcPr>
            <w:tcW w:w="1818" w:type="dxa"/>
            <w:tcBorders>
              <w:top w:val="single" w:sz="4" w:space="0" w:color="000000"/>
              <w:left w:val="single" w:sz="4" w:space="0" w:color="000000"/>
              <w:bottom w:val="single" w:sz="4" w:space="0" w:color="000000"/>
              <w:right w:val="single" w:sz="4" w:space="0" w:color="000000"/>
            </w:tcBorders>
          </w:tcPr>
          <w:p w:rsidR="003A5F47" w:rsidRDefault="003A5F47">
            <w:pPr>
              <w:rPr>
                <w:rFonts w:ascii="Century" w:hAnsi="Century" w:cs="Arial"/>
                <w:color w:val="000000"/>
                <w:sz w:val="24"/>
                <w:szCs w:val="24"/>
              </w:rPr>
            </w:pPr>
            <w:r>
              <w:rPr>
                <w:rFonts w:ascii="Century" w:hAnsi="Century" w:cs="Arial"/>
                <w:color w:val="000000"/>
                <w:sz w:val="24"/>
                <w:szCs w:val="24"/>
              </w:rPr>
              <w:lastRenderedPageBreak/>
              <w:t>Mapping tourism products</w:t>
            </w:r>
          </w:p>
          <w:p w:rsidR="003A5F47" w:rsidRDefault="003A5F47">
            <w:pPr>
              <w:autoSpaceDE w:val="0"/>
              <w:autoSpaceDN w:val="0"/>
              <w:adjustRightInd w:val="0"/>
              <w:jc w:val="both"/>
              <w:rPr>
                <w:rFonts w:ascii="Century" w:hAnsi="Century" w:cs="Arial"/>
                <w:b/>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3A5F47" w:rsidRDefault="003A5F47">
            <w:pPr>
              <w:autoSpaceDE w:val="0"/>
              <w:autoSpaceDN w:val="0"/>
              <w:adjustRightInd w:val="0"/>
              <w:jc w:val="both"/>
              <w:rPr>
                <w:rFonts w:ascii="Century" w:hAnsi="Century" w:cs="Arial"/>
                <w:b/>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3A5F47" w:rsidRDefault="003A5F47">
            <w:pPr>
              <w:autoSpaceDE w:val="0"/>
              <w:autoSpaceDN w:val="0"/>
              <w:adjustRightInd w:val="0"/>
              <w:jc w:val="both"/>
              <w:rPr>
                <w:rFonts w:ascii="Century" w:hAnsi="Century" w:cs="Arial"/>
                <w:b/>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hideMark/>
          </w:tcPr>
          <w:p w:rsidR="003A5F47" w:rsidRDefault="003A5F47">
            <w:pPr>
              <w:autoSpaceDE w:val="0"/>
              <w:autoSpaceDN w:val="0"/>
              <w:adjustRightInd w:val="0"/>
              <w:jc w:val="both"/>
              <w:rPr>
                <w:rFonts w:ascii="Century" w:hAnsi="Century" w:cs="Arial"/>
                <w:b/>
                <w:color w:val="000000"/>
                <w:sz w:val="24"/>
                <w:szCs w:val="24"/>
              </w:rPr>
            </w:pPr>
            <w:r>
              <w:rPr>
                <w:rFonts w:ascii="Century" w:hAnsi="Century" w:cs="Arial"/>
                <w:b/>
                <w:color w:val="000000"/>
                <w:sz w:val="24"/>
                <w:szCs w:val="24"/>
              </w:rPr>
              <w:t>4,125,000</w:t>
            </w:r>
          </w:p>
        </w:tc>
        <w:tc>
          <w:tcPr>
            <w:tcW w:w="1260" w:type="dxa"/>
            <w:tcBorders>
              <w:top w:val="single" w:sz="4" w:space="0" w:color="000000"/>
              <w:left w:val="single" w:sz="4" w:space="0" w:color="000000"/>
              <w:bottom w:val="single" w:sz="4" w:space="0" w:color="000000"/>
              <w:right w:val="single" w:sz="4" w:space="0" w:color="000000"/>
            </w:tcBorders>
          </w:tcPr>
          <w:p w:rsidR="003A5F47" w:rsidRDefault="003A5F47">
            <w:pPr>
              <w:autoSpaceDE w:val="0"/>
              <w:autoSpaceDN w:val="0"/>
              <w:adjustRightInd w:val="0"/>
              <w:jc w:val="both"/>
              <w:rPr>
                <w:rFonts w:ascii="Century" w:hAnsi="Century" w:cs="Arial"/>
                <w:b/>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3A5F47" w:rsidRDefault="003A5F47">
            <w:pPr>
              <w:autoSpaceDE w:val="0"/>
              <w:autoSpaceDN w:val="0"/>
              <w:adjustRightInd w:val="0"/>
              <w:jc w:val="both"/>
              <w:rPr>
                <w:rFonts w:ascii="Century" w:hAnsi="Century" w:cs="Arial"/>
                <w:b/>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hideMark/>
          </w:tcPr>
          <w:p w:rsidR="003A5F47" w:rsidRDefault="003A5F47">
            <w:pPr>
              <w:autoSpaceDE w:val="0"/>
              <w:autoSpaceDN w:val="0"/>
              <w:adjustRightInd w:val="0"/>
              <w:jc w:val="both"/>
              <w:rPr>
                <w:rFonts w:ascii="Century" w:hAnsi="Century" w:cs="Arial"/>
                <w:b/>
                <w:color w:val="000000"/>
                <w:sz w:val="24"/>
                <w:szCs w:val="24"/>
              </w:rPr>
            </w:pPr>
            <w:r>
              <w:rPr>
                <w:rFonts w:ascii="Century" w:hAnsi="Century" w:cs="Arial"/>
                <w:b/>
                <w:color w:val="000000"/>
                <w:sz w:val="24"/>
                <w:szCs w:val="24"/>
              </w:rPr>
              <w:t>165,000</w:t>
            </w:r>
          </w:p>
        </w:tc>
      </w:tr>
      <w:tr w:rsidR="003A5F47" w:rsidTr="003A5F47">
        <w:tc>
          <w:tcPr>
            <w:tcW w:w="1818" w:type="dxa"/>
            <w:tcBorders>
              <w:top w:val="single" w:sz="4" w:space="0" w:color="000000"/>
              <w:left w:val="single" w:sz="4" w:space="0" w:color="000000"/>
              <w:bottom w:val="single" w:sz="4" w:space="0" w:color="000000"/>
              <w:right w:val="single" w:sz="4" w:space="0" w:color="000000"/>
            </w:tcBorders>
          </w:tcPr>
          <w:p w:rsidR="003A5F47" w:rsidRDefault="003A5F47">
            <w:pPr>
              <w:rPr>
                <w:rFonts w:ascii="Century" w:hAnsi="Century" w:cs="Arial"/>
                <w:color w:val="000000"/>
                <w:sz w:val="24"/>
                <w:szCs w:val="24"/>
              </w:rPr>
            </w:pPr>
            <w:r>
              <w:rPr>
                <w:rFonts w:ascii="Century" w:hAnsi="Century" w:cs="Arial"/>
                <w:color w:val="000000"/>
                <w:sz w:val="24"/>
                <w:szCs w:val="24"/>
              </w:rPr>
              <w:t>Make profile</w:t>
            </w:r>
          </w:p>
          <w:p w:rsidR="003A5F47" w:rsidRDefault="003A5F47">
            <w:pPr>
              <w:autoSpaceDE w:val="0"/>
              <w:autoSpaceDN w:val="0"/>
              <w:adjustRightInd w:val="0"/>
              <w:jc w:val="both"/>
              <w:rPr>
                <w:rFonts w:ascii="Century" w:hAnsi="Century" w:cs="Arial"/>
                <w:b/>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3A5F47" w:rsidRDefault="003A5F47">
            <w:pPr>
              <w:autoSpaceDE w:val="0"/>
              <w:autoSpaceDN w:val="0"/>
              <w:adjustRightInd w:val="0"/>
              <w:jc w:val="both"/>
              <w:rPr>
                <w:rFonts w:ascii="Century" w:hAnsi="Century" w:cs="Arial"/>
                <w:b/>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3A5F47" w:rsidRDefault="003A5F47">
            <w:pPr>
              <w:autoSpaceDE w:val="0"/>
              <w:autoSpaceDN w:val="0"/>
              <w:adjustRightInd w:val="0"/>
              <w:jc w:val="both"/>
              <w:rPr>
                <w:rFonts w:ascii="Century" w:hAnsi="Century" w:cs="Arial"/>
                <w:b/>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3A5F47" w:rsidRDefault="003A5F47">
            <w:pPr>
              <w:autoSpaceDE w:val="0"/>
              <w:autoSpaceDN w:val="0"/>
              <w:adjustRightInd w:val="0"/>
              <w:jc w:val="both"/>
              <w:rPr>
                <w:rFonts w:ascii="Century" w:hAnsi="Century" w:cs="Arial"/>
                <w:b/>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hideMark/>
          </w:tcPr>
          <w:p w:rsidR="003A5F47" w:rsidRDefault="003A5F47">
            <w:pPr>
              <w:autoSpaceDE w:val="0"/>
              <w:autoSpaceDN w:val="0"/>
              <w:adjustRightInd w:val="0"/>
              <w:jc w:val="both"/>
              <w:rPr>
                <w:rFonts w:ascii="Century" w:hAnsi="Century" w:cs="Arial"/>
                <w:b/>
                <w:color w:val="000000"/>
                <w:sz w:val="24"/>
                <w:szCs w:val="24"/>
              </w:rPr>
            </w:pPr>
            <w:r>
              <w:rPr>
                <w:rFonts w:ascii="Century" w:hAnsi="Century" w:cs="Arial"/>
                <w:b/>
                <w:color w:val="000000"/>
                <w:sz w:val="24"/>
                <w:szCs w:val="24"/>
              </w:rPr>
              <w:t>4,125,000</w:t>
            </w:r>
          </w:p>
        </w:tc>
        <w:tc>
          <w:tcPr>
            <w:tcW w:w="720" w:type="dxa"/>
            <w:tcBorders>
              <w:top w:val="single" w:sz="4" w:space="0" w:color="000000"/>
              <w:left w:val="single" w:sz="4" w:space="0" w:color="000000"/>
              <w:bottom w:val="single" w:sz="4" w:space="0" w:color="000000"/>
              <w:right w:val="single" w:sz="4" w:space="0" w:color="000000"/>
            </w:tcBorders>
          </w:tcPr>
          <w:p w:rsidR="003A5F47" w:rsidRDefault="003A5F47">
            <w:pPr>
              <w:autoSpaceDE w:val="0"/>
              <w:autoSpaceDN w:val="0"/>
              <w:adjustRightInd w:val="0"/>
              <w:jc w:val="both"/>
              <w:rPr>
                <w:rFonts w:ascii="Century" w:hAnsi="Century" w:cs="Arial"/>
                <w:b/>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hideMark/>
          </w:tcPr>
          <w:p w:rsidR="003A5F47" w:rsidRDefault="003A5F47">
            <w:pPr>
              <w:autoSpaceDE w:val="0"/>
              <w:autoSpaceDN w:val="0"/>
              <w:adjustRightInd w:val="0"/>
              <w:jc w:val="both"/>
              <w:rPr>
                <w:rFonts w:ascii="Century" w:hAnsi="Century" w:cs="Arial"/>
                <w:b/>
                <w:color w:val="000000"/>
                <w:sz w:val="24"/>
                <w:szCs w:val="24"/>
              </w:rPr>
            </w:pPr>
            <w:r>
              <w:rPr>
                <w:rFonts w:ascii="Century" w:hAnsi="Century" w:cs="Arial"/>
                <w:b/>
                <w:color w:val="000000"/>
                <w:sz w:val="24"/>
                <w:szCs w:val="24"/>
              </w:rPr>
              <w:t>165,000</w:t>
            </w:r>
          </w:p>
        </w:tc>
      </w:tr>
    </w:tbl>
    <w:p w:rsidR="003A5F47" w:rsidRDefault="003A5F47" w:rsidP="003A5F47">
      <w:pPr>
        <w:autoSpaceDE w:val="0"/>
        <w:autoSpaceDN w:val="0"/>
        <w:adjustRightInd w:val="0"/>
        <w:rPr>
          <w:rFonts w:ascii="Century" w:hAnsi="Century" w:cs="Arial"/>
          <w:b/>
          <w:color w:val="000000"/>
          <w:sz w:val="24"/>
          <w:szCs w:val="24"/>
        </w:rPr>
      </w:pPr>
    </w:p>
    <w:p w:rsidR="003A5F47" w:rsidRDefault="003A5F47" w:rsidP="003A5F47">
      <w:pPr>
        <w:autoSpaceDE w:val="0"/>
        <w:autoSpaceDN w:val="0"/>
        <w:adjustRightInd w:val="0"/>
        <w:rPr>
          <w:rFonts w:ascii="Century" w:hAnsi="Century" w:cs="Arial"/>
          <w:b/>
          <w:color w:val="000000"/>
          <w:sz w:val="24"/>
          <w:szCs w:val="24"/>
        </w:rPr>
      </w:pPr>
      <w:r>
        <w:rPr>
          <w:rFonts w:ascii="Century" w:hAnsi="Century" w:cs="Arial"/>
          <w:b/>
          <w:color w:val="000000"/>
          <w:sz w:val="24"/>
          <w:szCs w:val="24"/>
        </w:rPr>
        <w:t>Monitoring and evaluation strategy:</w:t>
      </w:r>
    </w:p>
    <w:p w:rsidR="003A5F47" w:rsidRDefault="003A5F47" w:rsidP="003A5F47">
      <w:pPr>
        <w:autoSpaceDE w:val="0"/>
        <w:autoSpaceDN w:val="0"/>
        <w:adjustRightInd w:val="0"/>
        <w:rPr>
          <w:rFonts w:ascii="Century" w:hAnsi="Century" w:cs="Arial"/>
          <w:b/>
          <w:color w:val="000000"/>
          <w:sz w:val="24"/>
          <w:szCs w:val="24"/>
        </w:rPr>
      </w:pPr>
    </w:p>
    <w:p w:rsidR="003A5F47" w:rsidRDefault="003A5F47" w:rsidP="003A5F47">
      <w:pPr>
        <w:autoSpaceDE w:val="0"/>
        <w:autoSpaceDN w:val="0"/>
        <w:adjustRightInd w:val="0"/>
        <w:rPr>
          <w:rFonts w:ascii="Century" w:hAnsi="Century" w:cs="Arial"/>
          <w:color w:val="000000"/>
          <w:sz w:val="24"/>
          <w:szCs w:val="24"/>
        </w:rPr>
      </w:pPr>
      <w:r>
        <w:rPr>
          <w:rFonts w:ascii="Century" w:hAnsi="Century" w:cs="Arial"/>
          <w:color w:val="000000"/>
          <w:sz w:val="24"/>
          <w:szCs w:val="24"/>
        </w:rPr>
        <w:t>The M and E reports.</w:t>
      </w:r>
    </w:p>
    <w:p w:rsidR="003A5F47" w:rsidRDefault="003A5F47" w:rsidP="003A5F47">
      <w:pPr>
        <w:autoSpaceDE w:val="0"/>
        <w:autoSpaceDN w:val="0"/>
        <w:adjustRightInd w:val="0"/>
        <w:rPr>
          <w:rFonts w:ascii="Century" w:hAnsi="Century" w:cs="Arial"/>
          <w:color w:val="000000"/>
          <w:sz w:val="24"/>
          <w:szCs w:val="24"/>
        </w:rPr>
      </w:pPr>
      <w:r>
        <w:rPr>
          <w:rFonts w:ascii="Century" w:hAnsi="Century" w:cs="Arial"/>
          <w:color w:val="000000"/>
          <w:sz w:val="24"/>
          <w:szCs w:val="24"/>
        </w:rPr>
        <w:t>Stakeholder’s participation analysis</w:t>
      </w:r>
    </w:p>
    <w:p w:rsidR="003A5F47" w:rsidRDefault="003A5F47" w:rsidP="003A5F47">
      <w:pPr>
        <w:autoSpaceDE w:val="0"/>
        <w:autoSpaceDN w:val="0"/>
        <w:adjustRightInd w:val="0"/>
        <w:rPr>
          <w:rFonts w:ascii="Century" w:hAnsi="Century" w:cs="Arial"/>
          <w:color w:val="000000"/>
          <w:sz w:val="24"/>
          <w:szCs w:val="24"/>
        </w:rPr>
      </w:pPr>
    </w:p>
    <w:p w:rsidR="00896F7B" w:rsidRDefault="00896F7B" w:rsidP="003A5F47">
      <w:pPr>
        <w:autoSpaceDE w:val="0"/>
        <w:autoSpaceDN w:val="0"/>
        <w:adjustRightInd w:val="0"/>
        <w:rPr>
          <w:rFonts w:ascii="Century" w:hAnsi="Century" w:cs="Arial"/>
          <w:color w:val="000000"/>
          <w:sz w:val="24"/>
          <w:szCs w:val="24"/>
        </w:rPr>
      </w:pPr>
    </w:p>
    <w:p w:rsidR="00896F7B" w:rsidRDefault="00896F7B" w:rsidP="003A5F47">
      <w:pPr>
        <w:autoSpaceDE w:val="0"/>
        <w:autoSpaceDN w:val="0"/>
        <w:adjustRightInd w:val="0"/>
        <w:rPr>
          <w:rFonts w:ascii="Century" w:hAnsi="Century" w:cs="Arial"/>
          <w:color w:val="000000"/>
          <w:sz w:val="24"/>
          <w:szCs w:val="24"/>
        </w:rPr>
      </w:pPr>
    </w:p>
    <w:p w:rsidR="00896F7B" w:rsidRDefault="00896F7B" w:rsidP="003A5F47">
      <w:pPr>
        <w:autoSpaceDE w:val="0"/>
        <w:autoSpaceDN w:val="0"/>
        <w:adjustRightInd w:val="0"/>
        <w:rPr>
          <w:rFonts w:ascii="Century" w:hAnsi="Century" w:cs="Arial"/>
          <w:color w:val="000000"/>
          <w:sz w:val="24"/>
          <w:szCs w:val="24"/>
        </w:rPr>
      </w:pPr>
    </w:p>
    <w:p w:rsidR="00896F7B" w:rsidRDefault="00896F7B" w:rsidP="003A5F47">
      <w:pPr>
        <w:autoSpaceDE w:val="0"/>
        <w:autoSpaceDN w:val="0"/>
        <w:adjustRightInd w:val="0"/>
        <w:rPr>
          <w:rFonts w:ascii="Century" w:hAnsi="Century" w:cs="Arial"/>
          <w:color w:val="000000"/>
          <w:sz w:val="24"/>
          <w:szCs w:val="24"/>
        </w:rPr>
      </w:pPr>
    </w:p>
    <w:p w:rsidR="00896F7B" w:rsidRDefault="00896F7B" w:rsidP="003A5F47">
      <w:pPr>
        <w:autoSpaceDE w:val="0"/>
        <w:autoSpaceDN w:val="0"/>
        <w:adjustRightInd w:val="0"/>
        <w:rPr>
          <w:rFonts w:ascii="Century" w:hAnsi="Century" w:cs="Arial"/>
          <w:color w:val="000000"/>
          <w:sz w:val="24"/>
          <w:szCs w:val="24"/>
        </w:rPr>
      </w:pPr>
    </w:p>
    <w:p w:rsidR="00896F7B" w:rsidRDefault="00896F7B" w:rsidP="003A5F47">
      <w:pPr>
        <w:autoSpaceDE w:val="0"/>
        <w:autoSpaceDN w:val="0"/>
        <w:adjustRightInd w:val="0"/>
        <w:rPr>
          <w:rFonts w:ascii="Century" w:hAnsi="Century" w:cs="Arial"/>
          <w:color w:val="000000"/>
          <w:sz w:val="24"/>
          <w:szCs w:val="24"/>
        </w:rPr>
      </w:pPr>
    </w:p>
    <w:p w:rsidR="00896F7B" w:rsidRDefault="00896F7B" w:rsidP="00BD22F9"/>
    <w:p w:rsidR="00BD22F9" w:rsidRDefault="00BD22F9" w:rsidP="00BD22F9">
      <w:r>
        <w:t>Department:</w:t>
      </w:r>
      <w:r>
        <w:tab/>
      </w:r>
      <w:r>
        <w:tab/>
      </w:r>
      <w:r>
        <w:tab/>
        <w:t xml:space="preserve">Production and marketing </w:t>
      </w:r>
    </w:p>
    <w:p w:rsidR="00BD22F9" w:rsidRDefault="00BD22F9" w:rsidP="00BD22F9">
      <w:r>
        <w:t>Sector:</w:t>
      </w:r>
      <w:r>
        <w:tab/>
      </w:r>
      <w:r>
        <w:tab/>
      </w:r>
      <w:r>
        <w:tab/>
      </w:r>
      <w:r>
        <w:tab/>
        <w:t>Agriculture (Nutrition)</w:t>
      </w:r>
    </w:p>
    <w:p w:rsidR="00BD22F9" w:rsidRDefault="00BD22F9" w:rsidP="00BD22F9">
      <w:pPr>
        <w:ind w:left="2160" w:hanging="2160"/>
      </w:pPr>
      <w:r>
        <w:t>Title project:</w:t>
      </w:r>
      <w:r>
        <w:tab/>
      </w:r>
      <w:r>
        <w:tab/>
        <w:t xml:space="preserve">Increasing production and consumption of diverse nutritious foods   </w:t>
      </w:r>
    </w:p>
    <w:p w:rsidR="00BD22F9" w:rsidRDefault="00BD22F9" w:rsidP="00BD22F9">
      <w:r>
        <w:t>Implementing Agency:</w:t>
      </w:r>
      <w:r>
        <w:tab/>
      </w:r>
      <w:r>
        <w:tab/>
        <w:t>Kisoro District Local Government</w:t>
      </w:r>
    </w:p>
    <w:p w:rsidR="00BD22F9" w:rsidRDefault="00BD22F9" w:rsidP="00BD22F9">
      <w:pPr>
        <w:ind w:left="2160" w:hanging="2160"/>
      </w:pPr>
      <w:r>
        <w:t>Location:</w:t>
      </w:r>
      <w:r>
        <w:tab/>
      </w:r>
      <w:r>
        <w:tab/>
      </w:r>
      <w:r>
        <w:tab/>
      </w:r>
      <w:r>
        <w:tab/>
        <w:t xml:space="preserve"> </w:t>
      </w:r>
    </w:p>
    <w:p w:rsidR="00BD22F9" w:rsidRDefault="00BD22F9" w:rsidP="00BD22F9"/>
    <w:p w:rsidR="00BD22F9" w:rsidRDefault="00BD22F9" w:rsidP="00BD22F9">
      <w:r>
        <w:t>Total planned expenditure:</w:t>
      </w:r>
      <w:r>
        <w:tab/>
      </w:r>
      <w:r>
        <w:tab/>
        <w:t>21,000,000</w:t>
      </w:r>
    </w:p>
    <w:p w:rsidR="00BD22F9" w:rsidRDefault="00BD22F9" w:rsidP="00BD22F9">
      <w:r>
        <w:t>Funds secured</w:t>
      </w:r>
      <w:r>
        <w:tab/>
      </w:r>
      <w:r>
        <w:tab/>
      </w:r>
      <w:r>
        <w:tab/>
      </w:r>
    </w:p>
    <w:p w:rsidR="00BD22F9" w:rsidRDefault="00BD22F9" w:rsidP="00BD22F9">
      <w:r>
        <w:t>Funding Gap:</w:t>
      </w:r>
      <w:r>
        <w:tab/>
      </w:r>
      <w:r>
        <w:tab/>
      </w:r>
      <w:r>
        <w:tab/>
      </w:r>
    </w:p>
    <w:p w:rsidR="00BD22F9" w:rsidRDefault="00BD22F9" w:rsidP="00BD22F9">
      <w:r>
        <w:t>State Date:</w:t>
      </w:r>
      <w:r>
        <w:tab/>
      </w:r>
      <w:r>
        <w:tab/>
      </w:r>
      <w:r>
        <w:tab/>
      </w:r>
      <w:r w:rsidR="00896F7B">
        <w:tab/>
      </w:r>
      <w:r>
        <w:t xml:space="preserve"> July 2015</w:t>
      </w:r>
    </w:p>
    <w:p w:rsidR="00BD22F9" w:rsidRDefault="00BD22F9" w:rsidP="00BD22F9">
      <w:r>
        <w:lastRenderedPageBreak/>
        <w:t xml:space="preserve">Completion Date </w:t>
      </w:r>
      <w:r>
        <w:tab/>
      </w:r>
      <w:r>
        <w:tab/>
      </w:r>
      <w:r w:rsidR="00896F7B">
        <w:tab/>
      </w:r>
      <w:r>
        <w:t>June 2016</w:t>
      </w:r>
    </w:p>
    <w:p w:rsidR="00BD22F9" w:rsidRDefault="00BD22F9" w:rsidP="00BD22F9"/>
    <w:p w:rsidR="00896F7B" w:rsidRDefault="00896F7B" w:rsidP="00BD22F9">
      <w:pPr>
        <w:rPr>
          <w:b/>
        </w:rPr>
      </w:pPr>
    </w:p>
    <w:p w:rsidR="00BD22F9" w:rsidRPr="00EB6B99" w:rsidRDefault="00BD22F9" w:rsidP="00BD22F9">
      <w:pPr>
        <w:rPr>
          <w:b/>
        </w:rPr>
      </w:pPr>
      <w:r>
        <w:rPr>
          <w:b/>
        </w:rPr>
        <w:t>PROJECT OBJECTIVE</w:t>
      </w:r>
    </w:p>
    <w:p w:rsidR="00BD22F9" w:rsidRDefault="00BD22F9" w:rsidP="00BD22F9">
      <w:pPr>
        <w:spacing w:line="276" w:lineRule="auto"/>
        <w:ind w:left="360"/>
      </w:pPr>
      <w:r>
        <w:t xml:space="preserve">To increase consumption of nutritious diverse foods among mothers, infants and young children </w:t>
      </w:r>
    </w:p>
    <w:p w:rsidR="00BD22F9" w:rsidRPr="00FE72F5" w:rsidRDefault="00BD22F9" w:rsidP="00BD22F9">
      <w:pPr>
        <w:rPr>
          <w:b/>
        </w:rPr>
      </w:pPr>
      <w:r w:rsidRPr="00FE72F5">
        <w:rPr>
          <w:b/>
        </w:rPr>
        <w:t>Targeted beneficiaries</w:t>
      </w:r>
    </w:p>
    <w:p w:rsidR="00BD22F9" w:rsidRDefault="00BD22F9" w:rsidP="00BD22F9">
      <w:pPr>
        <w:pStyle w:val="ListParagraph"/>
      </w:pPr>
      <w:r>
        <w:t>Mothers, infants, and young children</w:t>
      </w:r>
    </w:p>
    <w:p w:rsidR="00BD22F9" w:rsidRDefault="00BD22F9" w:rsidP="00BD22F9">
      <w:pPr>
        <w:pStyle w:val="ListParagraph"/>
      </w:pPr>
    </w:p>
    <w:p w:rsidR="00BD22F9" w:rsidRPr="00EB6B99" w:rsidRDefault="00BD22F9" w:rsidP="00BD22F9">
      <w:pPr>
        <w:rPr>
          <w:b/>
        </w:rPr>
      </w:pPr>
      <w:r w:rsidRPr="00EB6B99">
        <w:rPr>
          <w:b/>
        </w:rPr>
        <w:t>TECHNICAL DESCRIPTION AND JUSTIFICATION</w:t>
      </w:r>
    </w:p>
    <w:p w:rsidR="00BD22F9" w:rsidRDefault="00BD22F9" w:rsidP="00BD22F9">
      <w:r>
        <w:t>Although Kisoro District produces a lot of food which could be utilized to meet the dietary need of its population, much of it is sold off out side the district and returns are not utilized for dietary purposes. This scenario has led to slanting which currently stands on 51% according to NILA of 2018. This project therefore seeks to address the problem of malnutrition among mothers ,infants and young children. The project interventions will include;</w:t>
      </w:r>
    </w:p>
    <w:p w:rsidR="00BD22F9" w:rsidRDefault="00BD22F9" w:rsidP="00BD22F9">
      <w:pPr>
        <w:pStyle w:val="ListParagraph"/>
        <w:ind w:left="1080"/>
      </w:pPr>
    </w:p>
    <w:p w:rsidR="00BD22F9" w:rsidRDefault="00BD22F9" w:rsidP="002E49C8">
      <w:pPr>
        <w:pStyle w:val="ListParagraph"/>
        <w:numPr>
          <w:ilvl w:val="0"/>
          <w:numId w:val="83"/>
        </w:numPr>
      </w:pPr>
      <w:r>
        <w:t xml:space="preserve">Training farmers on establishment of kitchen garden, rearing of domestic animals and growing bio fortified crops </w:t>
      </w:r>
    </w:p>
    <w:p w:rsidR="00BD22F9" w:rsidRDefault="00BD22F9" w:rsidP="002E49C8">
      <w:pPr>
        <w:pStyle w:val="ListParagraph"/>
        <w:numPr>
          <w:ilvl w:val="0"/>
          <w:numId w:val="83"/>
        </w:numPr>
      </w:pPr>
      <w:r>
        <w:t>Establishment of demonstrations on kitchen garden in every village</w:t>
      </w:r>
    </w:p>
    <w:p w:rsidR="00BD22F9" w:rsidRDefault="00BD22F9" w:rsidP="002E49C8">
      <w:pPr>
        <w:pStyle w:val="ListParagraph"/>
        <w:numPr>
          <w:ilvl w:val="0"/>
          <w:numId w:val="83"/>
        </w:numPr>
      </w:pPr>
      <w:r>
        <w:t xml:space="preserve">Follow up of farmers on adaptation of establishment of kitchen garden, rearing of domestic animals and growing of bio fortified  crops  </w:t>
      </w:r>
    </w:p>
    <w:p w:rsidR="00BD22F9" w:rsidRPr="00B23FDC" w:rsidRDefault="00BD22F9" w:rsidP="002E49C8">
      <w:pPr>
        <w:pStyle w:val="ListParagraph"/>
        <w:numPr>
          <w:ilvl w:val="0"/>
          <w:numId w:val="83"/>
        </w:numPr>
        <w:rPr>
          <w:b/>
        </w:rPr>
      </w:pPr>
      <w:r>
        <w:t xml:space="preserve">Sensitization of farmers on establishment of kitchen gardens, rearing domestic animals and growing of bio fortified crops </w:t>
      </w:r>
    </w:p>
    <w:p w:rsidR="00BD22F9" w:rsidRDefault="00BD22F9" w:rsidP="00BD22F9">
      <w:pPr>
        <w:pStyle w:val="ListParagraph"/>
        <w:ind w:left="1080"/>
      </w:pPr>
    </w:p>
    <w:p w:rsidR="00896F7B" w:rsidRDefault="00BD22F9" w:rsidP="00BD22F9">
      <w:r>
        <w:t xml:space="preserve"> </w:t>
      </w:r>
    </w:p>
    <w:p w:rsidR="00896F7B" w:rsidRDefault="00896F7B" w:rsidP="00BD22F9"/>
    <w:p w:rsidR="00BD22F9" w:rsidRPr="00EB6B99" w:rsidRDefault="00BD22F9" w:rsidP="00BD22F9">
      <w:pPr>
        <w:rPr>
          <w:b/>
        </w:rPr>
      </w:pPr>
      <w:r w:rsidRPr="00EB6B99">
        <w:rPr>
          <w:b/>
        </w:rPr>
        <w:t>PROJECT WORK</w:t>
      </w:r>
      <w:r>
        <w:rPr>
          <w:b/>
        </w:rPr>
        <w:t>PLAN</w:t>
      </w:r>
      <w:r w:rsidRPr="00EB6B99">
        <w:rPr>
          <w:b/>
        </w:rPr>
        <w:t>/BUDGET</w:t>
      </w:r>
    </w:p>
    <w:tbl>
      <w:tblPr>
        <w:tblStyle w:val="TableGrid"/>
        <w:tblW w:w="10368" w:type="dxa"/>
        <w:tblLayout w:type="fixed"/>
        <w:tblLook w:val="04A0"/>
      </w:tblPr>
      <w:tblGrid>
        <w:gridCol w:w="4158"/>
        <w:gridCol w:w="1260"/>
        <w:gridCol w:w="1170"/>
        <w:gridCol w:w="1260"/>
        <w:gridCol w:w="1170"/>
        <w:gridCol w:w="1350"/>
      </w:tblGrid>
      <w:tr w:rsidR="00BD22F9" w:rsidRPr="004E46D9" w:rsidTr="002562A4">
        <w:tc>
          <w:tcPr>
            <w:tcW w:w="4158" w:type="dxa"/>
          </w:tcPr>
          <w:p w:rsidR="00BD22F9" w:rsidRPr="004E46D9" w:rsidRDefault="00BD22F9" w:rsidP="002562A4">
            <w:pPr>
              <w:rPr>
                <w:b/>
              </w:rPr>
            </w:pPr>
            <w:r>
              <w:rPr>
                <w:b/>
              </w:rPr>
              <w:t>A</w:t>
            </w:r>
            <w:r w:rsidRPr="004E46D9">
              <w:rPr>
                <w:b/>
              </w:rPr>
              <w:t>ctivity</w:t>
            </w:r>
          </w:p>
        </w:tc>
        <w:tc>
          <w:tcPr>
            <w:tcW w:w="1260" w:type="dxa"/>
          </w:tcPr>
          <w:p w:rsidR="00BD22F9" w:rsidRPr="004E46D9" w:rsidRDefault="00BD22F9" w:rsidP="002562A4">
            <w:pPr>
              <w:rPr>
                <w:b/>
              </w:rPr>
            </w:pPr>
            <w:r w:rsidRPr="004E46D9">
              <w:rPr>
                <w:b/>
              </w:rPr>
              <w:t>Quarter1</w:t>
            </w:r>
          </w:p>
        </w:tc>
        <w:tc>
          <w:tcPr>
            <w:tcW w:w="1170" w:type="dxa"/>
          </w:tcPr>
          <w:p w:rsidR="00BD22F9" w:rsidRPr="004E46D9" w:rsidRDefault="00BD22F9" w:rsidP="002562A4">
            <w:pPr>
              <w:rPr>
                <w:b/>
              </w:rPr>
            </w:pPr>
            <w:r w:rsidRPr="004E46D9">
              <w:rPr>
                <w:b/>
              </w:rPr>
              <w:t>Quarter 2</w:t>
            </w:r>
          </w:p>
        </w:tc>
        <w:tc>
          <w:tcPr>
            <w:tcW w:w="1260" w:type="dxa"/>
          </w:tcPr>
          <w:p w:rsidR="00BD22F9" w:rsidRPr="004E46D9" w:rsidRDefault="00BD22F9" w:rsidP="002562A4">
            <w:pPr>
              <w:rPr>
                <w:b/>
              </w:rPr>
            </w:pPr>
            <w:r w:rsidRPr="004E46D9">
              <w:rPr>
                <w:b/>
              </w:rPr>
              <w:t>Quarter 3</w:t>
            </w:r>
          </w:p>
        </w:tc>
        <w:tc>
          <w:tcPr>
            <w:tcW w:w="1170" w:type="dxa"/>
          </w:tcPr>
          <w:p w:rsidR="00BD22F9" w:rsidRPr="004E46D9" w:rsidRDefault="00BD22F9" w:rsidP="002562A4">
            <w:pPr>
              <w:rPr>
                <w:b/>
              </w:rPr>
            </w:pPr>
            <w:r w:rsidRPr="004E46D9">
              <w:rPr>
                <w:b/>
              </w:rPr>
              <w:t>Quarter 4</w:t>
            </w:r>
          </w:p>
        </w:tc>
        <w:tc>
          <w:tcPr>
            <w:tcW w:w="1350" w:type="dxa"/>
          </w:tcPr>
          <w:p w:rsidR="00BD22F9" w:rsidRPr="004E46D9" w:rsidRDefault="00BD22F9" w:rsidP="002562A4">
            <w:pPr>
              <w:rPr>
                <w:b/>
              </w:rPr>
            </w:pPr>
            <w:r w:rsidRPr="004E46D9">
              <w:rPr>
                <w:b/>
              </w:rPr>
              <w:t>Operational recurrent costs</w:t>
            </w:r>
          </w:p>
        </w:tc>
      </w:tr>
      <w:tr w:rsidR="00BD22F9" w:rsidTr="002562A4">
        <w:tc>
          <w:tcPr>
            <w:tcW w:w="4158" w:type="dxa"/>
          </w:tcPr>
          <w:p w:rsidR="00BD22F9" w:rsidRDefault="00BD22F9" w:rsidP="002562A4">
            <w:r>
              <w:t xml:space="preserve">Training farmers on establishment of kitchen garden, rearing of domestic animals and growing bio fortified crops </w:t>
            </w:r>
          </w:p>
          <w:p w:rsidR="00BD22F9" w:rsidRDefault="00BD22F9" w:rsidP="002562A4"/>
        </w:tc>
        <w:tc>
          <w:tcPr>
            <w:tcW w:w="1260" w:type="dxa"/>
          </w:tcPr>
          <w:p w:rsidR="00BD22F9" w:rsidRDefault="00BD22F9" w:rsidP="002562A4"/>
        </w:tc>
        <w:tc>
          <w:tcPr>
            <w:tcW w:w="1170" w:type="dxa"/>
          </w:tcPr>
          <w:p w:rsidR="00BD22F9" w:rsidRDefault="00BD22F9" w:rsidP="002562A4"/>
        </w:tc>
        <w:tc>
          <w:tcPr>
            <w:tcW w:w="1260" w:type="dxa"/>
          </w:tcPr>
          <w:p w:rsidR="00BD22F9" w:rsidRDefault="00BD22F9" w:rsidP="002562A4"/>
        </w:tc>
        <w:tc>
          <w:tcPr>
            <w:tcW w:w="1170" w:type="dxa"/>
          </w:tcPr>
          <w:p w:rsidR="00BD22F9" w:rsidRDefault="00BD22F9" w:rsidP="002562A4"/>
        </w:tc>
        <w:tc>
          <w:tcPr>
            <w:tcW w:w="1350" w:type="dxa"/>
          </w:tcPr>
          <w:p w:rsidR="00BD22F9" w:rsidRDefault="00BD22F9" w:rsidP="002562A4"/>
        </w:tc>
      </w:tr>
      <w:tr w:rsidR="00BD22F9" w:rsidTr="002562A4">
        <w:tc>
          <w:tcPr>
            <w:tcW w:w="4158" w:type="dxa"/>
          </w:tcPr>
          <w:p w:rsidR="00BD22F9" w:rsidRDefault="00BD22F9" w:rsidP="002562A4">
            <w:r>
              <w:t>Establishment of demonstrations on kitchen garden in every village</w:t>
            </w:r>
          </w:p>
          <w:p w:rsidR="00BD22F9" w:rsidRDefault="00BD22F9" w:rsidP="002562A4"/>
        </w:tc>
        <w:tc>
          <w:tcPr>
            <w:tcW w:w="1260" w:type="dxa"/>
          </w:tcPr>
          <w:p w:rsidR="00BD22F9" w:rsidRDefault="00BD22F9" w:rsidP="002562A4"/>
        </w:tc>
        <w:tc>
          <w:tcPr>
            <w:tcW w:w="1170" w:type="dxa"/>
          </w:tcPr>
          <w:p w:rsidR="00BD22F9" w:rsidRDefault="00BD22F9" w:rsidP="002562A4"/>
        </w:tc>
        <w:tc>
          <w:tcPr>
            <w:tcW w:w="1260" w:type="dxa"/>
          </w:tcPr>
          <w:p w:rsidR="00BD22F9" w:rsidRDefault="00BD22F9" w:rsidP="002562A4"/>
        </w:tc>
        <w:tc>
          <w:tcPr>
            <w:tcW w:w="1170" w:type="dxa"/>
          </w:tcPr>
          <w:p w:rsidR="00BD22F9" w:rsidRDefault="00BD22F9" w:rsidP="002562A4"/>
        </w:tc>
        <w:tc>
          <w:tcPr>
            <w:tcW w:w="1350" w:type="dxa"/>
          </w:tcPr>
          <w:p w:rsidR="00BD22F9" w:rsidRDefault="00BD22F9" w:rsidP="002562A4"/>
        </w:tc>
      </w:tr>
      <w:tr w:rsidR="00BD22F9" w:rsidTr="002562A4">
        <w:tc>
          <w:tcPr>
            <w:tcW w:w="4158" w:type="dxa"/>
          </w:tcPr>
          <w:p w:rsidR="00BD22F9" w:rsidRDefault="00BD22F9" w:rsidP="002562A4">
            <w:r>
              <w:t xml:space="preserve">Follow up of farmers on adaptation of establishment of kitchen garden, rearing of domestic animals and growing of bio fortified  crops  </w:t>
            </w:r>
          </w:p>
          <w:p w:rsidR="00BD22F9" w:rsidRDefault="00BD22F9" w:rsidP="002562A4"/>
        </w:tc>
        <w:tc>
          <w:tcPr>
            <w:tcW w:w="1260" w:type="dxa"/>
          </w:tcPr>
          <w:p w:rsidR="00BD22F9" w:rsidRDefault="00BD22F9" w:rsidP="002562A4"/>
        </w:tc>
        <w:tc>
          <w:tcPr>
            <w:tcW w:w="1170" w:type="dxa"/>
          </w:tcPr>
          <w:p w:rsidR="00BD22F9" w:rsidRDefault="00BD22F9" w:rsidP="002562A4"/>
        </w:tc>
        <w:tc>
          <w:tcPr>
            <w:tcW w:w="1260" w:type="dxa"/>
          </w:tcPr>
          <w:p w:rsidR="00BD22F9" w:rsidRDefault="00BD22F9" w:rsidP="002562A4"/>
        </w:tc>
        <w:tc>
          <w:tcPr>
            <w:tcW w:w="1170" w:type="dxa"/>
          </w:tcPr>
          <w:p w:rsidR="00BD22F9" w:rsidRDefault="00BD22F9" w:rsidP="002562A4"/>
        </w:tc>
        <w:tc>
          <w:tcPr>
            <w:tcW w:w="1350" w:type="dxa"/>
          </w:tcPr>
          <w:p w:rsidR="00BD22F9" w:rsidRDefault="00BD22F9" w:rsidP="002562A4"/>
        </w:tc>
      </w:tr>
      <w:tr w:rsidR="00BD22F9" w:rsidTr="002562A4">
        <w:tc>
          <w:tcPr>
            <w:tcW w:w="4158" w:type="dxa"/>
          </w:tcPr>
          <w:p w:rsidR="00BD22F9" w:rsidRPr="00B23FDC" w:rsidRDefault="00BD22F9" w:rsidP="002562A4">
            <w:pPr>
              <w:rPr>
                <w:b/>
              </w:rPr>
            </w:pPr>
            <w:r>
              <w:t xml:space="preserve">Sensitization of farmers on establishment of kitchen gardens, rearing domestic </w:t>
            </w:r>
            <w:r>
              <w:lastRenderedPageBreak/>
              <w:t xml:space="preserve">animals and growing of bio fortified crops </w:t>
            </w:r>
          </w:p>
          <w:p w:rsidR="00BD22F9" w:rsidRDefault="00BD22F9" w:rsidP="002562A4"/>
        </w:tc>
        <w:tc>
          <w:tcPr>
            <w:tcW w:w="1260" w:type="dxa"/>
          </w:tcPr>
          <w:p w:rsidR="00BD22F9" w:rsidRDefault="00BD22F9" w:rsidP="002562A4">
            <w:r>
              <w:lastRenderedPageBreak/>
              <w:t>21,000,000</w:t>
            </w:r>
          </w:p>
        </w:tc>
        <w:tc>
          <w:tcPr>
            <w:tcW w:w="1170" w:type="dxa"/>
          </w:tcPr>
          <w:p w:rsidR="00BD22F9" w:rsidRDefault="00BD22F9" w:rsidP="002562A4"/>
        </w:tc>
        <w:tc>
          <w:tcPr>
            <w:tcW w:w="1260" w:type="dxa"/>
          </w:tcPr>
          <w:p w:rsidR="00BD22F9" w:rsidRDefault="00BD22F9" w:rsidP="002562A4"/>
        </w:tc>
        <w:tc>
          <w:tcPr>
            <w:tcW w:w="1170" w:type="dxa"/>
          </w:tcPr>
          <w:p w:rsidR="00BD22F9" w:rsidRDefault="00BD22F9" w:rsidP="002562A4"/>
        </w:tc>
        <w:tc>
          <w:tcPr>
            <w:tcW w:w="1350" w:type="dxa"/>
          </w:tcPr>
          <w:p w:rsidR="00BD22F9" w:rsidRDefault="00BD22F9" w:rsidP="002562A4">
            <w:r>
              <w:t>840,000</w:t>
            </w:r>
          </w:p>
        </w:tc>
      </w:tr>
      <w:tr w:rsidR="00BD22F9" w:rsidTr="002562A4">
        <w:tc>
          <w:tcPr>
            <w:tcW w:w="4158" w:type="dxa"/>
          </w:tcPr>
          <w:p w:rsidR="00BD22F9" w:rsidRDefault="00BD22F9" w:rsidP="002562A4"/>
        </w:tc>
        <w:tc>
          <w:tcPr>
            <w:tcW w:w="1260" w:type="dxa"/>
          </w:tcPr>
          <w:p w:rsidR="00BD22F9" w:rsidRDefault="00BD22F9" w:rsidP="002562A4"/>
        </w:tc>
        <w:tc>
          <w:tcPr>
            <w:tcW w:w="1170" w:type="dxa"/>
          </w:tcPr>
          <w:p w:rsidR="00BD22F9" w:rsidRDefault="00BD22F9" w:rsidP="002562A4"/>
        </w:tc>
        <w:tc>
          <w:tcPr>
            <w:tcW w:w="1260" w:type="dxa"/>
          </w:tcPr>
          <w:p w:rsidR="00BD22F9" w:rsidRDefault="00BD22F9" w:rsidP="002562A4"/>
        </w:tc>
        <w:tc>
          <w:tcPr>
            <w:tcW w:w="1170" w:type="dxa"/>
          </w:tcPr>
          <w:p w:rsidR="00BD22F9" w:rsidRDefault="00BD22F9" w:rsidP="002562A4"/>
        </w:tc>
        <w:tc>
          <w:tcPr>
            <w:tcW w:w="1350" w:type="dxa"/>
          </w:tcPr>
          <w:p w:rsidR="00BD22F9" w:rsidRDefault="00BD22F9" w:rsidP="002562A4"/>
        </w:tc>
      </w:tr>
    </w:tbl>
    <w:p w:rsidR="00BD22F9" w:rsidRDefault="00BD22F9" w:rsidP="00BD22F9"/>
    <w:p w:rsidR="00BD22F9" w:rsidRPr="00EB6B99" w:rsidRDefault="00BD22F9" w:rsidP="00BD22F9">
      <w:pPr>
        <w:ind w:left="3600" w:hanging="3600"/>
        <w:rPr>
          <w:b/>
        </w:rPr>
      </w:pPr>
      <w:r w:rsidRPr="00EB6B99">
        <w:rPr>
          <w:b/>
        </w:rPr>
        <w:t>MONITORING AND EVALUATION STRATEGY</w:t>
      </w:r>
    </w:p>
    <w:p w:rsidR="00BD22F9" w:rsidRPr="0013761C" w:rsidRDefault="00BD22F9" w:rsidP="00BD22F9">
      <w:pPr>
        <w:ind w:left="3600" w:hanging="3600"/>
      </w:pPr>
      <w:r w:rsidRPr="0013761C">
        <w:t xml:space="preserve">The current M and E system for nutrition and food security indicators is weak, with minimal </w:t>
      </w:r>
    </w:p>
    <w:p w:rsidR="00BD22F9" w:rsidRPr="0013761C" w:rsidRDefault="00BD22F9" w:rsidP="00BD22F9">
      <w:pPr>
        <w:ind w:left="3600" w:hanging="3600"/>
      </w:pPr>
      <w:r w:rsidRPr="0013761C">
        <w:t xml:space="preserve">and fragmented systems among sectors and development partners. To effectively track </w:t>
      </w:r>
    </w:p>
    <w:p w:rsidR="00BD22F9" w:rsidRPr="0013761C" w:rsidRDefault="00BD22F9" w:rsidP="00BD22F9">
      <w:pPr>
        <w:ind w:left="3600" w:hanging="3600"/>
      </w:pPr>
      <w:r w:rsidRPr="0013761C">
        <w:t xml:space="preserve">Progress of the DNAP’s implementation and performance of the target outcome and output </w:t>
      </w:r>
    </w:p>
    <w:p w:rsidR="00BD22F9" w:rsidRPr="0013761C" w:rsidRDefault="00BD22F9" w:rsidP="00BD22F9">
      <w:pPr>
        <w:ind w:left="3600" w:hanging="3600"/>
      </w:pPr>
      <w:r w:rsidRPr="0013761C">
        <w:t>Indicators, a comprehensive and integrated mult-sectoral monitoring system for nutrition as</w:t>
      </w:r>
    </w:p>
    <w:p w:rsidR="00BD22F9" w:rsidRPr="0013761C" w:rsidRDefault="00BD22F9" w:rsidP="00BD22F9">
      <w:pPr>
        <w:ind w:left="3600" w:hanging="3600"/>
      </w:pPr>
      <w:r w:rsidRPr="0013761C">
        <w:t xml:space="preserve"> developed by OPM will be adopted. All implementing agencies will submit annual reports in </w:t>
      </w:r>
    </w:p>
    <w:p w:rsidR="00BD22F9" w:rsidRPr="0013761C" w:rsidRDefault="00BD22F9" w:rsidP="00BD22F9">
      <w:pPr>
        <w:ind w:left="3600" w:hanging="3600"/>
      </w:pPr>
      <w:r w:rsidRPr="0013761C">
        <w:t xml:space="preserve">the status of implementation and performance of target indicators to the DNCC. The DNCC </w:t>
      </w:r>
    </w:p>
    <w:p w:rsidR="00BD22F9" w:rsidRPr="0013761C" w:rsidRDefault="00BD22F9" w:rsidP="00BD22F9">
      <w:pPr>
        <w:ind w:left="3600" w:hanging="3600"/>
      </w:pPr>
      <w:r w:rsidRPr="0013761C">
        <w:t xml:space="preserve">will then compile the reports to produce an annual report. An annual review meeting for the </w:t>
      </w:r>
    </w:p>
    <w:p w:rsidR="00BD22F9" w:rsidRPr="0013761C" w:rsidRDefault="00BD22F9" w:rsidP="00BD22F9">
      <w:pPr>
        <w:ind w:left="3600" w:hanging="3600"/>
      </w:pPr>
      <w:r w:rsidRPr="0013761C">
        <w:t xml:space="preserve">implementing agencies and other nutrition stakeholders will be held. All implementing </w:t>
      </w:r>
    </w:p>
    <w:p w:rsidR="00BD22F9" w:rsidRPr="0013761C" w:rsidRDefault="00BD22F9" w:rsidP="00BD22F9">
      <w:pPr>
        <w:ind w:left="3600" w:hanging="3600"/>
      </w:pPr>
      <w:r w:rsidRPr="0013761C">
        <w:t>agencies will submit quarterly reports in their thematic areas to the DNCC, which will</w:t>
      </w:r>
    </w:p>
    <w:p w:rsidR="00BD22F9" w:rsidRPr="0013761C" w:rsidRDefault="00BD22F9" w:rsidP="00BD22F9">
      <w:pPr>
        <w:ind w:left="3600" w:hanging="3600"/>
      </w:pPr>
      <w:r w:rsidRPr="0013761C">
        <w:t xml:space="preserve"> compile them and produce a quarterly report. Quarterly meetings will be held to discuss the </w:t>
      </w:r>
    </w:p>
    <w:p w:rsidR="00BD22F9" w:rsidRPr="0013761C" w:rsidRDefault="00BD22F9" w:rsidP="00BD22F9">
      <w:pPr>
        <w:ind w:left="3600" w:hanging="3600"/>
      </w:pPr>
      <w:r w:rsidRPr="0013761C">
        <w:t xml:space="preserve">reports and come up with appropriate measures if implementation is slow or off  track. To </w:t>
      </w:r>
    </w:p>
    <w:p w:rsidR="00BD22F9" w:rsidRPr="0013761C" w:rsidRDefault="00BD22F9" w:rsidP="00BD22F9">
      <w:pPr>
        <w:ind w:left="3600" w:hanging="3600"/>
      </w:pPr>
      <w:r w:rsidRPr="0013761C">
        <w:t xml:space="preserve">evaluate the effectiveness and impact of the various programmes, interventions, and the </w:t>
      </w:r>
    </w:p>
    <w:p w:rsidR="00BD22F9" w:rsidRPr="0013761C" w:rsidRDefault="00BD22F9" w:rsidP="00BD22F9">
      <w:pPr>
        <w:ind w:left="3600" w:hanging="3600"/>
      </w:pPr>
      <w:r w:rsidRPr="0013761C">
        <w:t>DNAP overall, evaluations and reviews will be conducted annually.</w:t>
      </w:r>
    </w:p>
    <w:p w:rsidR="00BD22F9" w:rsidRDefault="00BD22F9" w:rsidP="00BD22F9">
      <w:pPr>
        <w:spacing w:line="276" w:lineRule="auto"/>
      </w:pPr>
    </w:p>
    <w:p w:rsidR="00BD22F9" w:rsidRDefault="00BD22F9" w:rsidP="00BD22F9">
      <w:pPr>
        <w:spacing w:line="276" w:lineRule="auto"/>
      </w:pPr>
    </w:p>
    <w:p w:rsidR="00BD22F9" w:rsidRDefault="00BD22F9" w:rsidP="00BD22F9">
      <w:pPr>
        <w:spacing w:line="276" w:lineRule="auto"/>
      </w:pPr>
    </w:p>
    <w:p w:rsidR="00BD22F9" w:rsidRDefault="00BD22F9" w:rsidP="00BD22F9">
      <w:pPr>
        <w:spacing w:line="276" w:lineRule="auto"/>
      </w:pPr>
    </w:p>
    <w:p w:rsidR="00BD22F9" w:rsidRDefault="00BD22F9" w:rsidP="00BD22F9">
      <w:pPr>
        <w:spacing w:line="276" w:lineRule="auto"/>
      </w:pPr>
    </w:p>
    <w:p w:rsidR="00BD22F9" w:rsidRDefault="00BD22F9" w:rsidP="00BD22F9">
      <w:pPr>
        <w:spacing w:line="276" w:lineRule="auto"/>
      </w:pPr>
    </w:p>
    <w:p w:rsidR="00BD22F9" w:rsidRDefault="00BD22F9" w:rsidP="00BD22F9">
      <w:pPr>
        <w:spacing w:line="276" w:lineRule="auto"/>
      </w:pPr>
    </w:p>
    <w:p w:rsidR="00BD22F9" w:rsidRDefault="00BD22F9" w:rsidP="00BD22F9"/>
    <w:p w:rsidR="00BD22F9" w:rsidRDefault="00BD22F9" w:rsidP="00BD22F9"/>
    <w:p w:rsidR="003A5F47" w:rsidRDefault="003A5F47" w:rsidP="003A5F47">
      <w:pPr>
        <w:rPr>
          <w:rFonts w:ascii="Calibri" w:hAnsi="Calibri"/>
          <w:b/>
        </w:rPr>
      </w:pPr>
    </w:p>
    <w:p w:rsidR="00BD22F9" w:rsidRDefault="00BD22F9" w:rsidP="003A5F47">
      <w:pPr>
        <w:rPr>
          <w:rFonts w:ascii="Calibri" w:hAnsi="Calibri"/>
          <w:b/>
        </w:rPr>
      </w:pPr>
    </w:p>
    <w:p w:rsidR="00BD22F9" w:rsidRDefault="00BD22F9" w:rsidP="003A5F47">
      <w:pPr>
        <w:rPr>
          <w:rFonts w:ascii="Calibri" w:hAnsi="Calibri"/>
          <w:b/>
        </w:rPr>
      </w:pPr>
    </w:p>
    <w:p w:rsidR="00BD22F9" w:rsidRDefault="00BD22F9" w:rsidP="003A5F47">
      <w:pPr>
        <w:rPr>
          <w:rFonts w:ascii="Calibri" w:hAnsi="Calibri"/>
          <w:b/>
        </w:rPr>
      </w:pPr>
    </w:p>
    <w:p w:rsidR="00BD22F9" w:rsidRDefault="00BD22F9" w:rsidP="003A5F47">
      <w:pPr>
        <w:rPr>
          <w:rFonts w:ascii="Calibri" w:hAnsi="Calibri"/>
          <w:b/>
        </w:rPr>
      </w:pPr>
    </w:p>
    <w:p w:rsidR="00BD22F9" w:rsidRDefault="00BD22F9" w:rsidP="003A5F47">
      <w:pPr>
        <w:rPr>
          <w:rFonts w:ascii="Calibri" w:hAnsi="Calibri"/>
          <w:b/>
        </w:rPr>
      </w:pPr>
    </w:p>
    <w:p w:rsidR="00BD22F9" w:rsidRDefault="00BD22F9" w:rsidP="003A5F47">
      <w:pPr>
        <w:rPr>
          <w:rFonts w:ascii="Calibri" w:hAnsi="Calibri"/>
          <w:b/>
        </w:rPr>
      </w:pPr>
    </w:p>
    <w:p w:rsidR="00BD22F9" w:rsidRDefault="00BD22F9" w:rsidP="003A5F47">
      <w:pPr>
        <w:rPr>
          <w:rFonts w:ascii="Calibri" w:hAnsi="Calibri"/>
          <w:b/>
        </w:rPr>
      </w:pPr>
    </w:p>
    <w:p w:rsidR="00BD22F9" w:rsidRDefault="00BD22F9" w:rsidP="003A5F47">
      <w:pPr>
        <w:rPr>
          <w:rFonts w:ascii="Calibri" w:hAnsi="Calibri"/>
          <w:b/>
        </w:rPr>
      </w:pPr>
    </w:p>
    <w:p w:rsidR="00BD22F9" w:rsidRDefault="00BD22F9" w:rsidP="003A5F47">
      <w:pPr>
        <w:tabs>
          <w:tab w:val="center" w:pos="4680"/>
        </w:tabs>
        <w:rPr>
          <w:b/>
        </w:rPr>
      </w:pPr>
    </w:p>
    <w:p w:rsidR="00445828" w:rsidRPr="00E40B50" w:rsidRDefault="00445828" w:rsidP="00D618A1"/>
    <w:p w:rsidR="008825C2" w:rsidRPr="00E40B50" w:rsidRDefault="008825C2" w:rsidP="00D618A1">
      <w:pPr>
        <w:sectPr w:rsidR="008825C2" w:rsidRPr="00E40B50" w:rsidSect="00055AFA">
          <w:headerReference w:type="even" r:id="rId16"/>
          <w:headerReference w:type="default" r:id="rId17"/>
          <w:footerReference w:type="even" r:id="rId18"/>
          <w:footerReference w:type="default" r:id="rId19"/>
          <w:headerReference w:type="first" r:id="rId20"/>
          <w:pgSz w:w="11907" w:h="16840" w:code="9"/>
          <w:pgMar w:top="634" w:right="619" w:bottom="1166" w:left="1080" w:header="720" w:footer="720" w:gutter="0"/>
          <w:cols w:space="720"/>
          <w:docGrid w:linePitch="360"/>
        </w:sectPr>
      </w:pPr>
    </w:p>
    <w:p w:rsidR="002520D0" w:rsidRDefault="002520D0" w:rsidP="00D618A1"/>
    <w:p w:rsidR="003A0159" w:rsidRDefault="003A0159" w:rsidP="003A0159">
      <w:pPr>
        <w:rPr>
          <w:b/>
        </w:rPr>
      </w:pPr>
      <w:r>
        <w:rPr>
          <w:b/>
        </w:rPr>
        <w:t>7.0</w:t>
      </w:r>
      <w:r>
        <w:rPr>
          <w:b/>
        </w:rPr>
        <w:tab/>
        <w:t xml:space="preserve">PROJECT PROFILES </w:t>
      </w:r>
    </w:p>
    <w:p w:rsidR="003A0159" w:rsidRDefault="003A0159" w:rsidP="003A0159">
      <w:r>
        <w:t>DEPARTMENT:</w:t>
      </w:r>
      <w:r>
        <w:tab/>
      </w:r>
      <w:r>
        <w:tab/>
      </w:r>
      <w:r w:rsidR="00902EB2">
        <w:tab/>
      </w:r>
      <w:r>
        <w:t>WORKS AND TECHNICAL SERVICES LTD</w:t>
      </w:r>
    </w:p>
    <w:p w:rsidR="003A0159" w:rsidRDefault="00902EB2" w:rsidP="003A0159">
      <w:r w:rsidRPr="00902EB2">
        <w:t>SUB SECTOR</w:t>
      </w:r>
      <w:r w:rsidR="003A0159">
        <w:tab/>
        <w:t xml:space="preserve">                               </w:t>
      </w:r>
      <w:r>
        <w:tab/>
      </w:r>
      <w:r w:rsidR="003A0159">
        <w:t xml:space="preserve"> Roads </w:t>
      </w:r>
    </w:p>
    <w:p w:rsidR="003A0159" w:rsidRDefault="003A0159" w:rsidP="003A0159">
      <w:r>
        <w:t>TITLE OF PROJECT</w:t>
      </w:r>
      <w:r>
        <w:tab/>
      </w:r>
      <w:r>
        <w:tab/>
      </w:r>
      <w:r w:rsidR="00902EB2">
        <w:tab/>
      </w:r>
      <w:r>
        <w:t xml:space="preserve"> Maintenance of District Feeder Roads</w:t>
      </w:r>
    </w:p>
    <w:p w:rsidR="003A0159" w:rsidRDefault="003A0159" w:rsidP="003A0159">
      <w:r>
        <w:t>IMPLEMENTING AGENCY</w:t>
      </w:r>
      <w:r>
        <w:tab/>
      </w:r>
      <w:r w:rsidR="00902EB2">
        <w:tab/>
      </w:r>
      <w:r>
        <w:t>District</w:t>
      </w:r>
    </w:p>
    <w:p w:rsidR="003A0159" w:rsidRDefault="003A0159" w:rsidP="003A0159">
      <w:pPr>
        <w:tabs>
          <w:tab w:val="left" w:pos="720"/>
          <w:tab w:val="left" w:pos="1440"/>
          <w:tab w:val="left" w:pos="2160"/>
          <w:tab w:val="left" w:pos="2880"/>
          <w:tab w:val="left" w:pos="3600"/>
          <w:tab w:val="center" w:pos="4680"/>
        </w:tabs>
      </w:pPr>
      <w:r>
        <w:t>LOCATION</w:t>
      </w:r>
      <w:r>
        <w:tab/>
      </w:r>
      <w:r>
        <w:tab/>
      </w:r>
      <w:r>
        <w:tab/>
      </w:r>
      <w:r w:rsidR="00902EB2">
        <w:tab/>
      </w:r>
      <w:r>
        <w:t>District wide</w:t>
      </w:r>
    </w:p>
    <w:p w:rsidR="003A0159" w:rsidRDefault="003A0159" w:rsidP="003A0159">
      <w:r>
        <w:t>TOTAL PLANNED EXPENDITURE</w:t>
      </w:r>
      <w:r>
        <w:tab/>
        <w:t>378,909,000</w:t>
      </w:r>
    </w:p>
    <w:p w:rsidR="003A0159" w:rsidRDefault="003A0159" w:rsidP="003A0159">
      <w:r>
        <w:t>FUNDS SECURED:</w:t>
      </w:r>
      <w:r>
        <w:tab/>
      </w:r>
      <w:r>
        <w:tab/>
      </w:r>
      <w:r>
        <w:tab/>
        <w:t>378,909,000</w:t>
      </w:r>
    </w:p>
    <w:p w:rsidR="003A0159" w:rsidRDefault="003A0159" w:rsidP="003A0159">
      <w:r>
        <w:t>FUNDING GAP</w:t>
      </w:r>
    </w:p>
    <w:p w:rsidR="003A0159" w:rsidRDefault="003A0159" w:rsidP="003A0159">
      <w:r>
        <w:t>RECURRENT EXPENDITURE</w:t>
      </w:r>
      <w:r>
        <w:tab/>
      </w:r>
      <w:r>
        <w:tab/>
        <w:t>88,000,000</w:t>
      </w:r>
    </w:p>
    <w:p w:rsidR="003A0159" w:rsidRDefault="003A0159" w:rsidP="003A0159">
      <w:r>
        <w:t>START DATE</w:t>
      </w:r>
      <w:r>
        <w:tab/>
      </w:r>
      <w:r>
        <w:tab/>
      </w:r>
      <w:r>
        <w:tab/>
      </w:r>
      <w:r>
        <w:tab/>
        <w:t xml:space="preserve"> July, 2015</w:t>
      </w:r>
    </w:p>
    <w:p w:rsidR="003A0159" w:rsidRDefault="003A0159" w:rsidP="003A0159">
      <w:r>
        <w:t>COMPLETION DATE</w:t>
      </w:r>
      <w:r>
        <w:tab/>
      </w:r>
      <w:r>
        <w:tab/>
      </w:r>
      <w:r>
        <w:tab/>
      </w:r>
      <w:r w:rsidR="001D1EB2">
        <w:t>June, 2016</w:t>
      </w:r>
    </w:p>
    <w:p w:rsidR="003A0159" w:rsidRDefault="003A0159" w:rsidP="003A0159">
      <w:r w:rsidRPr="00902EB2">
        <w:rPr>
          <w:b/>
        </w:rPr>
        <w:t>PROJECT OBJECTIVES</w:t>
      </w:r>
      <w:r>
        <w:t>:</w:t>
      </w:r>
    </w:p>
    <w:p w:rsidR="003A0159" w:rsidRDefault="003A0159" w:rsidP="00122163">
      <w:pPr>
        <w:pStyle w:val="ListParagraph"/>
        <w:numPr>
          <w:ilvl w:val="0"/>
          <w:numId w:val="5"/>
        </w:numPr>
        <w:spacing w:line="276" w:lineRule="auto"/>
        <w:rPr>
          <w:sz w:val="24"/>
          <w:szCs w:val="24"/>
        </w:rPr>
      </w:pPr>
      <w:r>
        <w:rPr>
          <w:sz w:val="24"/>
          <w:szCs w:val="24"/>
        </w:rPr>
        <w:t>To increase safety of road users and reduce Vehicle operating costs.</w:t>
      </w:r>
    </w:p>
    <w:p w:rsidR="003A0159" w:rsidRDefault="003A0159" w:rsidP="00122163">
      <w:pPr>
        <w:pStyle w:val="ListParagraph"/>
        <w:numPr>
          <w:ilvl w:val="0"/>
          <w:numId w:val="5"/>
        </w:numPr>
        <w:spacing w:line="276" w:lineRule="auto"/>
        <w:rPr>
          <w:sz w:val="24"/>
          <w:szCs w:val="24"/>
        </w:rPr>
      </w:pPr>
      <w:r>
        <w:rPr>
          <w:sz w:val="24"/>
          <w:szCs w:val="24"/>
        </w:rPr>
        <w:t>To reduce road user costs;</w:t>
      </w:r>
    </w:p>
    <w:p w:rsidR="003A0159" w:rsidRDefault="003A0159" w:rsidP="00122163">
      <w:pPr>
        <w:pStyle w:val="ListParagraph"/>
        <w:numPr>
          <w:ilvl w:val="0"/>
          <w:numId w:val="5"/>
        </w:numPr>
        <w:spacing w:line="276" w:lineRule="auto"/>
        <w:rPr>
          <w:sz w:val="24"/>
          <w:szCs w:val="24"/>
        </w:rPr>
      </w:pPr>
      <w:r>
        <w:rPr>
          <w:sz w:val="24"/>
          <w:szCs w:val="24"/>
        </w:rPr>
        <w:t>To reduce accidents;</w:t>
      </w:r>
    </w:p>
    <w:p w:rsidR="003A0159" w:rsidRDefault="003A0159" w:rsidP="003A0159">
      <w:r>
        <w:tab/>
      </w:r>
      <w:r>
        <w:tab/>
      </w:r>
      <w:r>
        <w:tab/>
      </w:r>
    </w:p>
    <w:p w:rsidR="003A0159" w:rsidRDefault="003A0159" w:rsidP="003A0159">
      <w:r w:rsidRPr="00902EB2">
        <w:rPr>
          <w:b/>
        </w:rPr>
        <w:t>TARGETED BENEFICIARIES</w:t>
      </w:r>
      <w:r>
        <w:t>:</w:t>
      </w:r>
      <w:r>
        <w:tab/>
      </w:r>
      <w:r>
        <w:tab/>
        <w:t>All road users</w:t>
      </w:r>
    </w:p>
    <w:p w:rsidR="003A0159" w:rsidRDefault="003A0159" w:rsidP="003A0159">
      <w:r>
        <w:t>PROJECT BACKGROUNDAND JUSTIFICATION</w:t>
      </w:r>
    </w:p>
    <w:p w:rsidR="003A0159" w:rsidRDefault="003A0159" w:rsidP="003A0159">
      <w:r>
        <w:t xml:space="preserve">Kisoro district has a road network of 252km classified as </w:t>
      </w:r>
      <w:r w:rsidR="001D1EB2">
        <w:t>district feeder</w:t>
      </w:r>
      <w:r>
        <w:t xml:space="preserve"> roads. Communities and other travelers use these roads for doing business especially accessing markets for their produce. Others use these roads for tourism areas in the district as well as accessing the neighboring countries of Democratic Republic of Congo and Rwanda respectively. Most of the institutions are also accessed using these roads.</w:t>
      </w:r>
    </w:p>
    <w:p w:rsidR="003A0159" w:rsidRPr="00902EB2" w:rsidRDefault="003A0159" w:rsidP="003A0159">
      <w:pPr>
        <w:rPr>
          <w:b/>
        </w:rPr>
      </w:pPr>
      <w:r w:rsidRPr="00902EB2">
        <w:rPr>
          <w:b/>
        </w:rPr>
        <w:t xml:space="preserve">TECHINICAL DESCRIPTION </w:t>
      </w:r>
    </w:p>
    <w:p w:rsidR="003A0159" w:rsidRDefault="003A0159" w:rsidP="003A0159">
      <w:r>
        <w:t>PROJECT WORK PLAN AND BUDGET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6"/>
        <w:gridCol w:w="1281"/>
        <w:gridCol w:w="1281"/>
        <w:gridCol w:w="1281"/>
        <w:gridCol w:w="1281"/>
        <w:gridCol w:w="1403"/>
        <w:gridCol w:w="1735"/>
      </w:tblGrid>
      <w:tr w:rsidR="003A0159" w:rsidTr="00435CE8">
        <w:tc>
          <w:tcPr>
            <w:tcW w:w="2196"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ACTIVITY</w:t>
            </w:r>
          </w:p>
        </w:tc>
        <w:tc>
          <w:tcPr>
            <w:tcW w:w="5124" w:type="dxa"/>
            <w:gridSpan w:val="4"/>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BUDGET</w:t>
            </w:r>
          </w:p>
        </w:tc>
        <w:tc>
          <w:tcPr>
            <w:tcW w:w="1403" w:type="dxa"/>
            <w:vMerge w:val="restart"/>
            <w:tcBorders>
              <w:top w:val="single" w:sz="4" w:space="0" w:color="auto"/>
              <w:left w:val="single" w:sz="4" w:space="0" w:color="auto"/>
              <w:bottom w:val="single" w:sz="4" w:space="0" w:color="auto"/>
              <w:right w:val="single" w:sz="4" w:space="0" w:color="auto"/>
            </w:tcBorders>
          </w:tcPr>
          <w:p w:rsidR="003A0159" w:rsidRDefault="003A0159" w:rsidP="00435CE8">
            <w:pPr>
              <w:rPr>
                <w:b/>
              </w:rPr>
            </w:pPr>
          </w:p>
          <w:p w:rsidR="003A0159" w:rsidRDefault="003A0159" w:rsidP="00435CE8">
            <w:pPr>
              <w:rPr>
                <w:b/>
              </w:rPr>
            </w:pPr>
            <w:r>
              <w:rPr>
                <w:b/>
              </w:rPr>
              <w:t>TOTAL</w:t>
            </w:r>
          </w:p>
        </w:tc>
        <w:tc>
          <w:tcPr>
            <w:tcW w:w="1735"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OPERATION AND RECURRENT COSTS</w:t>
            </w:r>
          </w:p>
        </w:tc>
      </w:tr>
      <w:tr w:rsidR="003A0159" w:rsidTr="00435CE8">
        <w:trPr>
          <w:trHeight w:val="67"/>
        </w:trPr>
        <w:tc>
          <w:tcPr>
            <w:tcW w:w="2196" w:type="dxa"/>
            <w:tcBorders>
              <w:top w:val="single" w:sz="4" w:space="0" w:color="auto"/>
              <w:left w:val="single" w:sz="4" w:space="0" w:color="auto"/>
              <w:bottom w:val="single" w:sz="4" w:space="0" w:color="auto"/>
              <w:right w:val="single" w:sz="4" w:space="0" w:color="auto"/>
            </w:tcBorders>
          </w:tcPr>
          <w:p w:rsidR="003A0159" w:rsidRDefault="003A0159" w:rsidP="00435CE8"/>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pPr>
              <w:jc w:val="center"/>
              <w:rPr>
                <w:b/>
              </w:rPr>
            </w:pPr>
            <w:r>
              <w:rPr>
                <w:b/>
              </w:rPr>
              <w:t>Quarter 1</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Quarter 2</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Quarter 3</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Quarter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0159" w:rsidRDefault="003A0159" w:rsidP="00435CE8">
            <w:pPr>
              <w:spacing w:after="0" w:line="240" w:lineRule="auto"/>
              <w:rPr>
                <w:b/>
              </w:rPr>
            </w:pPr>
          </w:p>
        </w:tc>
        <w:tc>
          <w:tcPr>
            <w:tcW w:w="1735" w:type="dxa"/>
            <w:tcBorders>
              <w:top w:val="single" w:sz="4" w:space="0" w:color="auto"/>
              <w:left w:val="single" w:sz="4" w:space="0" w:color="auto"/>
              <w:bottom w:val="single" w:sz="4" w:space="0" w:color="auto"/>
              <w:right w:val="single" w:sz="4" w:space="0" w:color="auto"/>
            </w:tcBorders>
          </w:tcPr>
          <w:p w:rsidR="003A0159" w:rsidRDefault="003A0159" w:rsidP="00435CE8"/>
        </w:tc>
      </w:tr>
      <w:tr w:rsidR="003A0159" w:rsidTr="00435CE8">
        <w:trPr>
          <w:trHeight w:val="67"/>
        </w:trPr>
        <w:tc>
          <w:tcPr>
            <w:tcW w:w="2196" w:type="dxa"/>
            <w:tcBorders>
              <w:top w:val="single" w:sz="4" w:space="0" w:color="auto"/>
              <w:left w:val="single" w:sz="4" w:space="0" w:color="auto"/>
              <w:bottom w:val="single" w:sz="4" w:space="0" w:color="auto"/>
              <w:right w:val="single" w:sz="4" w:space="0" w:color="auto"/>
            </w:tcBorders>
            <w:hideMark/>
          </w:tcPr>
          <w:p w:rsidR="003A0159" w:rsidRDefault="003A0159" w:rsidP="00435CE8">
            <w:r>
              <w:t>Routine manual maintenance of roads</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50,482,000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50,482,000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50,482,000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50,482,000</w:t>
            </w:r>
          </w:p>
        </w:tc>
        <w:tc>
          <w:tcPr>
            <w:tcW w:w="1403" w:type="dxa"/>
            <w:tcBorders>
              <w:top w:val="single" w:sz="4" w:space="0" w:color="auto"/>
              <w:left w:val="single" w:sz="4" w:space="0" w:color="auto"/>
              <w:bottom w:val="single" w:sz="4" w:space="0" w:color="auto"/>
              <w:right w:val="single" w:sz="4" w:space="0" w:color="auto"/>
            </w:tcBorders>
            <w:hideMark/>
          </w:tcPr>
          <w:p w:rsidR="003A0159" w:rsidRDefault="003A0159" w:rsidP="00435CE8">
            <w:r>
              <w:t>258,506,000</w:t>
            </w:r>
          </w:p>
        </w:tc>
        <w:tc>
          <w:tcPr>
            <w:tcW w:w="1735" w:type="dxa"/>
            <w:tcBorders>
              <w:top w:val="single" w:sz="4" w:space="0" w:color="auto"/>
              <w:left w:val="single" w:sz="4" w:space="0" w:color="auto"/>
              <w:bottom w:val="single" w:sz="4" w:space="0" w:color="auto"/>
              <w:right w:val="single" w:sz="4" w:space="0" w:color="auto"/>
            </w:tcBorders>
          </w:tcPr>
          <w:p w:rsidR="003A0159" w:rsidRDefault="003A0159" w:rsidP="00435CE8"/>
        </w:tc>
      </w:tr>
      <w:tr w:rsidR="003A0159" w:rsidTr="00435CE8">
        <w:trPr>
          <w:trHeight w:val="67"/>
        </w:trPr>
        <w:tc>
          <w:tcPr>
            <w:tcW w:w="2196" w:type="dxa"/>
            <w:tcBorders>
              <w:top w:val="single" w:sz="4" w:space="0" w:color="auto"/>
              <w:left w:val="single" w:sz="4" w:space="0" w:color="auto"/>
              <w:bottom w:val="single" w:sz="4" w:space="0" w:color="auto"/>
              <w:right w:val="single" w:sz="4" w:space="0" w:color="auto"/>
            </w:tcBorders>
            <w:hideMark/>
          </w:tcPr>
          <w:p w:rsidR="003A0159" w:rsidRDefault="003A0159" w:rsidP="00435CE8">
            <w:r>
              <w:lastRenderedPageBreak/>
              <w:t>Routine mechanized maintenance of roads</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36,305,000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26,847,000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30,280,000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28,504,000</w:t>
            </w:r>
          </w:p>
        </w:tc>
        <w:tc>
          <w:tcPr>
            <w:tcW w:w="1403" w:type="dxa"/>
            <w:tcBorders>
              <w:top w:val="single" w:sz="4" w:space="0" w:color="auto"/>
              <w:left w:val="single" w:sz="4" w:space="0" w:color="auto"/>
              <w:bottom w:val="single" w:sz="4" w:space="0" w:color="auto"/>
              <w:right w:val="single" w:sz="4" w:space="0" w:color="auto"/>
            </w:tcBorders>
            <w:hideMark/>
          </w:tcPr>
          <w:p w:rsidR="003A0159" w:rsidRDefault="003A0159" w:rsidP="00435CE8">
            <w:r>
              <w:t>121,936,000</w:t>
            </w:r>
          </w:p>
        </w:tc>
        <w:tc>
          <w:tcPr>
            <w:tcW w:w="1735" w:type="dxa"/>
            <w:tcBorders>
              <w:top w:val="single" w:sz="4" w:space="0" w:color="auto"/>
              <w:left w:val="single" w:sz="4" w:space="0" w:color="auto"/>
              <w:bottom w:val="single" w:sz="4" w:space="0" w:color="auto"/>
              <w:right w:val="single" w:sz="4" w:space="0" w:color="auto"/>
            </w:tcBorders>
          </w:tcPr>
          <w:p w:rsidR="003A0159" w:rsidRDefault="003A0159" w:rsidP="00435CE8"/>
        </w:tc>
      </w:tr>
      <w:tr w:rsidR="003A0159" w:rsidTr="00435CE8">
        <w:trPr>
          <w:trHeight w:val="67"/>
        </w:trPr>
        <w:tc>
          <w:tcPr>
            <w:tcW w:w="2196" w:type="dxa"/>
            <w:tcBorders>
              <w:top w:val="single" w:sz="4" w:space="0" w:color="auto"/>
              <w:left w:val="single" w:sz="4" w:space="0" w:color="auto"/>
              <w:bottom w:val="single" w:sz="4" w:space="0" w:color="auto"/>
              <w:right w:val="single" w:sz="4" w:space="0" w:color="auto"/>
            </w:tcBorders>
            <w:hideMark/>
          </w:tcPr>
          <w:p w:rsidR="003A0159" w:rsidRDefault="003A0159" w:rsidP="00435CE8">
            <w:r>
              <w:t>Administrative costs</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5,020,830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5,020,830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5,020,830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5,020,830</w:t>
            </w:r>
          </w:p>
        </w:tc>
        <w:tc>
          <w:tcPr>
            <w:tcW w:w="1403" w:type="dxa"/>
            <w:tcBorders>
              <w:top w:val="single" w:sz="4" w:space="0" w:color="auto"/>
              <w:left w:val="single" w:sz="4" w:space="0" w:color="auto"/>
              <w:bottom w:val="single" w:sz="4" w:space="0" w:color="auto"/>
              <w:right w:val="single" w:sz="4" w:space="0" w:color="auto"/>
            </w:tcBorders>
            <w:hideMark/>
          </w:tcPr>
          <w:p w:rsidR="003A0159" w:rsidRDefault="003A0159" w:rsidP="00435CE8">
            <w:r>
              <w:t>20,083,320</w:t>
            </w:r>
          </w:p>
        </w:tc>
        <w:tc>
          <w:tcPr>
            <w:tcW w:w="1735" w:type="dxa"/>
            <w:tcBorders>
              <w:top w:val="single" w:sz="4" w:space="0" w:color="auto"/>
              <w:left w:val="single" w:sz="4" w:space="0" w:color="auto"/>
              <w:bottom w:val="single" w:sz="4" w:space="0" w:color="auto"/>
              <w:right w:val="single" w:sz="4" w:space="0" w:color="auto"/>
            </w:tcBorders>
          </w:tcPr>
          <w:p w:rsidR="003A0159" w:rsidRDefault="003A0159" w:rsidP="00435CE8"/>
        </w:tc>
      </w:tr>
    </w:tbl>
    <w:p w:rsidR="003A0159" w:rsidRDefault="003A0159" w:rsidP="003A0159">
      <w:pPr>
        <w:rPr>
          <w:b/>
        </w:rPr>
      </w:pPr>
      <w:r>
        <w:rPr>
          <w:b/>
        </w:rPr>
        <w:t>MONITORING AND EVALUATION STRATEGY</w:t>
      </w:r>
    </w:p>
    <w:p w:rsidR="003A0159" w:rsidRDefault="003A0159" w:rsidP="003A0159">
      <w:r>
        <w:t>Regular supervision of activities of road gangs and work by road equipment will be emphasized. Field staff will be required to produce weekly reports that will be used to produce monthly and quarterly reports to all relevant stakeholders.</w:t>
      </w:r>
    </w:p>
    <w:p w:rsidR="003A0159" w:rsidRDefault="003A0159" w:rsidP="003A0159">
      <w:pPr>
        <w:rPr>
          <w:b/>
        </w:rPr>
      </w:pPr>
      <w:r>
        <w:rPr>
          <w:b/>
        </w:rPr>
        <w:t xml:space="preserve"> OPERATION AND MAINTENANCE PLAN:</w:t>
      </w:r>
    </w:p>
    <w:p w:rsidR="003A0159" w:rsidRDefault="003A0159" w:rsidP="003A0159">
      <w:pPr>
        <w:rPr>
          <w:b/>
        </w:rPr>
      </w:pPr>
      <w:r>
        <w:rPr>
          <w:b/>
        </w:rPr>
        <w:t xml:space="preserve"> </w:t>
      </w:r>
      <w:r w:rsidRPr="0036151E">
        <w:t>There shall be constant cleaning of drainage structures, Pot hole filling and bush clearing along road shoulders using central government grant and locally raised   revenue</w:t>
      </w:r>
      <w:r>
        <w:rPr>
          <w:b/>
        </w:rPr>
        <w:t>.</w:t>
      </w:r>
    </w:p>
    <w:p w:rsidR="003A0159" w:rsidRDefault="003A0159" w:rsidP="003A0159">
      <w:pPr>
        <w:rPr>
          <w:b/>
        </w:rPr>
      </w:pPr>
      <w:r>
        <w:rPr>
          <w:b/>
        </w:rPr>
        <w:t>ENVIRONMENT IMPACT ASSESSMENT AND MITIGATION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3A0159" w:rsidTr="00435CE8">
        <w:trPr>
          <w:trHeight w:val="152"/>
        </w:trPr>
        <w:tc>
          <w:tcPr>
            <w:tcW w:w="2394"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Environmental concern</w:t>
            </w:r>
          </w:p>
        </w:tc>
        <w:tc>
          <w:tcPr>
            <w:tcW w:w="2394"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Mitigation measures</w:t>
            </w:r>
          </w:p>
        </w:tc>
        <w:tc>
          <w:tcPr>
            <w:tcW w:w="2394"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Costs</w:t>
            </w:r>
          </w:p>
        </w:tc>
        <w:tc>
          <w:tcPr>
            <w:tcW w:w="2394"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Source of funding</w:t>
            </w:r>
          </w:p>
        </w:tc>
      </w:tr>
      <w:tr w:rsidR="003A0159" w:rsidTr="00435CE8">
        <w:tc>
          <w:tcPr>
            <w:tcW w:w="2394" w:type="dxa"/>
            <w:tcBorders>
              <w:top w:val="single" w:sz="4" w:space="0" w:color="auto"/>
              <w:left w:val="single" w:sz="4" w:space="0" w:color="auto"/>
              <w:bottom w:val="single" w:sz="4" w:space="0" w:color="auto"/>
              <w:right w:val="single" w:sz="4" w:space="0" w:color="auto"/>
            </w:tcBorders>
            <w:hideMark/>
          </w:tcPr>
          <w:p w:rsidR="003A0159" w:rsidRDefault="003A0159" w:rsidP="00435CE8">
            <w:r>
              <w:t>Landslides and mudslides</w:t>
            </w:r>
          </w:p>
        </w:tc>
        <w:tc>
          <w:tcPr>
            <w:tcW w:w="2394" w:type="dxa"/>
            <w:tcBorders>
              <w:top w:val="single" w:sz="4" w:space="0" w:color="auto"/>
              <w:left w:val="single" w:sz="4" w:space="0" w:color="auto"/>
              <w:bottom w:val="single" w:sz="4" w:space="0" w:color="auto"/>
              <w:right w:val="single" w:sz="4" w:space="0" w:color="auto"/>
            </w:tcBorders>
            <w:hideMark/>
          </w:tcPr>
          <w:p w:rsidR="003A0159" w:rsidRDefault="003A0159" w:rsidP="00435CE8">
            <w:r>
              <w:t>Construction of retaining structures at selected sections and planting of trees`</w:t>
            </w:r>
          </w:p>
        </w:tc>
        <w:tc>
          <w:tcPr>
            <w:tcW w:w="2394" w:type="dxa"/>
            <w:tcBorders>
              <w:top w:val="single" w:sz="4" w:space="0" w:color="auto"/>
              <w:left w:val="single" w:sz="4" w:space="0" w:color="auto"/>
              <w:bottom w:val="single" w:sz="4" w:space="0" w:color="auto"/>
              <w:right w:val="single" w:sz="4" w:space="0" w:color="auto"/>
            </w:tcBorders>
            <w:hideMark/>
          </w:tcPr>
          <w:p w:rsidR="003A0159" w:rsidRDefault="003A0159" w:rsidP="00435CE8">
            <w:r>
              <w:t>40,000,000</w:t>
            </w:r>
          </w:p>
        </w:tc>
        <w:tc>
          <w:tcPr>
            <w:tcW w:w="2394" w:type="dxa"/>
            <w:tcBorders>
              <w:top w:val="single" w:sz="4" w:space="0" w:color="auto"/>
              <w:left w:val="single" w:sz="4" w:space="0" w:color="auto"/>
              <w:bottom w:val="single" w:sz="4" w:space="0" w:color="auto"/>
              <w:right w:val="single" w:sz="4" w:space="0" w:color="auto"/>
            </w:tcBorders>
            <w:hideMark/>
          </w:tcPr>
          <w:p w:rsidR="003A0159" w:rsidRDefault="003A0159" w:rsidP="00435CE8">
            <w:r>
              <w:t>GOU</w:t>
            </w:r>
          </w:p>
        </w:tc>
      </w:tr>
      <w:tr w:rsidR="003A0159" w:rsidTr="00435CE8">
        <w:tc>
          <w:tcPr>
            <w:tcW w:w="2394" w:type="dxa"/>
            <w:tcBorders>
              <w:top w:val="single" w:sz="4" w:space="0" w:color="auto"/>
              <w:left w:val="single" w:sz="4" w:space="0" w:color="auto"/>
              <w:bottom w:val="single" w:sz="4" w:space="0" w:color="auto"/>
              <w:right w:val="single" w:sz="4" w:space="0" w:color="auto"/>
            </w:tcBorders>
            <w:hideMark/>
          </w:tcPr>
          <w:p w:rsidR="003A0159" w:rsidRDefault="003A0159" w:rsidP="00435CE8">
            <w:r>
              <w:t xml:space="preserve">Erosion of road sides and creation of gulley </w:t>
            </w:r>
          </w:p>
        </w:tc>
        <w:tc>
          <w:tcPr>
            <w:tcW w:w="2394" w:type="dxa"/>
            <w:tcBorders>
              <w:top w:val="single" w:sz="4" w:space="0" w:color="auto"/>
              <w:left w:val="single" w:sz="4" w:space="0" w:color="auto"/>
              <w:bottom w:val="single" w:sz="4" w:space="0" w:color="auto"/>
              <w:right w:val="single" w:sz="4" w:space="0" w:color="auto"/>
            </w:tcBorders>
            <w:hideMark/>
          </w:tcPr>
          <w:p w:rsidR="003A0159" w:rsidRDefault="003A0159" w:rsidP="00435CE8">
            <w:r>
              <w:t>Construction of side drains, provision of culverts and off shoots</w:t>
            </w:r>
          </w:p>
        </w:tc>
        <w:tc>
          <w:tcPr>
            <w:tcW w:w="2394" w:type="dxa"/>
            <w:tcBorders>
              <w:top w:val="single" w:sz="4" w:space="0" w:color="auto"/>
              <w:left w:val="single" w:sz="4" w:space="0" w:color="auto"/>
              <w:bottom w:val="single" w:sz="4" w:space="0" w:color="auto"/>
              <w:right w:val="single" w:sz="4" w:space="0" w:color="auto"/>
            </w:tcBorders>
            <w:hideMark/>
          </w:tcPr>
          <w:p w:rsidR="003A0159" w:rsidRDefault="003A0159" w:rsidP="00435CE8">
            <w:r>
              <w:t>50,000,000</w:t>
            </w:r>
          </w:p>
        </w:tc>
        <w:tc>
          <w:tcPr>
            <w:tcW w:w="2394" w:type="dxa"/>
            <w:tcBorders>
              <w:top w:val="single" w:sz="4" w:space="0" w:color="auto"/>
              <w:left w:val="single" w:sz="4" w:space="0" w:color="auto"/>
              <w:bottom w:val="single" w:sz="4" w:space="0" w:color="auto"/>
              <w:right w:val="single" w:sz="4" w:space="0" w:color="auto"/>
            </w:tcBorders>
            <w:hideMark/>
          </w:tcPr>
          <w:p w:rsidR="003A0159" w:rsidRDefault="003A0159" w:rsidP="00435CE8">
            <w:r>
              <w:t>GOU</w:t>
            </w:r>
          </w:p>
        </w:tc>
      </w:tr>
      <w:tr w:rsidR="003A0159" w:rsidTr="00435CE8">
        <w:tc>
          <w:tcPr>
            <w:tcW w:w="2394" w:type="dxa"/>
            <w:tcBorders>
              <w:top w:val="single" w:sz="4" w:space="0" w:color="auto"/>
              <w:left w:val="single" w:sz="4" w:space="0" w:color="auto"/>
              <w:bottom w:val="single" w:sz="4" w:space="0" w:color="auto"/>
              <w:right w:val="single" w:sz="4" w:space="0" w:color="auto"/>
            </w:tcBorders>
            <w:hideMark/>
          </w:tcPr>
          <w:p w:rsidR="003A0159" w:rsidRDefault="003A0159" w:rsidP="00435CE8">
            <w:r>
              <w:t>Flooding of certain sections of the road</w:t>
            </w:r>
          </w:p>
        </w:tc>
        <w:tc>
          <w:tcPr>
            <w:tcW w:w="2394" w:type="dxa"/>
            <w:tcBorders>
              <w:top w:val="single" w:sz="4" w:space="0" w:color="auto"/>
              <w:left w:val="single" w:sz="4" w:space="0" w:color="auto"/>
              <w:bottom w:val="single" w:sz="4" w:space="0" w:color="auto"/>
              <w:right w:val="single" w:sz="4" w:space="0" w:color="auto"/>
            </w:tcBorders>
            <w:hideMark/>
          </w:tcPr>
          <w:p w:rsidR="003A0159" w:rsidRDefault="003A0159" w:rsidP="00435CE8">
            <w:r>
              <w:t>Construction of bridges, culverts and raising affected sections</w:t>
            </w:r>
          </w:p>
        </w:tc>
        <w:tc>
          <w:tcPr>
            <w:tcW w:w="2394" w:type="dxa"/>
            <w:tcBorders>
              <w:top w:val="single" w:sz="4" w:space="0" w:color="auto"/>
              <w:left w:val="single" w:sz="4" w:space="0" w:color="auto"/>
              <w:bottom w:val="single" w:sz="4" w:space="0" w:color="auto"/>
              <w:right w:val="single" w:sz="4" w:space="0" w:color="auto"/>
            </w:tcBorders>
            <w:hideMark/>
          </w:tcPr>
          <w:p w:rsidR="003A0159" w:rsidRDefault="003A0159" w:rsidP="00435CE8">
            <w:r>
              <w:t>100,000,000</w:t>
            </w:r>
          </w:p>
        </w:tc>
        <w:tc>
          <w:tcPr>
            <w:tcW w:w="2394" w:type="dxa"/>
            <w:tcBorders>
              <w:top w:val="single" w:sz="4" w:space="0" w:color="auto"/>
              <w:left w:val="single" w:sz="4" w:space="0" w:color="auto"/>
              <w:bottom w:val="single" w:sz="4" w:space="0" w:color="auto"/>
              <w:right w:val="single" w:sz="4" w:space="0" w:color="auto"/>
            </w:tcBorders>
            <w:hideMark/>
          </w:tcPr>
          <w:p w:rsidR="003A0159" w:rsidRDefault="003A0159" w:rsidP="00435CE8">
            <w:r>
              <w:t>GOU</w:t>
            </w:r>
          </w:p>
        </w:tc>
      </w:tr>
    </w:tbl>
    <w:p w:rsidR="003A0159" w:rsidRDefault="003A0159" w:rsidP="003A0159"/>
    <w:p w:rsidR="003A0159" w:rsidRDefault="003A0159" w:rsidP="003A0159"/>
    <w:p w:rsidR="00902EB2" w:rsidRDefault="00902EB2" w:rsidP="003A0159"/>
    <w:p w:rsidR="00902EB2" w:rsidRDefault="00902EB2" w:rsidP="003A0159"/>
    <w:p w:rsidR="00902EB2" w:rsidRDefault="00902EB2" w:rsidP="003A0159"/>
    <w:p w:rsidR="00902EB2" w:rsidRDefault="00902EB2" w:rsidP="003A0159"/>
    <w:p w:rsidR="00902EB2" w:rsidRDefault="00902EB2" w:rsidP="003A0159"/>
    <w:p w:rsidR="00902EB2" w:rsidRDefault="00902EB2" w:rsidP="003A0159"/>
    <w:p w:rsidR="00902EB2" w:rsidRDefault="00902EB2" w:rsidP="003A0159"/>
    <w:p w:rsidR="00902EB2" w:rsidRDefault="00902EB2" w:rsidP="003A0159"/>
    <w:p w:rsidR="00902EB2" w:rsidRDefault="00902EB2" w:rsidP="003A0159"/>
    <w:p w:rsidR="00902EB2" w:rsidRDefault="00902EB2" w:rsidP="003A0159"/>
    <w:p w:rsidR="003A0159" w:rsidRDefault="003A0159" w:rsidP="003A0159">
      <w:r>
        <w:lastRenderedPageBreak/>
        <w:t>SECTOR</w:t>
      </w:r>
      <w:r>
        <w:tab/>
      </w:r>
      <w:r>
        <w:tab/>
      </w:r>
      <w:r>
        <w:tab/>
      </w:r>
      <w:r w:rsidR="00902EB2">
        <w:tab/>
      </w:r>
      <w:r>
        <w:t xml:space="preserve">Roads </w:t>
      </w:r>
    </w:p>
    <w:p w:rsidR="003A0159" w:rsidRDefault="003A0159" w:rsidP="003A0159">
      <w:r>
        <w:t>TITLE OF PROJECT</w:t>
      </w:r>
      <w:r>
        <w:tab/>
      </w:r>
      <w:r>
        <w:tab/>
      </w:r>
      <w:r w:rsidR="00902EB2">
        <w:tab/>
      </w:r>
      <w:r>
        <w:t xml:space="preserve">Rehabilitation of Community Access Roads by CAIIP- 3 </w:t>
      </w:r>
    </w:p>
    <w:p w:rsidR="003A0159" w:rsidRDefault="003A0159" w:rsidP="003A0159">
      <w:r>
        <w:t>IMPLEMENTING AGENCY</w:t>
      </w:r>
      <w:r>
        <w:tab/>
      </w:r>
      <w:r w:rsidR="00902EB2">
        <w:tab/>
      </w:r>
      <w:r>
        <w:t>District/Ministry of Local Government</w:t>
      </w:r>
    </w:p>
    <w:p w:rsidR="003A0159" w:rsidRDefault="003A0159" w:rsidP="003A0159">
      <w:pPr>
        <w:tabs>
          <w:tab w:val="left" w:pos="720"/>
          <w:tab w:val="left" w:pos="1440"/>
          <w:tab w:val="left" w:pos="2160"/>
          <w:tab w:val="left" w:pos="2880"/>
          <w:tab w:val="left" w:pos="3600"/>
          <w:tab w:val="center" w:pos="4680"/>
        </w:tabs>
      </w:pPr>
      <w:r>
        <w:t>LOCATION</w:t>
      </w:r>
      <w:r>
        <w:tab/>
      </w:r>
      <w:r>
        <w:tab/>
      </w:r>
      <w:r>
        <w:tab/>
      </w:r>
      <w:r w:rsidR="00902EB2">
        <w:tab/>
      </w:r>
      <w:r>
        <w:t>Murora and Muramba Subcounties</w:t>
      </w:r>
    </w:p>
    <w:p w:rsidR="003A0159" w:rsidRDefault="003A0159" w:rsidP="003A0159">
      <w:r>
        <w:t>TOTAL PLANNED EXPENDITURE</w:t>
      </w:r>
      <w:r>
        <w:tab/>
        <w:t>3,800,000,000</w:t>
      </w:r>
    </w:p>
    <w:p w:rsidR="003A0159" w:rsidRDefault="003A0159" w:rsidP="003A0159">
      <w:r>
        <w:t>FUNDS SECURED:</w:t>
      </w:r>
      <w:r>
        <w:tab/>
      </w:r>
      <w:r>
        <w:tab/>
      </w:r>
      <w:r>
        <w:tab/>
        <w:t>3,800,000,000</w:t>
      </w:r>
      <w:r>
        <w:tab/>
      </w:r>
      <w:r>
        <w:tab/>
      </w:r>
    </w:p>
    <w:p w:rsidR="003A0159" w:rsidRDefault="003A0159" w:rsidP="003A0159">
      <w:r>
        <w:t>FUNDING GAP</w:t>
      </w:r>
      <w:r>
        <w:tab/>
      </w:r>
      <w:r>
        <w:tab/>
      </w:r>
      <w:r>
        <w:tab/>
      </w:r>
      <w:r>
        <w:tab/>
        <w:t>00</w:t>
      </w:r>
    </w:p>
    <w:p w:rsidR="003A0159" w:rsidRDefault="003A0159" w:rsidP="003A0159">
      <w:r>
        <w:t>RECURRENT EXPENDITURE</w:t>
      </w:r>
      <w:r>
        <w:tab/>
      </w:r>
      <w:r>
        <w:tab/>
        <w:t>15,000,000</w:t>
      </w:r>
    </w:p>
    <w:p w:rsidR="003A0159" w:rsidRDefault="003A0159" w:rsidP="003A0159">
      <w:r>
        <w:t>START DATE</w:t>
      </w:r>
      <w:r>
        <w:tab/>
      </w:r>
      <w:r>
        <w:tab/>
      </w:r>
      <w:r>
        <w:tab/>
      </w:r>
      <w:r>
        <w:tab/>
        <w:t>July, 2015</w:t>
      </w:r>
    </w:p>
    <w:p w:rsidR="003A0159" w:rsidRDefault="003A0159" w:rsidP="003A0159">
      <w:r>
        <w:t>COMPLETION DATE</w:t>
      </w:r>
      <w:r>
        <w:tab/>
      </w:r>
      <w:r>
        <w:tab/>
      </w:r>
      <w:r>
        <w:tab/>
        <w:t>June 2016</w:t>
      </w:r>
    </w:p>
    <w:p w:rsidR="003A0159" w:rsidRDefault="003A0159" w:rsidP="003A0159">
      <w:r>
        <w:t>PROJECT OBJECTIVE:</w:t>
      </w:r>
    </w:p>
    <w:p w:rsidR="003A0159" w:rsidRPr="0005593B" w:rsidRDefault="003A0159" w:rsidP="003A0159">
      <w:pPr>
        <w:pStyle w:val="ListParagraph"/>
        <w:numPr>
          <w:ilvl w:val="0"/>
          <w:numId w:val="5"/>
        </w:numPr>
        <w:spacing w:line="276" w:lineRule="auto"/>
        <w:rPr>
          <w:sz w:val="24"/>
          <w:szCs w:val="24"/>
        </w:rPr>
      </w:pPr>
      <w:r>
        <w:rPr>
          <w:sz w:val="24"/>
          <w:szCs w:val="24"/>
        </w:rPr>
        <w:t>To enhance farmers access to markets and attract competitive prices through improvements in rural infrastructure and their management by well mobilsed communities leading to increased incomes</w:t>
      </w:r>
      <w:r>
        <w:tab/>
      </w:r>
      <w:r>
        <w:tab/>
      </w:r>
      <w:r>
        <w:tab/>
      </w:r>
      <w:r>
        <w:tab/>
      </w:r>
    </w:p>
    <w:p w:rsidR="003A0159" w:rsidRDefault="003A0159" w:rsidP="003A0159">
      <w:r>
        <w:t>TARGETED BENEFICIARIES:</w:t>
      </w:r>
      <w:r>
        <w:tab/>
      </w:r>
      <w:r>
        <w:tab/>
        <w:t>All Farmers in Nyarubuye, Muramba, Nyarusiza,Busanza, Kanaba and Murora</w:t>
      </w:r>
    </w:p>
    <w:p w:rsidR="003A0159" w:rsidRDefault="003A0159" w:rsidP="003A0159">
      <w:r>
        <w:t xml:space="preserve">PROJECT BACKGROUNDAND JUSTIFICATION </w:t>
      </w:r>
    </w:p>
    <w:p w:rsidR="003A0159" w:rsidRDefault="003A0159" w:rsidP="003A0159">
      <w:r>
        <w:t xml:space="preserve">CIIP 3 program is designed to contribute to poverty reduction and economic growth in Uganda through enhance commercialization of agriculture. This is achieved through improvements in rural infrastructure including roads, rural markets and agro processing facilities. The program in Kisoro is being implemented in two subcounties of Murora and Muramba but has road projects that have extended to other subcounties of Kanaba, Nyarusiza, Nyarubuye and Busanza to have a meaningful project that is complete. </w:t>
      </w:r>
    </w:p>
    <w:p w:rsidR="003A0159" w:rsidRDefault="003A0159" w:rsidP="003A0159">
      <w:r>
        <w:t xml:space="preserve">TECHINICAL DESCRIPTION </w:t>
      </w:r>
    </w:p>
    <w:p w:rsidR="003A0159" w:rsidRDefault="003A0159" w:rsidP="003A0159">
      <w:r>
        <w:t>Works shall include bush clearing, exaction to reduced levels, installation of drainage structures, gravelling    and tree planting.</w:t>
      </w:r>
    </w:p>
    <w:p w:rsidR="003A0159" w:rsidRDefault="003A0159" w:rsidP="003A0159">
      <w:r>
        <w:t>PROJECT WORK PLAN AND BUDGET</w:t>
      </w: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2"/>
        <w:gridCol w:w="1403"/>
        <w:gridCol w:w="1403"/>
        <w:gridCol w:w="1403"/>
        <w:gridCol w:w="1403"/>
        <w:gridCol w:w="1570"/>
        <w:gridCol w:w="1472"/>
      </w:tblGrid>
      <w:tr w:rsidR="003A0159" w:rsidTr="00435CE8">
        <w:tc>
          <w:tcPr>
            <w:tcW w:w="2259"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ACTIVITY</w:t>
            </w:r>
          </w:p>
        </w:tc>
        <w:tc>
          <w:tcPr>
            <w:tcW w:w="5612" w:type="dxa"/>
            <w:gridSpan w:val="4"/>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BUDGET</w:t>
            </w:r>
          </w:p>
        </w:tc>
        <w:tc>
          <w:tcPr>
            <w:tcW w:w="1403" w:type="dxa"/>
            <w:vMerge w:val="restart"/>
            <w:tcBorders>
              <w:top w:val="single" w:sz="4" w:space="0" w:color="auto"/>
              <w:left w:val="single" w:sz="4" w:space="0" w:color="auto"/>
              <w:bottom w:val="single" w:sz="4" w:space="0" w:color="auto"/>
              <w:right w:val="single" w:sz="4" w:space="0" w:color="auto"/>
            </w:tcBorders>
          </w:tcPr>
          <w:p w:rsidR="003A0159" w:rsidRDefault="003A0159" w:rsidP="00435CE8">
            <w:pPr>
              <w:rPr>
                <w:b/>
              </w:rPr>
            </w:pPr>
          </w:p>
          <w:p w:rsidR="003A0159" w:rsidRDefault="003A0159" w:rsidP="00435CE8">
            <w:pPr>
              <w:rPr>
                <w:b/>
              </w:rPr>
            </w:pPr>
            <w:r>
              <w:rPr>
                <w:b/>
              </w:rPr>
              <w:t>TOTAL</w:t>
            </w:r>
          </w:p>
        </w:tc>
        <w:tc>
          <w:tcPr>
            <w:tcW w:w="1472"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OPERATION AND RECURRENT COSTS</w:t>
            </w:r>
          </w:p>
        </w:tc>
      </w:tr>
      <w:tr w:rsidR="003A0159" w:rsidTr="00435CE8">
        <w:trPr>
          <w:trHeight w:val="67"/>
        </w:trPr>
        <w:tc>
          <w:tcPr>
            <w:tcW w:w="2259" w:type="dxa"/>
            <w:tcBorders>
              <w:top w:val="single" w:sz="4" w:space="0" w:color="auto"/>
              <w:left w:val="single" w:sz="4" w:space="0" w:color="auto"/>
              <w:bottom w:val="single" w:sz="4" w:space="0" w:color="auto"/>
              <w:right w:val="single" w:sz="4" w:space="0" w:color="auto"/>
            </w:tcBorders>
          </w:tcPr>
          <w:p w:rsidR="003A0159" w:rsidRDefault="003A0159" w:rsidP="00435CE8"/>
        </w:tc>
        <w:tc>
          <w:tcPr>
            <w:tcW w:w="1403" w:type="dxa"/>
            <w:tcBorders>
              <w:top w:val="single" w:sz="4" w:space="0" w:color="auto"/>
              <w:left w:val="single" w:sz="4" w:space="0" w:color="auto"/>
              <w:bottom w:val="single" w:sz="4" w:space="0" w:color="auto"/>
              <w:right w:val="single" w:sz="4" w:space="0" w:color="auto"/>
            </w:tcBorders>
            <w:hideMark/>
          </w:tcPr>
          <w:p w:rsidR="003A0159" w:rsidRDefault="003A0159" w:rsidP="00435CE8">
            <w:pPr>
              <w:jc w:val="center"/>
              <w:rPr>
                <w:b/>
              </w:rPr>
            </w:pPr>
            <w:r>
              <w:rPr>
                <w:b/>
              </w:rPr>
              <w:t>Quarter 1</w:t>
            </w:r>
          </w:p>
        </w:tc>
        <w:tc>
          <w:tcPr>
            <w:tcW w:w="1403"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Quarter 2</w:t>
            </w:r>
          </w:p>
        </w:tc>
        <w:tc>
          <w:tcPr>
            <w:tcW w:w="1403"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Quarter 3</w:t>
            </w:r>
          </w:p>
        </w:tc>
        <w:tc>
          <w:tcPr>
            <w:tcW w:w="1403"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Quarter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0159" w:rsidRDefault="003A0159" w:rsidP="00435CE8">
            <w:pPr>
              <w:spacing w:after="0" w:line="240" w:lineRule="auto"/>
              <w:rPr>
                <w:b/>
              </w:rPr>
            </w:pPr>
          </w:p>
        </w:tc>
        <w:tc>
          <w:tcPr>
            <w:tcW w:w="1472" w:type="dxa"/>
            <w:tcBorders>
              <w:top w:val="single" w:sz="4" w:space="0" w:color="auto"/>
              <w:left w:val="single" w:sz="4" w:space="0" w:color="auto"/>
              <w:bottom w:val="single" w:sz="4" w:space="0" w:color="auto"/>
              <w:right w:val="single" w:sz="4" w:space="0" w:color="auto"/>
            </w:tcBorders>
          </w:tcPr>
          <w:p w:rsidR="003A0159" w:rsidRDefault="003A0159" w:rsidP="00435CE8"/>
        </w:tc>
      </w:tr>
      <w:tr w:rsidR="003A0159" w:rsidTr="00435CE8">
        <w:trPr>
          <w:trHeight w:val="67"/>
        </w:trPr>
        <w:tc>
          <w:tcPr>
            <w:tcW w:w="2259" w:type="dxa"/>
            <w:tcBorders>
              <w:top w:val="single" w:sz="4" w:space="0" w:color="auto"/>
              <w:left w:val="single" w:sz="4" w:space="0" w:color="auto"/>
              <w:bottom w:val="single" w:sz="4" w:space="0" w:color="auto"/>
              <w:right w:val="single" w:sz="4" w:space="0" w:color="auto"/>
            </w:tcBorders>
            <w:hideMark/>
          </w:tcPr>
          <w:p w:rsidR="003A0159" w:rsidRDefault="003A0159" w:rsidP="00435CE8">
            <w:r>
              <w:t>Rehabilitation of Community Access Roads</w:t>
            </w:r>
          </w:p>
        </w:tc>
        <w:tc>
          <w:tcPr>
            <w:tcW w:w="1403" w:type="dxa"/>
            <w:tcBorders>
              <w:top w:val="single" w:sz="4" w:space="0" w:color="auto"/>
              <w:left w:val="single" w:sz="4" w:space="0" w:color="auto"/>
              <w:bottom w:val="single" w:sz="4" w:space="0" w:color="auto"/>
              <w:right w:val="single" w:sz="4" w:space="0" w:color="auto"/>
            </w:tcBorders>
          </w:tcPr>
          <w:p w:rsidR="003A0159" w:rsidRDefault="003A0159" w:rsidP="00435CE8">
            <w:r>
              <w:t>950,000,000</w:t>
            </w:r>
          </w:p>
        </w:tc>
        <w:tc>
          <w:tcPr>
            <w:tcW w:w="1403" w:type="dxa"/>
            <w:tcBorders>
              <w:top w:val="single" w:sz="4" w:space="0" w:color="auto"/>
              <w:left w:val="single" w:sz="4" w:space="0" w:color="auto"/>
              <w:bottom w:val="single" w:sz="4" w:space="0" w:color="auto"/>
              <w:right w:val="single" w:sz="4" w:space="0" w:color="auto"/>
            </w:tcBorders>
          </w:tcPr>
          <w:p w:rsidR="003A0159" w:rsidRDefault="003A0159" w:rsidP="00435CE8">
            <w:r>
              <w:t>950,000,000</w:t>
            </w:r>
          </w:p>
        </w:tc>
        <w:tc>
          <w:tcPr>
            <w:tcW w:w="1403" w:type="dxa"/>
            <w:tcBorders>
              <w:top w:val="single" w:sz="4" w:space="0" w:color="auto"/>
              <w:left w:val="single" w:sz="4" w:space="0" w:color="auto"/>
              <w:bottom w:val="single" w:sz="4" w:space="0" w:color="auto"/>
              <w:right w:val="single" w:sz="4" w:space="0" w:color="auto"/>
            </w:tcBorders>
          </w:tcPr>
          <w:p w:rsidR="003A0159" w:rsidRDefault="003A0159" w:rsidP="00435CE8">
            <w:r>
              <w:t>950,000,000</w:t>
            </w:r>
          </w:p>
        </w:tc>
        <w:tc>
          <w:tcPr>
            <w:tcW w:w="1403" w:type="dxa"/>
            <w:tcBorders>
              <w:top w:val="single" w:sz="4" w:space="0" w:color="auto"/>
              <w:left w:val="single" w:sz="4" w:space="0" w:color="auto"/>
              <w:bottom w:val="single" w:sz="4" w:space="0" w:color="auto"/>
              <w:right w:val="single" w:sz="4" w:space="0" w:color="auto"/>
            </w:tcBorders>
          </w:tcPr>
          <w:p w:rsidR="003A0159" w:rsidRDefault="003A0159" w:rsidP="00435CE8">
            <w:r>
              <w:t>950,000,000</w:t>
            </w:r>
          </w:p>
        </w:tc>
        <w:tc>
          <w:tcPr>
            <w:tcW w:w="1403" w:type="dxa"/>
            <w:tcBorders>
              <w:top w:val="single" w:sz="4" w:space="0" w:color="auto"/>
              <w:left w:val="single" w:sz="4" w:space="0" w:color="auto"/>
              <w:bottom w:val="single" w:sz="4" w:space="0" w:color="auto"/>
              <w:right w:val="single" w:sz="4" w:space="0" w:color="auto"/>
            </w:tcBorders>
            <w:hideMark/>
          </w:tcPr>
          <w:p w:rsidR="003A0159" w:rsidRDefault="003A0159" w:rsidP="00435CE8">
            <w:r>
              <w:t>3,800,000,000</w:t>
            </w:r>
          </w:p>
        </w:tc>
        <w:tc>
          <w:tcPr>
            <w:tcW w:w="1472" w:type="dxa"/>
            <w:tcBorders>
              <w:top w:val="single" w:sz="4" w:space="0" w:color="auto"/>
              <w:left w:val="single" w:sz="4" w:space="0" w:color="auto"/>
              <w:bottom w:val="single" w:sz="4" w:space="0" w:color="auto"/>
              <w:right w:val="single" w:sz="4" w:space="0" w:color="auto"/>
            </w:tcBorders>
          </w:tcPr>
          <w:p w:rsidR="003A0159" w:rsidRDefault="003A0159" w:rsidP="00435CE8">
            <w:r>
              <w:t>15,000,000</w:t>
            </w:r>
          </w:p>
        </w:tc>
      </w:tr>
      <w:tr w:rsidR="003A0159" w:rsidTr="00435CE8">
        <w:trPr>
          <w:trHeight w:val="67"/>
        </w:trPr>
        <w:tc>
          <w:tcPr>
            <w:tcW w:w="2259" w:type="dxa"/>
            <w:tcBorders>
              <w:top w:val="single" w:sz="4" w:space="0" w:color="auto"/>
              <w:left w:val="single" w:sz="4" w:space="0" w:color="auto"/>
              <w:bottom w:val="single" w:sz="4" w:space="0" w:color="auto"/>
              <w:right w:val="single" w:sz="4" w:space="0" w:color="auto"/>
            </w:tcBorders>
            <w:hideMark/>
          </w:tcPr>
          <w:p w:rsidR="003A0159" w:rsidRDefault="003A0159" w:rsidP="00435CE8">
            <w:r>
              <w:t>Administrative costs</w:t>
            </w:r>
          </w:p>
        </w:tc>
        <w:tc>
          <w:tcPr>
            <w:tcW w:w="1403" w:type="dxa"/>
            <w:tcBorders>
              <w:top w:val="single" w:sz="4" w:space="0" w:color="auto"/>
              <w:left w:val="single" w:sz="4" w:space="0" w:color="auto"/>
              <w:bottom w:val="single" w:sz="4" w:space="0" w:color="auto"/>
              <w:right w:val="single" w:sz="4" w:space="0" w:color="auto"/>
            </w:tcBorders>
            <w:hideMark/>
          </w:tcPr>
          <w:p w:rsidR="003A0159" w:rsidRDefault="003A0159" w:rsidP="00435CE8">
            <w:r>
              <w:t>2,000,000</w:t>
            </w:r>
          </w:p>
        </w:tc>
        <w:tc>
          <w:tcPr>
            <w:tcW w:w="1403" w:type="dxa"/>
            <w:tcBorders>
              <w:top w:val="single" w:sz="4" w:space="0" w:color="auto"/>
              <w:left w:val="single" w:sz="4" w:space="0" w:color="auto"/>
              <w:bottom w:val="single" w:sz="4" w:space="0" w:color="auto"/>
              <w:right w:val="single" w:sz="4" w:space="0" w:color="auto"/>
            </w:tcBorders>
            <w:hideMark/>
          </w:tcPr>
          <w:p w:rsidR="003A0159" w:rsidRDefault="003A0159" w:rsidP="00435CE8">
            <w:r>
              <w:t>2,000,000</w:t>
            </w:r>
          </w:p>
        </w:tc>
        <w:tc>
          <w:tcPr>
            <w:tcW w:w="1403" w:type="dxa"/>
            <w:tcBorders>
              <w:top w:val="single" w:sz="4" w:space="0" w:color="auto"/>
              <w:left w:val="single" w:sz="4" w:space="0" w:color="auto"/>
              <w:bottom w:val="single" w:sz="4" w:space="0" w:color="auto"/>
              <w:right w:val="single" w:sz="4" w:space="0" w:color="auto"/>
            </w:tcBorders>
            <w:hideMark/>
          </w:tcPr>
          <w:p w:rsidR="003A0159" w:rsidRDefault="003A0159" w:rsidP="00435CE8">
            <w:r>
              <w:t>2,000,000</w:t>
            </w:r>
          </w:p>
        </w:tc>
        <w:tc>
          <w:tcPr>
            <w:tcW w:w="1403" w:type="dxa"/>
            <w:tcBorders>
              <w:top w:val="single" w:sz="4" w:space="0" w:color="auto"/>
              <w:left w:val="single" w:sz="4" w:space="0" w:color="auto"/>
              <w:bottom w:val="single" w:sz="4" w:space="0" w:color="auto"/>
              <w:right w:val="single" w:sz="4" w:space="0" w:color="auto"/>
            </w:tcBorders>
            <w:hideMark/>
          </w:tcPr>
          <w:p w:rsidR="003A0159" w:rsidRDefault="003A0159" w:rsidP="00435CE8">
            <w:r>
              <w:t>2,000,000</w:t>
            </w:r>
          </w:p>
        </w:tc>
        <w:tc>
          <w:tcPr>
            <w:tcW w:w="1403" w:type="dxa"/>
            <w:tcBorders>
              <w:top w:val="single" w:sz="4" w:space="0" w:color="auto"/>
              <w:left w:val="single" w:sz="4" w:space="0" w:color="auto"/>
              <w:bottom w:val="single" w:sz="4" w:space="0" w:color="auto"/>
              <w:right w:val="single" w:sz="4" w:space="0" w:color="auto"/>
            </w:tcBorders>
            <w:hideMark/>
          </w:tcPr>
          <w:p w:rsidR="003A0159" w:rsidRDefault="003A0159" w:rsidP="00435CE8">
            <w:r>
              <w:t>8,000,000</w:t>
            </w:r>
          </w:p>
        </w:tc>
        <w:tc>
          <w:tcPr>
            <w:tcW w:w="1472" w:type="dxa"/>
            <w:tcBorders>
              <w:top w:val="single" w:sz="4" w:space="0" w:color="auto"/>
              <w:left w:val="single" w:sz="4" w:space="0" w:color="auto"/>
              <w:bottom w:val="single" w:sz="4" w:space="0" w:color="auto"/>
              <w:right w:val="single" w:sz="4" w:space="0" w:color="auto"/>
            </w:tcBorders>
          </w:tcPr>
          <w:p w:rsidR="003A0159" w:rsidRDefault="003A0159" w:rsidP="00435CE8">
            <w:r>
              <w:t>320,000</w:t>
            </w:r>
          </w:p>
        </w:tc>
      </w:tr>
    </w:tbl>
    <w:p w:rsidR="0005593B" w:rsidRDefault="0005593B" w:rsidP="003A0159">
      <w:pPr>
        <w:rPr>
          <w:b/>
        </w:rPr>
      </w:pPr>
    </w:p>
    <w:p w:rsidR="003A0159" w:rsidRDefault="003A0159" w:rsidP="003A0159">
      <w:pPr>
        <w:rPr>
          <w:b/>
        </w:rPr>
      </w:pPr>
      <w:r>
        <w:rPr>
          <w:b/>
        </w:rPr>
        <w:lastRenderedPageBreak/>
        <w:t>MONITORING AND EVALUATION STRATEGY</w:t>
      </w:r>
    </w:p>
    <w:p w:rsidR="003A0159" w:rsidRDefault="003A0159" w:rsidP="003A0159">
      <w:r>
        <w:t>Regular  supervision of contractors by both the district leadership and Ministry of Local Government officials.</w:t>
      </w:r>
    </w:p>
    <w:p w:rsidR="003A0159" w:rsidRDefault="003A0159" w:rsidP="003A0159">
      <w:pPr>
        <w:rPr>
          <w:b/>
        </w:rPr>
      </w:pPr>
      <w:r>
        <w:rPr>
          <w:b/>
        </w:rPr>
        <w:t xml:space="preserve"> OPERATION AND MAINTENANCE PLAN:</w:t>
      </w:r>
    </w:p>
    <w:p w:rsidR="003A0159" w:rsidRDefault="003A0159" w:rsidP="003A0159">
      <w:pPr>
        <w:rPr>
          <w:b/>
        </w:rPr>
      </w:pPr>
      <w:r w:rsidRPr="00CF157C">
        <w:t>The district shall maintain the roads by employing road gangs to work on maintenance of drainage structures, pot hole filling , bush clearing and opening of mitre and side drains</w:t>
      </w:r>
      <w:r>
        <w:rPr>
          <w:b/>
        </w:rPr>
        <w:t>.</w:t>
      </w:r>
    </w:p>
    <w:p w:rsidR="003A0159" w:rsidRDefault="003A0159" w:rsidP="003A0159">
      <w:pPr>
        <w:rPr>
          <w:b/>
        </w:rPr>
      </w:pPr>
      <w:r>
        <w:rPr>
          <w:b/>
        </w:rPr>
        <w:t>ENVIRONMENT IMPACT ASSESSMENT AND MITIGATION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2341"/>
        <w:gridCol w:w="2333"/>
        <w:gridCol w:w="2318"/>
      </w:tblGrid>
      <w:tr w:rsidR="003A0159" w:rsidTr="00435CE8">
        <w:trPr>
          <w:trHeight w:val="152"/>
        </w:trPr>
        <w:tc>
          <w:tcPr>
            <w:tcW w:w="2358"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Environmental concern</w:t>
            </w:r>
          </w:p>
        </w:tc>
        <w:tc>
          <w:tcPr>
            <w:tcW w:w="2341"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Mitigation measures</w:t>
            </w:r>
          </w:p>
        </w:tc>
        <w:tc>
          <w:tcPr>
            <w:tcW w:w="2333"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Costs</w:t>
            </w:r>
          </w:p>
        </w:tc>
        <w:tc>
          <w:tcPr>
            <w:tcW w:w="2318"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Source of funding</w:t>
            </w:r>
          </w:p>
        </w:tc>
      </w:tr>
      <w:tr w:rsidR="003A0159" w:rsidTr="00435CE8">
        <w:tc>
          <w:tcPr>
            <w:tcW w:w="2358" w:type="dxa"/>
            <w:tcBorders>
              <w:top w:val="single" w:sz="4" w:space="0" w:color="auto"/>
              <w:left w:val="single" w:sz="4" w:space="0" w:color="auto"/>
              <w:bottom w:val="single" w:sz="4" w:space="0" w:color="auto"/>
              <w:right w:val="single" w:sz="4" w:space="0" w:color="auto"/>
            </w:tcBorders>
            <w:hideMark/>
          </w:tcPr>
          <w:p w:rsidR="003A0159" w:rsidRDefault="003A0159" w:rsidP="00435CE8">
            <w:r>
              <w:t xml:space="preserve">Erosion of road sides and creation of gulley </w:t>
            </w:r>
          </w:p>
        </w:tc>
        <w:tc>
          <w:tcPr>
            <w:tcW w:w="2341" w:type="dxa"/>
            <w:tcBorders>
              <w:top w:val="single" w:sz="4" w:space="0" w:color="auto"/>
              <w:left w:val="single" w:sz="4" w:space="0" w:color="auto"/>
              <w:bottom w:val="single" w:sz="4" w:space="0" w:color="auto"/>
              <w:right w:val="single" w:sz="4" w:space="0" w:color="auto"/>
            </w:tcBorders>
            <w:hideMark/>
          </w:tcPr>
          <w:p w:rsidR="003A0159" w:rsidRDefault="003A0159" w:rsidP="00435CE8">
            <w:r>
              <w:t>Construction of side drains, provision of culverts and off shoots</w:t>
            </w:r>
          </w:p>
        </w:tc>
        <w:tc>
          <w:tcPr>
            <w:tcW w:w="2333" w:type="dxa"/>
            <w:tcBorders>
              <w:top w:val="single" w:sz="4" w:space="0" w:color="auto"/>
              <w:left w:val="single" w:sz="4" w:space="0" w:color="auto"/>
              <w:bottom w:val="single" w:sz="4" w:space="0" w:color="auto"/>
              <w:right w:val="single" w:sz="4" w:space="0" w:color="auto"/>
            </w:tcBorders>
            <w:hideMark/>
          </w:tcPr>
          <w:p w:rsidR="003A0159" w:rsidRDefault="003A0159" w:rsidP="00435CE8">
            <w:r>
              <w:t>450,000,000</w:t>
            </w:r>
          </w:p>
        </w:tc>
        <w:tc>
          <w:tcPr>
            <w:tcW w:w="2318" w:type="dxa"/>
            <w:tcBorders>
              <w:top w:val="single" w:sz="4" w:space="0" w:color="auto"/>
              <w:left w:val="single" w:sz="4" w:space="0" w:color="auto"/>
              <w:bottom w:val="single" w:sz="4" w:space="0" w:color="auto"/>
              <w:right w:val="single" w:sz="4" w:space="0" w:color="auto"/>
            </w:tcBorders>
            <w:hideMark/>
          </w:tcPr>
          <w:p w:rsidR="003A0159" w:rsidRDefault="003A0159" w:rsidP="00435CE8">
            <w:r>
              <w:t>GOU</w:t>
            </w:r>
          </w:p>
        </w:tc>
      </w:tr>
      <w:tr w:rsidR="003A0159" w:rsidTr="00435CE8">
        <w:tc>
          <w:tcPr>
            <w:tcW w:w="2358" w:type="dxa"/>
            <w:tcBorders>
              <w:top w:val="single" w:sz="4" w:space="0" w:color="auto"/>
              <w:left w:val="single" w:sz="4" w:space="0" w:color="auto"/>
              <w:bottom w:val="single" w:sz="4" w:space="0" w:color="auto"/>
              <w:right w:val="single" w:sz="4" w:space="0" w:color="auto"/>
            </w:tcBorders>
            <w:hideMark/>
          </w:tcPr>
          <w:p w:rsidR="003A0159" w:rsidRDefault="003A0159" w:rsidP="00435CE8">
            <w:r>
              <w:t>Flooding of certain sections of the road</w:t>
            </w:r>
          </w:p>
        </w:tc>
        <w:tc>
          <w:tcPr>
            <w:tcW w:w="2341" w:type="dxa"/>
            <w:tcBorders>
              <w:top w:val="single" w:sz="4" w:space="0" w:color="auto"/>
              <w:left w:val="single" w:sz="4" w:space="0" w:color="auto"/>
              <w:bottom w:val="single" w:sz="4" w:space="0" w:color="auto"/>
              <w:right w:val="single" w:sz="4" w:space="0" w:color="auto"/>
            </w:tcBorders>
            <w:hideMark/>
          </w:tcPr>
          <w:p w:rsidR="003A0159" w:rsidRDefault="003A0159" w:rsidP="00435CE8">
            <w:r>
              <w:t>Construction of bridges, culverts and raising affected sections</w:t>
            </w:r>
          </w:p>
        </w:tc>
        <w:tc>
          <w:tcPr>
            <w:tcW w:w="2333" w:type="dxa"/>
            <w:tcBorders>
              <w:top w:val="single" w:sz="4" w:space="0" w:color="auto"/>
              <w:left w:val="single" w:sz="4" w:space="0" w:color="auto"/>
              <w:bottom w:val="single" w:sz="4" w:space="0" w:color="auto"/>
              <w:right w:val="single" w:sz="4" w:space="0" w:color="auto"/>
            </w:tcBorders>
            <w:hideMark/>
          </w:tcPr>
          <w:p w:rsidR="003A0159" w:rsidRDefault="003A0159" w:rsidP="00435CE8">
            <w:r>
              <w:t>568,000,000</w:t>
            </w:r>
          </w:p>
        </w:tc>
        <w:tc>
          <w:tcPr>
            <w:tcW w:w="2318" w:type="dxa"/>
            <w:tcBorders>
              <w:top w:val="single" w:sz="4" w:space="0" w:color="auto"/>
              <w:left w:val="single" w:sz="4" w:space="0" w:color="auto"/>
              <w:bottom w:val="single" w:sz="4" w:space="0" w:color="auto"/>
              <w:right w:val="single" w:sz="4" w:space="0" w:color="auto"/>
            </w:tcBorders>
            <w:hideMark/>
          </w:tcPr>
          <w:p w:rsidR="003A0159" w:rsidRDefault="003A0159" w:rsidP="00435CE8">
            <w:r>
              <w:t>GOU</w:t>
            </w:r>
          </w:p>
        </w:tc>
      </w:tr>
    </w:tbl>
    <w:p w:rsidR="003A0159" w:rsidRDefault="003A0159" w:rsidP="003A0159"/>
    <w:p w:rsidR="003A0159" w:rsidRDefault="003A0159" w:rsidP="003A0159"/>
    <w:p w:rsidR="0005593B" w:rsidRDefault="0005593B" w:rsidP="003A0159"/>
    <w:p w:rsidR="0005593B" w:rsidRDefault="0005593B" w:rsidP="003A0159"/>
    <w:p w:rsidR="0005593B" w:rsidRDefault="0005593B" w:rsidP="003A0159"/>
    <w:p w:rsidR="0005593B" w:rsidRDefault="0005593B" w:rsidP="003A0159"/>
    <w:p w:rsidR="0005593B" w:rsidRDefault="0005593B" w:rsidP="003A0159"/>
    <w:p w:rsidR="0005593B" w:rsidRDefault="0005593B" w:rsidP="003A0159"/>
    <w:p w:rsidR="0005593B" w:rsidRDefault="0005593B" w:rsidP="003A0159"/>
    <w:p w:rsidR="0005593B" w:rsidRDefault="0005593B" w:rsidP="003A0159"/>
    <w:p w:rsidR="0005593B" w:rsidRDefault="0005593B" w:rsidP="003A0159"/>
    <w:p w:rsidR="0005593B" w:rsidRDefault="0005593B" w:rsidP="003A0159"/>
    <w:p w:rsidR="0005593B" w:rsidRDefault="0005593B" w:rsidP="003A0159"/>
    <w:p w:rsidR="0005593B" w:rsidRDefault="0005593B" w:rsidP="003A0159"/>
    <w:p w:rsidR="0005593B" w:rsidRDefault="0005593B" w:rsidP="003A0159"/>
    <w:p w:rsidR="0005593B" w:rsidRDefault="0005593B" w:rsidP="003A0159"/>
    <w:p w:rsidR="0005593B" w:rsidRDefault="0005593B" w:rsidP="003A0159"/>
    <w:p w:rsidR="0005593B" w:rsidRDefault="0005593B" w:rsidP="003A0159"/>
    <w:p w:rsidR="0005593B" w:rsidRDefault="0005593B" w:rsidP="003A0159"/>
    <w:p w:rsidR="00124304" w:rsidRDefault="00124304" w:rsidP="003A0159">
      <w:pPr>
        <w:sectPr w:rsidR="00124304" w:rsidSect="00124304">
          <w:pgSz w:w="11907" w:h="16840" w:code="9"/>
          <w:pgMar w:top="634" w:right="619" w:bottom="1166" w:left="1080" w:header="720" w:footer="720" w:gutter="0"/>
          <w:cols w:space="720"/>
        </w:sectPr>
      </w:pPr>
    </w:p>
    <w:p w:rsidR="0005593B" w:rsidRDefault="0005593B" w:rsidP="003A0159"/>
    <w:p w:rsidR="003A0159" w:rsidRDefault="003A0159" w:rsidP="003A0159">
      <w:r>
        <w:t>DEPARTMENT:</w:t>
      </w:r>
      <w:r>
        <w:tab/>
      </w:r>
      <w:r w:rsidR="0005593B">
        <w:tab/>
      </w:r>
      <w:r>
        <w:tab/>
        <w:t>WORKS AND TECHNICAL SERVICES LTD</w:t>
      </w:r>
    </w:p>
    <w:p w:rsidR="003A0159" w:rsidRDefault="003A0159" w:rsidP="003A0159">
      <w:r>
        <w:t>SECTOR</w:t>
      </w:r>
      <w:r>
        <w:tab/>
      </w:r>
      <w:r>
        <w:tab/>
      </w:r>
      <w:r>
        <w:tab/>
      </w:r>
      <w:r w:rsidR="0005593B">
        <w:tab/>
      </w:r>
      <w:r>
        <w:t xml:space="preserve">Buildings </w:t>
      </w:r>
    </w:p>
    <w:p w:rsidR="003A0159" w:rsidRDefault="003A0159" w:rsidP="003A0159">
      <w:r>
        <w:t>TITLE OF PROJECT</w:t>
      </w:r>
      <w:r>
        <w:tab/>
      </w:r>
      <w:r>
        <w:tab/>
      </w:r>
      <w:r w:rsidR="0005593B">
        <w:tab/>
      </w:r>
      <w:r>
        <w:t xml:space="preserve">Phased completion of Kisoro Administration Block Offices Wing (IV) </w:t>
      </w:r>
    </w:p>
    <w:p w:rsidR="003A0159" w:rsidRDefault="003A0159" w:rsidP="003A0159">
      <w:r>
        <w:t>IMPLEMENTING AGENCY</w:t>
      </w:r>
      <w:r>
        <w:tab/>
      </w:r>
      <w:r w:rsidR="0005593B">
        <w:tab/>
      </w:r>
      <w:r>
        <w:t xml:space="preserve">Kisoro District Local Government </w:t>
      </w:r>
    </w:p>
    <w:p w:rsidR="003A0159" w:rsidRDefault="003A0159" w:rsidP="003A0159">
      <w:pPr>
        <w:tabs>
          <w:tab w:val="left" w:pos="720"/>
          <w:tab w:val="left" w:pos="1440"/>
          <w:tab w:val="left" w:pos="2160"/>
          <w:tab w:val="left" w:pos="2880"/>
          <w:tab w:val="left" w:pos="3600"/>
          <w:tab w:val="center" w:pos="4680"/>
        </w:tabs>
      </w:pPr>
      <w:r>
        <w:t>LOCATION</w:t>
      </w:r>
      <w:r>
        <w:tab/>
      </w:r>
      <w:r>
        <w:tab/>
      </w:r>
      <w:r>
        <w:tab/>
      </w:r>
      <w:r w:rsidR="0005593B">
        <w:tab/>
      </w:r>
      <w:r w:rsidR="00574839">
        <w:t>District Head</w:t>
      </w:r>
      <w:r>
        <w:t xml:space="preserve"> Quarters</w:t>
      </w:r>
    </w:p>
    <w:p w:rsidR="003A0159" w:rsidRDefault="003A0159" w:rsidP="003A0159">
      <w:r>
        <w:t>TOTAL PLANNED EXPENDITURE</w:t>
      </w:r>
      <w:r>
        <w:tab/>
        <w:t>98,000,000</w:t>
      </w:r>
    </w:p>
    <w:p w:rsidR="003A0159" w:rsidRDefault="003A0159" w:rsidP="003A0159">
      <w:r>
        <w:t>FUNDS SECURED:</w:t>
      </w:r>
      <w:r>
        <w:tab/>
      </w:r>
      <w:r>
        <w:tab/>
      </w:r>
      <w:r>
        <w:tab/>
        <w:t>98,000,000</w:t>
      </w:r>
    </w:p>
    <w:p w:rsidR="003A0159" w:rsidRDefault="003A0159" w:rsidP="003A0159">
      <w:r>
        <w:t>FUNDING GAP                                               Nil</w:t>
      </w:r>
    </w:p>
    <w:p w:rsidR="003A0159" w:rsidRDefault="003A0159" w:rsidP="003A0159">
      <w:r>
        <w:t>RECURRENT EXPENDITURE</w:t>
      </w:r>
      <w:r>
        <w:tab/>
      </w:r>
      <w:r>
        <w:tab/>
        <w:t>3,920,000</w:t>
      </w:r>
    </w:p>
    <w:p w:rsidR="003A0159" w:rsidRDefault="003A0159" w:rsidP="003A0159">
      <w:r>
        <w:t>START DATE</w:t>
      </w:r>
      <w:r>
        <w:tab/>
      </w:r>
      <w:r>
        <w:tab/>
      </w:r>
      <w:r>
        <w:tab/>
      </w:r>
      <w:r>
        <w:tab/>
        <w:t>July, 2015</w:t>
      </w:r>
    </w:p>
    <w:p w:rsidR="003A0159" w:rsidRDefault="003A0159" w:rsidP="003A0159">
      <w:r>
        <w:t>COMPLETION DATE</w:t>
      </w:r>
      <w:r>
        <w:tab/>
      </w:r>
      <w:r>
        <w:tab/>
      </w:r>
      <w:r>
        <w:tab/>
        <w:t>June, 2016</w:t>
      </w:r>
    </w:p>
    <w:p w:rsidR="003A0159" w:rsidRDefault="003A0159" w:rsidP="003A0159">
      <w:r>
        <w:t>PROJECT OBJECTIVES:</w:t>
      </w:r>
    </w:p>
    <w:p w:rsidR="003A0159" w:rsidRDefault="003A0159" w:rsidP="003A0159">
      <w:r>
        <w:t>To accommodate Technical Staff and Political leaders</w:t>
      </w:r>
      <w:r>
        <w:tab/>
      </w:r>
    </w:p>
    <w:p w:rsidR="003A0159" w:rsidRDefault="003A0159" w:rsidP="003A0159">
      <w:r>
        <w:tab/>
      </w:r>
      <w:r>
        <w:tab/>
      </w:r>
      <w:r>
        <w:tab/>
      </w:r>
      <w:r>
        <w:tab/>
      </w:r>
      <w:r>
        <w:tab/>
      </w:r>
    </w:p>
    <w:p w:rsidR="003A0159" w:rsidRDefault="003A0159" w:rsidP="003A0159">
      <w:r>
        <w:t>TARGETED BENEFICIARIES: Technical staff and Political leaders</w:t>
      </w:r>
    </w:p>
    <w:p w:rsidR="003A0159" w:rsidRDefault="003A0159" w:rsidP="003A0159">
      <w:r>
        <w:t xml:space="preserve">PROJECT BACKGROUNDAND JUSTIFICATION </w:t>
      </w:r>
    </w:p>
    <w:p w:rsidR="003A0159" w:rsidRDefault="003A0159" w:rsidP="003A0159">
      <w:r>
        <w:t xml:space="preserve">Kisoro District Administration has an old council hall and overtime the number of both political leaders and staff has been increasing and necessitating an increase in office staff </w:t>
      </w:r>
    </w:p>
    <w:p w:rsidR="003A0159" w:rsidRDefault="003A0159" w:rsidP="003A0159">
      <w:r>
        <w:t xml:space="preserve">TECHINICAL DESCRIPTION </w:t>
      </w:r>
    </w:p>
    <w:p w:rsidR="003A0159" w:rsidRDefault="003A0159" w:rsidP="003A0159">
      <w:r>
        <w:t>Kisoro Administration offices is a two story building with an approximately area of 500sq. metres. The remaining works to be done in the 1</w:t>
      </w:r>
      <w:r w:rsidRPr="006F489F">
        <w:rPr>
          <w:vertAlign w:val="superscript"/>
        </w:rPr>
        <w:t>st</w:t>
      </w:r>
      <w:r>
        <w:t xml:space="preserve"> year of this plan will include:-</w:t>
      </w:r>
    </w:p>
    <w:p w:rsidR="003A0159" w:rsidRDefault="003A0159" w:rsidP="002E49C8">
      <w:pPr>
        <w:pStyle w:val="ListParagraph"/>
        <w:numPr>
          <w:ilvl w:val="0"/>
          <w:numId w:val="41"/>
        </w:numPr>
      </w:pPr>
      <w:r>
        <w:t>Roofing</w:t>
      </w:r>
    </w:p>
    <w:p w:rsidR="003A0159" w:rsidRDefault="003A0159" w:rsidP="002E49C8">
      <w:pPr>
        <w:pStyle w:val="ListParagraph"/>
        <w:numPr>
          <w:ilvl w:val="0"/>
          <w:numId w:val="41"/>
        </w:numPr>
      </w:pPr>
      <w:r>
        <w:t xml:space="preserve">Drainage and Plumbing and installation of sanitary fittings i </w:t>
      </w:r>
    </w:p>
    <w:p w:rsidR="003A0159" w:rsidRDefault="003A0159" w:rsidP="002E49C8">
      <w:pPr>
        <w:pStyle w:val="ListParagraph"/>
        <w:numPr>
          <w:ilvl w:val="0"/>
          <w:numId w:val="41"/>
        </w:numPr>
      </w:pPr>
      <w:r>
        <w:t xml:space="preserve">Installation of electricity </w:t>
      </w:r>
    </w:p>
    <w:p w:rsidR="003A0159" w:rsidRDefault="003A0159" w:rsidP="002E49C8">
      <w:pPr>
        <w:pStyle w:val="ListParagraph"/>
        <w:numPr>
          <w:ilvl w:val="0"/>
          <w:numId w:val="41"/>
        </w:numPr>
      </w:pPr>
      <w:r>
        <w:t xml:space="preserve">External and internal finishes </w:t>
      </w:r>
    </w:p>
    <w:p w:rsidR="003A0159" w:rsidRDefault="003A0159" w:rsidP="003A0159">
      <w:r>
        <w:t>PROJECT WORK PLAN AND BUDGET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6"/>
        <w:gridCol w:w="1281"/>
        <w:gridCol w:w="1281"/>
        <w:gridCol w:w="1281"/>
        <w:gridCol w:w="1281"/>
        <w:gridCol w:w="1403"/>
        <w:gridCol w:w="1735"/>
      </w:tblGrid>
      <w:tr w:rsidR="003A0159" w:rsidTr="00435CE8">
        <w:tc>
          <w:tcPr>
            <w:tcW w:w="2196"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ACTIVITY</w:t>
            </w:r>
          </w:p>
        </w:tc>
        <w:tc>
          <w:tcPr>
            <w:tcW w:w="5124" w:type="dxa"/>
            <w:gridSpan w:val="4"/>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BUDGET</w:t>
            </w:r>
          </w:p>
        </w:tc>
        <w:tc>
          <w:tcPr>
            <w:tcW w:w="1403" w:type="dxa"/>
            <w:vMerge w:val="restart"/>
            <w:tcBorders>
              <w:top w:val="single" w:sz="4" w:space="0" w:color="auto"/>
              <w:left w:val="single" w:sz="4" w:space="0" w:color="auto"/>
              <w:bottom w:val="single" w:sz="4" w:space="0" w:color="auto"/>
              <w:right w:val="single" w:sz="4" w:space="0" w:color="auto"/>
            </w:tcBorders>
          </w:tcPr>
          <w:p w:rsidR="003A0159" w:rsidRDefault="003A0159" w:rsidP="00435CE8">
            <w:pPr>
              <w:rPr>
                <w:b/>
              </w:rPr>
            </w:pPr>
          </w:p>
          <w:p w:rsidR="003A0159" w:rsidRDefault="003A0159" w:rsidP="00435CE8">
            <w:pPr>
              <w:rPr>
                <w:b/>
              </w:rPr>
            </w:pPr>
            <w:r>
              <w:rPr>
                <w:b/>
              </w:rPr>
              <w:t>TOTAL</w:t>
            </w:r>
          </w:p>
        </w:tc>
        <w:tc>
          <w:tcPr>
            <w:tcW w:w="1735"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OPERATION AND RECURRENT COSTS</w:t>
            </w:r>
          </w:p>
        </w:tc>
      </w:tr>
      <w:tr w:rsidR="003A0159" w:rsidTr="00435CE8">
        <w:trPr>
          <w:trHeight w:val="67"/>
        </w:trPr>
        <w:tc>
          <w:tcPr>
            <w:tcW w:w="2196" w:type="dxa"/>
            <w:tcBorders>
              <w:top w:val="single" w:sz="4" w:space="0" w:color="auto"/>
              <w:left w:val="single" w:sz="4" w:space="0" w:color="auto"/>
              <w:bottom w:val="single" w:sz="4" w:space="0" w:color="auto"/>
              <w:right w:val="single" w:sz="4" w:space="0" w:color="auto"/>
            </w:tcBorders>
          </w:tcPr>
          <w:p w:rsidR="003A0159" w:rsidRDefault="003A0159" w:rsidP="00435CE8"/>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pPr>
              <w:jc w:val="center"/>
              <w:rPr>
                <w:b/>
              </w:rPr>
            </w:pPr>
            <w:r>
              <w:rPr>
                <w:b/>
              </w:rPr>
              <w:t>Quarter 1</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Quarter 2</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Quarter 3</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Quarter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0159" w:rsidRDefault="003A0159" w:rsidP="00435CE8">
            <w:pPr>
              <w:spacing w:after="0" w:line="240" w:lineRule="auto"/>
              <w:rPr>
                <w:b/>
              </w:rPr>
            </w:pPr>
          </w:p>
        </w:tc>
        <w:tc>
          <w:tcPr>
            <w:tcW w:w="1735" w:type="dxa"/>
            <w:tcBorders>
              <w:top w:val="single" w:sz="4" w:space="0" w:color="auto"/>
              <w:left w:val="single" w:sz="4" w:space="0" w:color="auto"/>
              <w:bottom w:val="single" w:sz="4" w:space="0" w:color="auto"/>
              <w:right w:val="single" w:sz="4" w:space="0" w:color="auto"/>
            </w:tcBorders>
          </w:tcPr>
          <w:p w:rsidR="003A0159" w:rsidRDefault="003A0159" w:rsidP="00435CE8"/>
        </w:tc>
      </w:tr>
      <w:tr w:rsidR="003A0159" w:rsidTr="00435CE8">
        <w:trPr>
          <w:trHeight w:val="67"/>
        </w:trPr>
        <w:tc>
          <w:tcPr>
            <w:tcW w:w="2196" w:type="dxa"/>
            <w:tcBorders>
              <w:top w:val="single" w:sz="4" w:space="0" w:color="auto"/>
              <w:left w:val="single" w:sz="4" w:space="0" w:color="auto"/>
              <w:bottom w:val="single" w:sz="4" w:space="0" w:color="auto"/>
              <w:right w:val="single" w:sz="4" w:space="0" w:color="auto"/>
            </w:tcBorders>
            <w:hideMark/>
          </w:tcPr>
          <w:p w:rsidR="003A0159" w:rsidRDefault="003A0159" w:rsidP="00435CE8">
            <w:r>
              <w:t>Roofing</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30,500,000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30,500,000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30,500,000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30,500,000</w:t>
            </w:r>
          </w:p>
        </w:tc>
        <w:tc>
          <w:tcPr>
            <w:tcW w:w="1403" w:type="dxa"/>
            <w:tcBorders>
              <w:top w:val="single" w:sz="4" w:space="0" w:color="auto"/>
              <w:left w:val="single" w:sz="4" w:space="0" w:color="auto"/>
              <w:bottom w:val="single" w:sz="4" w:space="0" w:color="auto"/>
              <w:right w:val="single" w:sz="4" w:space="0" w:color="auto"/>
            </w:tcBorders>
            <w:hideMark/>
          </w:tcPr>
          <w:p w:rsidR="003A0159" w:rsidRDefault="003A0159" w:rsidP="00435CE8">
            <w:r>
              <w:t>122,000,000</w:t>
            </w:r>
          </w:p>
        </w:tc>
        <w:tc>
          <w:tcPr>
            <w:tcW w:w="1735" w:type="dxa"/>
            <w:tcBorders>
              <w:top w:val="single" w:sz="4" w:space="0" w:color="auto"/>
              <w:left w:val="single" w:sz="4" w:space="0" w:color="auto"/>
              <w:bottom w:val="single" w:sz="4" w:space="0" w:color="auto"/>
              <w:right w:val="single" w:sz="4" w:space="0" w:color="auto"/>
            </w:tcBorders>
          </w:tcPr>
          <w:p w:rsidR="003A0159" w:rsidRDefault="003A0159" w:rsidP="00435CE8">
            <w:r>
              <w:t>4,880,000</w:t>
            </w:r>
          </w:p>
        </w:tc>
      </w:tr>
      <w:tr w:rsidR="003A0159" w:rsidTr="00435CE8">
        <w:trPr>
          <w:trHeight w:val="67"/>
        </w:trPr>
        <w:tc>
          <w:tcPr>
            <w:tcW w:w="2196" w:type="dxa"/>
            <w:tcBorders>
              <w:top w:val="single" w:sz="4" w:space="0" w:color="auto"/>
              <w:left w:val="single" w:sz="4" w:space="0" w:color="auto"/>
              <w:bottom w:val="single" w:sz="4" w:space="0" w:color="auto"/>
              <w:right w:val="single" w:sz="4" w:space="0" w:color="auto"/>
            </w:tcBorders>
            <w:hideMark/>
          </w:tcPr>
          <w:p w:rsidR="003A0159" w:rsidRDefault="003A0159" w:rsidP="00435CE8">
            <w:r>
              <w:t xml:space="preserve">Drainage and Plumbing and </w:t>
            </w:r>
            <w:r>
              <w:lastRenderedPageBreak/>
              <w:t>installation of sanitary fittings</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lastRenderedPageBreak/>
              <w:t>20,000,000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20,000,000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20,000,000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20,000,000</w:t>
            </w:r>
          </w:p>
        </w:tc>
        <w:tc>
          <w:tcPr>
            <w:tcW w:w="1403" w:type="dxa"/>
            <w:tcBorders>
              <w:top w:val="single" w:sz="4" w:space="0" w:color="auto"/>
              <w:left w:val="single" w:sz="4" w:space="0" w:color="auto"/>
              <w:bottom w:val="single" w:sz="4" w:space="0" w:color="auto"/>
              <w:right w:val="single" w:sz="4" w:space="0" w:color="auto"/>
            </w:tcBorders>
            <w:hideMark/>
          </w:tcPr>
          <w:p w:rsidR="003A0159" w:rsidRDefault="003A0159" w:rsidP="00435CE8">
            <w:r>
              <w:t>80,000,000</w:t>
            </w:r>
          </w:p>
        </w:tc>
        <w:tc>
          <w:tcPr>
            <w:tcW w:w="1735" w:type="dxa"/>
            <w:tcBorders>
              <w:top w:val="single" w:sz="4" w:space="0" w:color="auto"/>
              <w:left w:val="single" w:sz="4" w:space="0" w:color="auto"/>
              <w:bottom w:val="single" w:sz="4" w:space="0" w:color="auto"/>
              <w:right w:val="single" w:sz="4" w:space="0" w:color="auto"/>
            </w:tcBorders>
          </w:tcPr>
          <w:p w:rsidR="003A0159" w:rsidRDefault="003A0159" w:rsidP="00435CE8">
            <w:r>
              <w:t>3,200,000</w:t>
            </w:r>
          </w:p>
        </w:tc>
      </w:tr>
      <w:tr w:rsidR="003A0159" w:rsidTr="00435CE8">
        <w:trPr>
          <w:trHeight w:val="67"/>
        </w:trPr>
        <w:tc>
          <w:tcPr>
            <w:tcW w:w="2196" w:type="dxa"/>
            <w:tcBorders>
              <w:top w:val="single" w:sz="4" w:space="0" w:color="auto"/>
              <w:left w:val="single" w:sz="4" w:space="0" w:color="auto"/>
              <w:bottom w:val="single" w:sz="4" w:space="0" w:color="auto"/>
              <w:right w:val="single" w:sz="4" w:space="0" w:color="auto"/>
            </w:tcBorders>
            <w:hideMark/>
          </w:tcPr>
          <w:p w:rsidR="003A0159" w:rsidRDefault="003A0159" w:rsidP="00435CE8">
            <w:r>
              <w:lastRenderedPageBreak/>
              <w:t xml:space="preserve">Installation of electricity </w:t>
            </w:r>
          </w:p>
          <w:p w:rsidR="003A0159" w:rsidRDefault="003A0159" w:rsidP="00435CE8"/>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10,000,000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10,000,000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10,000,000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10,000,000</w:t>
            </w:r>
          </w:p>
        </w:tc>
        <w:tc>
          <w:tcPr>
            <w:tcW w:w="1403" w:type="dxa"/>
            <w:tcBorders>
              <w:top w:val="single" w:sz="4" w:space="0" w:color="auto"/>
              <w:left w:val="single" w:sz="4" w:space="0" w:color="auto"/>
              <w:bottom w:val="single" w:sz="4" w:space="0" w:color="auto"/>
              <w:right w:val="single" w:sz="4" w:space="0" w:color="auto"/>
            </w:tcBorders>
            <w:hideMark/>
          </w:tcPr>
          <w:p w:rsidR="003A0159" w:rsidRDefault="003A0159" w:rsidP="00435CE8">
            <w:r>
              <w:t>40,000,000</w:t>
            </w:r>
          </w:p>
        </w:tc>
        <w:tc>
          <w:tcPr>
            <w:tcW w:w="1735" w:type="dxa"/>
            <w:tcBorders>
              <w:top w:val="single" w:sz="4" w:space="0" w:color="auto"/>
              <w:left w:val="single" w:sz="4" w:space="0" w:color="auto"/>
              <w:bottom w:val="single" w:sz="4" w:space="0" w:color="auto"/>
              <w:right w:val="single" w:sz="4" w:space="0" w:color="auto"/>
            </w:tcBorders>
          </w:tcPr>
          <w:p w:rsidR="003A0159" w:rsidRDefault="003A0159" w:rsidP="00435CE8">
            <w:r>
              <w:t>1,600,000</w:t>
            </w:r>
          </w:p>
        </w:tc>
      </w:tr>
    </w:tbl>
    <w:p w:rsidR="003A0159" w:rsidRDefault="003A0159" w:rsidP="003A0159">
      <w:pPr>
        <w:rPr>
          <w:b/>
        </w:rPr>
      </w:pPr>
      <w:r>
        <w:rPr>
          <w:b/>
        </w:rPr>
        <w:t>MONITORING AND EVALUATION STRATEGY</w:t>
      </w:r>
    </w:p>
    <w:p w:rsidR="003A0159" w:rsidRDefault="003A0159" w:rsidP="003A0159">
      <w:r w:rsidRPr="00321D19">
        <w:t xml:space="preserve">The District has appointed a project manager who </w:t>
      </w:r>
      <w:r w:rsidR="001773C2" w:rsidRPr="00321D19">
        <w:t>will monitor</w:t>
      </w:r>
      <w:r w:rsidRPr="00321D19">
        <w:t xml:space="preserve"> and supervise the implementation of the project. </w:t>
      </w:r>
    </w:p>
    <w:p w:rsidR="003A0159" w:rsidRDefault="003A0159" w:rsidP="003A0159"/>
    <w:p w:rsidR="003A0159" w:rsidRDefault="003A0159" w:rsidP="003A0159">
      <w:r>
        <w:t>DEPARTMENT:</w:t>
      </w:r>
      <w:r>
        <w:tab/>
      </w:r>
      <w:r>
        <w:tab/>
      </w:r>
      <w:r w:rsidR="001773C2">
        <w:tab/>
      </w:r>
      <w:r>
        <w:t xml:space="preserve">WORKS AND TECHNICAL SERVICES </w:t>
      </w:r>
    </w:p>
    <w:p w:rsidR="003A0159" w:rsidRDefault="003A0159" w:rsidP="003A0159">
      <w:r>
        <w:t>SECTOR</w:t>
      </w:r>
      <w:r>
        <w:tab/>
      </w:r>
      <w:r>
        <w:tab/>
      </w:r>
      <w:r>
        <w:tab/>
      </w:r>
      <w:r w:rsidR="001773C2">
        <w:tab/>
      </w:r>
      <w:r>
        <w:t xml:space="preserve">Buildings </w:t>
      </w:r>
    </w:p>
    <w:p w:rsidR="003A0159" w:rsidRDefault="003A0159" w:rsidP="003A0159">
      <w:r>
        <w:t>TITLE OF PROJECT</w:t>
      </w:r>
      <w:r>
        <w:tab/>
      </w:r>
      <w:r>
        <w:tab/>
      </w:r>
      <w:r w:rsidR="001773C2">
        <w:tab/>
      </w:r>
      <w:r>
        <w:t xml:space="preserve">Construction of Agro - Processing Shelters </w:t>
      </w:r>
    </w:p>
    <w:p w:rsidR="003A0159" w:rsidRDefault="003A0159" w:rsidP="003A0159">
      <w:r>
        <w:t>IMPLEMENTING AGENCY</w:t>
      </w:r>
      <w:r>
        <w:tab/>
      </w:r>
      <w:r w:rsidR="001773C2">
        <w:tab/>
      </w:r>
      <w:r>
        <w:t xml:space="preserve">Kisoro District Local Government </w:t>
      </w:r>
    </w:p>
    <w:p w:rsidR="003A0159" w:rsidRDefault="003A0159" w:rsidP="001773C2">
      <w:pPr>
        <w:tabs>
          <w:tab w:val="left" w:pos="720"/>
          <w:tab w:val="left" w:pos="1440"/>
          <w:tab w:val="left" w:pos="2160"/>
          <w:tab w:val="left" w:pos="2880"/>
          <w:tab w:val="left" w:pos="3600"/>
          <w:tab w:val="center" w:pos="4680"/>
        </w:tabs>
        <w:ind w:left="3600" w:hanging="3600"/>
      </w:pPr>
      <w:r>
        <w:t>LOCATION</w:t>
      </w:r>
      <w:r w:rsidR="001D1EB2">
        <w:t>:</w:t>
      </w:r>
      <w:r>
        <w:tab/>
      </w:r>
      <w:r>
        <w:tab/>
      </w:r>
      <w:r>
        <w:tab/>
      </w:r>
      <w:r w:rsidR="001773C2">
        <w:tab/>
      </w:r>
      <w:r>
        <w:t>Muramba Parish, Muramba S/C and Chibumba Parish Murora S/County.</w:t>
      </w:r>
    </w:p>
    <w:p w:rsidR="003A0159" w:rsidRDefault="003A0159" w:rsidP="003A0159">
      <w:r>
        <w:t>TOTAL PLANNED EXPENDITURE</w:t>
      </w:r>
      <w:r>
        <w:tab/>
        <w:t>360,000,000</w:t>
      </w:r>
    </w:p>
    <w:p w:rsidR="003A0159" w:rsidRDefault="003A0159" w:rsidP="003A0159">
      <w:r>
        <w:t>FUNDS SECURED:</w:t>
      </w:r>
      <w:r>
        <w:tab/>
      </w:r>
      <w:r>
        <w:tab/>
      </w:r>
      <w:r>
        <w:tab/>
        <w:t>360,000,000</w:t>
      </w:r>
    </w:p>
    <w:p w:rsidR="003A0159" w:rsidRDefault="003A0159" w:rsidP="003A0159">
      <w:r>
        <w:t>FUNDING GAP                                               Nil</w:t>
      </w:r>
    </w:p>
    <w:p w:rsidR="003A0159" w:rsidRDefault="003A0159" w:rsidP="003A0159">
      <w:r>
        <w:t>RECURRENT EXPENDITURE</w:t>
      </w:r>
      <w:r>
        <w:tab/>
      </w:r>
      <w:r>
        <w:tab/>
        <w:t>14,400,000</w:t>
      </w:r>
    </w:p>
    <w:p w:rsidR="003A0159" w:rsidRDefault="003A0159" w:rsidP="003A0159">
      <w:r>
        <w:t>START DATE</w:t>
      </w:r>
      <w:r>
        <w:tab/>
      </w:r>
      <w:r>
        <w:tab/>
      </w:r>
      <w:r>
        <w:tab/>
      </w:r>
      <w:r>
        <w:tab/>
        <w:t>July, 2015</w:t>
      </w:r>
    </w:p>
    <w:p w:rsidR="003A0159" w:rsidRDefault="003A0159" w:rsidP="003A0159">
      <w:r>
        <w:t>COMPLETION DATE</w:t>
      </w:r>
      <w:r>
        <w:tab/>
      </w:r>
      <w:r>
        <w:tab/>
      </w:r>
      <w:r>
        <w:tab/>
        <w:t>June, 2016</w:t>
      </w:r>
    </w:p>
    <w:p w:rsidR="003A0159" w:rsidRDefault="003A0159" w:rsidP="003A0159">
      <w:r>
        <w:t>PROJECT OBJECTIVES:</w:t>
      </w:r>
    </w:p>
    <w:p w:rsidR="003A0159" w:rsidRDefault="003A0159" w:rsidP="003A0159">
      <w:r>
        <w:t>To add value to locally produced maize for easy marketing.</w:t>
      </w:r>
      <w:r>
        <w:tab/>
      </w:r>
      <w:r>
        <w:tab/>
      </w:r>
      <w:r>
        <w:tab/>
      </w:r>
    </w:p>
    <w:p w:rsidR="003A0159" w:rsidRDefault="003A0159" w:rsidP="003A0159">
      <w:r>
        <w:t>TARGETED BENEFICIARIES: District and regional beneficiaries</w:t>
      </w:r>
    </w:p>
    <w:p w:rsidR="003A0159" w:rsidRDefault="003A0159" w:rsidP="003A0159">
      <w:r>
        <w:t xml:space="preserve">PROJECT BACKGROUNDAND JUSTIFICATION </w:t>
      </w:r>
    </w:p>
    <w:p w:rsidR="003A0159" w:rsidRDefault="003A0159" w:rsidP="003A0159">
      <w:r>
        <w:t xml:space="preserve">There has been frequent   price fluctuations of maize produce and farmers have been experiencing post harvest losses. The Government of Uganda therefore designed this project to assist farmers benefit from improved prices as a result of value addition.  </w:t>
      </w:r>
    </w:p>
    <w:p w:rsidR="003A0159" w:rsidRDefault="003A0159" w:rsidP="003A0159">
      <w:r>
        <w:t xml:space="preserve">TECHINICAL DESCRIPTION </w:t>
      </w:r>
    </w:p>
    <w:p w:rsidR="003A0159" w:rsidRDefault="003A0159" w:rsidP="003A0159">
      <w:r>
        <w:t>The construction of  Agro- Processing Shelters shall include :-</w:t>
      </w:r>
    </w:p>
    <w:p w:rsidR="003A0159" w:rsidRDefault="003A0159" w:rsidP="002E49C8">
      <w:pPr>
        <w:pStyle w:val="ListParagraph"/>
        <w:numPr>
          <w:ilvl w:val="0"/>
          <w:numId w:val="41"/>
        </w:numPr>
      </w:pPr>
      <w:r>
        <w:t>Construction of maize mil</w:t>
      </w:r>
    </w:p>
    <w:p w:rsidR="003A0159" w:rsidRDefault="003A0159" w:rsidP="002E49C8">
      <w:pPr>
        <w:pStyle w:val="ListParagraph"/>
        <w:numPr>
          <w:ilvl w:val="0"/>
          <w:numId w:val="41"/>
        </w:numPr>
      </w:pPr>
      <w:r>
        <w:t xml:space="preserve">Construction of drying slab </w:t>
      </w:r>
    </w:p>
    <w:p w:rsidR="003A0159" w:rsidRDefault="003A0159" w:rsidP="002E49C8">
      <w:pPr>
        <w:pStyle w:val="ListParagraph"/>
        <w:numPr>
          <w:ilvl w:val="0"/>
          <w:numId w:val="41"/>
        </w:numPr>
      </w:pPr>
      <w:r>
        <w:t xml:space="preserve">Construction of 2 stance pit latrine </w:t>
      </w:r>
    </w:p>
    <w:p w:rsidR="003A0159" w:rsidRDefault="003A0159" w:rsidP="002E49C8">
      <w:pPr>
        <w:pStyle w:val="ListParagraph"/>
        <w:numPr>
          <w:ilvl w:val="0"/>
          <w:numId w:val="41"/>
        </w:numPr>
      </w:pPr>
      <w:r>
        <w:t xml:space="preserve">Construction of generator house </w:t>
      </w:r>
    </w:p>
    <w:p w:rsidR="003A0159" w:rsidRDefault="003A0159" w:rsidP="002E49C8">
      <w:pPr>
        <w:pStyle w:val="ListParagraph"/>
        <w:numPr>
          <w:ilvl w:val="0"/>
          <w:numId w:val="41"/>
        </w:numPr>
      </w:pPr>
      <w:r>
        <w:t xml:space="preserve">Construction of waste bean </w:t>
      </w:r>
    </w:p>
    <w:p w:rsidR="003A0159" w:rsidRDefault="003A0159" w:rsidP="003A0159">
      <w:r>
        <w:lastRenderedPageBreak/>
        <w:t>PROJECT WORK PLAN AND BUDGET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6"/>
        <w:gridCol w:w="1281"/>
        <w:gridCol w:w="1281"/>
        <w:gridCol w:w="1281"/>
        <w:gridCol w:w="1281"/>
        <w:gridCol w:w="1403"/>
        <w:gridCol w:w="1735"/>
      </w:tblGrid>
      <w:tr w:rsidR="003A0159" w:rsidTr="00435CE8">
        <w:tc>
          <w:tcPr>
            <w:tcW w:w="2196"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ACTIVITY</w:t>
            </w:r>
          </w:p>
        </w:tc>
        <w:tc>
          <w:tcPr>
            <w:tcW w:w="5124" w:type="dxa"/>
            <w:gridSpan w:val="4"/>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BUDGET</w:t>
            </w:r>
          </w:p>
        </w:tc>
        <w:tc>
          <w:tcPr>
            <w:tcW w:w="1403" w:type="dxa"/>
            <w:vMerge w:val="restart"/>
            <w:tcBorders>
              <w:top w:val="single" w:sz="4" w:space="0" w:color="auto"/>
              <w:left w:val="single" w:sz="4" w:space="0" w:color="auto"/>
              <w:bottom w:val="single" w:sz="4" w:space="0" w:color="auto"/>
              <w:right w:val="single" w:sz="4" w:space="0" w:color="auto"/>
            </w:tcBorders>
          </w:tcPr>
          <w:p w:rsidR="003A0159" w:rsidRDefault="003A0159" w:rsidP="00435CE8">
            <w:pPr>
              <w:rPr>
                <w:b/>
              </w:rPr>
            </w:pPr>
            <w:r>
              <w:rPr>
                <w:b/>
              </w:rPr>
              <w:t>TOTAL</w:t>
            </w:r>
          </w:p>
        </w:tc>
        <w:tc>
          <w:tcPr>
            <w:tcW w:w="1735"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OPERATION AND RECURRENT COSTS</w:t>
            </w:r>
          </w:p>
        </w:tc>
      </w:tr>
      <w:tr w:rsidR="003A0159" w:rsidTr="00435CE8">
        <w:trPr>
          <w:trHeight w:val="67"/>
        </w:trPr>
        <w:tc>
          <w:tcPr>
            <w:tcW w:w="2196" w:type="dxa"/>
            <w:tcBorders>
              <w:top w:val="single" w:sz="4" w:space="0" w:color="auto"/>
              <w:left w:val="single" w:sz="4" w:space="0" w:color="auto"/>
              <w:bottom w:val="single" w:sz="4" w:space="0" w:color="auto"/>
              <w:right w:val="single" w:sz="4" w:space="0" w:color="auto"/>
            </w:tcBorders>
          </w:tcPr>
          <w:p w:rsidR="003A0159" w:rsidRDefault="003A0159" w:rsidP="00435CE8"/>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pPr>
              <w:jc w:val="center"/>
              <w:rPr>
                <w:b/>
              </w:rPr>
            </w:pPr>
            <w:r>
              <w:rPr>
                <w:b/>
              </w:rPr>
              <w:t>Quarter 1</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Quarter 2</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Quarter 3</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Quarter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0159" w:rsidRDefault="003A0159" w:rsidP="00435CE8">
            <w:pPr>
              <w:spacing w:after="0" w:line="240" w:lineRule="auto"/>
              <w:rPr>
                <w:b/>
              </w:rPr>
            </w:pPr>
          </w:p>
        </w:tc>
        <w:tc>
          <w:tcPr>
            <w:tcW w:w="1735" w:type="dxa"/>
            <w:tcBorders>
              <w:top w:val="single" w:sz="4" w:space="0" w:color="auto"/>
              <w:left w:val="single" w:sz="4" w:space="0" w:color="auto"/>
              <w:bottom w:val="single" w:sz="4" w:space="0" w:color="auto"/>
              <w:right w:val="single" w:sz="4" w:space="0" w:color="auto"/>
            </w:tcBorders>
          </w:tcPr>
          <w:p w:rsidR="003A0159" w:rsidRDefault="003A0159" w:rsidP="00435CE8"/>
        </w:tc>
      </w:tr>
      <w:tr w:rsidR="003A0159" w:rsidTr="00435CE8">
        <w:trPr>
          <w:trHeight w:val="67"/>
        </w:trPr>
        <w:tc>
          <w:tcPr>
            <w:tcW w:w="2196" w:type="dxa"/>
            <w:tcBorders>
              <w:top w:val="single" w:sz="4" w:space="0" w:color="auto"/>
              <w:left w:val="single" w:sz="4" w:space="0" w:color="auto"/>
              <w:bottom w:val="single" w:sz="4" w:space="0" w:color="auto"/>
              <w:right w:val="single" w:sz="4" w:space="0" w:color="auto"/>
            </w:tcBorders>
            <w:hideMark/>
          </w:tcPr>
          <w:p w:rsidR="003A0159" w:rsidRDefault="003A0159" w:rsidP="00435CE8">
            <w:r>
              <w:t>Construction of maize mil</w:t>
            </w:r>
          </w:p>
          <w:p w:rsidR="003A0159" w:rsidRDefault="003A0159" w:rsidP="00435CE8"/>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60,000,000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60,000,000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60,000,000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60,000,000</w:t>
            </w:r>
          </w:p>
        </w:tc>
        <w:tc>
          <w:tcPr>
            <w:tcW w:w="1403" w:type="dxa"/>
            <w:tcBorders>
              <w:top w:val="single" w:sz="4" w:space="0" w:color="auto"/>
              <w:left w:val="single" w:sz="4" w:space="0" w:color="auto"/>
              <w:bottom w:val="single" w:sz="4" w:space="0" w:color="auto"/>
              <w:right w:val="single" w:sz="4" w:space="0" w:color="auto"/>
            </w:tcBorders>
            <w:hideMark/>
          </w:tcPr>
          <w:p w:rsidR="003A0159" w:rsidRDefault="003A0159" w:rsidP="00435CE8">
            <w:r>
              <w:t>240,000,000</w:t>
            </w:r>
          </w:p>
        </w:tc>
        <w:tc>
          <w:tcPr>
            <w:tcW w:w="1735" w:type="dxa"/>
            <w:tcBorders>
              <w:top w:val="single" w:sz="4" w:space="0" w:color="auto"/>
              <w:left w:val="single" w:sz="4" w:space="0" w:color="auto"/>
              <w:bottom w:val="single" w:sz="4" w:space="0" w:color="auto"/>
              <w:right w:val="single" w:sz="4" w:space="0" w:color="auto"/>
            </w:tcBorders>
          </w:tcPr>
          <w:p w:rsidR="003A0159" w:rsidRDefault="003A0159" w:rsidP="00435CE8">
            <w:r>
              <w:t>9,600,000</w:t>
            </w:r>
          </w:p>
        </w:tc>
      </w:tr>
      <w:tr w:rsidR="003A0159" w:rsidTr="00435CE8">
        <w:trPr>
          <w:trHeight w:val="67"/>
        </w:trPr>
        <w:tc>
          <w:tcPr>
            <w:tcW w:w="2196" w:type="dxa"/>
            <w:tcBorders>
              <w:top w:val="single" w:sz="4" w:space="0" w:color="auto"/>
              <w:left w:val="single" w:sz="4" w:space="0" w:color="auto"/>
              <w:bottom w:val="single" w:sz="4" w:space="0" w:color="auto"/>
              <w:right w:val="single" w:sz="4" w:space="0" w:color="auto"/>
            </w:tcBorders>
            <w:hideMark/>
          </w:tcPr>
          <w:p w:rsidR="003A0159" w:rsidRDefault="003A0159" w:rsidP="00435CE8">
            <w:r>
              <w:t xml:space="preserve">Construction of drying slab </w:t>
            </w:r>
          </w:p>
          <w:p w:rsidR="003A0159" w:rsidRDefault="003A0159" w:rsidP="00435CE8"/>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10,000,000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10,000,000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10,000,000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10,000,000</w:t>
            </w:r>
          </w:p>
        </w:tc>
        <w:tc>
          <w:tcPr>
            <w:tcW w:w="1403" w:type="dxa"/>
            <w:tcBorders>
              <w:top w:val="single" w:sz="4" w:space="0" w:color="auto"/>
              <w:left w:val="single" w:sz="4" w:space="0" w:color="auto"/>
              <w:bottom w:val="single" w:sz="4" w:space="0" w:color="auto"/>
              <w:right w:val="single" w:sz="4" w:space="0" w:color="auto"/>
            </w:tcBorders>
            <w:hideMark/>
          </w:tcPr>
          <w:p w:rsidR="003A0159" w:rsidRDefault="003A0159" w:rsidP="00435CE8">
            <w:r>
              <w:t>40,000,000</w:t>
            </w:r>
          </w:p>
        </w:tc>
        <w:tc>
          <w:tcPr>
            <w:tcW w:w="1735" w:type="dxa"/>
            <w:tcBorders>
              <w:top w:val="single" w:sz="4" w:space="0" w:color="auto"/>
              <w:left w:val="single" w:sz="4" w:space="0" w:color="auto"/>
              <w:bottom w:val="single" w:sz="4" w:space="0" w:color="auto"/>
              <w:right w:val="single" w:sz="4" w:space="0" w:color="auto"/>
            </w:tcBorders>
          </w:tcPr>
          <w:p w:rsidR="003A0159" w:rsidRDefault="003A0159" w:rsidP="00435CE8">
            <w:r>
              <w:t>1,600,000</w:t>
            </w:r>
          </w:p>
        </w:tc>
      </w:tr>
      <w:tr w:rsidR="003A0159" w:rsidTr="00435CE8">
        <w:trPr>
          <w:trHeight w:val="67"/>
        </w:trPr>
        <w:tc>
          <w:tcPr>
            <w:tcW w:w="2196" w:type="dxa"/>
            <w:tcBorders>
              <w:top w:val="single" w:sz="4" w:space="0" w:color="auto"/>
              <w:left w:val="single" w:sz="4" w:space="0" w:color="auto"/>
              <w:bottom w:val="single" w:sz="4" w:space="0" w:color="auto"/>
              <w:right w:val="single" w:sz="4" w:space="0" w:color="auto"/>
            </w:tcBorders>
            <w:hideMark/>
          </w:tcPr>
          <w:p w:rsidR="003A0159" w:rsidRDefault="003A0159" w:rsidP="00435CE8">
            <w:r>
              <w:t xml:space="preserve">Construction of 2 stance pit latrine </w:t>
            </w:r>
          </w:p>
          <w:p w:rsidR="003A0159" w:rsidRDefault="003A0159" w:rsidP="00435CE8"/>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10,000,000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10,000,000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10,000,000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10,000,000</w:t>
            </w:r>
          </w:p>
        </w:tc>
        <w:tc>
          <w:tcPr>
            <w:tcW w:w="1403" w:type="dxa"/>
            <w:tcBorders>
              <w:top w:val="single" w:sz="4" w:space="0" w:color="auto"/>
              <w:left w:val="single" w:sz="4" w:space="0" w:color="auto"/>
              <w:bottom w:val="single" w:sz="4" w:space="0" w:color="auto"/>
              <w:right w:val="single" w:sz="4" w:space="0" w:color="auto"/>
            </w:tcBorders>
            <w:hideMark/>
          </w:tcPr>
          <w:p w:rsidR="003A0159" w:rsidRDefault="003A0159" w:rsidP="00435CE8">
            <w:r>
              <w:t>40,000,000</w:t>
            </w:r>
          </w:p>
        </w:tc>
        <w:tc>
          <w:tcPr>
            <w:tcW w:w="1735" w:type="dxa"/>
            <w:tcBorders>
              <w:top w:val="single" w:sz="4" w:space="0" w:color="auto"/>
              <w:left w:val="single" w:sz="4" w:space="0" w:color="auto"/>
              <w:bottom w:val="single" w:sz="4" w:space="0" w:color="auto"/>
              <w:right w:val="single" w:sz="4" w:space="0" w:color="auto"/>
            </w:tcBorders>
          </w:tcPr>
          <w:p w:rsidR="003A0159" w:rsidRDefault="003A0159" w:rsidP="00435CE8">
            <w:r>
              <w:t>1,600,000</w:t>
            </w:r>
          </w:p>
        </w:tc>
      </w:tr>
      <w:tr w:rsidR="003A0159" w:rsidTr="00435CE8">
        <w:trPr>
          <w:trHeight w:val="67"/>
        </w:trPr>
        <w:tc>
          <w:tcPr>
            <w:tcW w:w="2196" w:type="dxa"/>
            <w:tcBorders>
              <w:top w:val="single" w:sz="4" w:space="0" w:color="auto"/>
              <w:left w:val="single" w:sz="4" w:space="0" w:color="auto"/>
              <w:bottom w:val="single" w:sz="4" w:space="0" w:color="auto"/>
              <w:right w:val="single" w:sz="4" w:space="0" w:color="auto"/>
            </w:tcBorders>
            <w:hideMark/>
          </w:tcPr>
          <w:p w:rsidR="003A0159" w:rsidRDefault="003A0159" w:rsidP="00435CE8">
            <w:r>
              <w:t xml:space="preserve">Construction of generator house </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5,000,000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5,000,000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5,000,000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5,000,000</w:t>
            </w:r>
          </w:p>
        </w:tc>
        <w:tc>
          <w:tcPr>
            <w:tcW w:w="1403" w:type="dxa"/>
            <w:tcBorders>
              <w:top w:val="single" w:sz="4" w:space="0" w:color="auto"/>
              <w:left w:val="single" w:sz="4" w:space="0" w:color="auto"/>
              <w:bottom w:val="single" w:sz="4" w:space="0" w:color="auto"/>
              <w:right w:val="single" w:sz="4" w:space="0" w:color="auto"/>
            </w:tcBorders>
            <w:hideMark/>
          </w:tcPr>
          <w:p w:rsidR="003A0159" w:rsidRDefault="003A0159" w:rsidP="00435CE8">
            <w:r>
              <w:t>20,000,000</w:t>
            </w:r>
          </w:p>
        </w:tc>
        <w:tc>
          <w:tcPr>
            <w:tcW w:w="1735" w:type="dxa"/>
            <w:tcBorders>
              <w:top w:val="single" w:sz="4" w:space="0" w:color="auto"/>
              <w:left w:val="single" w:sz="4" w:space="0" w:color="auto"/>
              <w:bottom w:val="single" w:sz="4" w:space="0" w:color="auto"/>
              <w:right w:val="single" w:sz="4" w:space="0" w:color="auto"/>
            </w:tcBorders>
          </w:tcPr>
          <w:p w:rsidR="003A0159" w:rsidRDefault="003A0159" w:rsidP="00435CE8">
            <w:r>
              <w:t>800,000</w:t>
            </w:r>
          </w:p>
        </w:tc>
      </w:tr>
      <w:tr w:rsidR="003A0159" w:rsidTr="00435CE8">
        <w:trPr>
          <w:trHeight w:val="67"/>
        </w:trPr>
        <w:tc>
          <w:tcPr>
            <w:tcW w:w="2196" w:type="dxa"/>
            <w:tcBorders>
              <w:top w:val="single" w:sz="4" w:space="0" w:color="auto"/>
              <w:left w:val="single" w:sz="4" w:space="0" w:color="auto"/>
              <w:bottom w:val="single" w:sz="4" w:space="0" w:color="auto"/>
              <w:right w:val="single" w:sz="4" w:space="0" w:color="auto"/>
            </w:tcBorders>
            <w:hideMark/>
          </w:tcPr>
          <w:p w:rsidR="003A0159" w:rsidRDefault="003A0159" w:rsidP="00435CE8">
            <w:r>
              <w:t xml:space="preserve">Construction of waste bean </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5,000,000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5,000,000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5,000,000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5,000,000</w:t>
            </w:r>
          </w:p>
        </w:tc>
        <w:tc>
          <w:tcPr>
            <w:tcW w:w="1403" w:type="dxa"/>
            <w:tcBorders>
              <w:top w:val="single" w:sz="4" w:space="0" w:color="auto"/>
              <w:left w:val="single" w:sz="4" w:space="0" w:color="auto"/>
              <w:bottom w:val="single" w:sz="4" w:space="0" w:color="auto"/>
              <w:right w:val="single" w:sz="4" w:space="0" w:color="auto"/>
            </w:tcBorders>
            <w:hideMark/>
          </w:tcPr>
          <w:p w:rsidR="003A0159" w:rsidRDefault="003A0159" w:rsidP="00435CE8">
            <w:r>
              <w:t>20,000,000</w:t>
            </w:r>
          </w:p>
        </w:tc>
        <w:tc>
          <w:tcPr>
            <w:tcW w:w="1735" w:type="dxa"/>
            <w:tcBorders>
              <w:top w:val="single" w:sz="4" w:space="0" w:color="auto"/>
              <w:left w:val="single" w:sz="4" w:space="0" w:color="auto"/>
              <w:bottom w:val="single" w:sz="4" w:space="0" w:color="auto"/>
              <w:right w:val="single" w:sz="4" w:space="0" w:color="auto"/>
            </w:tcBorders>
          </w:tcPr>
          <w:p w:rsidR="003A0159" w:rsidRDefault="003A0159" w:rsidP="00435CE8">
            <w:r>
              <w:t>800,000</w:t>
            </w:r>
          </w:p>
        </w:tc>
      </w:tr>
    </w:tbl>
    <w:p w:rsidR="003A0159" w:rsidRDefault="003A0159" w:rsidP="003A0159">
      <w:pPr>
        <w:rPr>
          <w:b/>
        </w:rPr>
      </w:pPr>
      <w:r>
        <w:rPr>
          <w:b/>
        </w:rPr>
        <w:t>MONITORING AND EVALUATION STRATEGY</w:t>
      </w:r>
    </w:p>
    <w:p w:rsidR="003A0159" w:rsidRDefault="003A0159" w:rsidP="003A0159">
      <w:r w:rsidRPr="00321D19">
        <w:t xml:space="preserve">The District has appointed a project manager who will monitor and supervise the implementation of the project. </w:t>
      </w:r>
    </w:p>
    <w:p w:rsidR="003A0159" w:rsidRDefault="003A0159" w:rsidP="003A0159">
      <w:pPr>
        <w:spacing w:line="276" w:lineRule="auto"/>
      </w:pPr>
    </w:p>
    <w:p w:rsidR="001773C2" w:rsidRDefault="001773C2" w:rsidP="003A0159">
      <w:pPr>
        <w:spacing w:line="276" w:lineRule="auto"/>
      </w:pPr>
    </w:p>
    <w:p w:rsidR="001773C2" w:rsidRDefault="001773C2" w:rsidP="003A0159">
      <w:pPr>
        <w:spacing w:line="276" w:lineRule="auto"/>
      </w:pPr>
    </w:p>
    <w:p w:rsidR="001773C2" w:rsidRDefault="001773C2" w:rsidP="003A0159">
      <w:pPr>
        <w:spacing w:line="276" w:lineRule="auto"/>
      </w:pPr>
    </w:p>
    <w:p w:rsidR="001773C2" w:rsidRDefault="001773C2" w:rsidP="003A0159">
      <w:pPr>
        <w:spacing w:line="276" w:lineRule="auto"/>
      </w:pPr>
    </w:p>
    <w:p w:rsidR="001773C2" w:rsidRDefault="001773C2" w:rsidP="003A0159">
      <w:pPr>
        <w:spacing w:line="276" w:lineRule="auto"/>
      </w:pPr>
    </w:p>
    <w:p w:rsidR="001773C2" w:rsidRDefault="001773C2" w:rsidP="003A0159">
      <w:pPr>
        <w:spacing w:line="276" w:lineRule="auto"/>
      </w:pPr>
    </w:p>
    <w:p w:rsidR="001773C2" w:rsidRDefault="001773C2" w:rsidP="003A0159">
      <w:pPr>
        <w:spacing w:line="276" w:lineRule="auto"/>
      </w:pPr>
    </w:p>
    <w:p w:rsidR="001773C2" w:rsidRDefault="001773C2" w:rsidP="003A0159">
      <w:pPr>
        <w:spacing w:line="276" w:lineRule="auto"/>
      </w:pPr>
    </w:p>
    <w:p w:rsidR="001773C2" w:rsidRDefault="001773C2" w:rsidP="003A0159">
      <w:pPr>
        <w:spacing w:line="276" w:lineRule="auto"/>
      </w:pPr>
    </w:p>
    <w:p w:rsidR="001773C2" w:rsidRDefault="001773C2" w:rsidP="003A0159">
      <w:pPr>
        <w:spacing w:line="276" w:lineRule="auto"/>
      </w:pPr>
    </w:p>
    <w:p w:rsidR="001773C2" w:rsidRDefault="001773C2" w:rsidP="003A0159">
      <w:pPr>
        <w:spacing w:line="276" w:lineRule="auto"/>
      </w:pPr>
    </w:p>
    <w:p w:rsidR="003A0159" w:rsidRDefault="003A0159" w:rsidP="003A0159">
      <w:r>
        <w:lastRenderedPageBreak/>
        <w:t>DEPARTMENT:</w:t>
      </w:r>
      <w:r>
        <w:tab/>
      </w:r>
      <w:r>
        <w:tab/>
      </w:r>
      <w:r w:rsidR="001773C2">
        <w:tab/>
      </w:r>
      <w:r>
        <w:t xml:space="preserve">WORKS AND TECHNICAL SERVICES </w:t>
      </w:r>
    </w:p>
    <w:p w:rsidR="003A0159" w:rsidRDefault="003A0159" w:rsidP="003A0159">
      <w:r>
        <w:t>SECTOR</w:t>
      </w:r>
      <w:r>
        <w:tab/>
      </w:r>
      <w:r>
        <w:tab/>
      </w:r>
      <w:r>
        <w:tab/>
      </w:r>
      <w:r w:rsidR="001773C2">
        <w:tab/>
      </w:r>
      <w:r>
        <w:t xml:space="preserve">Mechanical </w:t>
      </w:r>
    </w:p>
    <w:p w:rsidR="003A0159" w:rsidRDefault="003A0159" w:rsidP="003A0159">
      <w:r>
        <w:t>TITLE OF PROJECT</w:t>
      </w:r>
      <w:r>
        <w:tab/>
      </w:r>
      <w:r>
        <w:tab/>
      </w:r>
      <w:r w:rsidR="001773C2">
        <w:tab/>
      </w:r>
      <w:r>
        <w:t xml:space="preserve">Maintenance of equipment </w:t>
      </w:r>
    </w:p>
    <w:p w:rsidR="003A0159" w:rsidRDefault="003A0159" w:rsidP="003A0159">
      <w:r>
        <w:t>IMPLEMENTING AGENCY</w:t>
      </w:r>
      <w:r>
        <w:tab/>
      </w:r>
      <w:r w:rsidR="001773C2">
        <w:tab/>
      </w:r>
      <w:r>
        <w:t>Kisoro District Local Government and Mbarara Regional workshop</w:t>
      </w:r>
    </w:p>
    <w:p w:rsidR="003A0159" w:rsidRDefault="003A0159" w:rsidP="003A0159">
      <w:pPr>
        <w:tabs>
          <w:tab w:val="left" w:pos="720"/>
          <w:tab w:val="left" w:pos="1440"/>
          <w:tab w:val="left" w:pos="2160"/>
          <w:tab w:val="left" w:pos="2880"/>
          <w:tab w:val="left" w:pos="3600"/>
          <w:tab w:val="center" w:pos="4680"/>
        </w:tabs>
      </w:pPr>
      <w:r>
        <w:t>LOCATION</w:t>
      </w:r>
      <w:r>
        <w:tab/>
        <w:t xml:space="preserve">                               </w:t>
      </w:r>
      <w:r w:rsidR="001773C2">
        <w:tab/>
      </w:r>
      <w:r>
        <w:t>District  Headquarters</w:t>
      </w:r>
    </w:p>
    <w:p w:rsidR="003A0159" w:rsidRDefault="003A0159" w:rsidP="003A0159">
      <w:r>
        <w:t>TOTAL PLANNED EXPENDITURE</w:t>
      </w:r>
      <w:r>
        <w:tab/>
        <w:t>67,000,000</w:t>
      </w:r>
    </w:p>
    <w:p w:rsidR="003A0159" w:rsidRDefault="003A0159" w:rsidP="003A0159">
      <w:r>
        <w:t>FUNDS SECURED:</w:t>
      </w:r>
      <w:r>
        <w:tab/>
      </w:r>
      <w:r>
        <w:tab/>
      </w:r>
      <w:r>
        <w:tab/>
        <w:t>67,000,000</w:t>
      </w:r>
    </w:p>
    <w:p w:rsidR="003A0159" w:rsidRDefault="003A0159" w:rsidP="003A0159">
      <w:r>
        <w:t>FUNDING GAP                                               Nil</w:t>
      </w:r>
    </w:p>
    <w:p w:rsidR="003A0159" w:rsidRDefault="003A0159" w:rsidP="003A0159">
      <w:r>
        <w:t>RECURRENT EXPENDITURE</w:t>
      </w:r>
      <w:r>
        <w:tab/>
      </w:r>
      <w:r>
        <w:tab/>
        <w:t>2,880,000</w:t>
      </w:r>
    </w:p>
    <w:p w:rsidR="003A0159" w:rsidRDefault="003A0159" w:rsidP="003A0159">
      <w:r>
        <w:t>START DATE</w:t>
      </w:r>
      <w:r>
        <w:tab/>
      </w:r>
      <w:r>
        <w:tab/>
      </w:r>
      <w:r>
        <w:tab/>
      </w:r>
      <w:r>
        <w:tab/>
        <w:t>July, 2015</w:t>
      </w:r>
    </w:p>
    <w:p w:rsidR="003A0159" w:rsidRDefault="003A0159" w:rsidP="003A0159">
      <w:r>
        <w:t>COMPLETION DATE</w:t>
      </w:r>
      <w:r>
        <w:tab/>
      </w:r>
      <w:r>
        <w:tab/>
      </w:r>
      <w:r>
        <w:tab/>
        <w:t>June, 2016</w:t>
      </w:r>
    </w:p>
    <w:p w:rsidR="003A0159" w:rsidRDefault="003A0159" w:rsidP="003A0159">
      <w:r>
        <w:t>PROJECT OBJECTIVES:</w:t>
      </w:r>
    </w:p>
    <w:p w:rsidR="003A0159" w:rsidRDefault="003A0159" w:rsidP="003A0159">
      <w:r>
        <w:t xml:space="preserve">To have sound vehicles and motorcycles </w:t>
      </w:r>
    </w:p>
    <w:p w:rsidR="003A0159" w:rsidRDefault="003A0159" w:rsidP="003A0159">
      <w:r>
        <w:t xml:space="preserve">TARGETED BENEFICIARIES: District Technical Staff and the whole community of Kisoro District </w:t>
      </w:r>
    </w:p>
    <w:p w:rsidR="003A0159" w:rsidRDefault="003A0159" w:rsidP="003A0159">
      <w:r>
        <w:t xml:space="preserve">PROJECT BACKGROUNDAND JUSTIFICATION </w:t>
      </w:r>
    </w:p>
    <w:p w:rsidR="003A0159" w:rsidRDefault="003A0159" w:rsidP="003A0159">
      <w:r>
        <w:t xml:space="preserve">There is constant breakdown of vehicles and plants  and deprecation which requires replacements and repairs . </w:t>
      </w:r>
    </w:p>
    <w:p w:rsidR="003A0159" w:rsidRDefault="003A0159" w:rsidP="003A0159">
      <w:r>
        <w:t xml:space="preserve">TECHINICAL DESCRIPTION </w:t>
      </w:r>
    </w:p>
    <w:p w:rsidR="003A0159" w:rsidRDefault="003A0159" w:rsidP="003A0159">
      <w:r>
        <w:t xml:space="preserve">The District shall carry out repairs and maintenance of vehicles and plants using pre-qualified service providers under framework contract. </w:t>
      </w:r>
    </w:p>
    <w:p w:rsidR="003A0159" w:rsidRDefault="003A0159" w:rsidP="003A0159">
      <w:r>
        <w:t>PROJECT WORK PLAN AND BUDGET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6"/>
        <w:gridCol w:w="1281"/>
        <w:gridCol w:w="1281"/>
        <w:gridCol w:w="1281"/>
        <w:gridCol w:w="1281"/>
        <w:gridCol w:w="1403"/>
        <w:gridCol w:w="1735"/>
      </w:tblGrid>
      <w:tr w:rsidR="003A0159" w:rsidTr="00435CE8">
        <w:tc>
          <w:tcPr>
            <w:tcW w:w="2196"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ACTIVITY</w:t>
            </w:r>
          </w:p>
        </w:tc>
        <w:tc>
          <w:tcPr>
            <w:tcW w:w="5124" w:type="dxa"/>
            <w:gridSpan w:val="4"/>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BUDGET</w:t>
            </w:r>
          </w:p>
        </w:tc>
        <w:tc>
          <w:tcPr>
            <w:tcW w:w="1403" w:type="dxa"/>
            <w:vMerge w:val="restart"/>
            <w:tcBorders>
              <w:top w:val="single" w:sz="4" w:space="0" w:color="auto"/>
              <w:left w:val="single" w:sz="4" w:space="0" w:color="auto"/>
              <w:bottom w:val="single" w:sz="4" w:space="0" w:color="auto"/>
              <w:right w:val="single" w:sz="4" w:space="0" w:color="auto"/>
            </w:tcBorders>
          </w:tcPr>
          <w:p w:rsidR="003A0159" w:rsidRDefault="003A0159" w:rsidP="00435CE8">
            <w:pPr>
              <w:rPr>
                <w:b/>
              </w:rPr>
            </w:pPr>
            <w:r>
              <w:rPr>
                <w:b/>
              </w:rPr>
              <w:t>TOTAL</w:t>
            </w:r>
          </w:p>
        </w:tc>
        <w:tc>
          <w:tcPr>
            <w:tcW w:w="1735"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OPERATION AND RECURRENT COSTS</w:t>
            </w:r>
          </w:p>
        </w:tc>
      </w:tr>
      <w:tr w:rsidR="003A0159" w:rsidTr="00435CE8">
        <w:trPr>
          <w:trHeight w:val="67"/>
        </w:trPr>
        <w:tc>
          <w:tcPr>
            <w:tcW w:w="2196" w:type="dxa"/>
            <w:tcBorders>
              <w:top w:val="single" w:sz="4" w:space="0" w:color="auto"/>
              <w:left w:val="single" w:sz="4" w:space="0" w:color="auto"/>
              <w:bottom w:val="single" w:sz="4" w:space="0" w:color="auto"/>
              <w:right w:val="single" w:sz="4" w:space="0" w:color="auto"/>
            </w:tcBorders>
          </w:tcPr>
          <w:p w:rsidR="003A0159" w:rsidRDefault="003A0159" w:rsidP="00435CE8"/>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pPr>
              <w:jc w:val="center"/>
              <w:rPr>
                <w:b/>
              </w:rPr>
            </w:pPr>
            <w:r>
              <w:rPr>
                <w:b/>
              </w:rPr>
              <w:t>Quarter 1</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Quarter 2</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Quarter 3</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pPr>
              <w:rPr>
                <w:b/>
              </w:rPr>
            </w:pPr>
            <w:r>
              <w:rPr>
                <w:b/>
              </w:rPr>
              <w:t>Quarter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0159" w:rsidRDefault="003A0159" w:rsidP="00435CE8">
            <w:pPr>
              <w:spacing w:after="0" w:line="240" w:lineRule="auto"/>
              <w:rPr>
                <w:b/>
              </w:rPr>
            </w:pPr>
          </w:p>
        </w:tc>
        <w:tc>
          <w:tcPr>
            <w:tcW w:w="1735" w:type="dxa"/>
            <w:tcBorders>
              <w:top w:val="single" w:sz="4" w:space="0" w:color="auto"/>
              <w:left w:val="single" w:sz="4" w:space="0" w:color="auto"/>
              <w:bottom w:val="single" w:sz="4" w:space="0" w:color="auto"/>
              <w:right w:val="single" w:sz="4" w:space="0" w:color="auto"/>
            </w:tcBorders>
          </w:tcPr>
          <w:p w:rsidR="003A0159" w:rsidRDefault="003A0159" w:rsidP="00435CE8"/>
        </w:tc>
      </w:tr>
      <w:tr w:rsidR="003A0159" w:rsidTr="00435CE8">
        <w:trPr>
          <w:trHeight w:val="67"/>
        </w:trPr>
        <w:tc>
          <w:tcPr>
            <w:tcW w:w="2196" w:type="dxa"/>
            <w:tcBorders>
              <w:top w:val="single" w:sz="4" w:space="0" w:color="auto"/>
              <w:left w:val="single" w:sz="4" w:space="0" w:color="auto"/>
              <w:bottom w:val="single" w:sz="4" w:space="0" w:color="auto"/>
              <w:right w:val="single" w:sz="4" w:space="0" w:color="auto"/>
            </w:tcBorders>
            <w:hideMark/>
          </w:tcPr>
          <w:p w:rsidR="003A0159" w:rsidRDefault="003A0159" w:rsidP="00435CE8">
            <w:r>
              <w:t>Maintenance of equipment</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16,750,000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16,750,000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16,750,000</w:t>
            </w:r>
          </w:p>
        </w:tc>
        <w:tc>
          <w:tcPr>
            <w:tcW w:w="1281" w:type="dxa"/>
            <w:tcBorders>
              <w:top w:val="single" w:sz="4" w:space="0" w:color="auto"/>
              <w:left w:val="single" w:sz="4" w:space="0" w:color="auto"/>
              <w:bottom w:val="single" w:sz="4" w:space="0" w:color="auto"/>
              <w:right w:val="single" w:sz="4" w:space="0" w:color="auto"/>
            </w:tcBorders>
            <w:hideMark/>
          </w:tcPr>
          <w:p w:rsidR="003A0159" w:rsidRDefault="003A0159" w:rsidP="00435CE8">
            <w:r>
              <w:t>16,750,000</w:t>
            </w:r>
          </w:p>
        </w:tc>
        <w:tc>
          <w:tcPr>
            <w:tcW w:w="1403" w:type="dxa"/>
            <w:tcBorders>
              <w:top w:val="single" w:sz="4" w:space="0" w:color="auto"/>
              <w:left w:val="single" w:sz="4" w:space="0" w:color="auto"/>
              <w:bottom w:val="single" w:sz="4" w:space="0" w:color="auto"/>
              <w:right w:val="single" w:sz="4" w:space="0" w:color="auto"/>
            </w:tcBorders>
            <w:hideMark/>
          </w:tcPr>
          <w:p w:rsidR="003A0159" w:rsidRDefault="003A0159" w:rsidP="00435CE8">
            <w:r>
              <w:t>67,000,000</w:t>
            </w:r>
          </w:p>
        </w:tc>
        <w:tc>
          <w:tcPr>
            <w:tcW w:w="1735" w:type="dxa"/>
            <w:tcBorders>
              <w:top w:val="single" w:sz="4" w:space="0" w:color="auto"/>
              <w:left w:val="single" w:sz="4" w:space="0" w:color="auto"/>
              <w:bottom w:val="single" w:sz="4" w:space="0" w:color="auto"/>
              <w:right w:val="single" w:sz="4" w:space="0" w:color="auto"/>
            </w:tcBorders>
          </w:tcPr>
          <w:p w:rsidR="003A0159" w:rsidRDefault="003A0159" w:rsidP="00435CE8">
            <w:r>
              <w:t>2,800,000</w:t>
            </w:r>
          </w:p>
        </w:tc>
      </w:tr>
    </w:tbl>
    <w:p w:rsidR="003A0159" w:rsidRDefault="003A0159" w:rsidP="003A0159">
      <w:pPr>
        <w:rPr>
          <w:b/>
        </w:rPr>
      </w:pPr>
      <w:r>
        <w:rPr>
          <w:b/>
        </w:rPr>
        <w:t>MONITORING AND EVALUATION STRATEGY</w:t>
      </w:r>
    </w:p>
    <w:p w:rsidR="003A0159" w:rsidRDefault="003A0159" w:rsidP="003A0159">
      <w:r w:rsidRPr="00321D19">
        <w:t xml:space="preserve">The District has appointed a project manager who will monitor and supervise the </w:t>
      </w:r>
      <w:r>
        <w:t>maintenance and repairs of vehicles and plants.</w:t>
      </w:r>
    </w:p>
    <w:p w:rsidR="003A0159" w:rsidRDefault="003A0159" w:rsidP="003A0159">
      <w:pPr>
        <w:spacing w:line="276" w:lineRule="auto"/>
      </w:pPr>
    </w:p>
    <w:p w:rsidR="003A0159" w:rsidRDefault="003A0159" w:rsidP="00706CD5">
      <w:pPr>
        <w:jc w:val="both"/>
        <w:rPr>
          <w:b/>
        </w:rPr>
      </w:pPr>
    </w:p>
    <w:p w:rsidR="003A0159" w:rsidRDefault="003A0159" w:rsidP="00706CD5">
      <w:pPr>
        <w:jc w:val="both"/>
        <w:rPr>
          <w:b/>
        </w:rPr>
      </w:pPr>
    </w:p>
    <w:p w:rsidR="00CB5071" w:rsidRDefault="00CB5071" w:rsidP="00CB5071">
      <w:r>
        <w:lastRenderedPageBreak/>
        <w:t xml:space="preserve">DEPARTMENT                                  </w:t>
      </w:r>
      <w:r w:rsidR="00045446">
        <w:tab/>
      </w:r>
      <w:r w:rsidRPr="00DD4AD1">
        <w:t>Works and Technical Services</w:t>
      </w:r>
    </w:p>
    <w:p w:rsidR="00CB5071" w:rsidRDefault="00CB5071" w:rsidP="00CB5071">
      <w:r>
        <w:t xml:space="preserve">SECTOR                                               </w:t>
      </w:r>
      <w:r w:rsidR="00045446">
        <w:tab/>
      </w:r>
      <w:r>
        <w:t>Water Sector</w:t>
      </w:r>
    </w:p>
    <w:p w:rsidR="00CB5071" w:rsidRDefault="00CB5071" w:rsidP="00CB5071">
      <w:pPr>
        <w:jc w:val="both"/>
      </w:pPr>
      <w:r>
        <w:t xml:space="preserve">TITLE OF PROJECT                           </w:t>
      </w:r>
      <w:r w:rsidR="00045446">
        <w:tab/>
      </w:r>
      <w:r>
        <w:t>Protection of 20 springs</w:t>
      </w:r>
    </w:p>
    <w:p w:rsidR="00CB5071" w:rsidRDefault="00CB5071" w:rsidP="00CB5071">
      <w:r>
        <w:t xml:space="preserve">IMPLEMENTING AGENCY               </w:t>
      </w:r>
      <w:r w:rsidR="00045446">
        <w:tab/>
      </w:r>
      <w:r>
        <w:t>Kisoro District Local Government</w:t>
      </w:r>
    </w:p>
    <w:p w:rsidR="00CB5071" w:rsidRDefault="00045446" w:rsidP="00045446">
      <w:pPr>
        <w:ind w:left="3600" w:hanging="3600"/>
      </w:pPr>
      <w:r>
        <w:t xml:space="preserve">LOCATION      </w:t>
      </w:r>
      <w:r>
        <w:tab/>
      </w:r>
      <w:r w:rsidR="00CB5071">
        <w:t xml:space="preserve"> Kirundo, Busanza, Nyarubuye, Nyundo, Bukimbiri and Nyabwishenya S/C’s</w:t>
      </w:r>
    </w:p>
    <w:p w:rsidR="00CB5071" w:rsidRDefault="00CB5071" w:rsidP="00CB5071">
      <w:r>
        <w:t xml:space="preserve">TOTAL PLANNED EXPENDITURE: </w:t>
      </w:r>
      <w:r w:rsidR="00045446">
        <w:tab/>
      </w:r>
      <w:r>
        <w:t>77,000,000 Shillings</w:t>
      </w:r>
    </w:p>
    <w:p w:rsidR="00CB5071" w:rsidRDefault="00CB5071" w:rsidP="00CB5071">
      <w:r>
        <w:t xml:space="preserve">FUNDS SECURED:                               </w:t>
      </w:r>
      <w:r w:rsidR="00045446">
        <w:tab/>
      </w:r>
      <w:r>
        <w:t>77,000,000 Shillings</w:t>
      </w:r>
    </w:p>
    <w:p w:rsidR="00CB5071" w:rsidRDefault="00CB5071" w:rsidP="00CB5071">
      <w:pPr>
        <w:tabs>
          <w:tab w:val="left" w:pos="4095"/>
        </w:tabs>
      </w:pPr>
      <w:r>
        <w:t>FUNDING GAP:                                    Nil</w:t>
      </w:r>
    </w:p>
    <w:p w:rsidR="00CB5071" w:rsidRDefault="00CB5071" w:rsidP="00CB5071">
      <w:r>
        <w:t>RECURRENT EXPENDITURE:             3,454,000 shillings</w:t>
      </w:r>
    </w:p>
    <w:p w:rsidR="00CB5071" w:rsidRDefault="00CB5071" w:rsidP="00CB5071">
      <w:r>
        <w:t>START DATE:                                         2015</w:t>
      </w:r>
    </w:p>
    <w:p w:rsidR="00CB5071" w:rsidRDefault="00CB5071" w:rsidP="00CB5071">
      <w:r>
        <w:t>COMPLETION DATE:                            2020</w:t>
      </w:r>
    </w:p>
    <w:p w:rsidR="00CB5071" w:rsidRDefault="00CB5071" w:rsidP="00CB5071">
      <w:r>
        <w:t>PROJECT OBJECTIVES:</w:t>
      </w:r>
    </w:p>
    <w:p w:rsidR="00CB5071" w:rsidRPr="00DD4AD1" w:rsidRDefault="00CB5071" w:rsidP="002E49C8">
      <w:pPr>
        <w:numPr>
          <w:ilvl w:val="0"/>
          <w:numId w:val="19"/>
        </w:numPr>
        <w:spacing w:after="0" w:line="240" w:lineRule="auto"/>
        <w:jc w:val="both"/>
        <w:rPr>
          <w:lang w:val="en-GB"/>
        </w:rPr>
      </w:pPr>
      <w:r w:rsidRPr="00DD4AD1">
        <w:rPr>
          <w:lang w:val="en-GB"/>
        </w:rPr>
        <w:t>To have incidences of water and sanitation related diseases reduced through safe water provisions and hygiene Education</w:t>
      </w:r>
    </w:p>
    <w:p w:rsidR="00CB5071" w:rsidRPr="00425677" w:rsidRDefault="00CB5071" w:rsidP="002E49C8">
      <w:pPr>
        <w:numPr>
          <w:ilvl w:val="0"/>
          <w:numId w:val="19"/>
        </w:numPr>
        <w:spacing w:after="0" w:line="480" w:lineRule="auto"/>
        <w:jc w:val="both"/>
        <w:rPr>
          <w:lang w:val="en-GB"/>
        </w:rPr>
      </w:pPr>
      <w:r w:rsidRPr="00DD4AD1">
        <w:rPr>
          <w:lang w:val="en-GB"/>
        </w:rPr>
        <w:t>To have adequate supply of water for both human and animal consumption.</w:t>
      </w:r>
    </w:p>
    <w:p w:rsidR="00CB5071" w:rsidRDefault="00CB5071" w:rsidP="00CB5071">
      <w:r>
        <w:t xml:space="preserve">TARGETED BENEFICIARIES: </w:t>
      </w:r>
      <w:r w:rsidRPr="002E3DB3">
        <w:t xml:space="preserve"> </w:t>
      </w:r>
      <w:r>
        <w:t>Men, women and Children with in the project area</w:t>
      </w:r>
    </w:p>
    <w:p w:rsidR="00CB5071" w:rsidRDefault="00CB5071" w:rsidP="00CB5071"/>
    <w:p w:rsidR="00CB5071" w:rsidRPr="00575FE2" w:rsidRDefault="00CB5071" w:rsidP="00CB5071">
      <w:pPr>
        <w:rPr>
          <w:b/>
        </w:rPr>
      </w:pPr>
      <w:r w:rsidRPr="00575FE2">
        <w:rPr>
          <w:b/>
        </w:rPr>
        <w:t xml:space="preserve">PROJECT BACKGROUNDAND JUSTIFICATION </w:t>
      </w:r>
    </w:p>
    <w:p w:rsidR="00CB5071" w:rsidRDefault="00CB5071" w:rsidP="00CB5071"/>
    <w:p w:rsidR="00CB5071" w:rsidRDefault="00CB5071" w:rsidP="00CB5071">
      <w:pPr>
        <w:jc w:val="both"/>
        <w:rPr>
          <w:bCs/>
          <w:lang w:val="en-GB"/>
        </w:rPr>
      </w:pPr>
      <w:r w:rsidRPr="00DD4AD1">
        <w:rPr>
          <w:bCs/>
          <w:lang w:val="en-GB"/>
        </w:rPr>
        <w:t>A demand driven approach is used in the allocation of the protected springs whereby the communities identify and apply f</w:t>
      </w:r>
      <w:r>
        <w:rPr>
          <w:bCs/>
          <w:lang w:val="en-GB"/>
        </w:rPr>
        <w:t>or the facilities. The departmental</w:t>
      </w:r>
      <w:r w:rsidRPr="00DD4AD1">
        <w:rPr>
          <w:bCs/>
          <w:lang w:val="en-GB"/>
        </w:rPr>
        <w:t xml:space="preserve"> staff verifies the applications and the sites applied for and the applications are approved or rejected depending on the need</w:t>
      </w:r>
      <w:r>
        <w:rPr>
          <w:bCs/>
          <w:lang w:val="en-GB"/>
        </w:rPr>
        <w:t>, the availability of funds</w:t>
      </w:r>
      <w:r w:rsidRPr="00DD4AD1">
        <w:rPr>
          <w:bCs/>
          <w:lang w:val="en-GB"/>
        </w:rPr>
        <w:t xml:space="preserve"> and other critical requirements.</w:t>
      </w:r>
    </w:p>
    <w:p w:rsidR="00CB5071" w:rsidRDefault="00CB5071" w:rsidP="00CB5071">
      <w:pPr>
        <w:jc w:val="both"/>
        <w:rPr>
          <w:bCs/>
          <w:lang w:val="en-GB"/>
        </w:rPr>
      </w:pPr>
    </w:p>
    <w:p w:rsidR="00CB5071" w:rsidRPr="00DD4AD1" w:rsidRDefault="00CB5071" w:rsidP="00CB5071">
      <w:pPr>
        <w:jc w:val="both"/>
        <w:rPr>
          <w:bCs/>
          <w:lang w:val="en-GB"/>
        </w:rPr>
      </w:pPr>
      <w:r>
        <w:rPr>
          <w:bCs/>
          <w:lang w:val="en-GB"/>
        </w:rPr>
        <w:t>Among the critical requirements considered for the approval of the project applied for include the ability of the communities to contribute towards capital contribution, nearness to other alternative water sources, sanitation and hygiene of the intended community beneficiaries, willingness to own, operate and maintain the protected water source, meaningful involvement of women, settlement of land conflict and signing the memorandum of understanding</w:t>
      </w:r>
    </w:p>
    <w:p w:rsidR="00CB5071" w:rsidRDefault="00CB5071" w:rsidP="00CB5071"/>
    <w:p w:rsidR="00CB5071" w:rsidRDefault="00CB5071" w:rsidP="00CB5071">
      <w:r w:rsidRPr="002072C1">
        <w:rPr>
          <w:b/>
        </w:rPr>
        <w:t xml:space="preserve">TECHINICAL DESCRIPTION </w:t>
      </w:r>
    </w:p>
    <w:p w:rsidR="00CB5071" w:rsidRDefault="00CB5071" w:rsidP="00CB5071">
      <w:pPr>
        <w:pStyle w:val="BodyText2"/>
        <w:rPr>
          <w:szCs w:val="24"/>
        </w:rPr>
      </w:pPr>
    </w:p>
    <w:p w:rsidR="00CB5071" w:rsidRPr="00DD4AD1" w:rsidRDefault="00CB5071" w:rsidP="00CB5071">
      <w:pPr>
        <w:pStyle w:val="BodyText2"/>
        <w:rPr>
          <w:szCs w:val="24"/>
        </w:rPr>
      </w:pPr>
      <w:r w:rsidRPr="00DD4AD1">
        <w:rPr>
          <w:szCs w:val="24"/>
        </w:rPr>
        <w:lastRenderedPageBreak/>
        <w:t>Spring protection involves intake construction, construction of wing walls, stone pitching, outlet pipe installation and fencing. It also involves sanitation pro</w:t>
      </w:r>
      <w:r>
        <w:rPr>
          <w:szCs w:val="24"/>
        </w:rPr>
        <w:t>motion and hygiene education</w:t>
      </w:r>
      <w:r w:rsidRPr="00DD4AD1">
        <w:rPr>
          <w:szCs w:val="24"/>
        </w:rPr>
        <w:t xml:space="preserve"> springs</w:t>
      </w:r>
      <w:r>
        <w:rPr>
          <w:szCs w:val="24"/>
        </w:rPr>
        <w:t xml:space="preserve"> 20 springs are to be protected in the 2015/2016 </w:t>
      </w:r>
      <w:r w:rsidRPr="00DD4AD1">
        <w:rPr>
          <w:szCs w:val="24"/>
        </w:rPr>
        <w:t>Financial Year.</w:t>
      </w:r>
    </w:p>
    <w:p w:rsidR="00CB5071" w:rsidRPr="00DD4AD1" w:rsidRDefault="00CB5071" w:rsidP="00CB5071">
      <w:pPr>
        <w:pStyle w:val="BodyText2"/>
        <w:rPr>
          <w:szCs w:val="24"/>
        </w:rPr>
      </w:pPr>
      <w:r w:rsidRPr="00DD4AD1">
        <w:rPr>
          <w:szCs w:val="24"/>
        </w:rPr>
        <w:t>Spring protection will be done by local contractors under the supervision of Kisoro District Administration (Water Department).</w:t>
      </w:r>
    </w:p>
    <w:p w:rsidR="00CB5071" w:rsidRPr="002072C1" w:rsidRDefault="00CB5071" w:rsidP="00CB5071">
      <w:pPr>
        <w:rPr>
          <w:b/>
        </w:rPr>
      </w:pPr>
      <w:r w:rsidRPr="002072C1">
        <w:rPr>
          <w:b/>
        </w:rPr>
        <w:t>PROJECT WORK PLAN AND BUDGET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260"/>
        <w:gridCol w:w="1350"/>
        <w:gridCol w:w="1260"/>
        <w:gridCol w:w="1260"/>
        <w:gridCol w:w="1260"/>
        <w:gridCol w:w="1620"/>
      </w:tblGrid>
      <w:tr w:rsidR="00CB5071" w:rsidRPr="009A3445" w:rsidTr="00284D69">
        <w:tc>
          <w:tcPr>
            <w:tcW w:w="1458" w:type="dxa"/>
          </w:tcPr>
          <w:p w:rsidR="00CB5071" w:rsidRPr="000C14E5" w:rsidRDefault="00CB5071" w:rsidP="00284D69">
            <w:pPr>
              <w:rPr>
                <w:b/>
              </w:rPr>
            </w:pPr>
            <w:r w:rsidRPr="000C14E5">
              <w:rPr>
                <w:b/>
              </w:rPr>
              <w:t>ACTIVITY</w:t>
            </w:r>
          </w:p>
        </w:tc>
        <w:tc>
          <w:tcPr>
            <w:tcW w:w="5130" w:type="dxa"/>
            <w:gridSpan w:val="4"/>
          </w:tcPr>
          <w:p w:rsidR="00CB5071" w:rsidRPr="000C14E5" w:rsidRDefault="00CB5071" w:rsidP="00284D69">
            <w:pPr>
              <w:rPr>
                <w:b/>
              </w:rPr>
            </w:pPr>
            <w:r w:rsidRPr="000C14E5">
              <w:rPr>
                <w:b/>
              </w:rPr>
              <w:t>BUDGET</w:t>
            </w:r>
          </w:p>
        </w:tc>
        <w:tc>
          <w:tcPr>
            <w:tcW w:w="1260" w:type="dxa"/>
            <w:vMerge w:val="restart"/>
          </w:tcPr>
          <w:p w:rsidR="00CB5071" w:rsidRPr="000C14E5" w:rsidRDefault="00CB5071" w:rsidP="00284D69">
            <w:pPr>
              <w:rPr>
                <w:b/>
              </w:rPr>
            </w:pPr>
          </w:p>
          <w:p w:rsidR="00CB5071" w:rsidRPr="000C14E5" w:rsidRDefault="00CB5071" w:rsidP="00284D69">
            <w:pPr>
              <w:rPr>
                <w:b/>
              </w:rPr>
            </w:pPr>
            <w:r w:rsidRPr="000C14E5">
              <w:rPr>
                <w:b/>
              </w:rPr>
              <w:t>TOTAL</w:t>
            </w:r>
          </w:p>
        </w:tc>
        <w:tc>
          <w:tcPr>
            <w:tcW w:w="1620" w:type="dxa"/>
            <w:vMerge w:val="restart"/>
          </w:tcPr>
          <w:p w:rsidR="00CB5071" w:rsidRPr="00727B30" w:rsidRDefault="00CB5071" w:rsidP="00284D69">
            <w:pPr>
              <w:rPr>
                <w:b/>
              </w:rPr>
            </w:pPr>
            <w:r w:rsidRPr="00727B30">
              <w:rPr>
                <w:b/>
              </w:rPr>
              <w:t>OPERATION AND RECURRENT COSTS</w:t>
            </w:r>
          </w:p>
        </w:tc>
      </w:tr>
      <w:tr w:rsidR="00CB5071" w:rsidTr="00284D69">
        <w:trPr>
          <w:trHeight w:val="67"/>
        </w:trPr>
        <w:tc>
          <w:tcPr>
            <w:tcW w:w="1458" w:type="dxa"/>
          </w:tcPr>
          <w:p w:rsidR="00CB5071" w:rsidRDefault="00CB5071" w:rsidP="00284D69"/>
        </w:tc>
        <w:tc>
          <w:tcPr>
            <w:tcW w:w="1260" w:type="dxa"/>
          </w:tcPr>
          <w:p w:rsidR="00CB5071" w:rsidRPr="000C14E5" w:rsidRDefault="00CB5071" w:rsidP="00284D69">
            <w:pPr>
              <w:jc w:val="center"/>
              <w:rPr>
                <w:b/>
              </w:rPr>
            </w:pPr>
            <w:r w:rsidRPr="000C14E5">
              <w:rPr>
                <w:b/>
              </w:rPr>
              <w:t>Quarter 1</w:t>
            </w:r>
          </w:p>
        </w:tc>
        <w:tc>
          <w:tcPr>
            <w:tcW w:w="1350" w:type="dxa"/>
          </w:tcPr>
          <w:p w:rsidR="00CB5071" w:rsidRPr="000C14E5" w:rsidRDefault="00CB5071" w:rsidP="00284D69">
            <w:pPr>
              <w:rPr>
                <w:b/>
              </w:rPr>
            </w:pPr>
            <w:r w:rsidRPr="000C14E5">
              <w:rPr>
                <w:b/>
              </w:rPr>
              <w:t>Quarter 2</w:t>
            </w:r>
          </w:p>
        </w:tc>
        <w:tc>
          <w:tcPr>
            <w:tcW w:w="1260" w:type="dxa"/>
          </w:tcPr>
          <w:p w:rsidR="00CB5071" w:rsidRPr="000C14E5" w:rsidRDefault="00CB5071" w:rsidP="00284D69">
            <w:pPr>
              <w:rPr>
                <w:b/>
              </w:rPr>
            </w:pPr>
            <w:r w:rsidRPr="000C14E5">
              <w:rPr>
                <w:b/>
              </w:rPr>
              <w:t>Quarter 3</w:t>
            </w:r>
          </w:p>
        </w:tc>
        <w:tc>
          <w:tcPr>
            <w:tcW w:w="1260" w:type="dxa"/>
          </w:tcPr>
          <w:p w:rsidR="00CB5071" w:rsidRPr="000C14E5" w:rsidRDefault="00CB5071" w:rsidP="00284D69">
            <w:pPr>
              <w:rPr>
                <w:b/>
              </w:rPr>
            </w:pPr>
            <w:r w:rsidRPr="000C14E5">
              <w:rPr>
                <w:b/>
              </w:rPr>
              <w:t>Quarter 4</w:t>
            </w:r>
          </w:p>
        </w:tc>
        <w:tc>
          <w:tcPr>
            <w:tcW w:w="1260" w:type="dxa"/>
            <w:vMerge/>
          </w:tcPr>
          <w:p w:rsidR="00CB5071" w:rsidRPr="000C14E5" w:rsidRDefault="00CB5071" w:rsidP="00284D69">
            <w:pPr>
              <w:rPr>
                <w:b/>
              </w:rPr>
            </w:pPr>
          </w:p>
        </w:tc>
        <w:tc>
          <w:tcPr>
            <w:tcW w:w="1620" w:type="dxa"/>
            <w:vMerge/>
          </w:tcPr>
          <w:p w:rsidR="00CB5071" w:rsidRDefault="00CB5071" w:rsidP="00284D69"/>
        </w:tc>
      </w:tr>
      <w:tr w:rsidR="00CB5071" w:rsidTr="00284D69">
        <w:trPr>
          <w:trHeight w:val="67"/>
        </w:trPr>
        <w:tc>
          <w:tcPr>
            <w:tcW w:w="1458" w:type="dxa"/>
          </w:tcPr>
          <w:p w:rsidR="00CB5071" w:rsidRDefault="00CB5071" w:rsidP="00284D69">
            <w:r>
              <w:t>Spring Protection</w:t>
            </w:r>
          </w:p>
        </w:tc>
        <w:tc>
          <w:tcPr>
            <w:tcW w:w="1260" w:type="dxa"/>
          </w:tcPr>
          <w:p w:rsidR="00CB5071" w:rsidRPr="00727B30" w:rsidRDefault="00CB5071" w:rsidP="00284D69">
            <w:pPr>
              <w:rPr>
                <w:sz w:val="20"/>
                <w:szCs w:val="20"/>
              </w:rPr>
            </w:pPr>
            <w:r w:rsidRPr="0083712C">
              <w:t>17,270,000</w:t>
            </w:r>
          </w:p>
        </w:tc>
        <w:tc>
          <w:tcPr>
            <w:tcW w:w="1350" w:type="dxa"/>
          </w:tcPr>
          <w:p w:rsidR="00CB5071" w:rsidRPr="00727B30" w:rsidRDefault="00CB5071" w:rsidP="00284D69">
            <w:pPr>
              <w:rPr>
                <w:sz w:val="20"/>
                <w:szCs w:val="20"/>
              </w:rPr>
            </w:pPr>
            <w:r w:rsidRPr="0083712C">
              <w:t>17,270,000</w:t>
            </w:r>
          </w:p>
        </w:tc>
        <w:tc>
          <w:tcPr>
            <w:tcW w:w="1260" w:type="dxa"/>
          </w:tcPr>
          <w:p w:rsidR="00CB5071" w:rsidRPr="00727B30" w:rsidRDefault="00CB5071" w:rsidP="00284D69">
            <w:pPr>
              <w:rPr>
                <w:sz w:val="20"/>
                <w:szCs w:val="20"/>
              </w:rPr>
            </w:pPr>
            <w:r w:rsidRPr="0083712C">
              <w:t>17,270,000</w:t>
            </w:r>
          </w:p>
        </w:tc>
        <w:tc>
          <w:tcPr>
            <w:tcW w:w="1260" w:type="dxa"/>
          </w:tcPr>
          <w:p w:rsidR="00CB5071" w:rsidRPr="0083712C" w:rsidRDefault="00CB5071" w:rsidP="00284D69">
            <w:r w:rsidRPr="0083712C">
              <w:t>17,270,000</w:t>
            </w:r>
          </w:p>
        </w:tc>
        <w:tc>
          <w:tcPr>
            <w:tcW w:w="1260" w:type="dxa"/>
          </w:tcPr>
          <w:p w:rsidR="00CB5071" w:rsidRPr="0083712C" w:rsidRDefault="00CB5071" w:rsidP="00284D69">
            <w:r w:rsidRPr="0083712C">
              <w:t>69,080,000</w:t>
            </w:r>
          </w:p>
        </w:tc>
        <w:tc>
          <w:tcPr>
            <w:tcW w:w="1620" w:type="dxa"/>
          </w:tcPr>
          <w:p w:rsidR="00CB5071" w:rsidRPr="00727B30" w:rsidRDefault="00CB5071" w:rsidP="00284D69">
            <w:pPr>
              <w:rPr>
                <w:sz w:val="20"/>
                <w:szCs w:val="20"/>
              </w:rPr>
            </w:pPr>
            <w:r>
              <w:t>3,454,000</w:t>
            </w:r>
          </w:p>
        </w:tc>
      </w:tr>
    </w:tbl>
    <w:p w:rsidR="00CB5071" w:rsidRDefault="00CB5071" w:rsidP="00CB5071">
      <w:pPr>
        <w:rPr>
          <w:b/>
        </w:rPr>
      </w:pPr>
    </w:p>
    <w:p w:rsidR="00CB5071" w:rsidRPr="00943DCD" w:rsidRDefault="00CB5071" w:rsidP="00CB5071">
      <w:pPr>
        <w:rPr>
          <w:b/>
        </w:rPr>
      </w:pPr>
      <w:r w:rsidRPr="00943DCD">
        <w:rPr>
          <w:b/>
        </w:rPr>
        <w:t>MONITORING AND EVALUATION STRATEGY</w:t>
      </w:r>
    </w:p>
    <w:p w:rsidR="00CB5071" w:rsidRDefault="00CB5071" w:rsidP="00CB5071">
      <w:pPr>
        <w:jc w:val="both"/>
      </w:pPr>
      <w:r>
        <w:t xml:space="preserve">Community involvement is ensured at all levels of project implementation i.e. spring identification, construction, commissioning and payment of the completed project. The LC 1 Chairpersons and the Sub County Chiefs are made to sign the acknowledgement of physical accountability before any payment is made. After the six months defects liability period, again the LC 1 Chairpersons and the Sub County Chiefs are made to sign the confirmation of no defects form to satisfy that the spring is still in good condition. </w:t>
      </w:r>
    </w:p>
    <w:p w:rsidR="00CB5071" w:rsidRDefault="00CB5071" w:rsidP="00CB5071">
      <w:pPr>
        <w:jc w:val="both"/>
        <w:rPr>
          <w:b/>
        </w:rPr>
      </w:pPr>
      <w:r w:rsidRPr="00943DCD">
        <w:rPr>
          <w:b/>
        </w:rPr>
        <w:t>OPERATION AND MAINTENANCE PLAN:</w:t>
      </w:r>
    </w:p>
    <w:p w:rsidR="00CB5071" w:rsidRPr="00DD4AD1" w:rsidRDefault="00CB5071" w:rsidP="00BC28E6">
      <w:pPr>
        <w:pStyle w:val="BodyText2"/>
        <w:spacing w:line="276" w:lineRule="auto"/>
        <w:rPr>
          <w:szCs w:val="24"/>
        </w:rPr>
      </w:pPr>
      <w:r w:rsidRPr="00DD4AD1">
        <w:rPr>
          <w:szCs w:val="24"/>
        </w:rPr>
        <w:t xml:space="preserve">Water source committee are involved in the source identification, planning, implementation and programme maintenance. </w:t>
      </w:r>
    </w:p>
    <w:p w:rsidR="00CB5071" w:rsidRPr="00DD4AD1" w:rsidRDefault="00CB5071" w:rsidP="00CB5071">
      <w:pPr>
        <w:jc w:val="both"/>
        <w:rPr>
          <w:bCs/>
          <w:lang w:val="en-GB"/>
        </w:rPr>
      </w:pPr>
      <w:r w:rsidRPr="00DD4AD1">
        <w:rPr>
          <w:bCs/>
          <w:lang w:val="en-GB"/>
        </w:rPr>
        <w:t>Establishment and training of water and sanitation committees, water source care takers on their roles and responsibilities, Commissionin</w:t>
      </w:r>
      <w:r>
        <w:rPr>
          <w:bCs/>
          <w:lang w:val="en-GB"/>
        </w:rPr>
        <w:t>g and hand</w:t>
      </w:r>
      <w:r w:rsidRPr="00DD4AD1">
        <w:rPr>
          <w:bCs/>
          <w:lang w:val="en-GB"/>
        </w:rPr>
        <w:t xml:space="preserve"> over of the completed projects to the community beneficiaries</w:t>
      </w:r>
      <w:r>
        <w:rPr>
          <w:bCs/>
          <w:lang w:val="en-GB"/>
        </w:rPr>
        <w:t xml:space="preserve"> will be done. The communities will be encouraged to pay the water user fee for maintaining the installed facilities. </w:t>
      </w:r>
    </w:p>
    <w:p w:rsidR="00CB5071" w:rsidRPr="00727B30" w:rsidRDefault="00CB5071" w:rsidP="00CB5071">
      <w:pPr>
        <w:rPr>
          <w:b/>
        </w:rPr>
      </w:pPr>
      <w:r w:rsidRPr="00727B30">
        <w:rPr>
          <w:b/>
        </w:rPr>
        <w:t>ENVIRONMENT IMPACT ASSESSMENT AND MITIGATION PLAN: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3924"/>
        <w:gridCol w:w="1890"/>
        <w:gridCol w:w="1350"/>
      </w:tblGrid>
      <w:tr w:rsidR="00CB5071" w:rsidRPr="00857F71" w:rsidTr="00284D69">
        <w:trPr>
          <w:trHeight w:val="152"/>
        </w:trPr>
        <w:tc>
          <w:tcPr>
            <w:tcW w:w="2394" w:type="dxa"/>
          </w:tcPr>
          <w:p w:rsidR="00CB5071" w:rsidRPr="000C14E5" w:rsidRDefault="00CB5071" w:rsidP="00284D69">
            <w:pPr>
              <w:rPr>
                <w:b/>
              </w:rPr>
            </w:pPr>
            <w:r w:rsidRPr="000C14E5">
              <w:rPr>
                <w:b/>
              </w:rPr>
              <w:t>Environmental concern</w:t>
            </w:r>
          </w:p>
        </w:tc>
        <w:tc>
          <w:tcPr>
            <w:tcW w:w="3924" w:type="dxa"/>
          </w:tcPr>
          <w:p w:rsidR="00CB5071" w:rsidRPr="000C14E5" w:rsidRDefault="00CB5071" w:rsidP="00284D69">
            <w:pPr>
              <w:rPr>
                <w:b/>
              </w:rPr>
            </w:pPr>
            <w:r w:rsidRPr="000C14E5">
              <w:rPr>
                <w:b/>
              </w:rPr>
              <w:t>Mitigation measures</w:t>
            </w:r>
          </w:p>
        </w:tc>
        <w:tc>
          <w:tcPr>
            <w:tcW w:w="1890" w:type="dxa"/>
          </w:tcPr>
          <w:p w:rsidR="00CB5071" w:rsidRPr="000C14E5" w:rsidRDefault="00CB5071" w:rsidP="00284D69">
            <w:pPr>
              <w:rPr>
                <w:b/>
              </w:rPr>
            </w:pPr>
            <w:r w:rsidRPr="000C14E5">
              <w:rPr>
                <w:b/>
              </w:rPr>
              <w:t>Costs</w:t>
            </w:r>
          </w:p>
        </w:tc>
        <w:tc>
          <w:tcPr>
            <w:tcW w:w="1350" w:type="dxa"/>
          </w:tcPr>
          <w:p w:rsidR="00CB5071" w:rsidRPr="000C14E5" w:rsidRDefault="00CB5071" w:rsidP="00284D69">
            <w:pPr>
              <w:rPr>
                <w:b/>
              </w:rPr>
            </w:pPr>
            <w:r w:rsidRPr="000C14E5">
              <w:rPr>
                <w:b/>
              </w:rPr>
              <w:t>Source of funding</w:t>
            </w:r>
          </w:p>
        </w:tc>
      </w:tr>
      <w:tr w:rsidR="00CB5071" w:rsidTr="00284D69">
        <w:tc>
          <w:tcPr>
            <w:tcW w:w="2394" w:type="dxa"/>
          </w:tcPr>
          <w:p w:rsidR="00CB5071" w:rsidRDefault="00CB5071" w:rsidP="00284D69">
            <w:r>
              <w:t>Erosion around the water source</w:t>
            </w:r>
          </w:p>
        </w:tc>
        <w:tc>
          <w:tcPr>
            <w:tcW w:w="3924" w:type="dxa"/>
          </w:tcPr>
          <w:p w:rsidR="00CB5071" w:rsidRPr="0044056A" w:rsidRDefault="00CB5071" w:rsidP="00284D69">
            <w:pPr>
              <w:jc w:val="both"/>
              <w:rPr>
                <w:bCs/>
                <w:lang w:val="en-GB"/>
              </w:rPr>
            </w:pPr>
            <w:r w:rsidRPr="0044056A">
              <w:rPr>
                <w:bCs/>
                <w:lang w:val="en-GB"/>
              </w:rPr>
              <w:t>Reinstate the grass approximately along the banks</w:t>
            </w:r>
          </w:p>
        </w:tc>
        <w:tc>
          <w:tcPr>
            <w:tcW w:w="1890" w:type="dxa"/>
          </w:tcPr>
          <w:p w:rsidR="00CB5071" w:rsidRPr="0044056A" w:rsidRDefault="00CB5071" w:rsidP="00284D69">
            <w:pPr>
              <w:jc w:val="both"/>
              <w:rPr>
                <w:bCs/>
                <w:lang w:val="en-GB"/>
              </w:rPr>
            </w:pPr>
            <w:r>
              <w:rPr>
                <w:bCs/>
                <w:lang w:val="en-GB"/>
              </w:rPr>
              <w:t>2,000,000</w:t>
            </w:r>
          </w:p>
        </w:tc>
        <w:tc>
          <w:tcPr>
            <w:tcW w:w="1350" w:type="dxa"/>
          </w:tcPr>
          <w:p w:rsidR="00CB5071" w:rsidRPr="0044056A" w:rsidRDefault="00CB5071" w:rsidP="00284D69">
            <w:pPr>
              <w:jc w:val="both"/>
              <w:rPr>
                <w:bCs/>
                <w:lang w:val="en-GB"/>
              </w:rPr>
            </w:pPr>
            <w:r>
              <w:rPr>
                <w:bCs/>
                <w:lang w:val="en-GB"/>
              </w:rPr>
              <w:t>PAF</w:t>
            </w:r>
          </w:p>
        </w:tc>
      </w:tr>
      <w:tr w:rsidR="00CB5071" w:rsidTr="00284D69">
        <w:tc>
          <w:tcPr>
            <w:tcW w:w="2394" w:type="dxa"/>
          </w:tcPr>
          <w:p w:rsidR="00CB5071" w:rsidRDefault="00CB5071" w:rsidP="00284D69">
            <w:r>
              <w:t>Water contamination by domestic animals</w:t>
            </w:r>
          </w:p>
        </w:tc>
        <w:tc>
          <w:tcPr>
            <w:tcW w:w="3924" w:type="dxa"/>
          </w:tcPr>
          <w:p w:rsidR="00CB5071" w:rsidRPr="0044056A" w:rsidRDefault="00CB5071" w:rsidP="00284D69">
            <w:pPr>
              <w:jc w:val="both"/>
              <w:rPr>
                <w:bCs/>
                <w:lang w:val="en-GB"/>
              </w:rPr>
            </w:pPr>
            <w:r w:rsidRPr="0044056A">
              <w:rPr>
                <w:bCs/>
                <w:lang w:val="en-GB"/>
              </w:rPr>
              <w:t>Provide the fence around the spring</w:t>
            </w:r>
          </w:p>
        </w:tc>
        <w:tc>
          <w:tcPr>
            <w:tcW w:w="1890" w:type="dxa"/>
          </w:tcPr>
          <w:p w:rsidR="00CB5071" w:rsidRPr="0044056A" w:rsidRDefault="00CB5071" w:rsidP="00284D69">
            <w:pPr>
              <w:jc w:val="both"/>
              <w:rPr>
                <w:bCs/>
                <w:lang w:val="en-GB"/>
              </w:rPr>
            </w:pPr>
            <w:r>
              <w:rPr>
                <w:bCs/>
                <w:lang w:val="en-GB"/>
              </w:rPr>
              <w:t>2,000,000</w:t>
            </w:r>
          </w:p>
        </w:tc>
        <w:tc>
          <w:tcPr>
            <w:tcW w:w="1350" w:type="dxa"/>
          </w:tcPr>
          <w:p w:rsidR="00CB5071" w:rsidRPr="0044056A" w:rsidRDefault="00CB5071" w:rsidP="00284D69">
            <w:pPr>
              <w:jc w:val="both"/>
              <w:rPr>
                <w:bCs/>
                <w:lang w:val="en-GB"/>
              </w:rPr>
            </w:pPr>
            <w:r>
              <w:rPr>
                <w:bCs/>
                <w:lang w:val="en-GB"/>
              </w:rPr>
              <w:t>PAF</w:t>
            </w:r>
          </w:p>
        </w:tc>
      </w:tr>
      <w:tr w:rsidR="00CB5071" w:rsidTr="00284D69">
        <w:tc>
          <w:tcPr>
            <w:tcW w:w="2394" w:type="dxa"/>
          </w:tcPr>
          <w:p w:rsidR="00CB5071" w:rsidRDefault="00CB5071" w:rsidP="00284D69">
            <w:r>
              <w:t>Stagnation around the water source</w:t>
            </w:r>
          </w:p>
        </w:tc>
        <w:tc>
          <w:tcPr>
            <w:tcW w:w="3924" w:type="dxa"/>
          </w:tcPr>
          <w:p w:rsidR="00CB5071" w:rsidRPr="0044056A" w:rsidRDefault="00CB5071" w:rsidP="00284D69">
            <w:pPr>
              <w:jc w:val="both"/>
              <w:rPr>
                <w:bCs/>
                <w:lang w:val="en-GB"/>
              </w:rPr>
            </w:pPr>
            <w:r w:rsidRPr="0044056A">
              <w:rPr>
                <w:bCs/>
                <w:lang w:val="en-GB"/>
              </w:rPr>
              <w:t>Excavate channel for excess water and set aside material for future use</w:t>
            </w:r>
          </w:p>
        </w:tc>
        <w:tc>
          <w:tcPr>
            <w:tcW w:w="1890" w:type="dxa"/>
          </w:tcPr>
          <w:p w:rsidR="00CB5071" w:rsidRPr="0044056A" w:rsidRDefault="00CB5071" w:rsidP="00284D69">
            <w:pPr>
              <w:jc w:val="both"/>
              <w:rPr>
                <w:bCs/>
                <w:lang w:val="en-GB"/>
              </w:rPr>
            </w:pPr>
            <w:r>
              <w:rPr>
                <w:bCs/>
                <w:lang w:val="en-GB"/>
              </w:rPr>
              <w:t>3,000,000</w:t>
            </w:r>
          </w:p>
        </w:tc>
        <w:tc>
          <w:tcPr>
            <w:tcW w:w="1350" w:type="dxa"/>
          </w:tcPr>
          <w:p w:rsidR="00CB5071" w:rsidRPr="0044056A" w:rsidRDefault="00CB5071" w:rsidP="00284D69">
            <w:pPr>
              <w:jc w:val="both"/>
              <w:rPr>
                <w:bCs/>
                <w:lang w:val="en-GB"/>
              </w:rPr>
            </w:pPr>
            <w:r>
              <w:rPr>
                <w:bCs/>
                <w:lang w:val="en-GB"/>
              </w:rPr>
              <w:t>PAF</w:t>
            </w:r>
          </w:p>
        </w:tc>
      </w:tr>
    </w:tbl>
    <w:p w:rsidR="00CB5071" w:rsidRDefault="00CB5071" w:rsidP="00CB5071"/>
    <w:p w:rsidR="00CB5071" w:rsidRDefault="00CB5071" w:rsidP="00CB5071"/>
    <w:p w:rsidR="00BC28E6" w:rsidRDefault="00BC28E6" w:rsidP="00CB5071"/>
    <w:p w:rsidR="00CB5071" w:rsidRDefault="00CB5071" w:rsidP="00CB5071">
      <w:r>
        <w:lastRenderedPageBreak/>
        <w:t xml:space="preserve">DEPARTMENT                                   </w:t>
      </w:r>
      <w:r w:rsidR="00BC28E6">
        <w:tab/>
      </w:r>
      <w:r w:rsidRPr="00DD4AD1">
        <w:t>Works and Technical Services</w:t>
      </w:r>
    </w:p>
    <w:p w:rsidR="00CB5071" w:rsidRDefault="00CB5071" w:rsidP="00CB5071">
      <w:r>
        <w:t xml:space="preserve">SECTOR                                              </w:t>
      </w:r>
      <w:r w:rsidR="00BC28E6">
        <w:tab/>
      </w:r>
      <w:r>
        <w:t xml:space="preserve"> Water Sector</w:t>
      </w:r>
    </w:p>
    <w:p w:rsidR="00CB5071" w:rsidRDefault="00CB5071" w:rsidP="00CB5071">
      <w:pPr>
        <w:jc w:val="both"/>
      </w:pPr>
      <w:r>
        <w:t xml:space="preserve">TITLE OF PROJECT                           </w:t>
      </w:r>
      <w:r w:rsidR="00BC28E6">
        <w:tab/>
      </w:r>
      <w:r>
        <w:t>Construction of Gasovu Gravity Flow scheme (Phase II)</w:t>
      </w:r>
    </w:p>
    <w:p w:rsidR="00CB5071" w:rsidRDefault="00CB5071" w:rsidP="00CB5071">
      <w:r>
        <w:t xml:space="preserve">IMPLEMENTING AGENCY               </w:t>
      </w:r>
      <w:r w:rsidR="00BC28E6">
        <w:tab/>
      </w:r>
      <w:r>
        <w:t>Kisoro District Local Government</w:t>
      </w:r>
      <w:r w:rsidR="00BC28E6">
        <w:tab/>
      </w:r>
    </w:p>
    <w:p w:rsidR="00CB5071" w:rsidRDefault="00CB5071" w:rsidP="00CB5071">
      <w:r>
        <w:t xml:space="preserve">LOCATION                                    </w:t>
      </w:r>
      <w:r w:rsidR="00BC28E6">
        <w:tab/>
      </w:r>
      <w:r w:rsidR="00BC28E6">
        <w:tab/>
      </w:r>
      <w:r>
        <w:t>Nyabwishenya Sub County</w:t>
      </w:r>
    </w:p>
    <w:p w:rsidR="00CB5071" w:rsidRDefault="00CB5071" w:rsidP="00CB5071">
      <w:r>
        <w:t xml:space="preserve">TOTAL PLANNED EXPENDITURE: </w:t>
      </w:r>
      <w:r w:rsidR="00BC28E6">
        <w:tab/>
      </w:r>
      <w:r>
        <w:t>79,637,235 Shillings</w:t>
      </w:r>
    </w:p>
    <w:p w:rsidR="00CB5071" w:rsidRDefault="00CB5071" w:rsidP="00CB5071">
      <w:r>
        <w:t xml:space="preserve">FUNDS SECURED:                              </w:t>
      </w:r>
      <w:r w:rsidR="00BC28E6">
        <w:tab/>
      </w:r>
      <w:r>
        <w:t>79,637,235 Shillings</w:t>
      </w:r>
    </w:p>
    <w:p w:rsidR="00CB5071" w:rsidRDefault="00CB5071" w:rsidP="00CB5071">
      <w:pPr>
        <w:tabs>
          <w:tab w:val="left" w:pos="4095"/>
        </w:tabs>
      </w:pPr>
      <w:r>
        <w:t xml:space="preserve">FUNDING GAP:                                    </w:t>
      </w:r>
      <w:r w:rsidR="00BC28E6">
        <w:t xml:space="preserve">        </w:t>
      </w:r>
      <w:r>
        <w:t>Nil</w:t>
      </w:r>
    </w:p>
    <w:p w:rsidR="00CB5071" w:rsidRDefault="00CB5071" w:rsidP="00CB5071">
      <w:r>
        <w:t xml:space="preserve">RECURRENT EXPENDITURE:             </w:t>
      </w:r>
      <w:r w:rsidR="00BC28E6">
        <w:tab/>
      </w:r>
      <w:r>
        <w:t>7,963,724 shillings</w:t>
      </w:r>
    </w:p>
    <w:p w:rsidR="00CB5071" w:rsidRDefault="00CB5071" w:rsidP="00CB5071">
      <w:r>
        <w:t xml:space="preserve">START DATE:                                         </w:t>
      </w:r>
      <w:r w:rsidR="00BC28E6">
        <w:tab/>
      </w:r>
      <w:r w:rsidR="00EF447F">
        <w:t xml:space="preserve">June </w:t>
      </w:r>
      <w:r>
        <w:t>2015</w:t>
      </w:r>
    </w:p>
    <w:p w:rsidR="00CB5071" w:rsidRDefault="00CB5071" w:rsidP="00CB5071">
      <w:r>
        <w:t xml:space="preserve">COMPLETION DATE:                            </w:t>
      </w:r>
      <w:r w:rsidR="00BC28E6">
        <w:tab/>
      </w:r>
      <w:r w:rsidR="00EF447F">
        <w:t xml:space="preserve">July </w:t>
      </w:r>
      <w:r>
        <w:t>2016</w:t>
      </w:r>
    </w:p>
    <w:p w:rsidR="00CB5071" w:rsidRDefault="00CB5071" w:rsidP="00CB5071">
      <w:r>
        <w:t>PROJECT OBJECTIVES:</w:t>
      </w:r>
    </w:p>
    <w:p w:rsidR="00CB5071" w:rsidRPr="00DD4AD1" w:rsidRDefault="00CB5071" w:rsidP="002E49C8">
      <w:pPr>
        <w:numPr>
          <w:ilvl w:val="0"/>
          <w:numId w:val="19"/>
        </w:numPr>
        <w:spacing w:after="0" w:line="240" w:lineRule="auto"/>
        <w:jc w:val="both"/>
        <w:rPr>
          <w:lang w:val="en-GB"/>
        </w:rPr>
      </w:pPr>
      <w:r w:rsidRPr="00DD4AD1">
        <w:rPr>
          <w:lang w:val="en-GB"/>
        </w:rPr>
        <w:t>To have incidences of water and sanitation related diseases reduced through safe water provisions and hygiene Education</w:t>
      </w:r>
    </w:p>
    <w:p w:rsidR="00CB5071" w:rsidRPr="00425677" w:rsidRDefault="00CB5071" w:rsidP="002E49C8">
      <w:pPr>
        <w:numPr>
          <w:ilvl w:val="0"/>
          <w:numId w:val="19"/>
        </w:numPr>
        <w:spacing w:after="0" w:line="480" w:lineRule="auto"/>
        <w:jc w:val="both"/>
        <w:rPr>
          <w:lang w:val="en-GB"/>
        </w:rPr>
      </w:pPr>
      <w:r w:rsidRPr="00DD4AD1">
        <w:rPr>
          <w:lang w:val="en-GB"/>
        </w:rPr>
        <w:t>To have adequate supply of water for both human and animal consumption.</w:t>
      </w:r>
    </w:p>
    <w:p w:rsidR="00CB5071" w:rsidRDefault="00CB5071" w:rsidP="00CB5071">
      <w:r>
        <w:t>TARGETED BENEFICIARIES: Men, women and Children with in the project area</w:t>
      </w:r>
    </w:p>
    <w:p w:rsidR="00CB5071" w:rsidRPr="00AE2333" w:rsidRDefault="00CB5071" w:rsidP="00CB5071">
      <w:pPr>
        <w:rPr>
          <w:b/>
        </w:rPr>
      </w:pPr>
      <w:r w:rsidRPr="00AE2333">
        <w:rPr>
          <w:b/>
        </w:rPr>
        <w:t xml:space="preserve">PROJECT BACKGROUNDAND JUSTIFICATION </w:t>
      </w:r>
    </w:p>
    <w:p w:rsidR="00CB5071" w:rsidRDefault="00CB5071" w:rsidP="00CB5071">
      <w:pPr>
        <w:jc w:val="both"/>
        <w:rPr>
          <w:bCs/>
          <w:lang w:val="en-GB"/>
        </w:rPr>
      </w:pPr>
      <w:r w:rsidRPr="00DD4AD1">
        <w:rPr>
          <w:bCs/>
          <w:lang w:val="en-GB"/>
        </w:rPr>
        <w:t xml:space="preserve">A demand driven approach is used in the allocation </w:t>
      </w:r>
      <w:r>
        <w:rPr>
          <w:bCs/>
          <w:lang w:val="en-GB"/>
        </w:rPr>
        <w:t xml:space="preserve">and approval of the gravity flow schemes </w:t>
      </w:r>
      <w:r w:rsidRPr="00DD4AD1">
        <w:rPr>
          <w:bCs/>
          <w:lang w:val="en-GB"/>
        </w:rPr>
        <w:t>whereby the communities identify and apply f</w:t>
      </w:r>
      <w:r>
        <w:rPr>
          <w:bCs/>
          <w:lang w:val="en-GB"/>
        </w:rPr>
        <w:t>or the facilities. The departmental</w:t>
      </w:r>
      <w:r w:rsidRPr="00DD4AD1">
        <w:rPr>
          <w:bCs/>
          <w:lang w:val="en-GB"/>
        </w:rPr>
        <w:t xml:space="preserve"> staff verifies the applications</w:t>
      </w:r>
      <w:r>
        <w:rPr>
          <w:bCs/>
          <w:lang w:val="en-GB"/>
        </w:rPr>
        <w:t xml:space="preserve"> based on whether they fulfil critical requirements.</w:t>
      </w:r>
    </w:p>
    <w:p w:rsidR="00CB5071" w:rsidRPr="00E267CE" w:rsidRDefault="00CB5071" w:rsidP="00CB5071">
      <w:pPr>
        <w:jc w:val="both"/>
        <w:rPr>
          <w:bCs/>
          <w:lang w:val="en-GB"/>
        </w:rPr>
      </w:pPr>
      <w:r>
        <w:rPr>
          <w:bCs/>
          <w:lang w:val="en-GB"/>
        </w:rPr>
        <w:t>Among the critical requirements considered for the approval of the project applied for include the ability of the communities to contribute towards capital contribution, walking distances to the existing safe wate sources, sanitation and hygiene of the intended community beneficiaries, willingness to own, operate and maintain the implemented piped water supply systems,</w:t>
      </w:r>
      <w:r w:rsidRPr="00E267CE">
        <w:rPr>
          <w:bCs/>
          <w:lang w:val="en-GB"/>
        </w:rPr>
        <w:t xml:space="preserve"> </w:t>
      </w:r>
      <w:r>
        <w:rPr>
          <w:bCs/>
          <w:lang w:val="en-GB"/>
        </w:rPr>
        <w:t>meaningful involvement of women, settlement of land conflict and signing the memorandum of understanding</w:t>
      </w:r>
    </w:p>
    <w:p w:rsidR="00CB5071" w:rsidRDefault="00CB5071" w:rsidP="00CB5071">
      <w:r w:rsidRPr="002072C1">
        <w:rPr>
          <w:b/>
        </w:rPr>
        <w:t xml:space="preserve">TECHINICAL DESCRIPTION </w:t>
      </w:r>
    </w:p>
    <w:p w:rsidR="00CB5071" w:rsidRDefault="00CB5071" w:rsidP="00CB5071">
      <w:pPr>
        <w:jc w:val="both"/>
        <w:rPr>
          <w:bCs/>
          <w:lang w:val="en-GB"/>
        </w:rPr>
      </w:pPr>
      <w:r w:rsidRPr="00DD4AD1">
        <w:rPr>
          <w:bCs/>
          <w:lang w:val="en-GB"/>
        </w:rPr>
        <w:t xml:space="preserve">Construction of the </w:t>
      </w:r>
      <w:r>
        <w:rPr>
          <w:bCs/>
          <w:lang w:val="en-GB"/>
        </w:rPr>
        <w:t>above piped water supply scheme</w:t>
      </w:r>
      <w:r w:rsidRPr="00DD4AD1">
        <w:rPr>
          <w:bCs/>
          <w:lang w:val="en-GB"/>
        </w:rPr>
        <w:t xml:space="preserve"> will inv</w:t>
      </w:r>
      <w:r>
        <w:rPr>
          <w:bCs/>
          <w:lang w:val="en-GB"/>
        </w:rPr>
        <w:t xml:space="preserve">olve construction of eleven </w:t>
      </w:r>
      <w:r w:rsidRPr="00DD4AD1">
        <w:rPr>
          <w:bCs/>
          <w:lang w:val="en-GB"/>
        </w:rPr>
        <w:t>tap stands, trench excavation, laying and back filling of</w:t>
      </w:r>
      <w:r>
        <w:rPr>
          <w:bCs/>
          <w:lang w:val="en-GB"/>
        </w:rPr>
        <w:t xml:space="preserve"> the</w:t>
      </w:r>
      <w:r w:rsidRPr="00DD4AD1">
        <w:rPr>
          <w:bCs/>
          <w:lang w:val="en-GB"/>
        </w:rPr>
        <w:t xml:space="preserve"> pipe l</w:t>
      </w:r>
      <w:r>
        <w:rPr>
          <w:bCs/>
          <w:lang w:val="en-GB"/>
        </w:rPr>
        <w:t>ine for the planned gravity flow scheme</w:t>
      </w:r>
    </w:p>
    <w:p w:rsidR="00CB5071" w:rsidRPr="002072C1" w:rsidRDefault="00CB5071" w:rsidP="00CB5071">
      <w:pPr>
        <w:rPr>
          <w:b/>
        </w:rPr>
      </w:pPr>
      <w:r w:rsidRPr="002072C1">
        <w:rPr>
          <w:b/>
        </w:rPr>
        <w:t>PROJECT WORK PLAN AND BUDGET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260"/>
        <w:gridCol w:w="1260"/>
        <w:gridCol w:w="1260"/>
        <w:gridCol w:w="1260"/>
        <w:gridCol w:w="1350"/>
        <w:gridCol w:w="1620"/>
      </w:tblGrid>
      <w:tr w:rsidR="00CB5071" w:rsidRPr="009A3445" w:rsidTr="00284D69">
        <w:tc>
          <w:tcPr>
            <w:tcW w:w="1458" w:type="dxa"/>
          </w:tcPr>
          <w:p w:rsidR="00CB5071" w:rsidRPr="000C14E5" w:rsidRDefault="00CB5071" w:rsidP="00284D69">
            <w:pPr>
              <w:rPr>
                <w:b/>
              </w:rPr>
            </w:pPr>
            <w:r w:rsidRPr="000C14E5">
              <w:rPr>
                <w:b/>
              </w:rPr>
              <w:t>ACTIVITY</w:t>
            </w:r>
          </w:p>
        </w:tc>
        <w:tc>
          <w:tcPr>
            <w:tcW w:w="5040" w:type="dxa"/>
            <w:gridSpan w:val="4"/>
          </w:tcPr>
          <w:p w:rsidR="00CB5071" w:rsidRPr="000C14E5" w:rsidRDefault="00CB5071" w:rsidP="00284D69">
            <w:pPr>
              <w:rPr>
                <w:b/>
              </w:rPr>
            </w:pPr>
            <w:r w:rsidRPr="000C14E5">
              <w:rPr>
                <w:b/>
              </w:rPr>
              <w:t>BUDGET</w:t>
            </w:r>
          </w:p>
        </w:tc>
        <w:tc>
          <w:tcPr>
            <w:tcW w:w="1350" w:type="dxa"/>
            <w:vMerge w:val="restart"/>
          </w:tcPr>
          <w:p w:rsidR="00CB5071" w:rsidRPr="000C14E5" w:rsidRDefault="00CB5071" w:rsidP="00284D69">
            <w:pPr>
              <w:rPr>
                <w:b/>
              </w:rPr>
            </w:pPr>
          </w:p>
          <w:p w:rsidR="00CB5071" w:rsidRPr="000C14E5" w:rsidRDefault="00CB5071" w:rsidP="00284D69">
            <w:pPr>
              <w:rPr>
                <w:b/>
              </w:rPr>
            </w:pPr>
            <w:r w:rsidRPr="000C14E5">
              <w:rPr>
                <w:b/>
              </w:rPr>
              <w:t>TOTAL</w:t>
            </w:r>
          </w:p>
        </w:tc>
        <w:tc>
          <w:tcPr>
            <w:tcW w:w="1620" w:type="dxa"/>
            <w:vMerge w:val="restart"/>
          </w:tcPr>
          <w:p w:rsidR="00CB5071" w:rsidRPr="00727B30" w:rsidRDefault="00CB5071" w:rsidP="00284D69">
            <w:pPr>
              <w:rPr>
                <w:b/>
              </w:rPr>
            </w:pPr>
            <w:r w:rsidRPr="00727B30">
              <w:rPr>
                <w:b/>
              </w:rPr>
              <w:t>OPERATION AND RECURRENT COSTS</w:t>
            </w:r>
          </w:p>
        </w:tc>
      </w:tr>
      <w:tr w:rsidR="00CB5071" w:rsidTr="00284D69">
        <w:trPr>
          <w:trHeight w:val="67"/>
        </w:trPr>
        <w:tc>
          <w:tcPr>
            <w:tcW w:w="1458" w:type="dxa"/>
          </w:tcPr>
          <w:p w:rsidR="00CB5071" w:rsidRDefault="00CB5071" w:rsidP="00284D69"/>
        </w:tc>
        <w:tc>
          <w:tcPr>
            <w:tcW w:w="1260" w:type="dxa"/>
          </w:tcPr>
          <w:p w:rsidR="00CB5071" w:rsidRPr="000C14E5" w:rsidRDefault="00CB5071" w:rsidP="00284D69">
            <w:pPr>
              <w:jc w:val="center"/>
              <w:rPr>
                <w:b/>
              </w:rPr>
            </w:pPr>
            <w:r w:rsidRPr="000C14E5">
              <w:rPr>
                <w:b/>
              </w:rPr>
              <w:t>Quarter 1</w:t>
            </w:r>
          </w:p>
        </w:tc>
        <w:tc>
          <w:tcPr>
            <w:tcW w:w="1260" w:type="dxa"/>
          </w:tcPr>
          <w:p w:rsidR="00CB5071" w:rsidRPr="000C14E5" w:rsidRDefault="00CB5071" w:rsidP="00284D69">
            <w:pPr>
              <w:rPr>
                <w:b/>
              </w:rPr>
            </w:pPr>
            <w:r w:rsidRPr="000C14E5">
              <w:rPr>
                <w:b/>
              </w:rPr>
              <w:t>Quarter 2</w:t>
            </w:r>
          </w:p>
        </w:tc>
        <w:tc>
          <w:tcPr>
            <w:tcW w:w="1260" w:type="dxa"/>
          </w:tcPr>
          <w:p w:rsidR="00CB5071" w:rsidRPr="000C14E5" w:rsidRDefault="00CB5071" w:rsidP="00284D69">
            <w:pPr>
              <w:rPr>
                <w:b/>
              </w:rPr>
            </w:pPr>
            <w:r w:rsidRPr="000C14E5">
              <w:rPr>
                <w:b/>
              </w:rPr>
              <w:t>Quarter 3</w:t>
            </w:r>
          </w:p>
        </w:tc>
        <w:tc>
          <w:tcPr>
            <w:tcW w:w="1260" w:type="dxa"/>
          </w:tcPr>
          <w:p w:rsidR="00CB5071" w:rsidRPr="000C14E5" w:rsidRDefault="00CB5071" w:rsidP="00284D69">
            <w:pPr>
              <w:rPr>
                <w:b/>
              </w:rPr>
            </w:pPr>
            <w:r w:rsidRPr="000C14E5">
              <w:rPr>
                <w:b/>
              </w:rPr>
              <w:t>Quarter 4</w:t>
            </w:r>
          </w:p>
        </w:tc>
        <w:tc>
          <w:tcPr>
            <w:tcW w:w="1350" w:type="dxa"/>
            <w:vMerge/>
          </w:tcPr>
          <w:p w:rsidR="00CB5071" w:rsidRPr="000C14E5" w:rsidRDefault="00CB5071" w:rsidP="00284D69">
            <w:pPr>
              <w:rPr>
                <w:b/>
              </w:rPr>
            </w:pPr>
          </w:p>
        </w:tc>
        <w:tc>
          <w:tcPr>
            <w:tcW w:w="1620" w:type="dxa"/>
            <w:vMerge/>
          </w:tcPr>
          <w:p w:rsidR="00CB5071" w:rsidRDefault="00CB5071" w:rsidP="00284D69"/>
        </w:tc>
      </w:tr>
      <w:tr w:rsidR="00CB5071" w:rsidTr="00284D69">
        <w:trPr>
          <w:trHeight w:val="67"/>
        </w:trPr>
        <w:tc>
          <w:tcPr>
            <w:tcW w:w="1458" w:type="dxa"/>
          </w:tcPr>
          <w:p w:rsidR="00CB5071" w:rsidRDefault="00CB5071" w:rsidP="00284D69">
            <w:r>
              <w:t>GFS Construction</w:t>
            </w:r>
          </w:p>
        </w:tc>
        <w:tc>
          <w:tcPr>
            <w:tcW w:w="1260" w:type="dxa"/>
          </w:tcPr>
          <w:p w:rsidR="00CB5071" w:rsidRPr="00FC1D2E" w:rsidRDefault="00CB5071" w:rsidP="00284D69">
            <w:pPr>
              <w:rPr>
                <w:sz w:val="20"/>
                <w:szCs w:val="20"/>
              </w:rPr>
            </w:pPr>
            <w:r>
              <w:rPr>
                <w:sz w:val="20"/>
                <w:szCs w:val="20"/>
              </w:rPr>
              <w:t>19,909,309</w:t>
            </w:r>
          </w:p>
        </w:tc>
        <w:tc>
          <w:tcPr>
            <w:tcW w:w="1260" w:type="dxa"/>
          </w:tcPr>
          <w:p w:rsidR="00CB5071" w:rsidRPr="00FC1D2E" w:rsidRDefault="00CB5071" w:rsidP="00284D69">
            <w:pPr>
              <w:rPr>
                <w:sz w:val="20"/>
                <w:szCs w:val="20"/>
              </w:rPr>
            </w:pPr>
            <w:r>
              <w:rPr>
                <w:sz w:val="20"/>
                <w:szCs w:val="20"/>
              </w:rPr>
              <w:t>19,909,309</w:t>
            </w:r>
          </w:p>
        </w:tc>
        <w:tc>
          <w:tcPr>
            <w:tcW w:w="1260" w:type="dxa"/>
          </w:tcPr>
          <w:p w:rsidR="00CB5071" w:rsidRPr="00FC1D2E" w:rsidRDefault="00CB5071" w:rsidP="00284D69">
            <w:pPr>
              <w:rPr>
                <w:sz w:val="20"/>
                <w:szCs w:val="20"/>
              </w:rPr>
            </w:pPr>
            <w:r>
              <w:rPr>
                <w:sz w:val="20"/>
                <w:szCs w:val="20"/>
              </w:rPr>
              <w:t>19,909,309</w:t>
            </w:r>
          </w:p>
        </w:tc>
        <w:tc>
          <w:tcPr>
            <w:tcW w:w="1260" w:type="dxa"/>
          </w:tcPr>
          <w:p w:rsidR="00CB5071" w:rsidRPr="00FC1D2E" w:rsidRDefault="00CB5071" w:rsidP="00284D69">
            <w:pPr>
              <w:rPr>
                <w:sz w:val="20"/>
                <w:szCs w:val="20"/>
              </w:rPr>
            </w:pPr>
            <w:r>
              <w:rPr>
                <w:sz w:val="20"/>
                <w:szCs w:val="20"/>
              </w:rPr>
              <w:t>19,909,309</w:t>
            </w:r>
          </w:p>
        </w:tc>
        <w:tc>
          <w:tcPr>
            <w:tcW w:w="1350" w:type="dxa"/>
          </w:tcPr>
          <w:p w:rsidR="00CB5071" w:rsidRPr="00FC1D2E" w:rsidRDefault="00CB5071" w:rsidP="00284D69">
            <w:pPr>
              <w:rPr>
                <w:sz w:val="20"/>
                <w:szCs w:val="20"/>
              </w:rPr>
            </w:pPr>
            <w:r>
              <w:t xml:space="preserve">79,637,235  </w:t>
            </w:r>
          </w:p>
        </w:tc>
        <w:tc>
          <w:tcPr>
            <w:tcW w:w="1620" w:type="dxa"/>
          </w:tcPr>
          <w:p w:rsidR="00CB5071" w:rsidRPr="00FC1D2E" w:rsidRDefault="00CB5071" w:rsidP="00284D69">
            <w:pPr>
              <w:rPr>
                <w:sz w:val="20"/>
                <w:szCs w:val="20"/>
              </w:rPr>
            </w:pPr>
            <w:r>
              <w:t>7,963,724</w:t>
            </w:r>
          </w:p>
        </w:tc>
      </w:tr>
    </w:tbl>
    <w:p w:rsidR="00CB5071" w:rsidRDefault="00CB5071" w:rsidP="00CB5071">
      <w:pPr>
        <w:rPr>
          <w:b/>
        </w:rPr>
      </w:pPr>
    </w:p>
    <w:p w:rsidR="00BC28E6" w:rsidRDefault="00BC28E6" w:rsidP="00CB5071">
      <w:pPr>
        <w:rPr>
          <w:b/>
        </w:rPr>
      </w:pPr>
    </w:p>
    <w:p w:rsidR="00CB5071" w:rsidRPr="00943DCD" w:rsidRDefault="00CB5071" w:rsidP="00CB5071">
      <w:pPr>
        <w:rPr>
          <w:b/>
        </w:rPr>
      </w:pPr>
      <w:r w:rsidRPr="00943DCD">
        <w:rPr>
          <w:b/>
        </w:rPr>
        <w:lastRenderedPageBreak/>
        <w:t>MONITORING AND EVALUATION STRATEGY</w:t>
      </w:r>
    </w:p>
    <w:p w:rsidR="00CB5071" w:rsidRDefault="00CB5071" w:rsidP="00CB5071">
      <w:pPr>
        <w:jc w:val="both"/>
      </w:pPr>
      <w:r>
        <w:t xml:space="preserve">Community involvement is ensured at all levels of project implementation i.e. project identification, construction, commissioning and payment of the completed project. The LC 1 Chairpersons and the Sub County Chiefs are made to sign the acknowledgement of physical accountability before any payment is made. After the six months defects liability period, again the LC 1 Chairpersons and the Sub County Chiefs are made to sign the confirmation of no defects form to satisfy that the spring is still in good condition. </w:t>
      </w:r>
    </w:p>
    <w:p w:rsidR="00CB5071" w:rsidRPr="00EF0CAB" w:rsidRDefault="00CB5071" w:rsidP="00CB5071">
      <w:pPr>
        <w:jc w:val="both"/>
        <w:rPr>
          <w:b/>
        </w:rPr>
      </w:pPr>
      <w:r w:rsidRPr="00943DCD">
        <w:rPr>
          <w:b/>
        </w:rPr>
        <w:t>OPERATION AND MAINTENANCE PLAN:</w:t>
      </w:r>
    </w:p>
    <w:p w:rsidR="00CB5071" w:rsidRPr="00DD4AD1" w:rsidRDefault="00CB5071" w:rsidP="00BC28E6">
      <w:pPr>
        <w:pStyle w:val="BodyText2"/>
        <w:spacing w:line="276" w:lineRule="auto"/>
        <w:rPr>
          <w:szCs w:val="24"/>
        </w:rPr>
      </w:pPr>
      <w:r w:rsidRPr="00DD4AD1">
        <w:rPr>
          <w:szCs w:val="24"/>
        </w:rPr>
        <w:t xml:space="preserve">Water source committee are involved in the source identification, planning, implementation and programme maintenance. </w:t>
      </w:r>
    </w:p>
    <w:p w:rsidR="00CB5071" w:rsidRPr="00DD4AD1" w:rsidRDefault="00CB5071" w:rsidP="00CB5071">
      <w:pPr>
        <w:jc w:val="both"/>
        <w:rPr>
          <w:bCs/>
          <w:lang w:val="en-GB"/>
        </w:rPr>
      </w:pPr>
      <w:r w:rsidRPr="00DD4AD1">
        <w:rPr>
          <w:bCs/>
          <w:lang w:val="en-GB"/>
        </w:rPr>
        <w:t>Establishment and training of water and sanitation committees, water source care takers on the</w:t>
      </w:r>
      <w:r>
        <w:rPr>
          <w:bCs/>
          <w:lang w:val="en-GB"/>
        </w:rPr>
        <w:t>ir roles and responsibilities, commissioning and hand</w:t>
      </w:r>
      <w:r w:rsidRPr="00DD4AD1">
        <w:rPr>
          <w:bCs/>
          <w:lang w:val="en-GB"/>
        </w:rPr>
        <w:t xml:space="preserve"> over of the completed projects to the community beneficiaries</w:t>
      </w:r>
      <w:r>
        <w:rPr>
          <w:bCs/>
          <w:lang w:val="en-GB"/>
        </w:rPr>
        <w:t xml:space="preserve"> will be done. The communities will be encouraged to pay the water user fee for maintaining the installed facilities. </w:t>
      </w:r>
    </w:p>
    <w:p w:rsidR="00CB5071" w:rsidRPr="00943DCD" w:rsidRDefault="00CB5071" w:rsidP="00CB5071">
      <w:pPr>
        <w:rPr>
          <w:b/>
        </w:rPr>
      </w:pPr>
      <w:r w:rsidRPr="00727B30">
        <w:rPr>
          <w:b/>
        </w:rPr>
        <w:t>ENVIRONMENT IMPACT ASSESSMENT AND MITIGATION PLAN: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3924"/>
        <w:gridCol w:w="1890"/>
        <w:gridCol w:w="1350"/>
      </w:tblGrid>
      <w:tr w:rsidR="00CB5071" w:rsidRPr="00857F71" w:rsidTr="00284D69">
        <w:trPr>
          <w:trHeight w:val="152"/>
        </w:trPr>
        <w:tc>
          <w:tcPr>
            <w:tcW w:w="2394" w:type="dxa"/>
          </w:tcPr>
          <w:p w:rsidR="00CB5071" w:rsidRPr="000C14E5" w:rsidRDefault="00CB5071" w:rsidP="00284D69">
            <w:pPr>
              <w:rPr>
                <w:b/>
              </w:rPr>
            </w:pPr>
            <w:r w:rsidRPr="000C14E5">
              <w:rPr>
                <w:b/>
              </w:rPr>
              <w:t>Environmental concern</w:t>
            </w:r>
          </w:p>
        </w:tc>
        <w:tc>
          <w:tcPr>
            <w:tcW w:w="3924" w:type="dxa"/>
          </w:tcPr>
          <w:p w:rsidR="00CB5071" w:rsidRPr="000C14E5" w:rsidRDefault="00CB5071" w:rsidP="00284D69">
            <w:pPr>
              <w:rPr>
                <w:b/>
              </w:rPr>
            </w:pPr>
            <w:r w:rsidRPr="000C14E5">
              <w:rPr>
                <w:b/>
              </w:rPr>
              <w:t>Mitigation measures</w:t>
            </w:r>
          </w:p>
        </w:tc>
        <w:tc>
          <w:tcPr>
            <w:tcW w:w="1890" w:type="dxa"/>
          </w:tcPr>
          <w:p w:rsidR="00CB5071" w:rsidRPr="000C14E5" w:rsidRDefault="00CB5071" w:rsidP="00284D69">
            <w:pPr>
              <w:rPr>
                <w:b/>
              </w:rPr>
            </w:pPr>
            <w:r w:rsidRPr="000C14E5">
              <w:rPr>
                <w:b/>
              </w:rPr>
              <w:t>Costs</w:t>
            </w:r>
          </w:p>
        </w:tc>
        <w:tc>
          <w:tcPr>
            <w:tcW w:w="1350" w:type="dxa"/>
          </w:tcPr>
          <w:p w:rsidR="00CB5071" w:rsidRPr="000C14E5" w:rsidRDefault="00CB5071" w:rsidP="00284D69">
            <w:pPr>
              <w:rPr>
                <w:b/>
              </w:rPr>
            </w:pPr>
            <w:r w:rsidRPr="000C14E5">
              <w:rPr>
                <w:b/>
              </w:rPr>
              <w:t>Source of funding</w:t>
            </w:r>
          </w:p>
        </w:tc>
      </w:tr>
      <w:tr w:rsidR="00CB5071" w:rsidTr="00284D69">
        <w:tc>
          <w:tcPr>
            <w:tcW w:w="2394" w:type="dxa"/>
          </w:tcPr>
          <w:p w:rsidR="00CB5071" w:rsidRDefault="00CB5071" w:rsidP="00284D69">
            <w:r>
              <w:t>Erosion around the water source</w:t>
            </w:r>
          </w:p>
        </w:tc>
        <w:tc>
          <w:tcPr>
            <w:tcW w:w="3924" w:type="dxa"/>
          </w:tcPr>
          <w:p w:rsidR="00CB5071" w:rsidRPr="0044056A" w:rsidRDefault="00CB5071" w:rsidP="00284D69">
            <w:pPr>
              <w:jc w:val="both"/>
              <w:rPr>
                <w:bCs/>
                <w:lang w:val="en-GB"/>
              </w:rPr>
            </w:pPr>
            <w:r w:rsidRPr="0044056A">
              <w:rPr>
                <w:bCs/>
                <w:lang w:val="en-GB"/>
              </w:rPr>
              <w:t>Reinstate the grass approximately along the banks</w:t>
            </w:r>
          </w:p>
        </w:tc>
        <w:tc>
          <w:tcPr>
            <w:tcW w:w="1890" w:type="dxa"/>
          </w:tcPr>
          <w:p w:rsidR="00CB5071" w:rsidRPr="0044056A" w:rsidRDefault="00CB5071" w:rsidP="00284D69">
            <w:pPr>
              <w:jc w:val="both"/>
              <w:rPr>
                <w:bCs/>
                <w:lang w:val="en-GB"/>
              </w:rPr>
            </w:pPr>
            <w:r>
              <w:rPr>
                <w:bCs/>
                <w:lang w:val="en-GB"/>
              </w:rPr>
              <w:t>Nil</w:t>
            </w:r>
          </w:p>
        </w:tc>
        <w:tc>
          <w:tcPr>
            <w:tcW w:w="1350" w:type="dxa"/>
          </w:tcPr>
          <w:p w:rsidR="00CB5071" w:rsidRPr="0044056A" w:rsidRDefault="00CB5071" w:rsidP="00284D69">
            <w:pPr>
              <w:jc w:val="both"/>
              <w:rPr>
                <w:bCs/>
                <w:lang w:val="en-GB"/>
              </w:rPr>
            </w:pPr>
            <w:r>
              <w:rPr>
                <w:bCs/>
                <w:lang w:val="en-GB"/>
              </w:rPr>
              <w:t>PAF</w:t>
            </w:r>
          </w:p>
        </w:tc>
      </w:tr>
      <w:tr w:rsidR="00CB5071" w:rsidTr="00284D69">
        <w:tc>
          <w:tcPr>
            <w:tcW w:w="2394" w:type="dxa"/>
          </w:tcPr>
          <w:p w:rsidR="00CB5071" w:rsidRDefault="00CB5071" w:rsidP="00284D69">
            <w:r>
              <w:t>Water contamination by domestic animals</w:t>
            </w:r>
          </w:p>
        </w:tc>
        <w:tc>
          <w:tcPr>
            <w:tcW w:w="3924" w:type="dxa"/>
          </w:tcPr>
          <w:p w:rsidR="00CB5071" w:rsidRPr="0044056A" w:rsidRDefault="00CB5071" w:rsidP="00284D69">
            <w:pPr>
              <w:jc w:val="both"/>
              <w:rPr>
                <w:bCs/>
                <w:lang w:val="en-GB"/>
              </w:rPr>
            </w:pPr>
            <w:r w:rsidRPr="0044056A">
              <w:rPr>
                <w:bCs/>
                <w:lang w:val="en-GB"/>
              </w:rPr>
              <w:t>Provide the fence around the spring</w:t>
            </w:r>
          </w:p>
        </w:tc>
        <w:tc>
          <w:tcPr>
            <w:tcW w:w="1890" w:type="dxa"/>
          </w:tcPr>
          <w:p w:rsidR="00CB5071" w:rsidRPr="0044056A" w:rsidRDefault="00CB5071" w:rsidP="00284D69">
            <w:pPr>
              <w:jc w:val="both"/>
              <w:rPr>
                <w:bCs/>
                <w:lang w:val="en-GB"/>
              </w:rPr>
            </w:pPr>
            <w:r>
              <w:rPr>
                <w:bCs/>
                <w:lang w:val="en-GB"/>
              </w:rPr>
              <w:t>Nil</w:t>
            </w:r>
          </w:p>
        </w:tc>
        <w:tc>
          <w:tcPr>
            <w:tcW w:w="1350" w:type="dxa"/>
          </w:tcPr>
          <w:p w:rsidR="00CB5071" w:rsidRPr="0044056A" w:rsidRDefault="00CB5071" w:rsidP="00284D69">
            <w:pPr>
              <w:jc w:val="both"/>
              <w:rPr>
                <w:bCs/>
                <w:lang w:val="en-GB"/>
              </w:rPr>
            </w:pPr>
            <w:r>
              <w:rPr>
                <w:bCs/>
                <w:lang w:val="en-GB"/>
              </w:rPr>
              <w:t>PAF</w:t>
            </w:r>
          </w:p>
        </w:tc>
      </w:tr>
      <w:tr w:rsidR="00CB5071" w:rsidTr="00284D69">
        <w:tc>
          <w:tcPr>
            <w:tcW w:w="2394" w:type="dxa"/>
          </w:tcPr>
          <w:p w:rsidR="00CB5071" w:rsidRDefault="00CB5071" w:rsidP="00284D69">
            <w:r>
              <w:t>Stagnation around the water source</w:t>
            </w:r>
          </w:p>
        </w:tc>
        <w:tc>
          <w:tcPr>
            <w:tcW w:w="3924" w:type="dxa"/>
          </w:tcPr>
          <w:p w:rsidR="00CB5071" w:rsidRPr="0044056A" w:rsidRDefault="00CB5071" w:rsidP="00284D69">
            <w:pPr>
              <w:jc w:val="both"/>
              <w:rPr>
                <w:bCs/>
                <w:lang w:val="en-GB"/>
              </w:rPr>
            </w:pPr>
            <w:r w:rsidRPr="0044056A">
              <w:rPr>
                <w:bCs/>
                <w:lang w:val="en-GB"/>
              </w:rPr>
              <w:t>Excavate channel for excess water and set aside material for future use</w:t>
            </w:r>
          </w:p>
        </w:tc>
        <w:tc>
          <w:tcPr>
            <w:tcW w:w="1890" w:type="dxa"/>
          </w:tcPr>
          <w:p w:rsidR="00CB5071" w:rsidRPr="0044056A" w:rsidRDefault="00CB5071" w:rsidP="00284D69">
            <w:pPr>
              <w:jc w:val="both"/>
              <w:rPr>
                <w:bCs/>
                <w:lang w:val="en-GB"/>
              </w:rPr>
            </w:pPr>
            <w:r>
              <w:rPr>
                <w:bCs/>
                <w:lang w:val="en-GB"/>
              </w:rPr>
              <w:t>Nil</w:t>
            </w:r>
          </w:p>
        </w:tc>
        <w:tc>
          <w:tcPr>
            <w:tcW w:w="1350" w:type="dxa"/>
          </w:tcPr>
          <w:p w:rsidR="00CB5071" w:rsidRPr="0044056A" w:rsidRDefault="00CB5071" w:rsidP="00284D69">
            <w:pPr>
              <w:jc w:val="both"/>
              <w:rPr>
                <w:bCs/>
                <w:lang w:val="en-GB"/>
              </w:rPr>
            </w:pPr>
            <w:r>
              <w:rPr>
                <w:bCs/>
                <w:lang w:val="en-GB"/>
              </w:rPr>
              <w:t>PAF</w:t>
            </w:r>
          </w:p>
        </w:tc>
      </w:tr>
      <w:tr w:rsidR="00CB5071" w:rsidTr="00284D69">
        <w:trPr>
          <w:trHeight w:val="665"/>
        </w:trPr>
        <w:tc>
          <w:tcPr>
            <w:tcW w:w="2394" w:type="dxa"/>
          </w:tcPr>
          <w:p w:rsidR="00CB5071" w:rsidRDefault="00CB5071" w:rsidP="00284D69">
            <w:r>
              <w:t>Water contamination by domestic animals</w:t>
            </w:r>
          </w:p>
        </w:tc>
        <w:tc>
          <w:tcPr>
            <w:tcW w:w="3924" w:type="dxa"/>
          </w:tcPr>
          <w:p w:rsidR="00CB5071" w:rsidRPr="0044056A" w:rsidRDefault="00CB5071" w:rsidP="00284D69">
            <w:pPr>
              <w:jc w:val="both"/>
              <w:rPr>
                <w:bCs/>
                <w:lang w:val="en-GB"/>
              </w:rPr>
            </w:pPr>
            <w:r w:rsidRPr="0044056A">
              <w:rPr>
                <w:bCs/>
                <w:lang w:val="en-GB"/>
              </w:rPr>
              <w:t>Provide the fence around</w:t>
            </w:r>
            <w:r>
              <w:rPr>
                <w:bCs/>
                <w:lang w:val="en-GB"/>
              </w:rPr>
              <w:t xml:space="preserve"> the tapstand</w:t>
            </w:r>
          </w:p>
        </w:tc>
        <w:tc>
          <w:tcPr>
            <w:tcW w:w="1890" w:type="dxa"/>
          </w:tcPr>
          <w:p w:rsidR="00CB5071" w:rsidRPr="0044056A" w:rsidRDefault="00CB5071" w:rsidP="00284D69">
            <w:pPr>
              <w:jc w:val="both"/>
              <w:rPr>
                <w:bCs/>
                <w:lang w:val="en-GB"/>
              </w:rPr>
            </w:pPr>
            <w:r>
              <w:rPr>
                <w:bCs/>
                <w:lang w:val="en-GB"/>
              </w:rPr>
              <w:t>Nil</w:t>
            </w:r>
          </w:p>
        </w:tc>
        <w:tc>
          <w:tcPr>
            <w:tcW w:w="1350" w:type="dxa"/>
          </w:tcPr>
          <w:p w:rsidR="00CB5071" w:rsidRPr="0044056A" w:rsidRDefault="00CB5071" w:rsidP="00284D69">
            <w:pPr>
              <w:jc w:val="both"/>
              <w:rPr>
                <w:bCs/>
                <w:lang w:val="en-GB"/>
              </w:rPr>
            </w:pPr>
            <w:r>
              <w:rPr>
                <w:bCs/>
                <w:lang w:val="en-GB"/>
              </w:rPr>
              <w:t>PAF</w:t>
            </w:r>
          </w:p>
        </w:tc>
      </w:tr>
      <w:tr w:rsidR="00CB5071" w:rsidTr="00284D69">
        <w:tc>
          <w:tcPr>
            <w:tcW w:w="2394" w:type="dxa"/>
          </w:tcPr>
          <w:p w:rsidR="00CB5071" w:rsidRDefault="00CB5071" w:rsidP="00284D69">
            <w:r>
              <w:t>Stagnation around the Tapstand</w:t>
            </w:r>
          </w:p>
        </w:tc>
        <w:tc>
          <w:tcPr>
            <w:tcW w:w="3924" w:type="dxa"/>
          </w:tcPr>
          <w:p w:rsidR="00CB5071" w:rsidRPr="0044056A" w:rsidRDefault="00CB5071" w:rsidP="00284D69">
            <w:pPr>
              <w:jc w:val="both"/>
              <w:rPr>
                <w:bCs/>
                <w:lang w:val="en-GB"/>
              </w:rPr>
            </w:pPr>
            <w:r w:rsidRPr="0044056A">
              <w:rPr>
                <w:bCs/>
                <w:lang w:val="en-GB"/>
              </w:rPr>
              <w:t xml:space="preserve">Excavate channel for </w:t>
            </w:r>
            <w:r>
              <w:rPr>
                <w:bCs/>
                <w:lang w:val="en-GB"/>
              </w:rPr>
              <w:t>the wasted water</w:t>
            </w:r>
          </w:p>
        </w:tc>
        <w:tc>
          <w:tcPr>
            <w:tcW w:w="1890" w:type="dxa"/>
          </w:tcPr>
          <w:p w:rsidR="00CB5071" w:rsidRPr="0044056A" w:rsidRDefault="00CB5071" w:rsidP="00284D69">
            <w:pPr>
              <w:jc w:val="both"/>
              <w:rPr>
                <w:bCs/>
                <w:lang w:val="en-GB"/>
              </w:rPr>
            </w:pPr>
            <w:r>
              <w:rPr>
                <w:bCs/>
                <w:lang w:val="en-GB"/>
              </w:rPr>
              <w:t>1,100,000</w:t>
            </w:r>
          </w:p>
        </w:tc>
        <w:tc>
          <w:tcPr>
            <w:tcW w:w="1350" w:type="dxa"/>
          </w:tcPr>
          <w:p w:rsidR="00CB5071" w:rsidRPr="0044056A" w:rsidRDefault="00CB5071" w:rsidP="00284D69">
            <w:pPr>
              <w:jc w:val="both"/>
              <w:rPr>
                <w:bCs/>
                <w:lang w:val="en-GB"/>
              </w:rPr>
            </w:pPr>
            <w:r>
              <w:rPr>
                <w:bCs/>
                <w:lang w:val="en-GB"/>
              </w:rPr>
              <w:t>PAF</w:t>
            </w:r>
          </w:p>
        </w:tc>
      </w:tr>
    </w:tbl>
    <w:p w:rsidR="00CB5071" w:rsidRDefault="00CB5071" w:rsidP="00CB5071">
      <w:pPr>
        <w:jc w:val="both"/>
        <w:rPr>
          <w:b/>
        </w:rPr>
      </w:pPr>
    </w:p>
    <w:p w:rsidR="00CB5071" w:rsidRDefault="00CB5071" w:rsidP="00CB5071">
      <w:pPr>
        <w:jc w:val="both"/>
        <w:rPr>
          <w:b/>
        </w:rPr>
      </w:pPr>
    </w:p>
    <w:p w:rsidR="00BC28E6" w:rsidRDefault="00BC28E6" w:rsidP="00CB5071">
      <w:pPr>
        <w:jc w:val="both"/>
        <w:rPr>
          <w:b/>
        </w:rPr>
      </w:pPr>
    </w:p>
    <w:p w:rsidR="00BC28E6" w:rsidRDefault="00BC28E6" w:rsidP="00CB5071">
      <w:pPr>
        <w:jc w:val="both"/>
        <w:rPr>
          <w:b/>
        </w:rPr>
      </w:pPr>
    </w:p>
    <w:p w:rsidR="00BC28E6" w:rsidRDefault="00BC28E6" w:rsidP="00CB5071">
      <w:pPr>
        <w:jc w:val="both"/>
        <w:rPr>
          <w:b/>
        </w:rPr>
      </w:pPr>
    </w:p>
    <w:p w:rsidR="00BC28E6" w:rsidRDefault="00BC28E6" w:rsidP="00CB5071">
      <w:pPr>
        <w:jc w:val="both"/>
        <w:rPr>
          <w:b/>
        </w:rPr>
      </w:pPr>
    </w:p>
    <w:p w:rsidR="00BC28E6" w:rsidRDefault="00BC28E6" w:rsidP="00CB5071">
      <w:pPr>
        <w:jc w:val="both"/>
        <w:rPr>
          <w:b/>
        </w:rPr>
      </w:pPr>
    </w:p>
    <w:p w:rsidR="00BC28E6" w:rsidRDefault="00BC28E6" w:rsidP="00CB5071">
      <w:pPr>
        <w:jc w:val="both"/>
        <w:rPr>
          <w:b/>
        </w:rPr>
      </w:pPr>
    </w:p>
    <w:p w:rsidR="00BC28E6" w:rsidRDefault="00BC28E6" w:rsidP="00CB5071">
      <w:pPr>
        <w:jc w:val="both"/>
        <w:rPr>
          <w:b/>
        </w:rPr>
      </w:pPr>
    </w:p>
    <w:p w:rsidR="00BC28E6" w:rsidRDefault="00BC28E6" w:rsidP="00CB5071">
      <w:pPr>
        <w:jc w:val="both"/>
        <w:rPr>
          <w:b/>
        </w:rPr>
      </w:pPr>
    </w:p>
    <w:p w:rsidR="00BC28E6" w:rsidRDefault="00BC28E6" w:rsidP="00CB5071">
      <w:pPr>
        <w:jc w:val="both"/>
        <w:rPr>
          <w:b/>
        </w:rPr>
      </w:pPr>
    </w:p>
    <w:p w:rsidR="00CB5071" w:rsidRDefault="00CB5071" w:rsidP="00CB5071">
      <w:r>
        <w:lastRenderedPageBreak/>
        <w:t xml:space="preserve">DEPARTMENT                                   </w:t>
      </w:r>
      <w:r w:rsidR="00BC28E6">
        <w:tab/>
      </w:r>
      <w:r w:rsidRPr="00DD4AD1">
        <w:t>Works and Technical Services</w:t>
      </w:r>
    </w:p>
    <w:p w:rsidR="00CB5071" w:rsidRDefault="00CB5071" w:rsidP="00CB5071">
      <w:r>
        <w:t xml:space="preserve">SECTOR                                               </w:t>
      </w:r>
      <w:r w:rsidR="00BC28E6">
        <w:tab/>
      </w:r>
      <w:r>
        <w:t>Water Sector</w:t>
      </w:r>
    </w:p>
    <w:p w:rsidR="00CB5071" w:rsidRDefault="00CB5071" w:rsidP="00CB5071">
      <w:pPr>
        <w:jc w:val="both"/>
      </w:pPr>
      <w:r>
        <w:t xml:space="preserve">TITLE OF PROJECT                          </w:t>
      </w:r>
      <w:r w:rsidR="00BC28E6">
        <w:tab/>
      </w:r>
      <w:r>
        <w:t>Extension of Gitebe GFS to Rwanoni Village</w:t>
      </w:r>
    </w:p>
    <w:p w:rsidR="00CB5071" w:rsidRDefault="00CB5071" w:rsidP="00CB5071">
      <w:r>
        <w:t xml:space="preserve">IMPLEMENTING AGENCY               </w:t>
      </w:r>
      <w:r w:rsidR="00BC28E6">
        <w:tab/>
      </w:r>
      <w:r>
        <w:t>Kisoro District Local Government</w:t>
      </w:r>
    </w:p>
    <w:p w:rsidR="00CB5071" w:rsidRDefault="00CB5071" w:rsidP="00CB5071">
      <w:r>
        <w:t xml:space="preserve">LOCATION                                           </w:t>
      </w:r>
      <w:r w:rsidR="00BC28E6">
        <w:tab/>
      </w:r>
      <w:r>
        <w:t>Chahi Sub County</w:t>
      </w:r>
    </w:p>
    <w:p w:rsidR="00CB5071" w:rsidRDefault="00CB5071" w:rsidP="00CB5071">
      <w:r>
        <w:t xml:space="preserve">TOTAL PLANNED EXPENDITURE: </w:t>
      </w:r>
      <w:r w:rsidR="00BC28E6">
        <w:tab/>
      </w:r>
      <w:r>
        <w:t>31,475,244 Shillings</w:t>
      </w:r>
    </w:p>
    <w:p w:rsidR="00CB5071" w:rsidRDefault="00CB5071" w:rsidP="00CB5071">
      <w:r>
        <w:t xml:space="preserve">FUNDS SECURED:                               </w:t>
      </w:r>
      <w:r w:rsidR="00BC28E6">
        <w:tab/>
      </w:r>
      <w:r>
        <w:t>31,475,244 Shillings</w:t>
      </w:r>
    </w:p>
    <w:p w:rsidR="00CB5071" w:rsidRDefault="00CB5071" w:rsidP="00CB5071">
      <w:pPr>
        <w:tabs>
          <w:tab w:val="left" w:pos="4095"/>
        </w:tabs>
      </w:pPr>
      <w:r>
        <w:t xml:space="preserve">FUNDING GAP:                                    </w:t>
      </w:r>
      <w:r w:rsidR="00BC28E6">
        <w:t xml:space="preserve">        </w:t>
      </w:r>
      <w:r>
        <w:t>Nil</w:t>
      </w:r>
    </w:p>
    <w:p w:rsidR="00CB5071" w:rsidRDefault="00CB5071" w:rsidP="00CB5071">
      <w:r>
        <w:t xml:space="preserve">RECURRENT EXPENDITURE:             </w:t>
      </w:r>
      <w:r w:rsidR="00BC28E6">
        <w:tab/>
      </w:r>
      <w:r>
        <w:t>3,147,524 shillings</w:t>
      </w:r>
    </w:p>
    <w:p w:rsidR="00CB5071" w:rsidRDefault="00CB5071" w:rsidP="00CB5071">
      <w:r>
        <w:t xml:space="preserve">START DATE:                                         </w:t>
      </w:r>
      <w:r w:rsidR="00BC28E6">
        <w:tab/>
      </w:r>
      <w:r w:rsidR="00EF447F">
        <w:t xml:space="preserve">June </w:t>
      </w:r>
      <w:r>
        <w:t>2015</w:t>
      </w:r>
    </w:p>
    <w:p w:rsidR="00CB5071" w:rsidRDefault="00CB5071" w:rsidP="00CB5071">
      <w:r>
        <w:t xml:space="preserve">COMPLETION DATE:                            </w:t>
      </w:r>
      <w:r w:rsidR="00BC28E6">
        <w:tab/>
      </w:r>
      <w:r w:rsidR="00EF447F">
        <w:t xml:space="preserve">July </w:t>
      </w:r>
      <w:r>
        <w:t>2016</w:t>
      </w:r>
    </w:p>
    <w:p w:rsidR="00CB5071" w:rsidRDefault="00CB5071" w:rsidP="00CB5071">
      <w:r>
        <w:t>PROJECT OBJECTIVES:</w:t>
      </w:r>
    </w:p>
    <w:p w:rsidR="00CB5071" w:rsidRPr="00DD4AD1" w:rsidRDefault="00CB5071" w:rsidP="002E49C8">
      <w:pPr>
        <w:numPr>
          <w:ilvl w:val="0"/>
          <w:numId w:val="19"/>
        </w:numPr>
        <w:spacing w:after="0" w:line="240" w:lineRule="auto"/>
        <w:jc w:val="both"/>
        <w:rPr>
          <w:lang w:val="en-GB"/>
        </w:rPr>
      </w:pPr>
      <w:r w:rsidRPr="00DD4AD1">
        <w:rPr>
          <w:lang w:val="en-GB"/>
        </w:rPr>
        <w:t>To have incidences of water and sanitation related diseases reduced through safe water provisions and hygiene Education</w:t>
      </w:r>
    </w:p>
    <w:p w:rsidR="00CB5071" w:rsidRPr="00425677" w:rsidRDefault="00CB5071" w:rsidP="002E49C8">
      <w:pPr>
        <w:numPr>
          <w:ilvl w:val="0"/>
          <w:numId w:val="19"/>
        </w:numPr>
        <w:spacing w:after="0" w:line="480" w:lineRule="auto"/>
        <w:jc w:val="both"/>
        <w:rPr>
          <w:lang w:val="en-GB"/>
        </w:rPr>
      </w:pPr>
      <w:r w:rsidRPr="00DD4AD1">
        <w:rPr>
          <w:lang w:val="en-GB"/>
        </w:rPr>
        <w:t>To have adequate supply of water for both human and animal consumption.</w:t>
      </w:r>
    </w:p>
    <w:p w:rsidR="00CB5071" w:rsidRDefault="00CB5071" w:rsidP="00CB5071">
      <w:r>
        <w:t>TARGETED BENEFICIARIES: Men, women and Children with in the project area</w:t>
      </w:r>
    </w:p>
    <w:p w:rsidR="00CB5071" w:rsidRPr="00AE2333" w:rsidRDefault="00CB5071" w:rsidP="00CB5071">
      <w:pPr>
        <w:rPr>
          <w:b/>
        </w:rPr>
      </w:pPr>
      <w:r w:rsidRPr="00AE2333">
        <w:rPr>
          <w:b/>
        </w:rPr>
        <w:t xml:space="preserve">PROJECT BACKGROUNDAND JUSTIFICATION </w:t>
      </w:r>
    </w:p>
    <w:p w:rsidR="00CB5071" w:rsidRDefault="00CB5071" w:rsidP="00CB5071">
      <w:pPr>
        <w:jc w:val="both"/>
        <w:rPr>
          <w:bCs/>
          <w:lang w:val="en-GB"/>
        </w:rPr>
      </w:pPr>
      <w:r w:rsidRPr="00DD4AD1">
        <w:rPr>
          <w:bCs/>
          <w:lang w:val="en-GB"/>
        </w:rPr>
        <w:t xml:space="preserve">A demand driven approach is used in the allocation </w:t>
      </w:r>
      <w:r>
        <w:rPr>
          <w:bCs/>
          <w:lang w:val="en-GB"/>
        </w:rPr>
        <w:t xml:space="preserve">and approval of the gravity flow schemes </w:t>
      </w:r>
      <w:r w:rsidRPr="00DD4AD1">
        <w:rPr>
          <w:bCs/>
          <w:lang w:val="en-GB"/>
        </w:rPr>
        <w:t>whereby the communities identify and apply f</w:t>
      </w:r>
      <w:r>
        <w:rPr>
          <w:bCs/>
          <w:lang w:val="en-GB"/>
        </w:rPr>
        <w:t>or the facilities. The departmental</w:t>
      </w:r>
      <w:r w:rsidRPr="00DD4AD1">
        <w:rPr>
          <w:bCs/>
          <w:lang w:val="en-GB"/>
        </w:rPr>
        <w:t xml:space="preserve"> staff verifies the applications</w:t>
      </w:r>
      <w:r>
        <w:rPr>
          <w:bCs/>
          <w:lang w:val="en-GB"/>
        </w:rPr>
        <w:t xml:space="preserve"> based on whether they fulfil critical requirements.</w:t>
      </w:r>
    </w:p>
    <w:p w:rsidR="00CB5071" w:rsidRPr="00E267CE" w:rsidRDefault="00CB5071" w:rsidP="00CB5071">
      <w:pPr>
        <w:jc w:val="both"/>
        <w:rPr>
          <w:bCs/>
          <w:lang w:val="en-GB"/>
        </w:rPr>
      </w:pPr>
      <w:r>
        <w:rPr>
          <w:bCs/>
          <w:lang w:val="en-GB"/>
        </w:rPr>
        <w:t>Among the critical requirements considered for the approval of the project applied for include the ability of the communities to contribute towards capital contribution, walking distances to the existing safe wate sources, sanitation and hygiene of the intended community beneficiaries, willingness to own, operate and maintain the implemented piped water supply systems,</w:t>
      </w:r>
      <w:r w:rsidRPr="00E267CE">
        <w:rPr>
          <w:bCs/>
          <w:lang w:val="en-GB"/>
        </w:rPr>
        <w:t xml:space="preserve"> </w:t>
      </w:r>
      <w:r>
        <w:rPr>
          <w:bCs/>
          <w:lang w:val="en-GB"/>
        </w:rPr>
        <w:t>meaningful involvement of women, settlement of land conflict and signing the memorandum of understanding</w:t>
      </w:r>
    </w:p>
    <w:p w:rsidR="00CB5071" w:rsidRDefault="00CB5071" w:rsidP="00CB5071">
      <w:r w:rsidRPr="002072C1">
        <w:rPr>
          <w:b/>
        </w:rPr>
        <w:t xml:space="preserve">TECHINICAL DESCRIPTION </w:t>
      </w:r>
    </w:p>
    <w:p w:rsidR="00CB5071" w:rsidRDefault="00CB5071" w:rsidP="00CB5071">
      <w:pPr>
        <w:jc w:val="both"/>
        <w:rPr>
          <w:bCs/>
          <w:lang w:val="en-GB"/>
        </w:rPr>
      </w:pPr>
      <w:r w:rsidRPr="00DD4AD1">
        <w:rPr>
          <w:bCs/>
          <w:lang w:val="en-GB"/>
        </w:rPr>
        <w:t xml:space="preserve">Construction of the </w:t>
      </w:r>
      <w:r>
        <w:rPr>
          <w:bCs/>
          <w:lang w:val="en-GB"/>
        </w:rPr>
        <w:t>above piped water supply scheme</w:t>
      </w:r>
      <w:r w:rsidRPr="00DD4AD1">
        <w:rPr>
          <w:bCs/>
          <w:lang w:val="en-GB"/>
        </w:rPr>
        <w:t xml:space="preserve"> will inv</w:t>
      </w:r>
      <w:r>
        <w:rPr>
          <w:bCs/>
          <w:lang w:val="en-GB"/>
        </w:rPr>
        <w:t xml:space="preserve">olve construction of two </w:t>
      </w:r>
      <w:r w:rsidRPr="00DD4AD1">
        <w:rPr>
          <w:bCs/>
          <w:lang w:val="en-GB"/>
        </w:rPr>
        <w:t>tap stands, trench excavation, laying and back filling of</w:t>
      </w:r>
      <w:r>
        <w:rPr>
          <w:bCs/>
          <w:lang w:val="en-GB"/>
        </w:rPr>
        <w:t xml:space="preserve"> the</w:t>
      </w:r>
      <w:r w:rsidRPr="00DD4AD1">
        <w:rPr>
          <w:bCs/>
          <w:lang w:val="en-GB"/>
        </w:rPr>
        <w:t xml:space="preserve"> pipe l</w:t>
      </w:r>
      <w:r>
        <w:rPr>
          <w:bCs/>
          <w:lang w:val="en-GB"/>
        </w:rPr>
        <w:t>ine for the planned gravity flow scheme</w:t>
      </w:r>
    </w:p>
    <w:p w:rsidR="00CB5071" w:rsidRPr="002072C1" w:rsidRDefault="00CB5071" w:rsidP="00CB5071">
      <w:pPr>
        <w:rPr>
          <w:b/>
        </w:rPr>
      </w:pPr>
      <w:r w:rsidRPr="002072C1">
        <w:rPr>
          <w:b/>
        </w:rPr>
        <w:t>PROJECT WORK PLAN AND BUDGET</w:t>
      </w:r>
    </w:p>
    <w:p w:rsidR="00CB5071" w:rsidRDefault="00CB5071" w:rsidP="00CB5071"/>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260"/>
        <w:gridCol w:w="1260"/>
        <w:gridCol w:w="1260"/>
        <w:gridCol w:w="1260"/>
        <w:gridCol w:w="1350"/>
        <w:gridCol w:w="1620"/>
      </w:tblGrid>
      <w:tr w:rsidR="00CB5071" w:rsidRPr="009A3445" w:rsidTr="00284D69">
        <w:tc>
          <w:tcPr>
            <w:tcW w:w="1458" w:type="dxa"/>
          </w:tcPr>
          <w:p w:rsidR="00CB5071" w:rsidRPr="000C14E5" w:rsidRDefault="00CB5071" w:rsidP="00284D69">
            <w:pPr>
              <w:rPr>
                <w:b/>
              </w:rPr>
            </w:pPr>
            <w:r w:rsidRPr="000C14E5">
              <w:rPr>
                <w:b/>
              </w:rPr>
              <w:t>ACTIVITY</w:t>
            </w:r>
          </w:p>
        </w:tc>
        <w:tc>
          <w:tcPr>
            <w:tcW w:w="5040" w:type="dxa"/>
            <w:gridSpan w:val="4"/>
          </w:tcPr>
          <w:p w:rsidR="00CB5071" w:rsidRPr="000C14E5" w:rsidRDefault="00CB5071" w:rsidP="00284D69">
            <w:pPr>
              <w:rPr>
                <w:b/>
              </w:rPr>
            </w:pPr>
            <w:r w:rsidRPr="000C14E5">
              <w:rPr>
                <w:b/>
              </w:rPr>
              <w:t>BUDGET</w:t>
            </w:r>
          </w:p>
        </w:tc>
        <w:tc>
          <w:tcPr>
            <w:tcW w:w="1350" w:type="dxa"/>
            <w:vMerge w:val="restart"/>
          </w:tcPr>
          <w:p w:rsidR="00CB5071" w:rsidRPr="000C14E5" w:rsidRDefault="00CB5071" w:rsidP="00284D69">
            <w:pPr>
              <w:rPr>
                <w:b/>
              </w:rPr>
            </w:pPr>
          </w:p>
          <w:p w:rsidR="00CB5071" w:rsidRPr="000C14E5" w:rsidRDefault="00CB5071" w:rsidP="00284D69">
            <w:pPr>
              <w:rPr>
                <w:b/>
              </w:rPr>
            </w:pPr>
            <w:r w:rsidRPr="000C14E5">
              <w:rPr>
                <w:b/>
              </w:rPr>
              <w:t>TOTAL</w:t>
            </w:r>
          </w:p>
        </w:tc>
        <w:tc>
          <w:tcPr>
            <w:tcW w:w="1620" w:type="dxa"/>
            <w:vMerge w:val="restart"/>
          </w:tcPr>
          <w:p w:rsidR="00CB5071" w:rsidRPr="00727B30" w:rsidRDefault="00CB5071" w:rsidP="00284D69">
            <w:pPr>
              <w:rPr>
                <w:b/>
              </w:rPr>
            </w:pPr>
            <w:r w:rsidRPr="00727B30">
              <w:rPr>
                <w:b/>
              </w:rPr>
              <w:t>OPERATION AND RECURRENT COSTS</w:t>
            </w:r>
          </w:p>
        </w:tc>
      </w:tr>
      <w:tr w:rsidR="00CB5071" w:rsidTr="00284D69">
        <w:trPr>
          <w:trHeight w:val="67"/>
        </w:trPr>
        <w:tc>
          <w:tcPr>
            <w:tcW w:w="1458" w:type="dxa"/>
          </w:tcPr>
          <w:p w:rsidR="00CB5071" w:rsidRDefault="00CB5071" w:rsidP="00284D69"/>
        </w:tc>
        <w:tc>
          <w:tcPr>
            <w:tcW w:w="1260" w:type="dxa"/>
          </w:tcPr>
          <w:p w:rsidR="00CB5071" w:rsidRPr="000C14E5" w:rsidRDefault="00CB5071" w:rsidP="00284D69">
            <w:pPr>
              <w:jc w:val="center"/>
              <w:rPr>
                <w:b/>
              </w:rPr>
            </w:pPr>
            <w:r w:rsidRPr="000C14E5">
              <w:rPr>
                <w:b/>
              </w:rPr>
              <w:t>Quarter 1</w:t>
            </w:r>
          </w:p>
        </w:tc>
        <w:tc>
          <w:tcPr>
            <w:tcW w:w="1260" w:type="dxa"/>
          </w:tcPr>
          <w:p w:rsidR="00CB5071" w:rsidRPr="000C14E5" w:rsidRDefault="00CB5071" w:rsidP="00284D69">
            <w:pPr>
              <w:rPr>
                <w:b/>
              </w:rPr>
            </w:pPr>
            <w:r w:rsidRPr="000C14E5">
              <w:rPr>
                <w:b/>
              </w:rPr>
              <w:t>Quarter 2</w:t>
            </w:r>
          </w:p>
        </w:tc>
        <w:tc>
          <w:tcPr>
            <w:tcW w:w="1260" w:type="dxa"/>
          </w:tcPr>
          <w:p w:rsidR="00CB5071" w:rsidRPr="000C14E5" w:rsidRDefault="00CB5071" w:rsidP="00284D69">
            <w:pPr>
              <w:rPr>
                <w:b/>
              </w:rPr>
            </w:pPr>
            <w:r w:rsidRPr="000C14E5">
              <w:rPr>
                <w:b/>
              </w:rPr>
              <w:t>Quarter 3</w:t>
            </w:r>
          </w:p>
        </w:tc>
        <w:tc>
          <w:tcPr>
            <w:tcW w:w="1260" w:type="dxa"/>
          </w:tcPr>
          <w:p w:rsidR="00CB5071" w:rsidRPr="000C14E5" w:rsidRDefault="00CB5071" w:rsidP="00284D69">
            <w:pPr>
              <w:rPr>
                <w:b/>
              </w:rPr>
            </w:pPr>
            <w:r w:rsidRPr="000C14E5">
              <w:rPr>
                <w:b/>
              </w:rPr>
              <w:t>Quarter 4</w:t>
            </w:r>
          </w:p>
        </w:tc>
        <w:tc>
          <w:tcPr>
            <w:tcW w:w="1350" w:type="dxa"/>
            <w:vMerge/>
          </w:tcPr>
          <w:p w:rsidR="00CB5071" w:rsidRPr="000C14E5" w:rsidRDefault="00CB5071" w:rsidP="00284D69">
            <w:pPr>
              <w:rPr>
                <w:b/>
              </w:rPr>
            </w:pPr>
          </w:p>
        </w:tc>
        <w:tc>
          <w:tcPr>
            <w:tcW w:w="1620" w:type="dxa"/>
            <w:vMerge/>
          </w:tcPr>
          <w:p w:rsidR="00CB5071" w:rsidRDefault="00CB5071" w:rsidP="00284D69"/>
        </w:tc>
      </w:tr>
      <w:tr w:rsidR="00CB5071" w:rsidTr="00284D69">
        <w:trPr>
          <w:trHeight w:val="67"/>
        </w:trPr>
        <w:tc>
          <w:tcPr>
            <w:tcW w:w="1458" w:type="dxa"/>
          </w:tcPr>
          <w:p w:rsidR="00CB5071" w:rsidRDefault="00CB5071" w:rsidP="00284D69">
            <w:r>
              <w:t>GFS Construction</w:t>
            </w:r>
          </w:p>
        </w:tc>
        <w:tc>
          <w:tcPr>
            <w:tcW w:w="1260" w:type="dxa"/>
          </w:tcPr>
          <w:p w:rsidR="00CB5071" w:rsidRPr="008B6425" w:rsidRDefault="00CB5071" w:rsidP="00284D69">
            <w:r w:rsidRPr="008B6425">
              <w:t>7</w:t>
            </w:r>
            <w:r>
              <w:t>,</w:t>
            </w:r>
            <w:r w:rsidRPr="008B6425">
              <w:t>868</w:t>
            </w:r>
            <w:r>
              <w:t>,</w:t>
            </w:r>
            <w:r w:rsidRPr="008B6425">
              <w:t>811</w:t>
            </w:r>
          </w:p>
        </w:tc>
        <w:tc>
          <w:tcPr>
            <w:tcW w:w="1260" w:type="dxa"/>
          </w:tcPr>
          <w:p w:rsidR="00CB5071" w:rsidRPr="008B6425" w:rsidRDefault="00CB5071" w:rsidP="00284D69">
            <w:r w:rsidRPr="008B6425">
              <w:t>7</w:t>
            </w:r>
            <w:r>
              <w:t>,</w:t>
            </w:r>
            <w:r w:rsidRPr="008B6425">
              <w:t>868</w:t>
            </w:r>
            <w:r>
              <w:t>,</w:t>
            </w:r>
            <w:r w:rsidRPr="008B6425">
              <w:t>811</w:t>
            </w:r>
          </w:p>
        </w:tc>
        <w:tc>
          <w:tcPr>
            <w:tcW w:w="1260" w:type="dxa"/>
          </w:tcPr>
          <w:p w:rsidR="00CB5071" w:rsidRPr="008B6425" w:rsidRDefault="00CB5071" w:rsidP="00284D69">
            <w:r w:rsidRPr="008B6425">
              <w:t>7</w:t>
            </w:r>
            <w:r>
              <w:t>,</w:t>
            </w:r>
            <w:r w:rsidRPr="008B6425">
              <w:t>868</w:t>
            </w:r>
            <w:r>
              <w:t>,</w:t>
            </w:r>
            <w:r w:rsidRPr="008B6425">
              <w:t>811</w:t>
            </w:r>
          </w:p>
        </w:tc>
        <w:tc>
          <w:tcPr>
            <w:tcW w:w="1260" w:type="dxa"/>
          </w:tcPr>
          <w:p w:rsidR="00CB5071" w:rsidRPr="008B6425" w:rsidRDefault="00CB5071" w:rsidP="00284D69">
            <w:r w:rsidRPr="008B6425">
              <w:t>7</w:t>
            </w:r>
            <w:r>
              <w:t>,</w:t>
            </w:r>
            <w:r w:rsidRPr="008B6425">
              <w:t>868</w:t>
            </w:r>
            <w:r>
              <w:t>,</w:t>
            </w:r>
            <w:r w:rsidRPr="008B6425">
              <w:t>811</w:t>
            </w:r>
          </w:p>
        </w:tc>
        <w:tc>
          <w:tcPr>
            <w:tcW w:w="1350" w:type="dxa"/>
          </w:tcPr>
          <w:p w:rsidR="00CB5071" w:rsidRPr="00FC1D2E" w:rsidRDefault="00CB5071" w:rsidP="00284D69">
            <w:pPr>
              <w:rPr>
                <w:sz w:val="20"/>
                <w:szCs w:val="20"/>
              </w:rPr>
            </w:pPr>
            <w:r>
              <w:t>31,475,244</w:t>
            </w:r>
          </w:p>
        </w:tc>
        <w:tc>
          <w:tcPr>
            <w:tcW w:w="1620" w:type="dxa"/>
          </w:tcPr>
          <w:p w:rsidR="00CB5071" w:rsidRPr="00FC1D2E" w:rsidRDefault="00CB5071" w:rsidP="00284D69">
            <w:pPr>
              <w:rPr>
                <w:sz w:val="20"/>
                <w:szCs w:val="20"/>
              </w:rPr>
            </w:pPr>
            <w:r>
              <w:t>3,147,524</w:t>
            </w:r>
          </w:p>
        </w:tc>
      </w:tr>
    </w:tbl>
    <w:p w:rsidR="00CB5071" w:rsidRDefault="00CB5071" w:rsidP="00CB5071">
      <w:pPr>
        <w:rPr>
          <w:b/>
        </w:rPr>
      </w:pPr>
    </w:p>
    <w:p w:rsidR="00CB5071" w:rsidRPr="00943DCD" w:rsidRDefault="00CB5071" w:rsidP="00CB5071">
      <w:pPr>
        <w:rPr>
          <w:b/>
        </w:rPr>
      </w:pPr>
      <w:r w:rsidRPr="00943DCD">
        <w:rPr>
          <w:b/>
        </w:rPr>
        <w:lastRenderedPageBreak/>
        <w:t>MONITORING AND EVALUATION STRATEGY</w:t>
      </w:r>
    </w:p>
    <w:p w:rsidR="00CB5071" w:rsidRDefault="00CB5071" w:rsidP="00CB5071">
      <w:pPr>
        <w:jc w:val="both"/>
      </w:pPr>
      <w:r>
        <w:t xml:space="preserve">Community involvement is ensured at all levels of project implementation i.e. project identification, construction, commissioning and payment of the completed project. The LC 1 Chairpersons and the Sub County Chiefs are made to sign the acknowledgement of physical accountability before any payment is made. After the six months defects liability period, again the LC 1 Chairpersons and the Sub County Chiefs are made to sign the confirmation of no defects form to satisfy that the spring is still in good condition. </w:t>
      </w:r>
    </w:p>
    <w:p w:rsidR="00CB5071" w:rsidRPr="00EF0CAB" w:rsidRDefault="00CB5071" w:rsidP="00CB5071">
      <w:pPr>
        <w:jc w:val="both"/>
        <w:rPr>
          <w:b/>
        </w:rPr>
      </w:pPr>
      <w:r w:rsidRPr="00943DCD">
        <w:rPr>
          <w:b/>
        </w:rPr>
        <w:t>OPERATION AND MAINTENANCE PLAN:</w:t>
      </w:r>
    </w:p>
    <w:p w:rsidR="00CB5071" w:rsidRPr="00DD4AD1" w:rsidRDefault="00CB5071" w:rsidP="00BC28E6">
      <w:pPr>
        <w:pStyle w:val="BodyText2"/>
        <w:spacing w:line="276" w:lineRule="auto"/>
        <w:rPr>
          <w:szCs w:val="24"/>
        </w:rPr>
      </w:pPr>
      <w:r w:rsidRPr="00DD4AD1">
        <w:rPr>
          <w:szCs w:val="24"/>
        </w:rPr>
        <w:t xml:space="preserve">Water source committee are involved in the source identification, planning, implementation and programme maintenance. </w:t>
      </w:r>
    </w:p>
    <w:p w:rsidR="00CB5071" w:rsidRPr="00DD4AD1" w:rsidRDefault="00CB5071" w:rsidP="00CB5071">
      <w:pPr>
        <w:jc w:val="both"/>
        <w:rPr>
          <w:bCs/>
          <w:lang w:val="en-GB"/>
        </w:rPr>
      </w:pPr>
      <w:r w:rsidRPr="00DD4AD1">
        <w:rPr>
          <w:bCs/>
          <w:lang w:val="en-GB"/>
        </w:rPr>
        <w:t>Establishment and training of water and sanitation committees, water source care takers on the</w:t>
      </w:r>
      <w:r>
        <w:rPr>
          <w:bCs/>
          <w:lang w:val="en-GB"/>
        </w:rPr>
        <w:t>ir roles and responsibilities, commissioning and hand</w:t>
      </w:r>
      <w:r w:rsidRPr="00DD4AD1">
        <w:rPr>
          <w:bCs/>
          <w:lang w:val="en-GB"/>
        </w:rPr>
        <w:t xml:space="preserve"> over of the completed projects to the community beneficiaries</w:t>
      </w:r>
      <w:r>
        <w:rPr>
          <w:bCs/>
          <w:lang w:val="en-GB"/>
        </w:rPr>
        <w:t xml:space="preserve"> will be done. The communities will be encouraged to pay the water user fee for maintaining the installed facilities. </w:t>
      </w:r>
    </w:p>
    <w:p w:rsidR="00CB5071" w:rsidRPr="00943DCD" w:rsidRDefault="00CB5071" w:rsidP="00CB5071">
      <w:pPr>
        <w:rPr>
          <w:b/>
        </w:rPr>
      </w:pPr>
      <w:r w:rsidRPr="00727B30">
        <w:rPr>
          <w:b/>
        </w:rPr>
        <w:t>ENVIRONMENT IMPACT ASSESSMENT AND MITIGATION PLAN: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3924"/>
        <w:gridCol w:w="1890"/>
        <w:gridCol w:w="1350"/>
      </w:tblGrid>
      <w:tr w:rsidR="00CB5071" w:rsidRPr="00857F71" w:rsidTr="00284D69">
        <w:trPr>
          <w:trHeight w:val="152"/>
        </w:trPr>
        <w:tc>
          <w:tcPr>
            <w:tcW w:w="2394" w:type="dxa"/>
          </w:tcPr>
          <w:p w:rsidR="00CB5071" w:rsidRPr="000C14E5" w:rsidRDefault="00CB5071" w:rsidP="00284D69">
            <w:pPr>
              <w:rPr>
                <w:b/>
              </w:rPr>
            </w:pPr>
            <w:r w:rsidRPr="000C14E5">
              <w:rPr>
                <w:b/>
              </w:rPr>
              <w:t>Environmental concern</w:t>
            </w:r>
          </w:p>
        </w:tc>
        <w:tc>
          <w:tcPr>
            <w:tcW w:w="3924" w:type="dxa"/>
          </w:tcPr>
          <w:p w:rsidR="00CB5071" w:rsidRPr="000C14E5" w:rsidRDefault="00CB5071" w:rsidP="00284D69">
            <w:pPr>
              <w:rPr>
                <w:b/>
              </w:rPr>
            </w:pPr>
            <w:r w:rsidRPr="000C14E5">
              <w:rPr>
                <w:b/>
              </w:rPr>
              <w:t>Mitigation measures</w:t>
            </w:r>
          </w:p>
        </w:tc>
        <w:tc>
          <w:tcPr>
            <w:tcW w:w="1890" w:type="dxa"/>
          </w:tcPr>
          <w:p w:rsidR="00CB5071" w:rsidRPr="000C14E5" w:rsidRDefault="00CB5071" w:rsidP="00284D69">
            <w:pPr>
              <w:rPr>
                <w:b/>
              </w:rPr>
            </w:pPr>
            <w:r w:rsidRPr="000C14E5">
              <w:rPr>
                <w:b/>
              </w:rPr>
              <w:t>Costs</w:t>
            </w:r>
          </w:p>
        </w:tc>
        <w:tc>
          <w:tcPr>
            <w:tcW w:w="1350" w:type="dxa"/>
          </w:tcPr>
          <w:p w:rsidR="00CB5071" w:rsidRPr="000C14E5" w:rsidRDefault="00CB5071" w:rsidP="00284D69">
            <w:pPr>
              <w:rPr>
                <w:b/>
              </w:rPr>
            </w:pPr>
            <w:r w:rsidRPr="000C14E5">
              <w:rPr>
                <w:b/>
              </w:rPr>
              <w:t>Source of funding</w:t>
            </w:r>
          </w:p>
        </w:tc>
      </w:tr>
      <w:tr w:rsidR="00CB5071" w:rsidTr="00284D69">
        <w:tc>
          <w:tcPr>
            <w:tcW w:w="2394" w:type="dxa"/>
          </w:tcPr>
          <w:p w:rsidR="00CB5071" w:rsidRDefault="00CB5071" w:rsidP="00284D69">
            <w:r>
              <w:t>Erosion around the water source</w:t>
            </w:r>
          </w:p>
        </w:tc>
        <w:tc>
          <w:tcPr>
            <w:tcW w:w="3924" w:type="dxa"/>
          </w:tcPr>
          <w:p w:rsidR="00CB5071" w:rsidRPr="0044056A" w:rsidRDefault="00CB5071" w:rsidP="00284D69">
            <w:pPr>
              <w:jc w:val="both"/>
              <w:rPr>
                <w:bCs/>
                <w:lang w:val="en-GB"/>
              </w:rPr>
            </w:pPr>
            <w:r w:rsidRPr="0044056A">
              <w:rPr>
                <w:bCs/>
                <w:lang w:val="en-GB"/>
              </w:rPr>
              <w:t>Reinstate the grass approximately along the banks</w:t>
            </w:r>
          </w:p>
        </w:tc>
        <w:tc>
          <w:tcPr>
            <w:tcW w:w="1890" w:type="dxa"/>
          </w:tcPr>
          <w:p w:rsidR="00CB5071" w:rsidRPr="0044056A" w:rsidRDefault="00CB5071" w:rsidP="00284D69">
            <w:pPr>
              <w:jc w:val="both"/>
              <w:rPr>
                <w:bCs/>
                <w:lang w:val="en-GB"/>
              </w:rPr>
            </w:pPr>
            <w:r>
              <w:rPr>
                <w:bCs/>
                <w:lang w:val="en-GB"/>
              </w:rPr>
              <w:t>Nil</w:t>
            </w:r>
          </w:p>
        </w:tc>
        <w:tc>
          <w:tcPr>
            <w:tcW w:w="1350" w:type="dxa"/>
          </w:tcPr>
          <w:p w:rsidR="00CB5071" w:rsidRPr="0044056A" w:rsidRDefault="00CB5071" w:rsidP="00284D69">
            <w:pPr>
              <w:jc w:val="both"/>
              <w:rPr>
                <w:bCs/>
                <w:lang w:val="en-GB"/>
              </w:rPr>
            </w:pPr>
            <w:r>
              <w:rPr>
                <w:bCs/>
                <w:lang w:val="en-GB"/>
              </w:rPr>
              <w:t>PAF</w:t>
            </w:r>
          </w:p>
        </w:tc>
      </w:tr>
      <w:tr w:rsidR="00CB5071" w:rsidTr="00284D69">
        <w:tc>
          <w:tcPr>
            <w:tcW w:w="2394" w:type="dxa"/>
          </w:tcPr>
          <w:p w:rsidR="00CB5071" w:rsidRDefault="00CB5071" w:rsidP="00284D69">
            <w:r>
              <w:t>Water contamination by domestic animals</w:t>
            </w:r>
          </w:p>
        </w:tc>
        <w:tc>
          <w:tcPr>
            <w:tcW w:w="3924" w:type="dxa"/>
          </w:tcPr>
          <w:p w:rsidR="00CB5071" w:rsidRPr="0044056A" w:rsidRDefault="00CB5071" w:rsidP="00284D69">
            <w:pPr>
              <w:jc w:val="both"/>
              <w:rPr>
                <w:bCs/>
                <w:lang w:val="en-GB"/>
              </w:rPr>
            </w:pPr>
            <w:r w:rsidRPr="0044056A">
              <w:rPr>
                <w:bCs/>
                <w:lang w:val="en-GB"/>
              </w:rPr>
              <w:t>Provide the fence around the spring</w:t>
            </w:r>
          </w:p>
        </w:tc>
        <w:tc>
          <w:tcPr>
            <w:tcW w:w="1890" w:type="dxa"/>
          </w:tcPr>
          <w:p w:rsidR="00CB5071" w:rsidRPr="0044056A" w:rsidRDefault="00CB5071" w:rsidP="00284D69">
            <w:pPr>
              <w:jc w:val="both"/>
              <w:rPr>
                <w:bCs/>
                <w:lang w:val="en-GB"/>
              </w:rPr>
            </w:pPr>
            <w:r>
              <w:rPr>
                <w:bCs/>
                <w:lang w:val="en-GB"/>
              </w:rPr>
              <w:t>Nil</w:t>
            </w:r>
          </w:p>
        </w:tc>
        <w:tc>
          <w:tcPr>
            <w:tcW w:w="1350" w:type="dxa"/>
          </w:tcPr>
          <w:p w:rsidR="00CB5071" w:rsidRPr="0044056A" w:rsidRDefault="00CB5071" w:rsidP="00284D69">
            <w:pPr>
              <w:jc w:val="both"/>
              <w:rPr>
                <w:bCs/>
                <w:lang w:val="en-GB"/>
              </w:rPr>
            </w:pPr>
            <w:r>
              <w:rPr>
                <w:bCs/>
                <w:lang w:val="en-GB"/>
              </w:rPr>
              <w:t>PAF</w:t>
            </w:r>
          </w:p>
        </w:tc>
      </w:tr>
      <w:tr w:rsidR="00CB5071" w:rsidTr="00284D69">
        <w:tc>
          <w:tcPr>
            <w:tcW w:w="2394" w:type="dxa"/>
          </w:tcPr>
          <w:p w:rsidR="00CB5071" w:rsidRDefault="00CB5071" w:rsidP="00284D69">
            <w:r>
              <w:t>Stagnation around the water source</w:t>
            </w:r>
          </w:p>
        </w:tc>
        <w:tc>
          <w:tcPr>
            <w:tcW w:w="3924" w:type="dxa"/>
          </w:tcPr>
          <w:p w:rsidR="00CB5071" w:rsidRPr="0044056A" w:rsidRDefault="00CB5071" w:rsidP="00284D69">
            <w:pPr>
              <w:jc w:val="both"/>
              <w:rPr>
                <w:bCs/>
                <w:lang w:val="en-GB"/>
              </w:rPr>
            </w:pPr>
            <w:r w:rsidRPr="0044056A">
              <w:rPr>
                <w:bCs/>
                <w:lang w:val="en-GB"/>
              </w:rPr>
              <w:t>Excavate channel for excess water and set aside material for future use</w:t>
            </w:r>
          </w:p>
        </w:tc>
        <w:tc>
          <w:tcPr>
            <w:tcW w:w="1890" w:type="dxa"/>
          </w:tcPr>
          <w:p w:rsidR="00CB5071" w:rsidRPr="0044056A" w:rsidRDefault="00CB5071" w:rsidP="00284D69">
            <w:pPr>
              <w:jc w:val="both"/>
              <w:rPr>
                <w:bCs/>
                <w:lang w:val="en-GB"/>
              </w:rPr>
            </w:pPr>
            <w:r>
              <w:rPr>
                <w:bCs/>
                <w:lang w:val="en-GB"/>
              </w:rPr>
              <w:t>Nil</w:t>
            </w:r>
          </w:p>
        </w:tc>
        <w:tc>
          <w:tcPr>
            <w:tcW w:w="1350" w:type="dxa"/>
          </w:tcPr>
          <w:p w:rsidR="00CB5071" w:rsidRPr="0044056A" w:rsidRDefault="00CB5071" w:rsidP="00284D69">
            <w:pPr>
              <w:jc w:val="both"/>
              <w:rPr>
                <w:bCs/>
                <w:lang w:val="en-GB"/>
              </w:rPr>
            </w:pPr>
            <w:r>
              <w:rPr>
                <w:bCs/>
                <w:lang w:val="en-GB"/>
              </w:rPr>
              <w:t>PAF</w:t>
            </w:r>
          </w:p>
        </w:tc>
      </w:tr>
      <w:tr w:rsidR="00CB5071" w:rsidTr="00284D69">
        <w:trPr>
          <w:trHeight w:val="665"/>
        </w:trPr>
        <w:tc>
          <w:tcPr>
            <w:tcW w:w="2394" w:type="dxa"/>
          </w:tcPr>
          <w:p w:rsidR="00CB5071" w:rsidRDefault="00CB5071" w:rsidP="00284D69">
            <w:r>
              <w:t>Water contamination by domestic animals</w:t>
            </w:r>
          </w:p>
        </w:tc>
        <w:tc>
          <w:tcPr>
            <w:tcW w:w="3924" w:type="dxa"/>
          </w:tcPr>
          <w:p w:rsidR="00CB5071" w:rsidRPr="0044056A" w:rsidRDefault="00CB5071" w:rsidP="00284D69">
            <w:pPr>
              <w:jc w:val="both"/>
              <w:rPr>
                <w:bCs/>
                <w:lang w:val="en-GB"/>
              </w:rPr>
            </w:pPr>
            <w:r w:rsidRPr="0044056A">
              <w:rPr>
                <w:bCs/>
                <w:lang w:val="en-GB"/>
              </w:rPr>
              <w:t>Provide the fence around</w:t>
            </w:r>
            <w:r>
              <w:rPr>
                <w:bCs/>
                <w:lang w:val="en-GB"/>
              </w:rPr>
              <w:t xml:space="preserve"> the tapstand</w:t>
            </w:r>
          </w:p>
        </w:tc>
        <w:tc>
          <w:tcPr>
            <w:tcW w:w="1890" w:type="dxa"/>
          </w:tcPr>
          <w:p w:rsidR="00CB5071" w:rsidRPr="0044056A" w:rsidRDefault="00CB5071" w:rsidP="00284D69">
            <w:pPr>
              <w:jc w:val="both"/>
              <w:rPr>
                <w:bCs/>
                <w:lang w:val="en-GB"/>
              </w:rPr>
            </w:pPr>
            <w:r>
              <w:rPr>
                <w:bCs/>
                <w:lang w:val="en-GB"/>
              </w:rPr>
              <w:t>Nil</w:t>
            </w:r>
          </w:p>
        </w:tc>
        <w:tc>
          <w:tcPr>
            <w:tcW w:w="1350" w:type="dxa"/>
          </w:tcPr>
          <w:p w:rsidR="00CB5071" w:rsidRPr="0044056A" w:rsidRDefault="00CB5071" w:rsidP="00284D69">
            <w:pPr>
              <w:jc w:val="both"/>
              <w:rPr>
                <w:bCs/>
                <w:lang w:val="en-GB"/>
              </w:rPr>
            </w:pPr>
            <w:r>
              <w:rPr>
                <w:bCs/>
                <w:lang w:val="en-GB"/>
              </w:rPr>
              <w:t>PAF</w:t>
            </w:r>
          </w:p>
        </w:tc>
      </w:tr>
      <w:tr w:rsidR="00CB5071" w:rsidTr="00284D69">
        <w:tc>
          <w:tcPr>
            <w:tcW w:w="2394" w:type="dxa"/>
          </w:tcPr>
          <w:p w:rsidR="00CB5071" w:rsidRDefault="00CB5071" w:rsidP="00284D69">
            <w:r>
              <w:t>Stagnation around the Tapstand</w:t>
            </w:r>
          </w:p>
        </w:tc>
        <w:tc>
          <w:tcPr>
            <w:tcW w:w="3924" w:type="dxa"/>
          </w:tcPr>
          <w:p w:rsidR="00CB5071" w:rsidRPr="0044056A" w:rsidRDefault="00CB5071" w:rsidP="00284D69">
            <w:pPr>
              <w:jc w:val="both"/>
              <w:rPr>
                <w:bCs/>
                <w:lang w:val="en-GB"/>
              </w:rPr>
            </w:pPr>
            <w:r w:rsidRPr="0044056A">
              <w:rPr>
                <w:bCs/>
                <w:lang w:val="en-GB"/>
              </w:rPr>
              <w:t xml:space="preserve">Excavate channel for </w:t>
            </w:r>
            <w:r>
              <w:rPr>
                <w:bCs/>
                <w:lang w:val="en-GB"/>
              </w:rPr>
              <w:t>the wasted water</w:t>
            </w:r>
          </w:p>
        </w:tc>
        <w:tc>
          <w:tcPr>
            <w:tcW w:w="1890" w:type="dxa"/>
          </w:tcPr>
          <w:p w:rsidR="00CB5071" w:rsidRPr="0044056A" w:rsidRDefault="00CB5071" w:rsidP="00284D69">
            <w:pPr>
              <w:jc w:val="both"/>
              <w:rPr>
                <w:bCs/>
                <w:lang w:val="en-GB"/>
              </w:rPr>
            </w:pPr>
            <w:r>
              <w:rPr>
                <w:bCs/>
                <w:lang w:val="en-GB"/>
              </w:rPr>
              <w:t>200,000</w:t>
            </w:r>
          </w:p>
        </w:tc>
        <w:tc>
          <w:tcPr>
            <w:tcW w:w="1350" w:type="dxa"/>
          </w:tcPr>
          <w:p w:rsidR="00CB5071" w:rsidRPr="0044056A" w:rsidRDefault="00CB5071" w:rsidP="00284D69">
            <w:pPr>
              <w:jc w:val="both"/>
              <w:rPr>
                <w:bCs/>
                <w:lang w:val="en-GB"/>
              </w:rPr>
            </w:pPr>
            <w:r>
              <w:rPr>
                <w:bCs/>
                <w:lang w:val="en-GB"/>
              </w:rPr>
              <w:t>PAF</w:t>
            </w:r>
          </w:p>
        </w:tc>
      </w:tr>
    </w:tbl>
    <w:p w:rsidR="00CB5071" w:rsidRDefault="00CB5071" w:rsidP="00CB5071">
      <w:pPr>
        <w:jc w:val="both"/>
        <w:rPr>
          <w:b/>
        </w:rPr>
      </w:pPr>
    </w:p>
    <w:p w:rsidR="00CB5071" w:rsidRDefault="00CB5071" w:rsidP="00CB5071">
      <w:pPr>
        <w:jc w:val="both"/>
        <w:rPr>
          <w:b/>
        </w:rPr>
      </w:pPr>
    </w:p>
    <w:p w:rsidR="00BC28E6" w:rsidRDefault="00BC28E6" w:rsidP="00CB5071">
      <w:pPr>
        <w:jc w:val="both"/>
        <w:rPr>
          <w:b/>
        </w:rPr>
      </w:pPr>
    </w:p>
    <w:p w:rsidR="00BC28E6" w:rsidRDefault="00BC28E6" w:rsidP="00CB5071">
      <w:pPr>
        <w:jc w:val="both"/>
        <w:rPr>
          <w:b/>
        </w:rPr>
      </w:pPr>
    </w:p>
    <w:p w:rsidR="00BC28E6" w:rsidRDefault="00BC28E6" w:rsidP="00CB5071">
      <w:pPr>
        <w:jc w:val="both"/>
        <w:rPr>
          <w:b/>
        </w:rPr>
      </w:pPr>
    </w:p>
    <w:p w:rsidR="00BC28E6" w:rsidRDefault="00BC28E6" w:rsidP="00CB5071">
      <w:pPr>
        <w:jc w:val="both"/>
        <w:rPr>
          <w:b/>
        </w:rPr>
      </w:pPr>
    </w:p>
    <w:p w:rsidR="00BC28E6" w:rsidRDefault="00BC28E6" w:rsidP="00CB5071">
      <w:pPr>
        <w:jc w:val="both"/>
        <w:rPr>
          <w:b/>
        </w:rPr>
      </w:pPr>
    </w:p>
    <w:p w:rsidR="00BC28E6" w:rsidRDefault="00BC28E6" w:rsidP="00CB5071">
      <w:pPr>
        <w:jc w:val="both"/>
        <w:rPr>
          <w:b/>
        </w:rPr>
      </w:pPr>
    </w:p>
    <w:p w:rsidR="00BC28E6" w:rsidRDefault="00BC28E6" w:rsidP="00CB5071">
      <w:pPr>
        <w:jc w:val="both"/>
        <w:rPr>
          <w:b/>
        </w:rPr>
      </w:pPr>
    </w:p>
    <w:p w:rsidR="00BC28E6" w:rsidRDefault="00BC28E6" w:rsidP="00CB5071">
      <w:pPr>
        <w:jc w:val="both"/>
        <w:rPr>
          <w:b/>
        </w:rPr>
      </w:pPr>
    </w:p>
    <w:p w:rsidR="00BC28E6" w:rsidRDefault="00BC28E6" w:rsidP="00CB5071">
      <w:pPr>
        <w:jc w:val="both"/>
        <w:rPr>
          <w:b/>
        </w:rPr>
      </w:pPr>
    </w:p>
    <w:p w:rsidR="00CB5071" w:rsidRDefault="00CB5071" w:rsidP="00CB5071">
      <w:r>
        <w:lastRenderedPageBreak/>
        <w:t xml:space="preserve">DEPARTMENT                                   </w:t>
      </w:r>
      <w:r w:rsidR="00BC28E6">
        <w:tab/>
      </w:r>
      <w:r w:rsidRPr="00DD4AD1">
        <w:t>Works and Technical Services</w:t>
      </w:r>
    </w:p>
    <w:p w:rsidR="00CB5071" w:rsidRDefault="00CB5071" w:rsidP="00CB5071">
      <w:r>
        <w:t xml:space="preserve">SECTOR                                               </w:t>
      </w:r>
      <w:r w:rsidR="00BC28E6">
        <w:tab/>
      </w:r>
      <w:r>
        <w:t>Water Sector</w:t>
      </w:r>
    </w:p>
    <w:p w:rsidR="00CB5071" w:rsidRDefault="00CB5071" w:rsidP="00CB5071">
      <w:pPr>
        <w:jc w:val="both"/>
      </w:pPr>
      <w:r>
        <w:t xml:space="preserve">TITLE OF PROJECT                         </w:t>
      </w:r>
      <w:r w:rsidR="00BC28E6">
        <w:tab/>
      </w:r>
      <w:r>
        <w:t xml:space="preserve"> Extension of Mwihe B GFS to Kaboko Primary School</w:t>
      </w:r>
    </w:p>
    <w:p w:rsidR="00CB5071" w:rsidRDefault="00CB5071" w:rsidP="00CB5071">
      <w:r>
        <w:t xml:space="preserve">IMPLEMENTING AGENCY               </w:t>
      </w:r>
      <w:r w:rsidR="00BC28E6">
        <w:tab/>
      </w:r>
      <w:r>
        <w:t>Kisoro District Local Government</w:t>
      </w:r>
    </w:p>
    <w:p w:rsidR="00CB5071" w:rsidRDefault="00CB5071" w:rsidP="00CB5071">
      <w:r>
        <w:t xml:space="preserve">LOCATION                                           </w:t>
      </w:r>
      <w:r w:rsidR="00BC28E6">
        <w:tab/>
      </w:r>
      <w:r>
        <w:t>Nyakinama Sub County</w:t>
      </w:r>
    </w:p>
    <w:p w:rsidR="00CB5071" w:rsidRDefault="00CB5071" w:rsidP="00CB5071">
      <w:r>
        <w:t>TOTAL PLANNED EXPENDITURE:</w:t>
      </w:r>
      <w:r w:rsidR="00BC28E6">
        <w:tab/>
      </w:r>
      <w:r>
        <w:t xml:space="preserve"> 34,475,416 Shillings</w:t>
      </w:r>
    </w:p>
    <w:p w:rsidR="00CB5071" w:rsidRDefault="00CB5071" w:rsidP="00CB5071">
      <w:r>
        <w:t xml:space="preserve">FUNDS SECURED:                               </w:t>
      </w:r>
      <w:r w:rsidR="00BC28E6">
        <w:tab/>
      </w:r>
      <w:r>
        <w:t>34,475,416 Shillings</w:t>
      </w:r>
    </w:p>
    <w:p w:rsidR="00CB5071" w:rsidRDefault="00CB5071" w:rsidP="00CB5071">
      <w:pPr>
        <w:tabs>
          <w:tab w:val="left" w:pos="4095"/>
        </w:tabs>
      </w:pPr>
      <w:r>
        <w:t xml:space="preserve">FUNDING GAP:                                    </w:t>
      </w:r>
      <w:r w:rsidR="00BC28E6">
        <w:t xml:space="preserve">        </w:t>
      </w:r>
      <w:r>
        <w:t>Nil</w:t>
      </w:r>
    </w:p>
    <w:p w:rsidR="00CB5071" w:rsidRDefault="00CB5071" w:rsidP="00CB5071">
      <w:r>
        <w:t xml:space="preserve">RECURRENT EXPENDITURE:             </w:t>
      </w:r>
      <w:r w:rsidR="00BC28E6">
        <w:tab/>
      </w:r>
      <w:r>
        <w:t>3,447,542 shillings</w:t>
      </w:r>
    </w:p>
    <w:p w:rsidR="00CB5071" w:rsidRDefault="00CB5071" w:rsidP="00CB5071">
      <w:r>
        <w:t xml:space="preserve">START DATE:                                         </w:t>
      </w:r>
      <w:r w:rsidR="00BC28E6">
        <w:tab/>
        <w:t xml:space="preserve">June </w:t>
      </w:r>
      <w:r>
        <w:t>2015</w:t>
      </w:r>
    </w:p>
    <w:p w:rsidR="00CB5071" w:rsidRDefault="00CB5071" w:rsidP="00CB5071">
      <w:r>
        <w:t xml:space="preserve">COMPLETION DATE:                            </w:t>
      </w:r>
      <w:r w:rsidR="00BC28E6">
        <w:tab/>
        <w:t xml:space="preserve">July </w:t>
      </w:r>
      <w:r>
        <w:t>2016</w:t>
      </w:r>
    </w:p>
    <w:p w:rsidR="00CB5071" w:rsidRDefault="00CB5071" w:rsidP="00CB5071">
      <w:r>
        <w:t>PROJECT OBJECTIVES:</w:t>
      </w:r>
    </w:p>
    <w:p w:rsidR="00CB5071" w:rsidRPr="00DD4AD1" w:rsidRDefault="00CB5071" w:rsidP="002E49C8">
      <w:pPr>
        <w:numPr>
          <w:ilvl w:val="0"/>
          <w:numId w:val="19"/>
        </w:numPr>
        <w:spacing w:after="0" w:line="240" w:lineRule="auto"/>
        <w:jc w:val="both"/>
        <w:rPr>
          <w:lang w:val="en-GB"/>
        </w:rPr>
      </w:pPr>
      <w:r w:rsidRPr="00DD4AD1">
        <w:rPr>
          <w:lang w:val="en-GB"/>
        </w:rPr>
        <w:t>To have incidences of water and sanitation related diseases reduced through safe water provisions and hygiene Education</w:t>
      </w:r>
    </w:p>
    <w:p w:rsidR="00CB5071" w:rsidRPr="00425677" w:rsidRDefault="00CB5071" w:rsidP="002E49C8">
      <w:pPr>
        <w:numPr>
          <w:ilvl w:val="0"/>
          <w:numId w:val="19"/>
        </w:numPr>
        <w:spacing w:after="0" w:line="480" w:lineRule="auto"/>
        <w:jc w:val="both"/>
        <w:rPr>
          <w:lang w:val="en-GB"/>
        </w:rPr>
      </w:pPr>
      <w:r w:rsidRPr="00DD4AD1">
        <w:rPr>
          <w:lang w:val="en-GB"/>
        </w:rPr>
        <w:t>To have adequate supply of water for both human and animal consumption.</w:t>
      </w:r>
    </w:p>
    <w:p w:rsidR="00CB5071" w:rsidRDefault="00CB5071" w:rsidP="00CB5071">
      <w:r>
        <w:t>TARGETED BENEFICIARIES: Men, women and Children with in the project area</w:t>
      </w:r>
    </w:p>
    <w:p w:rsidR="00CB5071" w:rsidRPr="00AE2333" w:rsidRDefault="00CB5071" w:rsidP="00CB5071">
      <w:pPr>
        <w:rPr>
          <w:b/>
        </w:rPr>
      </w:pPr>
      <w:r w:rsidRPr="00AE2333">
        <w:rPr>
          <w:b/>
        </w:rPr>
        <w:t xml:space="preserve">PROJECT BACKGROUNDAND JUSTIFICATION </w:t>
      </w:r>
    </w:p>
    <w:p w:rsidR="00CB5071" w:rsidRDefault="00CB5071" w:rsidP="00CB5071">
      <w:pPr>
        <w:jc w:val="both"/>
        <w:rPr>
          <w:bCs/>
          <w:lang w:val="en-GB"/>
        </w:rPr>
      </w:pPr>
      <w:r w:rsidRPr="00DD4AD1">
        <w:rPr>
          <w:bCs/>
          <w:lang w:val="en-GB"/>
        </w:rPr>
        <w:t xml:space="preserve">A demand driven approach is used in the allocation </w:t>
      </w:r>
      <w:r>
        <w:rPr>
          <w:bCs/>
          <w:lang w:val="en-GB"/>
        </w:rPr>
        <w:t xml:space="preserve">and approval of the gravity flow schemes </w:t>
      </w:r>
      <w:r w:rsidRPr="00DD4AD1">
        <w:rPr>
          <w:bCs/>
          <w:lang w:val="en-GB"/>
        </w:rPr>
        <w:t>whereby the communities identify and apply f</w:t>
      </w:r>
      <w:r>
        <w:rPr>
          <w:bCs/>
          <w:lang w:val="en-GB"/>
        </w:rPr>
        <w:t>or the facilities. The departmental</w:t>
      </w:r>
      <w:r w:rsidRPr="00DD4AD1">
        <w:rPr>
          <w:bCs/>
          <w:lang w:val="en-GB"/>
        </w:rPr>
        <w:t xml:space="preserve"> staff verifies the applications</w:t>
      </w:r>
      <w:r>
        <w:rPr>
          <w:bCs/>
          <w:lang w:val="en-GB"/>
        </w:rPr>
        <w:t xml:space="preserve"> based on whether they fulfil critical requirements.</w:t>
      </w:r>
    </w:p>
    <w:p w:rsidR="00CB5071" w:rsidRPr="00E267CE" w:rsidRDefault="00CB5071" w:rsidP="00CB5071">
      <w:pPr>
        <w:jc w:val="both"/>
        <w:rPr>
          <w:bCs/>
          <w:lang w:val="en-GB"/>
        </w:rPr>
      </w:pPr>
      <w:r>
        <w:rPr>
          <w:bCs/>
          <w:lang w:val="en-GB"/>
        </w:rPr>
        <w:t>Among the critical requirements considered for the approval of the project applied for include the ability of the communities to contribute towards capital contribution, walking distances to the existing safe wate sources, sanitation and hygiene of the intended community beneficiaries, willingness to own, operate and maintain the implemented piped water supply systems,</w:t>
      </w:r>
      <w:r w:rsidRPr="00E267CE">
        <w:rPr>
          <w:bCs/>
          <w:lang w:val="en-GB"/>
        </w:rPr>
        <w:t xml:space="preserve"> </w:t>
      </w:r>
      <w:r>
        <w:rPr>
          <w:bCs/>
          <w:lang w:val="en-GB"/>
        </w:rPr>
        <w:t>meaningful involvement of women, settlement of land conflict and signing the memorandum of understanding</w:t>
      </w:r>
    </w:p>
    <w:p w:rsidR="00CB5071" w:rsidRDefault="00CB5071" w:rsidP="00CB5071">
      <w:r w:rsidRPr="002072C1">
        <w:rPr>
          <w:b/>
        </w:rPr>
        <w:t xml:space="preserve">TECHINICAL DESCRIPTION </w:t>
      </w:r>
    </w:p>
    <w:p w:rsidR="00CB5071" w:rsidRDefault="00CB5071" w:rsidP="00CB5071">
      <w:pPr>
        <w:jc w:val="both"/>
        <w:rPr>
          <w:bCs/>
          <w:lang w:val="en-GB"/>
        </w:rPr>
      </w:pPr>
      <w:r w:rsidRPr="00DD4AD1">
        <w:rPr>
          <w:bCs/>
          <w:lang w:val="en-GB"/>
        </w:rPr>
        <w:t xml:space="preserve">Construction of the </w:t>
      </w:r>
      <w:r>
        <w:rPr>
          <w:bCs/>
          <w:lang w:val="en-GB"/>
        </w:rPr>
        <w:t>above piped water supply scheme</w:t>
      </w:r>
      <w:r w:rsidRPr="00DD4AD1">
        <w:rPr>
          <w:bCs/>
          <w:lang w:val="en-GB"/>
        </w:rPr>
        <w:t xml:space="preserve"> will inv</w:t>
      </w:r>
      <w:r>
        <w:rPr>
          <w:bCs/>
          <w:lang w:val="en-GB"/>
        </w:rPr>
        <w:t xml:space="preserve">olve construction of two </w:t>
      </w:r>
      <w:r w:rsidRPr="00DD4AD1">
        <w:rPr>
          <w:bCs/>
          <w:lang w:val="en-GB"/>
        </w:rPr>
        <w:t>tap stands, trench excavation, laying and back filling of</w:t>
      </w:r>
      <w:r>
        <w:rPr>
          <w:bCs/>
          <w:lang w:val="en-GB"/>
        </w:rPr>
        <w:t xml:space="preserve"> the</w:t>
      </w:r>
      <w:r w:rsidRPr="00DD4AD1">
        <w:rPr>
          <w:bCs/>
          <w:lang w:val="en-GB"/>
        </w:rPr>
        <w:t xml:space="preserve"> pipe l</w:t>
      </w:r>
      <w:r>
        <w:rPr>
          <w:bCs/>
          <w:lang w:val="en-GB"/>
        </w:rPr>
        <w:t>ine for the planned gravity flow scheme</w:t>
      </w:r>
    </w:p>
    <w:p w:rsidR="00CB5071" w:rsidRPr="002072C1" w:rsidRDefault="00CB5071" w:rsidP="00CB5071">
      <w:pPr>
        <w:rPr>
          <w:b/>
        </w:rPr>
      </w:pPr>
      <w:r w:rsidRPr="002072C1">
        <w:rPr>
          <w:b/>
        </w:rPr>
        <w:t>PROJECT WORK PLAN AND BUDGET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260"/>
        <w:gridCol w:w="1260"/>
        <w:gridCol w:w="1260"/>
        <w:gridCol w:w="1260"/>
        <w:gridCol w:w="1350"/>
        <w:gridCol w:w="1620"/>
      </w:tblGrid>
      <w:tr w:rsidR="00CB5071" w:rsidRPr="009A3445" w:rsidTr="00284D69">
        <w:tc>
          <w:tcPr>
            <w:tcW w:w="1458" w:type="dxa"/>
          </w:tcPr>
          <w:p w:rsidR="00CB5071" w:rsidRPr="000C14E5" w:rsidRDefault="00CB5071" w:rsidP="00284D69">
            <w:pPr>
              <w:rPr>
                <w:b/>
              </w:rPr>
            </w:pPr>
            <w:r w:rsidRPr="000C14E5">
              <w:rPr>
                <w:b/>
              </w:rPr>
              <w:t>ACTIVITY</w:t>
            </w:r>
          </w:p>
        </w:tc>
        <w:tc>
          <w:tcPr>
            <w:tcW w:w="5040" w:type="dxa"/>
            <w:gridSpan w:val="4"/>
          </w:tcPr>
          <w:p w:rsidR="00CB5071" w:rsidRPr="000C14E5" w:rsidRDefault="00CB5071" w:rsidP="00284D69">
            <w:pPr>
              <w:rPr>
                <w:b/>
              </w:rPr>
            </w:pPr>
            <w:r w:rsidRPr="000C14E5">
              <w:rPr>
                <w:b/>
              </w:rPr>
              <w:t>BUDGET</w:t>
            </w:r>
          </w:p>
        </w:tc>
        <w:tc>
          <w:tcPr>
            <w:tcW w:w="1350" w:type="dxa"/>
            <w:vMerge w:val="restart"/>
          </w:tcPr>
          <w:p w:rsidR="00CB5071" w:rsidRPr="000C14E5" w:rsidRDefault="00CB5071" w:rsidP="00284D69">
            <w:pPr>
              <w:rPr>
                <w:b/>
              </w:rPr>
            </w:pPr>
          </w:p>
          <w:p w:rsidR="00CB5071" w:rsidRPr="000C14E5" w:rsidRDefault="00CB5071" w:rsidP="00284D69">
            <w:pPr>
              <w:rPr>
                <w:b/>
              </w:rPr>
            </w:pPr>
            <w:r w:rsidRPr="000C14E5">
              <w:rPr>
                <w:b/>
              </w:rPr>
              <w:t>TOTAL</w:t>
            </w:r>
          </w:p>
        </w:tc>
        <w:tc>
          <w:tcPr>
            <w:tcW w:w="1620" w:type="dxa"/>
            <w:vMerge w:val="restart"/>
          </w:tcPr>
          <w:p w:rsidR="00CB5071" w:rsidRPr="00727B30" w:rsidRDefault="00CB5071" w:rsidP="00284D69">
            <w:pPr>
              <w:rPr>
                <w:b/>
              </w:rPr>
            </w:pPr>
            <w:r w:rsidRPr="00727B30">
              <w:rPr>
                <w:b/>
              </w:rPr>
              <w:t>OPERATION AND RECURRENT COSTS</w:t>
            </w:r>
          </w:p>
        </w:tc>
      </w:tr>
      <w:tr w:rsidR="00CB5071" w:rsidTr="00284D69">
        <w:trPr>
          <w:trHeight w:val="67"/>
        </w:trPr>
        <w:tc>
          <w:tcPr>
            <w:tcW w:w="1458" w:type="dxa"/>
          </w:tcPr>
          <w:p w:rsidR="00CB5071" w:rsidRDefault="00CB5071" w:rsidP="00284D69"/>
        </w:tc>
        <w:tc>
          <w:tcPr>
            <w:tcW w:w="1260" w:type="dxa"/>
          </w:tcPr>
          <w:p w:rsidR="00CB5071" w:rsidRPr="000C14E5" w:rsidRDefault="00CB5071" w:rsidP="00284D69">
            <w:pPr>
              <w:jc w:val="center"/>
              <w:rPr>
                <w:b/>
              </w:rPr>
            </w:pPr>
            <w:r w:rsidRPr="000C14E5">
              <w:rPr>
                <w:b/>
              </w:rPr>
              <w:t>Quarter 1</w:t>
            </w:r>
          </w:p>
        </w:tc>
        <w:tc>
          <w:tcPr>
            <w:tcW w:w="1260" w:type="dxa"/>
          </w:tcPr>
          <w:p w:rsidR="00CB5071" w:rsidRPr="000C14E5" w:rsidRDefault="00CB5071" w:rsidP="00284D69">
            <w:pPr>
              <w:rPr>
                <w:b/>
              </w:rPr>
            </w:pPr>
            <w:r w:rsidRPr="000C14E5">
              <w:rPr>
                <w:b/>
              </w:rPr>
              <w:t>Quarter 2</w:t>
            </w:r>
          </w:p>
        </w:tc>
        <w:tc>
          <w:tcPr>
            <w:tcW w:w="1260" w:type="dxa"/>
          </w:tcPr>
          <w:p w:rsidR="00CB5071" w:rsidRPr="000C14E5" w:rsidRDefault="00CB5071" w:rsidP="00284D69">
            <w:pPr>
              <w:rPr>
                <w:b/>
              </w:rPr>
            </w:pPr>
            <w:r w:rsidRPr="000C14E5">
              <w:rPr>
                <w:b/>
              </w:rPr>
              <w:t>Quarter 3</w:t>
            </w:r>
          </w:p>
        </w:tc>
        <w:tc>
          <w:tcPr>
            <w:tcW w:w="1260" w:type="dxa"/>
          </w:tcPr>
          <w:p w:rsidR="00CB5071" w:rsidRPr="000C14E5" w:rsidRDefault="00CB5071" w:rsidP="00284D69">
            <w:pPr>
              <w:rPr>
                <w:b/>
              </w:rPr>
            </w:pPr>
            <w:r w:rsidRPr="000C14E5">
              <w:rPr>
                <w:b/>
              </w:rPr>
              <w:t>Quarter 4</w:t>
            </w:r>
          </w:p>
        </w:tc>
        <w:tc>
          <w:tcPr>
            <w:tcW w:w="1350" w:type="dxa"/>
            <w:vMerge/>
          </w:tcPr>
          <w:p w:rsidR="00CB5071" w:rsidRPr="000C14E5" w:rsidRDefault="00CB5071" w:rsidP="00284D69">
            <w:pPr>
              <w:rPr>
                <w:b/>
              </w:rPr>
            </w:pPr>
          </w:p>
        </w:tc>
        <w:tc>
          <w:tcPr>
            <w:tcW w:w="1620" w:type="dxa"/>
            <w:vMerge/>
          </w:tcPr>
          <w:p w:rsidR="00CB5071" w:rsidRDefault="00CB5071" w:rsidP="00284D69"/>
        </w:tc>
      </w:tr>
      <w:tr w:rsidR="00CB5071" w:rsidTr="00284D69">
        <w:trPr>
          <w:trHeight w:val="67"/>
        </w:trPr>
        <w:tc>
          <w:tcPr>
            <w:tcW w:w="1458" w:type="dxa"/>
          </w:tcPr>
          <w:p w:rsidR="00CB5071" w:rsidRDefault="00CB5071" w:rsidP="00284D69">
            <w:r>
              <w:t>GFS Construction</w:t>
            </w:r>
          </w:p>
        </w:tc>
        <w:tc>
          <w:tcPr>
            <w:tcW w:w="1260" w:type="dxa"/>
          </w:tcPr>
          <w:p w:rsidR="00CB5071" w:rsidRPr="008B6425" w:rsidRDefault="00CB5071" w:rsidP="00284D69">
            <w:r>
              <w:t>8,618,854</w:t>
            </w:r>
          </w:p>
        </w:tc>
        <w:tc>
          <w:tcPr>
            <w:tcW w:w="1260" w:type="dxa"/>
          </w:tcPr>
          <w:p w:rsidR="00CB5071" w:rsidRPr="008B6425" w:rsidRDefault="00CB5071" w:rsidP="00284D69">
            <w:r>
              <w:t>8,618,854</w:t>
            </w:r>
          </w:p>
        </w:tc>
        <w:tc>
          <w:tcPr>
            <w:tcW w:w="1260" w:type="dxa"/>
          </w:tcPr>
          <w:p w:rsidR="00CB5071" w:rsidRPr="008B6425" w:rsidRDefault="00CB5071" w:rsidP="00284D69">
            <w:r>
              <w:t>8,618,854</w:t>
            </w:r>
          </w:p>
        </w:tc>
        <w:tc>
          <w:tcPr>
            <w:tcW w:w="1260" w:type="dxa"/>
          </w:tcPr>
          <w:p w:rsidR="00CB5071" w:rsidRPr="008B6425" w:rsidRDefault="00CB5071" w:rsidP="00284D69">
            <w:r>
              <w:t>8,618,854</w:t>
            </w:r>
          </w:p>
        </w:tc>
        <w:tc>
          <w:tcPr>
            <w:tcW w:w="1350" w:type="dxa"/>
          </w:tcPr>
          <w:p w:rsidR="00CB5071" w:rsidRPr="00FC1D2E" w:rsidRDefault="00CB5071" w:rsidP="00284D69">
            <w:pPr>
              <w:rPr>
                <w:sz w:val="20"/>
                <w:szCs w:val="20"/>
              </w:rPr>
            </w:pPr>
            <w:r>
              <w:t>34,475,416</w:t>
            </w:r>
          </w:p>
        </w:tc>
        <w:tc>
          <w:tcPr>
            <w:tcW w:w="1620" w:type="dxa"/>
          </w:tcPr>
          <w:p w:rsidR="00CB5071" w:rsidRPr="00FC1D2E" w:rsidRDefault="00CB5071" w:rsidP="00284D69">
            <w:pPr>
              <w:rPr>
                <w:sz w:val="20"/>
                <w:szCs w:val="20"/>
              </w:rPr>
            </w:pPr>
            <w:r>
              <w:t>3,447,542</w:t>
            </w:r>
          </w:p>
        </w:tc>
      </w:tr>
    </w:tbl>
    <w:p w:rsidR="00CB5071" w:rsidRDefault="00CB5071" w:rsidP="00CB5071">
      <w:pPr>
        <w:rPr>
          <w:b/>
        </w:rPr>
      </w:pPr>
    </w:p>
    <w:p w:rsidR="001A708C" w:rsidRDefault="001A708C" w:rsidP="00CB5071">
      <w:pPr>
        <w:rPr>
          <w:b/>
        </w:rPr>
      </w:pPr>
    </w:p>
    <w:p w:rsidR="00CB5071" w:rsidRPr="00943DCD" w:rsidRDefault="00CB5071" w:rsidP="00CB5071">
      <w:pPr>
        <w:rPr>
          <w:b/>
        </w:rPr>
      </w:pPr>
      <w:r w:rsidRPr="00943DCD">
        <w:rPr>
          <w:b/>
        </w:rPr>
        <w:lastRenderedPageBreak/>
        <w:t>MONITORING AND EVALUATION STRATEGY</w:t>
      </w:r>
    </w:p>
    <w:p w:rsidR="00CB5071" w:rsidRDefault="00CB5071" w:rsidP="00CB5071">
      <w:pPr>
        <w:jc w:val="both"/>
      </w:pPr>
      <w:r>
        <w:t xml:space="preserve">Community involvement is ensured at all levels of project implementation i.e. project identification, construction, commissioning and payment of the completed project. The LC 1 Chairpersons and the Sub County Chiefs are made to sign the acknowledgement of physical accountability before any payment is made. After the six months defects liability period, again the LC 1 Chairpersons and the Sub County Chiefs are made to sign the confirmation of no defects form to satisfy that the spring is still in good condition. </w:t>
      </w:r>
    </w:p>
    <w:p w:rsidR="00CB5071" w:rsidRPr="00EF0CAB" w:rsidRDefault="00CB5071" w:rsidP="00CB5071">
      <w:pPr>
        <w:jc w:val="both"/>
        <w:rPr>
          <w:b/>
        </w:rPr>
      </w:pPr>
      <w:r w:rsidRPr="00943DCD">
        <w:rPr>
          <w:b/>
        </w:rPr>
        <w:t>OPERATION AND MAINTENANCE PLAN:</w:t>
      </w:r>
    </w:p>
    <w:p w:rsidR="00CB5071" w:rsidRPr="00DD4AD1" w:rsidRDefault="00CB5071" w:rsidP="001A708C">
      <w:pPr>
        <w:pStyle w:val="BodyText2"/>
        <w:spacing w:line="276" w:lineRule="auto"/>
        <w:rPr>
          <w:szCs w:val="24"/>
        </w:rPr>
      </w:pPr>
      <w:r w:rsidRPr="00DD4AD1">
        <w:rPr>
          <w:szCs w:val="24"/>
        </w:rPr>
        <w:t xml:space="preserve">Water source committee are involved in the source identification, planning, implementation and programme maintenance. </w:t>
      </w:r>
    </w:p>
    <w:p w:rsidR="00CB5071" w:rsidRPr="00DD4AD1" w:rsidRDefault="00CB5071" w:rsidP="00CB5071">
      <w:pPr>
        <w:jc w:val="both"/>
        <w:rPr>
          <w:bCs/>
          <w:lang w:val="en-GB"/>
        </w:rPr>
      </w:pPr>
      <w:r w:rsidRPr="00DD4AD1">
        <w:rPr>
          <w:bCs/>
          <w:lang w:val="en-GB"/>
        </w:rPr>
        <w:t>Establishment and training of water and sanitation committees, water source care takers on the</w:t>
      </w:r>
      <w:r>
        <w:rPr>
          <w:bCs/>
          <w:lang w:val="en-GB"/>
        </w:rPr>
        <w:t>ir roles and responsibilities, commissioning and hand</w:t>
      </w:r>
      <w:r w:rsidRPr="00DD4AD1">
        <w:rPr>
          <w:bCs/>
          <w:lang w:val="en-GB"/>
        </w:rPr>
        <w:t xml:space="preserve"> over of the completed projects to the community beneficiaries</w:t>
      </w:r>
      <w:r>
        <w:rPr>
          <w:bCs/>
          <w:lang w:val="en-GB"/>
        </w:rPr>
        <w:t xml:space="preserve"> will be done. The communities will be encouraged to pay the water user fee for maintaining the installed facilities. </w:t>
      </w:r>
    </w:p>
    <w:p w:rsidR="00CB5071" w:rsidRPr="00943DCD" w:rsidRDefault="00CB5071" w:rsidP="00CB5071">
      <w:pPr>
        <w:rPr>
          <w:b/>
        </w:rPr>
      </w:pPr>
      <w:r w:rsidRPr="00727B30">
        <w:rPr>
          <w:b/>
        </w:rPr>
        <w:t>ENVIRONMENT IMPACT ASSESSMENT AND MITIGATION PLAN: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3924"/>
        <w:gridCol w:w="1890"/>
        <w:gridCol w:w="1350"/>
      </w:tblGrid>
      <w:tr w:rsidR="00CB5071" w:rsidRPr="00857F71" w:rsidTr="00284D69">
        <w:trPr>
          <w:trHeight w:val="152"/>
        </w:trPr>
        <w:tc>
          <w:tcPr>
            <w:tcW w:w="2394" w:type="dxa"/>
          </w:tcPr>
          <w:p w:rsidR="00CB5071" w:rsidRPr="000C14E5" w:rsidRDefault="00CB5071" w:rsidP="00284D69">
            <w:pPr>
              <w:rPr>
                <w:b/>
              </w:rPr>
            </w:pPr>
            <w:r w:rsidRPr="000C14E5">
              <w:rPr>
                <w:b/>
              </w:rPr>
              <w:t>Environmental concern</w:t>
            </w:r>
          </w:p>
        </w:tc>
        <w:tc>
          <w:tcPr>
            <w:tcW w:w="3924" w:type="dxa"/>
          </w:tcPr>
          <w:p w:rsidR="00CB5071" w:rsidRPr="000C14E5" w:rsidRDefault="00CB5071" w:rsidP="00284D69">
            <w:pPr>
              <w:rPr>
                <w:b/>
              </w:rPr>
            </w:pPr>
            <w:r w:rsidRPr="000C14E5">
              <w:rPr>
                <w:b/>
              </w:rPr>
              <w:t>Mitigation measures</w:t>
            </w:r>
          </w:p>
        </w:tc>
        <w:tc>
          <w:tcPr>
            <w:tcW w:w="1890" w:type="dxa"/>
          </w:tcPr>
          <w:p w:rsidR="00CB5071" w:rsidRPr="000C14E5" w:rsidRDefault="00CB5071" w:rsidP="00284D69">
            <w:pPr>
              <w:rPr>
                <w:b/>
              </w:rPr>
            </w:pPr>
            <w:r w:rsidRPr="000C14E5">
              <w:rPr>
                <w:b/>
              </w:rPr>
              <w:t>Costs</w:t>
            </w:r>
          </w:p>
        </w:tc>
        <w:tc>
          <w:tcPr>
            <w:tcW w:w="1350" w:type="dxa"/>
          </w:tcPr>
          <w:p w:rsidR="00CB5071" w:rsidRPr="000C14E5" w:rsidRDefault="00CB5071" w:rsidP="00284D69">
            <w:pPr>
              <w:rPr>
                <w:b/>
              </w:rPr>
            </w:pPr>
            <w:r w:rsidRPr="000C14E5">
              <w:rPr>
                <w:b/>
              </w:rPr>
              <w:t>Source of funding</w:t>
            </w:r>
          </w:p>
        </w:tc>
      </w:tr>
      <w:tr w:rsidR="00CB5071" w:rsidTr="00284D69">
        <w:tc>
          <w:tcPr>
            <w:tcW w:w="2394" w:type="dxa"/>
          </w:tcPr>
          <w:p w:rsidR="00CB5071" w:rsidRDefault="00CB5071" w:rsidP="00284D69">
            <w:r>
              <w:t>Erosion around the water source</w:t>
            </w:r>
          </w:p>
        </w:tc>
        <w:tc>
          <w:tcPr>
            <w:tcW w:w="3924" w:type="dxa"/>
          </w:tcPr>
          <w:p w:rsidR="00CB5071" w:rsidRPr="0044056A" w:rsidRDefault="00CB5071" w:rsidP="00284D69">
            <w:pPr>
              <w:jc w:val="both"/>
              <w:rPr>
                <w:bCs/>
                <w:lang w:val="en-GB"/>
              </w:rPr>
            </w:pPr>
            <w:r w:rsidRPr="0044056A">
              <w:rPr>
                <w:bCs/>
                <w:lang w:val="en-GB"/>
              </w:rPr>
              <w:t>Reinstate the grass approximately along the banks</w:t>
            </w:r>
          </w:p>
        </w:tc>
        <w:tc>
          <w:tcPr>
            <w:tcW w:w="1890" w:type="dxa"/>
          </w:tcPr>
          <w:p w:rsidR="00CB5071" w:rsidRPr="0044056A" w:rsidRDefault="00CB5071" w:rsidP="00284D69">
            <w:pPr>
              <w:jc w:val="both"/>
              <w:rPr>
                <w:bCs/>
                <w:lang w:val="en-GB"/>
              </w:rPr>
            </w:pPr>
            <w:r>
              <w:rPr>
                <w:bCs/>
                <w:lang w:val="en-GB"/>
              </w:rPr>
              <w:t>Nil</w:t>
            </w:r>
          </w:p>
        </w:tc>
        <w:tc>
          <w:tcPr>
            <w:tcW w:w="1350" w:type="dxa"/>
          </w:tcPr>
          <w:p w:rsidR="00CB5071" w:rsidRPr="0044056A" w:rsidRDefault="00CB5071" w:rsidP="00284D69">
            <w:pPr>
              <w:jc w:val="both"/>
              <w:rPr>
                <w:bCs/>
                <w:lang w:val="en-GB"/>
              </w:rPr>
            </w:pPr>
            <w:r>
              <w:rPr>
                <w:bCs/>
                <w:lang w:val="en-GB"/>
              </w:rPr>
              <w:t>PAF</w:t>
            </w:r>
          </w:p>
        </w:tc>
      </w:tr>
      <w:tr w:rsidR="00CB5071" w:rsidTr="00284D69">
        <w:tc>
          <w:tcPr>
            <w:tcW w:w="2394" w:type="dxa"/>
          </w:tcPr>
          <w:p w:rsidR="00CB5071" w:rsidRDefault="00CB5071" w:rsidP="00284D69">
            <w:r>
              <w:t>Water contamination by domestic animals</w:t>
            </w:r>
          </w:p>
        </w:tc>
        <w:tc>
          <w:tcPr>
            <w:tcW w:w="3924" w:type="dxa"/>
          </w:tcPr>
          <w:p w:rsidR="00CB5071" w:rsidRPr="0044056A" w:rsidRDefault="00CB5071" w:rsidP="00284D69">
            <w:pPr>
              <w:jc w:val="both"/>
              <w:rPr>
                <w:bCs/>
                <w:lang w:val="en-GB"/>
              </w:rPr>
            </w:pPr>
            <w:r w:rsidRPr="0044056A">
              <w:rPr>
                <w:bCs/>
                <w:lang w:val="en-GB"/>
              </w:rPr>
              <w:t>Provide the fence around the spring</w:t>
            </w:r>
          </w:p>
        </w:tc>
        <w:tc>
          <w:tcPr>
            <w:tcW w:w="1890" w:type="dxa"/>
          </w:tcPr>
          <w:p w:rsidR="00CB5071" w:rsidRPr="0044056A" w:rsidRDefault="00CB5071" w:rsidP="00284D69">
            <w:pPr>
              <w:jc w:val="both"/>
              <w:rPr>
                <w:bCs/>
                <w:lang w:val="en-GB"/>
              </w:rPr>
            </w:pPr>
            <w:r>
              <w:rPr>
                <w:bCs/>
                <w:lang w:val="en-GB"/>
              </w:rPr>
              <w:t>Nil</w:t>
            </w:r>
          </w:p>
        </w:tc>
        <w:tc>
          <w:tcPr>
            <w:tcW w:w="1350" w:type="dxa"/>
          </w:tcPr>
          <w:p w:rsidR="00CB5071" w:rsidRPr="0044056A" w:rsidRDefault="00CB5071" w:rsidP="00284D69">
            <w:pPr>
              <w:jc w:val="both"/>
              <w:rPr>
                <w:bCs/>
                <w:lang w:val="en-GB"/>
              </w:rPr>
            </w:pPr>
            <w:r>
              <w:rPr>
                <w:bCs/>
                <w:lang w:val="en-GB"/>
              </w:rPr>
              <w:t>PAF</w:t>
            </w:r>
          </w:p>
        </w:tc>
      </w:tr>
      <w:tr w:rsidR="00CB5071" w:rsidTr="00284D69">
        <w:tc>
          <w:tcPr>
            <w:tcW w:w="2394" w:type="dxa"/>
          </w:tcPr>
          <w:p w:rsidR="00CB5071" w:rsidRDefault="00CB5071" w:rsidP="00284D69">
            <w:r>
              <w:t>Stagnation around the water source</w:t>
            </w:r>
          </w:p>
        </w:tc>
        <w:tc>
          <w:tcPr>
            <w:tcW w:w="3924" w:type="dxa"/>
          </w:tcPr>
          <w:p w:rsidR="00CB5071" w:rsidRPr="0044056A" w:rsidRDefault="00CB5071" w:rsidP="00284D69">
            <w:pPr>
              <w:jc w:val="both"/>
              <w:rPr>
                <w:bCs/>
                <w:lang w:val="en-GB"/>
              </w:rPr>
            </w:pPr>
            <w:r w:rsidRPr="0044056A">
              <w:rPr>
                <w:bCs/>
                <w:lang w:val="en-GB"/>
              </w:rPr>
              <w:t>Excavate channel for excess water and set aside material for future use</w:t>
            </w:r>
          </w:p>
        </w:tc>
        <w:tc>
          <w:tcPr>
            <w:tcW w:w="1890" w:type="dxa"/>
          </w:tcPr>
          <w:p w:rsidR="00CB5071" w:rsidRPr="0044056A" w:rsidRDefault="00CB5071" w:rsidP="00284D69">
            <w:pPr>
              <w:jc w:val="both"/>
              <w:rPr>
                <w:bCs/>
                <w:lang w:val="en-GB"/>
              </w:rPr>
            </w:pPr>
            <w:r>
              <w:rPr>
                <w:bCs/>
                <w:lang w:val="en-GB"/>
              </w:rPr>
              <w:t>Nil</w:t>
            </w:r>
          </w:p>
        </w:tc>
        <w:tc>
          <w:tcPr>
            <w:tcW w:w="1350" w:type="dxa"/>
          </w:tcPr>
          <w:p w:rsidR="00CB5071" w:rsidRPr="0044056A" w:rsidRDefault="00CB5071" w:rsidP="00284D69">
            <w:pPr>
              <w:jc w:val="both"/>
              <w:rPr>
                <w:bCs/>
                <w:lang w:val="en-GB"/>
              </w:rPr>
            </w:pPr>
            <w:r>
              <w:rPr>
                <w:bCs/>
                <w:lang w:val="en-GB"/>
              </w:rPr>
              <w:t>PAF</w:t>
            </w:r>
          </w:p>
        </w:tc>
      </w:tr>
      <w:tr w:rsidR="00CB5071" w:rsidTr="00284D69">
        <w:trPr>
          <w:trHeight w:val="665"/>
        </w:trPr>
        <w:tc>
          <w:tcPr>
            <w:tcW w:w="2394" w:type="dxa"/>
          </w:tcPr>
          <w:p w:rsidR="00CB5071" w:rsidRDefault="00CB5071" w:rsidP="00284D69">
            <w:r>
              <w:t>Water contamination by domestic animals</w:t>
            </w:r>
          </w:p>
        </w:tc>
        <w:tc>
          <w:tcPr>
            <w:tcW w:w="3924" w:type="dxa"/>
          </w:tcPr>
          <w:p w:rsidR="00CB5071" w:rsidRPr="0044056A" w:rsidRDefault="00CB5071" w:rsidP="00284D69">
            <w:pPr>
              <w:jc w:val="both"/>
              <w:rPr>
                <w:bCs/>
                <w:lang w:val="en-GB"/>
              </w:rPr>
            </w:pPr>
            <w:r w:rsidRPr="0044056A">
              <w:rPr>
                <w:bCs/>
                <w:lang w:val="en-GB"/>
              </w:rPr>
              <w:t>Provide the fence around</w:t>
            </w:r>
            <w:r>
              <w:rPr>
                <w:bCs/>
                <w:lang w:val="en-GB"/>
              </w:rPr>
              <w:t xml:space="preserve"> the tapstand</w:t>
            </w:r>
          </w:p>
        </w:tc>
        <w:tc>
          <w:tcPr>
            <w:tcW w:w="1890" w:type="dxa"/>
          </w:tcPr>
          <w:p w:rsidR="00CB5071" w:rsidRPr="0044056A" w:rsidRDefault="00CB5071" w:rsidP="00284D69">
            <w:pPr>
              <w:jc w:val="both"/>
              <w:rPr>
                <w:bCs/>
                <w:lang w:val="en-GB"/>
              </w:rPr>
            </w:pPr>
            <w:r>
              <w:rPr>
                <w:bCs/>
                <w:lang w:val="en-GB"/>
              </w:rPr>
              <w:t>Nil</w:t>
            </w:r>
          </w:p>
        </w:tc>
        <w:tc>
          <w:tcPr>
            <w:tcW w:w="1350" w:type="dxa"/>
          </w:tcPr>
          <w:p w:rsidR="00CB5071" w:rsidRPr="0044056A" w:rsidRDefault="00CB5071" w:rsidP="00284D69">
            <w:pPr>
              <w:jc w:val="both"/>
              <w:rPr>
                <w:bCs/>
                <w:lang w:val="en-GB"/>
              </w:rPr>
            </w:pPr>
            <w:r>
              <w:rPr>
                <w:bCs/>
                <w:lang w:val="en-GB"/>
              </w:rPr>
              <w:t>PAF</w:t>
            </w:r>
          </w:p>
        </w:tc>
      </w:tr>
      <w:tr w:rsidR="00CB5071" w:rsidTr="00284D69">
        <w:tc>
          <w:tcPr>
            <w:tcW w:w="2394" w:type="dxa"/>
          </w:tcPr>
          <w:p w:rsidR="00CB5071" w:rsidRDefault="00CB5071" w:rsidP="00284D69">
            <w:r>
              <w:t>Stagnation around the Tapstand</w:t>
            </w:r>
          </w:p>
        </w:tc>
        <w:tc>
          <w:tcPr>
            <w:tcW w:w="3924" w:type="dxa"/>
          </w:tcPr>
          <w:p w:rsidR="00CB5071" w:rsidRPr="0044056A" w:rsidRDefault="00CB5071" w:rsidP="00284D69">
            <w:pPr>
              <w:jc w:val="both"/>
              <w:rPr>
                <w:bCs/>
                <w:lang w:val="en-GB"/>
              </w:rPr>
            </w:pPr>
            <w:r w:rsidRPr="0044056A">
              <w:rPr>
                <w:bCs/>
                <w:lang w:val="en-GB"/>
              </w:rPr>
              <w:t xml:space="preserve">Excavate channel for </w:t>
            </w:r>
            <w:r>
              <w:rPr>
                <w:bCs/>
                <w:lang w:val="en-GB"/>
              </w:rPr>
              <w:t>the wasted water</w:t>
            </w:r>
          </w:p>
        </w:tc>
        <w:tc>
          <w:tcPr>
            <w:tcW w:w="1890" w:type="dxa"/>
          </w:tcPr>
          <w:p w:rsidR="00CB5071" w:rsidRPr="0044056A" w:rsidRDefault="00CB5071" w:rsidP="00284D69">
            <w:pPr>
              <w:jc w:val="both"/>
              <w:rPr>
                <w:bCs/>
                <w:lang w:val="en-GB"/>
              </w:rPr>
            </w:pPr>
            <w:r>
              <w:rPr>
                <w:bCs/>
                <w:lang w:val="en-GB"/>
              </w:rPr>
              <w:t>200,000</w:t>
            </w:r>
          </w:p>
        </w:tc>
        <w:tc>
          <w:tcPr>
            <w:tcW w:w="1350" w:type="dxa"/>
          </w:tcPr>
          <w:p w:rsidR="00CB5071" w:rsidRPr="0044056A" w:rsidRDefault="00CB5071" w:rsidP="00284D69">
            <w:pPr>
              <w:jc w:val="both"/>
              <w:rPr>
                <w:bCs/>
                <w:lang w:val="en-GB"/>
              </w:rPr>
            </w:pPr>
            <w:r>
              <w:rPr>
                <w:bCs/>
                <w:lang w:val="en-GB"/>
              </w:rPr>
              <w:t>PAF</w:t>
            </w:r>
          </w:p>
        </w:tc>
      </w:tr>
    </w:tbl>
    <w:p w:rsidR="00CB5071" w:rsidRDefault="00CB5071" w:rsidP="00CB5071">
      <w:pPr>
        <w:jc w:val="both"/>
        <w:rPr>
          <w:b/>
        </w:rPr>
      </w:pPr>
    </w:p>
    <w:p w:rsidR="001A708C" w:rsidRDefault="001A708C" w:rsidP="00CB5071">
      <w:pPr>
        <w:jc w:val="both"/>
        <w:rPr>
          <w:b/>
        </w:rPr>
      </w:pPr>
    </w:p>
    <w:p w:rsidR="001A708C" w:rsidRDefault="001A708C" w:rsidP="00CB5071">
      <w:pPr>
        <w:jc w:val="both"/>
        <w:rPr>
          <w:b/>
        </w:rPr>
      </w:pPr>
    </w:p>
    <w:p w:rsidR="001A708C" w:rsidRDefault="001A708C" w:rsidP="00CB5071">
      <w:pPr>
        <w:jc w:val="both"/>
        <w:rPr>
          <w:b/>
        </w:rPr>
      </w:pPr>
    </w:p>
    <w:p w:rsidR="001A708C" w:rsidRDefault="001A708C" w:rsidP="00CB5071">
      <w:pPr>
        <w:jc w:val="both"/>
        <w:rPr>
          <w:b/>
        </w:rPr>
      </w:pPr>
    </w:p>
    <w:p w:rsidR="001A708C" w:rsidRDefault="001A708C" w:rsidP="00CB5071">
      <w:pPr>
        <w:jc w:val="both"/>
        <w:rPr>
          <w:b/>
        </w:rPr>
      </w:pPr>
    </w:p>
    <w:p w:rsidR="001A708C" w:rsidRDefault="001A708C" w:rsidP="00CB5071">
      <w:pPr>
        <w:jc w:val="both"/>
        <w:rPr>
          <w:b/>
        </w:rPr>
      </w:pPr>
    </w:p>
    <w:p w:rsidR="001A708C" w:rsidRDefault="001A708C" w:rsidP="00CB5071">
      <w:pPr>
        <w:jc w:val="both"/>
        <w:rPr>
          <w:b/>
        </w:rPr>
      </w:pPr>
    </w:p>
    <w:p w:rsidR="001A708C" w:rsidRDefault="001A708C" w:rsidP="00CB5071">
      <w:pPr>
        <w:jc w:val="both"/>
        <w:rPr>
          <w:b/>
        </w:rPr>
      </w:pPr>
    </w:p>
    <w:p w:rsidR="001A708C" w:rsidRDefault="001A708C" w:rsidP="00CB5071">
      <w:pPr>
        <w:jc w:val="both"/>
        <w:rPr>
          <w:b/>
        </w:rPr>
      </w:pPr>
    </w:p>
    <w:p w:rsidR="001A708C" w:rsidRDefault="001A708C" w:rsidP="00CB5071">
      <w:pPr>
        <w:jc w:val="both"/>
        <w:rPr>
          <w:b/>
        </w:rPr>
      </w:pPr>
    </w:p>
    <w:p w:rsidR="00CB5071" w:rsidRDefault="00CB5071" w:rsidP="00CB5071">
      <w:r>
        <w:lastRenderedPageBreak/>
        <w:t xml:space="preserve">DEPARTMENT                                   </w:t>
      </w:r>
      <w:r w:rsidR="001A708C">
        <w:tab/>
      </w:r>
      <w:r w:rsidRPr="00DD4AD1">
        <w:t>Works and Technical Services</w:t>
      </w:r>
    </w:p>
    <w:p w:rsidR="00CB5071" w:rsidRDefault="00CB5071" w:rsidP="00CB5071">
      <w:r>
        <w:t xml:space="preserve">SECTOR                                               </w:t>
      </w:r>
      <w:r w:rsidR="001A708C">
        <w:tab/>
      </w:r>
      <w:r>
        <w:t>Water Sector</w:t>
      </w:r>
    </w:p>
    <w:p w:rsidR="00CB5071" w:rsidRDefault="00CB5071" w:rsidP="00CB5071">
      <w:pPr>
        <w:jc w:val="both"/>
      </w:pPr>
      <w:r>
        <w:t xml:space="preserve">TITLE OF PROJECT                          </w:t>
      </w:r>
      <w:r w:rsidR="001A708C">
        <w:tab/>
      </w:r>
      <w:r>
        <w:t xml:space="preserve">Design of Kalenganyambi Gravity Flow Scheme </w:t>
      </w:r>
    </w:p>
    <w:p w:rsidR="00CB5071" w:rsidRDefault="00CB5071" w:rsidP="00CB5071">
      <w:r>
        <w:t xml:space="preserve">IMPLEMENTING AGENCY               </w:t>
      </w:r>
      <w:r w:rsidR="001A708C">
        <w:tab/>
      </w:r>
      <w:r>
        <w:t>Kisoro District Local Government</w:t>
      </w:r>
    </w:p>
    <w:p w:rsidR="00CB5071" w:rsidRDefault="00CB5071" w:rsidP="00CB5071">
      <w:r>
        <w:t xml:space="preserve">LOCATION                                           </w:t>
      </w:r>
      <w:r w:rsidR="001A708C">
        <w:tab/>
      </w:r>
      <w:r>
        <w:t>Rubuguri Parish, Kirundo Sub County</w:t>
      </w:r>
    </w:p>
    <w:p w:rsidR="00CB5071" w:rsidRDefault="00CB5071" w:rsidP="00CB5071">
      <w:r>
        <w:t xml:space="preserve">TOTAL PLANNED EXPENDITURE: </w:t>
      </w:r>
      <w:r w:rsidR="001A708C">
        <w:tab/>
      </w:r>
      <w:r>
        <w:t>19,200,000 Shillings</w:t>
      </w:r>
    </w:p>
    <w:p w:rsidR="00CB5071" w:rsidRDefault="00CB5071" w:rsidP="00CB5071">
      <w:r>
        <w:t xml:space="preserve">FUNDS SECURED:                               </w:t>
      </w:r>
      <w:r w:rsidR="001A708C">
        <w:tab/>
      </w:r>
      <w:r>
        <w:t>19,200,000 Shillings</w:t>
      </w:r>
    </w:p>
    <w:p w:rsidR="00CB5071" w:rsidRDefault="00CB5071" w:rsidP="00CB5071">
      <w:pPr>
        <w:tabs>
          <w:tab w:val="left" w:pos="4095"/>
        </w:tabs>
      </w:pPr>
      <w:r>
        <w:t xml:space="preserve">FUNDING GAP:                                    </w:t>
      </w:r>
      <w:r w:rsidR="001A708C">
        <w:t xml:space="preserve">       </w:t>
      </w:r>
      <w:r>
        <w:t>Nil</w:t>
      </w:r>
    </w:p>
    <w:p w:rsidR="00CB5071" w:rsidRDefault="00CB5071" w:rsidP="00CB5071">
      <w:r>
        <w:t xml:space="preserve">RECURRENT EXPENDITURE:           </w:t>
      </w:r>
      <w:r w:rsidR="001A708C">
        <w:t xml:space="preserve">     </w:t>
      </w:r>
      <w:r>
        <w:t>Nil</w:t>
      </w:r>
    </w:p>
    <w:p w:rsidR="00CB5071" w:rsidRDefault="00CB5071" w:rsidP="00CB5071">
      <w:r>
        <w:t xml:space="preserve">START DATE:                                         </w:t>
      </w:r>
      <w:r w:rsidR="001A708C">
        <w:tab/>
        <w:t xml:space="preserve">June </w:t>
      </w:r>
      <w:r>
        <w:t>2015</w:t>
      </w:r>
    </w:p>
    <w:p w:rsidR="00CB5071" w:rsidRDefault="00CB5071" w:rsidP="00CB5071">
      <w:r>
        <w:t xml:space="preserve">COMPLETION DATE:                            </w:t>
      </w:r>
      <w:r w:rsidR="001A708C">
        <w:tab/>
        <w:t xml:space="preserve">July </w:t>
      </w:r>
      <w:r>
        <w:t>2016</w:t>
      </w:r>
    </w:p>
    <w:p w:rsidR="00CB5071" w:rsidRDefault="00CB5071" w:rsidP="00CB5071">
      <w:r>
        <w:t>PROJECT OBJECTIVES:</w:t>
      </w:r>
    </w:p>
    <w:p w:rsidR="00CB5071" w:rsidRPr="00DD4AD1" w:rsidRDefault="00CB5071" w:rsidP="002E49C8">
      <w:pPr>
        <w:numPr>
          <w:ilvl w:val="0"/>
          <w:numId w:val="19"/>
        </w:numPr>
        <w:spacing w:after="0" w:line="240" w:lineRule="auto"/>
        <w:jc w:val="both"/>
        <w:rPr>
          <w:lang w:val="en-GB"/>
        </w:rPr>
      </w:pPr>
      <w:r>
        <w:rPr>
          <w:lang w:val="en-GB"/>
        </w:rPr>
        <w:t xml:space="preserve">To have a proposal in place for use in mobilization of funds for financial support </w:t>
      </w:r>
    </w:p>
    <w:p w:rsidR="00CB5071" w:rsidRPr="00425677" w:rsidRDefault="00CB5071" w:rsidP="002E49C8">
      <w:pPr>
        <w:numPr>
          <w:ilvl w:val="0"/>
          <w:numId w:val="19"/>
        </w:numPr>
        <w:spacing w:after="0" w:line="480" w:lineRule="auto"/>
        <w:jc w:val="both"/>
        <w:rPr>
          <w:lang w:val="en-GB"/>
        </w:rPr>
      </w:pPr>
      <w:r w:rsidRPr="00DD4AD1">
        <w:rPr>
          <w:lang w:val="en-GB"/>
        </w:rPr>
        <w:t>To have adequate supply of water for both human and animal consumption.</w:t>
      </w:r>
    </w:p>
    <w:p w:rsidR="00CB5071" w:rsidRDefault="00CB5071" w:rsidP="00CB5071">
      <w:r>
        <w:t>TARGETED BENEFICIARIES: Men, women and Children with in the project area</w:t>
      </w:r>
    </w:p>
    <w:p w:rsidR="00CB5071" w:rsidRPr="00AE2333" w:rsidRDefault="00CB5071" w:rsidP="00CB5071">
      <w:pPr>
        <w:rPr>
          <w:b/>
        </w:rPr>
      </w:pPr>
      <w:r w:rsidRPr="00AE2333">
        <w:rPr>
          <w:b/>
        </w:rPr>
        <w:t xml:space="preserve">PROJECT BACKGROUNDAND JUSTIFICATION </w:t>
      </w:r>
    </w:p>
    <w:p w:rsidR="00CB5071" w:rsidRDefault="00CB5071" w:rsidP="00CB5071">
      <w:pPr>
        <w:jc w:val="both"/>
        <w:rPr>
          <w:bCs/>
          <w:lang w:val="en-GB"/>
        </w:rPr>
      </w:pPr>
      <w:r w:rsidRPr="00DD4AD1">
        <w:rPr>
          <w:bCs/>
          <w:lang w:val="en-GB"/>
        </w:rPr>
        <w:t xml:space="preserve">A demand driven approach is used in the allocation </w:t>
      </w:r>
      <w:r>
        <w:rPr>
          <w:bCs/>
          <w:lang w:val="en-GB"/>
        </w:rPr>
        <w:t xml:space="preserve">and approval of the gravity flow schemes </w:t>
      </w:r>
      <w:r w:rsidRPr="00DD4AD1">
        <w:rPr>
          <w:bCs/>
          <w:lang w:val="en-GB"/>
        </w:rPr>
        <w:t>whereby the communities identify and apply f</w:t>
      </w:r>
      <w:r>
        <w:rPr>
          <w:bCs/>
          <w:lang w:val="en-GB"/>
        </w:rPr>
        <w:t>or the facilities. The departmental</w:t>
      </w:r>
      <w:r w:rsidRPr="00DD4AD1">
        <w:rPr>
          <w:bCs/>
          <w:lang w:val="en-GB"/>
        </w:rPr>
        <w:t xml:space="preserve"> staff verifies the applications</w:t>
      </w:r>
      <w:r>
        <w:rPr>
          <w:bCs/>
          <w:lang w:val="en-GB"/>
        </w:rPr>
        <w:t xml:space="preserve"> based on whether they fulfil critical requirements.</w:t>
      </w:r>
    </w:p>
    <w:p w:rsidR="00CB5071" w:rsidRPr="00E267CE" w:rsidRDefault="00CB5071" w:rsidP="00CB5071">
      <w:pPr>
        <w:jc w:val="both"/>
        <w:rPr>
          <w:bCs/>
          <w:lang w:val="en-GB"/>
        </w:rPr>
      </w:pPr>
      <w:r>
        <w:rPr>
          <w:bCs/>
          <w:lang w:val="en-GB"/>
        </w:rPr>
        <w:t>Among the critical requirements considered for the approval of the project applied for include the ability of the communities to contribute towards capital contribution, walking distances to the existing safe wate sources, sanitation and hygiene of the intended community beneficiaries, willingness to own, operate and maintain the implemented piped water supply systems,</w:t>
      </w:r>
      <w:r w:rsidRPr="00E267CE">
        <w:rPr>
          <w:bCs/>
          <w:lang w:val="en-GB"/>
        </w:rPr>
        <w:t xml:space="preserve"> </w:t>
      </w:r>
      <w:r>
        <w:rPr>
          <w:bCs/>
          <w:lang w:val="en-GB"/>
        </w:rPr>
        <w:t>meaningful involvement of women, settlement of land conflict and signing the memorandum of understanding</w:t>
      </w:r>
    </w:p>
    <w:p w:rsidR="00CB5071" w:rsidRDefault="00CB5071" w:rsidP="00CB5071">
      <w:r w:rsidRPr="002072C1">
        <w:rPr>
          <w:b/>
        </w:rPr>
        <w:t xml:space="preserve">ECHINICAL DESCRIPTION </w:t>
      </w:r>
    </w:p>
    <w:p w:rsidR="00CB5071" w:rsidRDefault="00CB5071" w:rsidP="00CB5071">
      <w:pPr>
        <w:jc w:val="both"/>
        <w:rPr>
          <w:bCs/>
          <w:lang w:val="en-GB"/>
        </w:rPr>
      </w:pPr>
      <w:r>
        <w:rPr>
          <w:bCs/>
          <w:lang w:val="en-GB"/>
        </w:rPr>
        <w:t>Design</w:t>
      </w:r>
      <w:r w:rsidRPr="00DD4AD1">
        <w:rPr>
          <w:bCs/>
          <w:lang w:val="en-GB"/>
        </w:rPr>
        <w:t xml:space="preserve"> of the </w:t>
      </w:r>
      <w:r>
        <w:rPr>
          <w:bCs/>
          <w:lang w:val="en-GB"/>
        </w:rPr>
        <w:t>above proposed piped water supply scheme</w:t>
      </w:r>
      <w:r w:rsidRPr="00DD4AD1">
        <w:rPr>
          <w:bCs/>
          <w:lang w:val="en-GB"/>
        </w:rPr>
        <w:t xml:space="preserve"> will inv</w:t>
      </w:r>
      <w:r>
        <w:rPr>
          <w:bCs/>
          <w:lang w:val="en-GB"/>
        </w:rPr>
        <w:t>olve detailed topographic survey</w:t>
      </w:r>
      <w:r w:rsidRPr="00DD4AD1">
        <w:rPr>
          <w:bCs/>
          <w:lang w:val="en-GB"/>
        </w:rPr>
        <w:t>,</w:t>
      </w:r>
      <w:r>
        <w:rPr>
          <w:bCs/>
          <w:lang w:val="en-GB"/>
        </w:rPr>
        <w:t xml:space="preserve"> design and documentation of the proposed scheme.</w:t>
      </w:r>
    </w:p>
    <w:p w:rsidR="00CB5071" w:rsidRPr="002072C1" w:rsidRDefault="00CB5071" w:rsidP="00CB5071">
      <w:pPr>
        <w:rPr>
          <w:b/>
        </w:rPr>
      </w:pPr>
      <w:r w:rsidRPr="002072C1">
        <w:rPr>
          <w:b/>
        </w:rPr>
        <w:t>PROJECT WORK PLAN AND BUDGET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260"/>
        <w:gridCol w:w="1260"/>
        <w:gridCol w:w="1350"/>
        <w:gridCol w:w="1260"/>
        <w:gridCol w:w="1440"/>
        <w:gridCol w:w="1530"/>
      </w:tblGrid>
      <w:tr w:rsidR="00CB5071" w:rsidRPr="009A3445" w:rsidTr="00284D69">
        <w:tc>
          <w:tcPr>
            <w:tcW w:w="1458" w:type="dxa"/>
          </w:tcPr>
          <w:p w:rsidR="00CB5071" w:rsidRPr="000C14E5" w:rsidRDefault="00CB5071" w:rsidP="00284D69">
            <w:pPr>
              <w:rPr>
                <w:b/>
              </w:rPr>
            </w:pPr>
            <w:r w:rsidRPr="000C14E5">
              <w:rPr>
                <w:b/>
              </w:rPr>
              <w:t>ACTIVITY</w:t>
            </w:r>
          </w:p>
        </w:tc>
        <w:tc>
          <w:tcPr>
            <w:tcW w:w="5130" w:type="dxa"/>
            <w:gridSpan w:val="4"/>
          </w:tcPr>
          <w:p w:rsidR="00CB5071" w:rsidRPr="000C14E5" w:rsidRDefault="00CB5071" w:rsidP="00284D69">
            <w:pPr>
              <w:rPr>
                <w:b/>
              </w:rPr>
            </w:pPr>
            <w:r w:rsidRPr="000C14E5">
              <w:rPr>
                <w:b/>
              </w:rPr>
              <w:t>BUDGET</w:t>
            </w:r>
          </w:p>
        </w:tc>
        <w:tc>
          <w:tcPr>
            <w:tcW w:w="1440" w:type="dxa"/>
            <w:vMerge w:val="restart"/>
          </w:tcPr>
          <w:p w:rsidR="00CB5071" w:rsidRPr="000C14E5" w:rsidRDefault="00CB5071" w:rsidP="00284D69">
            <w:pPr>
              <w:rPr>
                <w:b/>
              </w:rPr>
            </w:pPr>
          </w:p>
          <w:p w:rsidR="00CB5071" w:rsidRPr="000C14E5" w:rsidRDefault="00CB5071" w:rsidP="00284D69">
            <w:pPr>
              <w:rPr>
                <w:b/>
              </w:rPr>
            </w:pPr>
            <w:r w:rsidRPr="000C14E5">
              <w:rPr>
                <w:b/>
              </w:rPr>
              <w:t>TOTAL</w:t>
            </w:r>
          </w:p>
        </w:tc>
        <w:tc>
          <w:tcPr>
            <w:tcW w:w="1530" w:type="dxa"/>
            <w:vMerge w:val="restart"/>
          </w:tcPr>
          <w:p w:rsidR="00CB5071" w:rsidRPr="00727B30" w:rsidRDefault="00CB5071" w:rsidP="00284D69">
            <w:pPr>
              <w:rPr>
                <w:b/>
              </w:rPr>
            </w:pPr>
            <w:r w:rsidRPr="00727B30">
              <w:rPr>
                <w:b/>
              </w:rPr>
              <w:t>OPERATION AND RECURRENT COSTS</w:t>
            </w:r>
          </w:p>
        </w:tc>
      </w:tr>
      <w:tr w:rsidR="00CB5071" w:rsidTr="00284D69">
        <w:trPr>
          <w:trHeight w:val="67"/>
        </w:trPr>
        <w:tc>
          <w:tcPr>
            <w:tcW w:w="1458" w:type="dxa"/>
          </w:tcPr>
          <w:p w:rsidR="00CB5071" w:rsidRDefault="00CB5071" w:rsidP="00284D69"/>
        </w:tc>
        <w:tc>
          <w:tcPr>
            <w:tcW w:w="1260" w:type="dxa"/>
          </w:tcPr>
          <w:p w:rsidR="00CB5071" w:rsidRPr="000C14E5" w:rsidRDefault="00CB5071" w:rsidP="00284D69">
            <w:pPr>
              <w:jc w:val="center"/>
              <w:rPr>
                <w:b/>
              </w:rPr>
            </w:pPr>
            <w:r w:rsidRPr="000C14E5">
              <w:rPr>
                <w:b/>
              </w:rPr>
              <w:t>Quarter 1</w:t>
            </w:r>
          </w:p>
        </w:tc>
        <w:tc>
          <w:tcPr>
            <w:tcW w:w="1260" w:type="dxa"/>
          </w:tcPr>
          <w:p w:rsidR="00CB5071" w:rsidRPr="000C14E5" w:rsidRDefault="00CB5071" w:rsidP="00284D69">
            <w:pPr>
              <w:rPr>
                <w:b/>
              </w:rPr>
            </w:pPr>
            <w:r w:rsidRPr="000C14E5">
              <w:rPr>
                <w:b/>
              </w:rPr>
              <w:t>Quarter 2</w:t>
            </w:r>
          </w:p>
        </w:tc>
        <w:tc>
          <w:tcPr>
            <w:tcW w:w="1350" w:type="dxa"/>
          </w:tcPr>
          <w:p w:rsidR="00CB5071" w:rsidRPr="000C14E5" w:rsidRDefault="00CB5071" w:rsidP="00284D69">
            <w:pPr>
              <w:rPr>
                <w:b/>
              </w:rPr>
            </w:pPr>
            <w:r w:rsidRPr="000C14E5">
              <w:rPr>
                <w:b/>
              </w:rPr>
              <w:t>Quarter 3</w:t>
            </w:r>
          </w:p>
        </w:tc>
        <w:tc>
          <w:tcPr>
            <w:tcW w:w="1260" w:type="dxa"/>
          </w:tcPr>
          <w:p w:rsidR="00CB5071" w:rsidRPr="000C14E5" w:rsidRDefault="00CB5071" w:rsidP="00284D69">
            <w:pPr>
              <w:rPr>
                <w:b/>
              </w:rPr>
            </w:pPr>
            <w:r w:rsidRPr="000C14E5">
              <w:rPr>
                <w:b/>
              </w:rPr>
              <w:t>Quarter 4</w:t>
            </w:r>
          </w:p>
        </w:tc>
        <w:tc>
          <w:tcPr>
            <w:tcW w:w="1440" w:type="dxa"/>
            <w:vMerge/>
          </w:tcPr>
          <w:p w:rsidR="00CB5071" w:rsidRPr="000C14E5" w:rsidRDefault="00CB5071" w:rsidP="00284D69">
            <w:pPr>
              <w:rPr>
                <w:b/>
              </w:rPr>
            </w:pPr>
          </w:p>
        </w:tc>
        <w:tc>
          <w:tcPr>
            <w:tcW w:w="1530" w:type="dxa"/>
            <w:vMerge/>
          </w:tcPr>
          <w:p w:rsidR="00CB5071" w:rsidRDefault="00CB5071" w:rsidP="00284D69"/>
        </w:tc>
      </w:tr>
      <w:tr w:rsidR="00CB5071" w:rsidTr="00284D69">
        <w:trPr>
          <w:trHeight w:val="67"/>
        </w:trPr>
        <w:tc>
          <w:tcPr>
            <w:tcW w:w="1458" w:type="dxa"/>
          </w:tcPr>
          <w:p w:rsidR="00CB5071" w:rsidRDefault="00CB5071" w:rsidP="00284D69">
            <w:r>
              <w:t>GFS Design</w:t>
            </w:r>
          </w:p>
        </w:tc>
        <w:tc>
          <w:tcPr>
            <w:tcW w:w="1260" w:type="dxa"/>
          </w:tcPr>
          <w:p w:rsidR="00CB5071" w:rsidRPr="008B6425" w:rsidRDefault="00CB5071" w:rsidP="00284D69"/>
        </w:tc>
        <w:tc>
          <w:tcPr>
            <w:tcW w:w="1260" w:type="dxa"/>
          </w:tcPr>
          <w:p w:rsidR="00CB5071" w:rsidRPr="008B6425" w:rsidRDefault="00CB5071" w:rsidP="00284D69"/>
        </w:tc>
        <w:tc>
          <w:tcPr>
            <w:tcW w:w="1350" w:type="dxa"/>
          </w:tcPr>
          <w:p w:rsidR="00CB5071" w:rsidRPr="008B6425" w:rsidRDefault="00CB5071" w:rsidP="00284D69">
            <w:r>
              <w:t>19,200,000</w:t>
            </w:r>
          </w:p>
        </w:tc>
        <w:tc>
          <w:tcPr>
            <w:tcW w:w="1260" w:type="dxa"/>
          </w:tcPr>
          <w:p w:rsidR="00CB5071" w:rsidRPr="008B6425" w:rsidRDefault="00CB5071" w:rsidP="00284D69"/>
        </w:tc>
        <w:tc>
          <w:tcPr>
            <w:tcW w:w="1440" w:type="dxa"/>
          </w:tcPr>
          <w:p w:rsidR="00CB5071" w:rsidRPr="00FC1D2E" w:rsidRDefault="00CB5071" w:rsidP="00284D69">
            <w:pPr>
              <w:rPr>
                <w:sz w:val="20"/>
                <w:szCs w:val="20"/>
              </w:rPr>
            </w:pPr>
            <w:r>
              <w:t>19,200,000</w:t>
            </w:r>
          </w:p>
        </w:tc>
        <w:tc>
          <w:tcPr>
            <w:tcW w:w="1530" w:type="dxa"/>
          </w:tcPr>
          <w:p w:rsidR="00CB5071" w:rsidRPr="00FC1D2E" w:rsidRDefault="00CB5071" w:rsidP="00284D69">
            <w:pPr>
              <w:rPr>
                <w:sz w:val="20"/>
                <w:szCs w:val="20"/>
              </w:rPr>
            </w:pPr>
            <w:r>
              <w:t>Nil</w:t>
            </w:r>
          </w:p>
        </w:tc>
      </w:tr>
    </w:tbl>
    <w:p w:rsidR="00CB5071" w:rsidRDefault="00CB5071" w:rsidP="00CB5071">
      <w:pPr>
        <w:rPr>
          <w:b/>
        </w:rPr>
      </w:pPr>
    </w:p>
    <w:p w:rsidR="001A708C" w:rsidRDefault="001A708C" w:rsidP="00CB5071">
      <w:pPr>
        <w:rPr>
          <w:b/>
        </w:rPr>
      </w:pPr>
    </w:p>
    <w:p w:rsidR="001A708C" w:rsidRDefault="001A708C" w:rsidP="00CB5071">
      <w:pPr>
        <w:rPr>
          <w:b/>
        </w:rPr>
      </w:pPr>
    </w:p>
    <w:p w:rsidR="00CB5071" w:rsidRPr="00943DCD" w:rsidRDefault="00CB5071" w:rsidP="00CB5071">
      <w:pPr>
        <w:rPr>
          <w:b/>
        </w:rPr>
      </w:pPr>
      <w:r w:rsidRPr="00943DCD">
        <w:rPr>
          <w:b/>
        </w:rPr>
        <w:lastRenderedPageBreak/>
        <w:t>MONITORING AND EVALUATION STRATEGY</w:t>
      </w:r>
    </w:p>
    <w:p w:rsidR="00CB5071" w:rsidRDefault="00CB5071" w:rsidP="00CB5071">
      <w:pPr>
        <w:jc w:val="both"/>
      </w:pPr>
      <w:r>
        <w:t xml:space="preserve">Community involvement is ensured at all levels of project implementation i.e. project identification, Survey and documentation of the proposed scheme </w:t>
      </w:r>
    </w:p>
    <w:p w:rsidR="00CB5071" w:rsidRPr="00EF0CAB" w:rsidRDefault="00CB5071" w:rsidP="00CB5071">
      <w:pPr>
        <w:jc w:val="both"/>
        <w:rPr>
          <w:b/>
        </w:rPr>
      </w:pPr>
      <w:r w:rsidRPr="00943DCD">
        <w:rPr>
          <w:b/>
        </w:rPr>
        <w:t>OPERATION AND MAINTENANCE PLAN:</w:t>
      </w:r>
    </w:p>
    <w:p w:rsidR="00CB5071" w:rsidRPr="00DD4AD1" w:rsidRDefault="00CB5071" w:rsidP="001A708C">
      <w:pPr>
        <w:pStyle w:val="BodyText2"/>
        <w:spacing w:line="276" w:lineRule="auto"/>
        <w:rPr>
          <w:szCs w:val="24"/>
        </w:rPr>
      </w:pPr>
      <w:r w:rsidRPr="00DD4AD1">
        <w:rPr>
          <w:szCs w:val="24"/>
        </w:rPr>
        <w:t xml:space="preserve">Water source committee are involved in the source identification, planning, implementation and programme maintenance. </w:t>
      </w:r>
    </w:p>
    <w:p w:rsidR="00CB5071" w:rsidRPr="00DD4AD1" w:rsidRDefault="00CB5071" w:rsidP="00CB5071">
      <w:pPr>
        <w:jc w:val="both"/>
        <w:rPr>
          <w:bCs/>
          <w:lang w:val="en-GB"/>
        </w:rPr>
      </w:pPr>
      <w:r w:rsidRPr="00DD4AD1">
        <w:rPr>
          <w:bCs/>
          <w:lang w:val="en-GB"/>
        </w:rPr>
        <w:t>Establishment and training of water and sanitation committees, water source care takers on the</w:t>
      </w:r>
      <w:r>
        <w:rPr>
          <w:bCs/>
          <w:lang w:val="en-GB"/>
        </w:rPr>
        <w:t>ir roles and responsibilities, commissioning and hand</w:t>
      </w:r>
      <w:r w:rsidRPr="00DD4AD1">
        <w:rPr>
          <w:bCs/>
          <w:lang w:val="en-GB"/>
        </w:rPr>
        <w:t xml:space="preserve"> over of the completed projects to the community beneficiaries</w:t>
      </w:r>
      <w:r>
        <w:rPr>
          <w:bCs/>
          <w:lang w:val="en-GB"/>
        </w:rPr>
        <w:t xml:space="preserve"> will be done. The communities will be encouraged to pay the water user fee for maintaining the installed facilities. </w:t>
      </w:r>
    </w:p>
    <w:p w:rsidR="00CB5071" w:rsidRDefault="00CB5071" w:rsidP="00CB5071">
      <w:pPr>
        <w:rPr>
          <w:b/>
        </w:rPr>
      </w:pPr>
      <w:r w:rsidRPr="00727B30">
        <w:rPr>
          <w:b/>
        </w:rPr>
        <w:t>ENVIRONMENT IMPACT ASSESSMENT AND MITIGATION PLAN:</w:t>
      </w:r>
    </w:p>
    <w:p w:rsidR="00CB5071" w:rsidRPr="00C578CB" w:rsidRDefault="00CB5071" w:rsidP="00CB5071">
      <w:r w:rsidRPr="00C578CB">
        <w:t>This will be included in the project report submitted by the consultant</w:t>
      </w:r>
    </w:p>
    <w:p w:rsidR="00CB5071" w:rsidRPr="00C578CB" w:rsidRDefault="00CB5071" w:rsidP="00CB5071">
      <w:pPr>
        <w:jc w:val="both"/>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1A708C" w:rsidRDefault="001A708C" w:rsidP="00CB5071">
      <w:pPr>
        <w:jc w:val="both"/>
        <w:rPr>
          <w:b/>
        </w:rPr>
      </w:pPr>
    </w:p>
    <w:p w:rsidR="001A708C" w:rsidRDefault="001A708C" w:rsidP="00CB5071">
      <w:pPr>
        <w:jc w:val="both"/>
        <w:rPr>
          <w:b/>
        </w:rPr>
      </w:pPr>
    </w:p>
    <w:p w:rsidR="00CB5071" w:rsidRDefault="00CB5071" w:rsidP="00CB5071">
      <w:r>
        <w:lastRenderedPageBreak/>
        <w:t xml:space="preserve">DEPARTMENT                                   </w:t>
      </w:r>
      <w:r w:rsidR="001A708C">
        <w:tab/>
      </w:r>
      <w:r w:rsidRPr="00DD4AD1">
        <w:t>Works and Technical Services</w:t>
      </w:r>
    </w:p>
    <w:p w:rsidR="00CB5071" w:rsidRDefault="00CB5071" w:rsidP="00CB5071">
      <w:r>
        <w:t xml:space="preserve">SECTOR                                               </w:t>
      </w:r>
      <w:r w:rsidR="001A708C">
        <w:tab/>
      </w:r>
      <w:r>
        <w:t>Water Sector</w:t>
      </w:r>
    </w:p>
    <w:p w:rsidR="00CB5071" w:rsidRDefault="00CB5071" w:rsidP="00CB5071">
      <w:pPr>
        <w:jc w:val="both"/>
      </w:pPr>
      <w:r>
        <w:t xml:space="preserve">TITLE OF PROJECT                          </w:t>
      </w:r>
      <w:r w:rsidR="001A708C">
        <w:tab/>
      </w:r>
      <w:r>
        <w:t>Construction of Mumateke GFS (Phase I)</w:t>
      </w:r>
    </w:p>
    <w:p w:rsidR="00CB5071" w:rsidRDefault="00CB5071" w:rsidP="00CB5071">
      <w:r>
        <w:t xml:space="preserve">IMPLEMENTING AGENCY               </w:t>
      </w:r>
      <w:r w:rsidR="001A708C">
        <w:tab/>
      </w:r>
      <w:r>
        <w:t>Kisoro District Local Government</w:t>
      </w:r>
    </w:p>
    <w:p w:rsidR="00CB5071" w:rsidRDefault="00CB5071" w:rsidP="00CB5071">
      <w:r>
        <w:t xml:space="preserve">LOCATION                                           </w:t>
      </w:r>
      <w:r w:rsidR="001A708C">
        <w:tab/>
      </w:r>
      <w:r>
        <w:t>Murora Sub County</w:t>
      </w:r>
    </w:p>
    <w:p w:rsidR="00CB5071" w:rsidRDefault="00CB5071" w:rsidP="00CB5071">
      <w:r>
        <w:t xml:space="preserve">TOTAL PLANNED EXPENDITURE: </w:t>
      </w:r>
      <w:r w:rsidR="001A708C">
        <w:tab/>
      </w:r>
      <w:r>
        <w:t>148.868,193 Shillings</w:t>
      </w:r>
    </w:p>
    <w:p w:rsidR="00CB5071" w:rsidRDefault="00CB5071" w:rsidP="00CB5071">
      <w:r>
        <w:t xml:space="preserve">FUNDS SECURED:                               </w:t>
      </w:r>
      <w:r w:rsidR="001A708C">
        <w:tab/>
      </w:r>
      <w:r>
        <w:t>148,868,193 Shillings</w:t>
      </w:r>
    </w:p>
    <w:p w:rsidR="00CB5071" w:rsidRDefault="00CB5071" w:rsidP="00CB5071">
      <w:pPr>
        <w:tabs>
          <w:tab w:val="left" w:pos="4095"/>
        </w:tabs>
      </w:pPr>
      <w:r>
        <w:t xml:space="preserve">FUNDING GAP:                                   </w:t>
      </w:r>
      <w:r w:rsidR="001A708C">
        <w:t xml:space="preserve">          </w:t>
      </w:r>
      <w:r>
        <w:t xml:space="preserve"> Nil</w:t>
      </w:r>
    </w:p>
    <w:p w:rsidR="00CB5071" w:rsidRDefault="00CB5071" w:rsidP="00CB5071">
      <w:r>
        <w:t xml:space="preserve">RECURRENT EXPENDITURE:              </w:t>
      </w:r>
      <w:r w:rsidR="001A708C">
        <w:tab/>
      </w:r>
      <w:r>
        <w:t>7,443,410 shillings</w:t>
      </w:r>
    </w:p>
    <w:p w:rsidR="00CB5071" w:rsidRDefault="00CB5071" w:rsidP="00CB5071">
      <w:r>
        <w:t xml:space="preserve">START DATE:                                         </w:t>
      </w:r>
      <w:r w:rsidR="001A708C">
        <w:tab/>
        <w:t xml:space="preserve">June </w:t>
      </w:r>
      <w:r>
        <w:t>2015</w:t>
      </w:r>
    </w:p>
    <w:p w:rsidR="00CB5071" w:rsidRDefault="00CB5071" w:rsidP="00CB5071">
      <w:r>
        <w:t xml:space="preserve">COMPLETION DATE:                           </w:t>
      </w:r>
      <w:r w:rsidR="001A708C">
        <w:tab/>
      </w:r>
      <w:r>
        <w:t xml:space="preserve"> </w:t>
      </w:r>
      <w:r w:rsidR="001A708C">
        <w:t xml:space="preserve">July </w:t>
      </w:r>
      <w:r>
        <w:t>2016</w:t>
      </w:r>
    </w:p>
    <w:p w:rsidR="00CB5071" w:rsidRDefault="00CB5071" w:rsidP="00CB5071">
      <w:r>
        <w:t>PROJECT OBJECTIVES:</w:t>
      </w:r>
    </w:p>
    <w:p w:rsidR="00CB5071" w:rsidRPr="00DD4AD1" w:rsidRDefault="00CB5071" w:rsidP="002E49C8">
      <w:pPr>
        <w:numPr>
          <w:ilvl w:val="0"/>
          <w:numId w:val="19"/>
        </w:numPr>
        <w:spacing w:after="0" w:line="240" w:lineRule="auto"/>
        <w:jc w:val="both"/>
        <w:rPr>
          <w:lang w:val="en-GB"/>
        </w:rPr>
      </w:pPr>
      <w:r w:rsidRPr="00DD4AD1">
        <w:rPr>
          <w:lang w:val="en-GB"/>
        </w:rPr>
        <w:t>To have incidences of water and sanitation related diseases reduced through safe water provisions and hygiene Education</w:t>
      </w:r>
    </w:p>
    <w:p w:rsidR="00CB5071" w:rsidRPr="00425677" w:rsidRDefault="00CB5071" w:rsidP="002E49C8">
      <w:pPr>
        <w:numPr>
          <w:ilvl w:val="0"/>
          <w:numId w:val="19"/>
        </w:numPr>
        <w:spacing w:after="0" w:line="480" w:lineRule="auto"/>
        <w:jc w:val="both"/>
        <w:rPr>
          <w:lang w:val="en-GB"/>
        </w:rPr>
      </w:pPr>
      <w:r w:rsidRPr="00DD4AD1">
        <w:rPr>
          <w:lang w:val="en-GB"/>
        </w:rPr>
        <w:t>To have adequate supply of water for both human and animal consumption.</w:t>
      </w:r>
    </w:p>
    <w:p w:rsidR="00CB5071" w:rsidRDefault="00CB5071" w:rsidP="00CB5071">
      <w:r>
        <w:t>TARGETED BENEFICIARIES: Men, women and Children with in the project area</w:t>
      </w:r>
    </w:p>
    <w:p w:rsidR="00CB5071" w:rsidRPr="00AE2333" w:rsidRDefault="00CB5071" w:rsidP="00CB5071">
      <w:pPr>
        <w:rPr>
          <w:b/>
        </w:rPr>
      </w:pPr>
      <w:r w:rsidRPr="00AE2333">
        <w:rPr>
          <w:b/>
        </w:rPr>
        <w:t xml:space="preserve">PROJECT BACKGROUNDAND JUSTIFICATION </w:t>
      </w:r>
    </w:p>
    <w:p w:rsidR="00CB5071" w:rsidRDefault="00CB5071" w:rsidP="00CB5071">
      <w:pPr>
        <w:jc w:val="both"/>
        <w:rPr>
          <w:bCs/>
          <w:lang w:val="en-GB"/>
        </w:rPr>
      </w:pPr>
      <w:r w:rsidRPr="00DD4AD1">
        <w:rPr>
          <w:bCs/>
          <w:lang w:val="en-GB"/>
        </w:rPr>
        <w:t xml:space="preserve">A demand driven approach is used in the allocation </w:t>
      </w:r>
      <w:r>
        <w:rPr>
          <w:bCs/>
          <w:lang w:val="en-GB"/>
        </w:rPr>
        <w:t xml:space="preserve">and approval of the gravity flow schemes </w:t>
      </w:r>
      <w:r w:rsidRPr="00DD4AD1">
        <w:rPr>
          <w:bCs/>
          <w:lang w:val="en-GB"/>
        </w:rPr>
        <w:t>whereby the communities identify and apply f</w:t>
      </w:r>
      <w:r>
        <w:rPr>
          <w:bCs/>
          <w:lang w:val="en-GB"/>
        </w:rPr>
        <w:t>or the facilities. The departmental</w:t>
      </w:r>
      <w:r w:rsidRPr="00DD4AD1">
        <w:rPr>
          <w:bCs/>
          <w:lang w:val="en-GB"/>
        </w:rPr>
        <w:t xml:space="preserve"> staff verifies the applications</w:t>
      </w:r>
      <w:r>
        <w:rPr>
          <w:bCs/>
          <w:lang w:val="en-GB"/>
        </w:rPr>
        <w:t xml:space="preserve"> based on whether they fulfil critical requirements.</w:t>
      </w:r>
    </w:p>
    <w:p w:rsidR="00CB5071" w:rsidRPr="00E267CE" w:rsidRDefault="00CB5071" w:rsidP="00CB5071">
      <w:pPr>
        <w:jc w:val="both"/>
        <w:rPr>
          <w:bCs/>
          <w:lang w:val="en-GB"/>
        </w:rPr>
      </w:pPr>
      <w:r>
        <w:rPr>
          <w:bCs/>
          <w:lang w:val="en-GB"/>
        </w:rPr>
        <w:t>Among the critical requirements considered for the approval of the project applied for include the ability of the communities to contribute towards capital contribution, walking distances to the existing safe wate sources, sanitation and hygiene of the intended community beneficiaries, willingness to own, operate and maintain the implemented piped water supply systems,</w:t>
      </w:r>
      <w:r w:rsidRPr="00E267CE">
        <w:rPr>
          <w:bCs/>
          <w:lang w:val="en-GB"/>
        </w:rPr>
        <w:t xml:space="preserve"> </w:t>
      </w:r>
      <w:r>
        <w:rPr>
          <w:bCs/>
          <w:lang w:val="en-GB"/>
        </w:rPr>
        <w:t>meaningful involvement of women, settlement of land conflict and signing the memorandum of understanding</w:t>
      </w:r>
    </w:p>
    <w:p w:rsidR="00CB5071" w:rsidRDefault="00CB5071" w:rsidP="00CB5071">
      <w:r w:rsidRPr="002072C1">
        <w:rPr>
          <w:b/>
        </w:rPr>
        <w:t xml:space="preserve">TECHINICAL DESCRIPTION </w:t>
      </w:r>
    </w:p>
    <w:p w:rsidR="00CB5071" w:rsidRDefault="00CB5071" w:rsidP="00CB5071">
      <w:pPr>
        <w:jc w:val="both"/>
        <w:rPr>
          <w:bCs/>
          <w:lang w:val="en-GB"/>
        </w:rPr>
      </w:pPr>
      <w:r w:rsidRPr="00DD4AD1">
        <w:rPr>
          <w:bCs/>
          <w:lang w:val="en-GB"/>
        </w:rPr>
        <w:t xml:space="preserve">Construction of the </w:t>
      </w:r>
      <w:r>
        <w:rPr>
          <w:bCs/>
          <w:lang w:val="en-GB"/>
        </w:rPr>
        <w:t>above piped water supply scheme</w:t>
      </w:r>
      <w:r w:rsidRPr="00DD4AD1">
        <w:rPr>
          <w:bCs/>
          <w:lang w:val="en-GB"/>
        </w:rPr>
        <w:t xml:space="preserve"> will inv</w:t>
      </w:r>
      <w:r>
        <w:rPr>
          <w:bCs/>
          <w:lang w:val="en-GB"/>
        </w:rPr>
        <w:t xml:space="preserve">olve source protection, reservoir tank construction, construction of four </w:t>
      </w:r>
      <w:r w:rsidRPr="00DD4AD1">
        <w:rPr>
          <w:bCs/>
          <w:lang w:val="en-GB"/>
        </w:rPr>
        <w:t>tap stands, trench excavation, laying and back filling of</w:t>
      </w:r>
      <w:r>
        <w:rPr>
          <w:bCs/>
          <w:lang w:val="en-GB"/>
        </w:rPr>
        <w:t xml:space="preserve"> the</w:t>
      </w:r>
      <w:r w:rsidRPr="00DD4AD1">
        <w:rPr>
          <w:bCs/>
          <w:lang w:val="en-GB"/>
        </w:rPr>
        <w:t xml:space="preserve"> pipe l</w:t>
      </w:r>
      <w:r>
        <w:rPr>
          <w:bCs/>
          <w:lang w:val="en-GB"/>
        </w:rPr>
        <w:t>ine for the planned gravity flow scheme</w:t>
      </w:r>
    </w:p>
    <w:p w:rsidR="00CB5071" w:rsidRPr="002072C1" w:rsidRDefault="00CB5071" w:rsidP="00CB5071">
      <w:pPr>
        <w:rPr>
          <w:b/>
        </w:rPr>
      </w:pPr>
      <w:r w:rsidRPr="002072C1">
        <w:rPr>
          <w:b/>
        </w:rPr>
        <w:t>PROJECT WORK PLAN AND BUDGET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260"/>
        <w:gridCol w:w="1260"/>
        <w:gridCol w:w="1260"/>
        <w:gridCol w:w="1260"/>
        <w:gridCol w:w="1350"/>
        <w:gridCol w:w="1620"/>
      </w:tblGrid>
      <w:tr w:rsidR="00CB5071" w:rsidRPr="009A3445" w:rsidTr="00284D69">
        <w:tc>
          <w:tcPr>
            <w:tcW w:w="1458" w:type="dxa"/>
          </w:tcPr>
          <w:p w:rsidR="00CB5071" w:rsidRPr="000C14E5" w:rsidRDefault="00CB5071" w:rsidP="00284D69">
            <w:pPr>
              <w:rPr>
                <w:b/>
              </w:rPr>
            </w:pPr>
            <w:r w:rsidRPr="000C14E5">
              <w:rPr>
                <w:b/>
              </w:rPr>
              <w:t>ACTIVITY</w:t>
            </w:r>
          </w:p>
        </w:tc>
        <w:tc>
          <w:tcPr>
            <w:tcW w:w="5040" w:type="dxa"/>
            <w:gridSpan w:val="4"/>
          </w:tcPr>
          <w:p w:rsidR="00CB5071" w:rsidRPr="000C14E5" w:rsidRDefault="00CB5071" w:rsidP="00284D69">
            <w:pPr>
              <w:rPr>
                <w:b/>
              </w:rPr>
            </w:pPr>
            <w:r w:rsidRPr="000C14E5">
              <w:rPr>
                <w:b/>
              </w:rPr>
              <w:t>BUDGET</w:t>
            </w:r>
          </w:p>
        </w:tc>
        <w:tc>
          <w:tcPr>
            <w:tcW w:w="1350" w:type="dxa"/>
            <w:vMerge w:val="restart"/>
          </w:tcPr>
          <w:p w:rsidR="00CB5071" w:rsidRPr="000C14E5" w:rsidRDefault="00CB5071" w:rsidP="00284D69">
            <w:pPr>
              <w:rPr>
                <w:b/>
              </w:rPr>
            </w:pPr>
          </w:p>
          <w:p w:rsidR="00CB5071" w:rsidRPr="000C14E5" w:rsidRDefault="00CB5071" w:rsidP="00284D69">
            <w:pPr>
              <w:rPr>
                <w:b/>
              </w:rPr>
            </w:pPr>
            <w:r w:rsidRPr="000C14E5">
              <w:rPr>
                <w:b/>
              </w:rPr>
              <w:t>TOTAL</w:t>
            </w:r>
          </w:p>
        </w:tc>
        <w:tc>
          <w:tcPr>
            <w:tcW w:w="1620" w:type="dxa"/>
            <w:vMerge w:val="restart"/>
          </w:tcPr>
          <w:p w:rsidR="00CB5071" w:rsidRPr="00727B30" w:rsidRDefault="00CB5071" w:rsidP="00284D69">
            <w:pPr>
              <w:rPr>
                <w:b/>
              </w:rPr>
            </w:pPr>
            <w:r w:rsidRPr="00727B30">
              <w:rPr>
                <w:b/>
              </w:rPr>
              <w:t>OPERATION AND RECURRENT COSTS</w:t>
            </w:r>
          </w:p>
        </w:tc>
      </w:tr>
      <w:tr w:rsidR="00CB5071" w:rsidTr="00284D69">
        <w:trPr>
          <w:trHeight w:val="67"/>
        </w:trPr>
        <w:tc>
          <w:tcPr>
            <w:tcW w:w="1458" w:type="dxa"/>
          </w:tcPr>
          <w:p w:rsidR="00CB5071" w:rsidRDefault="00CB5071" w:rsidP="00284D69"/>
        </w:tc>
        <w:tc>
          <w:tcPr>
            <w:tcW w:w="1260" w:type="dxa"/>
          </w:tcPr>
          <w:p w:rsidR="00CB5071" w:rsidRPr="000C14E5" w:rsidRDefault="00CB5071" w:rsidP="00284D69">
            <w:pPr>
              <w:jc w:val="center"/>
              <w:rPr>
                <w:b/>
              </w:rPr>
            </w:pPr>
            <w:r w:rsidRPr="000C14E5">
              <w:rPr>
                <w:b/>
              </w:rPr>
              <w:t>Quarter 1</w:t>
            </w:r>
          </w:p>
        </w:tc>
        <w:tc>
          <w:tcPr>
            <w:tcW w:w="1260" w:type="dxa"/>
          </w:tcPr>
          <w:p w:rsidR="00CB5071" w:rsidRPr="000C14E5" w:rsidRDefault="00CB5071" w:rsidP="00284D69">
            <w:pPr>
              <w:rPr>
                <w:b/>
              </w:rPr>
            </w:pPr>
            <w:r w:rsidRPr="000C14E5">
              <w:rPr>
                <w:b/>
              </w:rPr>
              <w:t>Quarter 2</w:t>
            </w:r>
          </w:p>
        </w:tc>
        <w:tc>
          <w:tcPr>
            <w:tcW w:w="1260" w:type="dxa"/>
          </w:tcPr>
          <w:p w:rsidR="00CB5071" w:rsidRPr="000C14E5" w:rsidRDefault="00CB5071" w:rsidP="00284D69">
            <w:pPr>
              <w:rPr>
                <w:b/>
              </w:rPr>
            </w:pPr>
            <w:r w:rsidRPr="000C14E5">
              <w:rPr>
                <w:b/>
              </w:rPr>
              <w:t>Quarter 3</w:t>
            </w:r>
          </w:p>
        </w:tc>
        <w:tc>
          <w:tcPr>
            <w:tcW w:w="1260" w:type="dxa"/>
          </w:tcPr>
          <w:p w:rsidR="00CB5071" w:rsidRPr="000C14E5" w:rsidRDefault="00CB5071" w:rsidP="00284D69">
            <w:pPr>
              <w:rPr>
                <w:b/>
              </w:rPr>
            </w:pPr>
            <w:r w:rsidRPr="000C14E5">
              <w:rPr>
                <w:b/>
              </w:rPr>
              <w:t>Quarter 4</w:t>
            </w:r>
          </w:p>
        </w:tc>
        <w:tc>
          <w:tcPr>
            <w:tcW w:w="1350" w:type="dxa"/>
            <w:vMerge/>
          </w:tcPr>
          <w:p w:rsidR="00CB5071" w:rsidRPr="000C14E5" w:rsidRDefault="00CB5071" w:rsidP="00284D69">
            <w:pPr>
              <w:rPr>
                <w:b/>
              </w:rPr>
            </w:pPr>
          </w:p>
        </w:tc>
        <w:tc>
          <w:tcPr>
            <w:tcW w:w="1620" w:type="dxa"/>
            <w:vMerge/>
          </w:tcPr>
          <w:p w:rsidR="00CB5071" w:rsidRDefault="00CB5071" w:rsidP="00284D69"/>
        </w:tc>
      </w:tr>
      <w:tr w:rsidR="00CB5071" w:rsidTr="00284D69">
        <w:trPr>
          <w:trHeight w:val="67"/>
        </w:trPr>
        <w:tc>
          <w:tcPr>
            <w:tcW w:w="1458" w:type="dxa"/>
          </w:tcPr>
          <w:p w:rsidR="00CB5071" w:rsidRDefault="00CB5071" w:rsidP="00284D69">
            <w:r>
              <w:t>GFS Construction</w:t>
            </w:r>
          </w:p>
        </w:tc>
        <w:tc>
          <w:tcPr>
            <w:tcW w:w="1260" w:type="dxa"/>
          </w:tcPr>
          <w:p w:rsidR="00CB5071" w:rsidRPr="00867AC7" w:rsidRDefault="00CB5071" w:rsidP="00284D69">
            <w:r w:rsidRPr="00867AC7">
              <w:t>37,217,048</w:t>
            </w:r>
          </w:p>
        </w:tc>
        <w:tc>
          <w:tcPr>
            <w:tcW w:w="1260" w:type="dxa"/>
          </w:tcPr>
          <w:p w:rsidR="00CB5071" w:rsidRPr="00867AC7" w:rsidRDefault="00CB5071" w:rsidP="00284D69">
            <w:r w:rsidRPr="00867AC7">
              <w:t>37,217,048</w:t>
            </w:r>
          </w:p>
        </w:tc>
        <w:tc>
          <w:tcPr>
            <w:tcW w:w="1260" w:type="dxa"/>
          </w:tcPr>
          <w:p w:rsidR="00CB5071" w:rsidRPr="00867AC7" w:rsidRDefault="00CB5071" w:rsidP="00284D69">
            <w:r w:rsidRPr="00867AC7">
              <w:t>37,217,048</w:t>
            </w:r>
          </w:p>
        </w:tc>
        <w:tc>
          <w:tcPr>
            <w:tcW w:w="1260" w:type="dxa"/>
          </w:tcPr>
          <w:p w:rsidR="00CB5071" w:rsidRPr="00867AC7" w:rsidRDefault="00CB5071" w:rsidP="00284D69">
            <w:r w:rsidRPr="00867AC7">
              <w:t>37,217,048</w:t>
            </w:r>
          </w:p>
        </w:tc>
        <w:tc>
          <w:tcPr>
            <w:tcW w:w="1350" w:type="dxa"/>
          </w:tcPr>
          <w:p w:rsidR="00CB5071" w:rsidRPr="00867AC7" w:rsidRDefault="00CB5071" w:rsidP="00284D69">
            <w:r w:rsidRPr="00867AC7">
              <w:t>148,868,193</w:t>
            </w:r>
          </w:p>
        </w:tc>
        <w:tc>
          <w:tcPr>
            <w:tcW w:w="1620" w:type="dxa"/>
          </w:tcPr>
          <w:p w:rsidR="00CB5071" w:rsidRPr="00FC1D2E" w:rsidRDefault="00CB5071" w:rsidP="00284D69">
            <w:pPr>
              <w:rPr>
                <w:sz w:val="20"/>
                <w:szCs w:val="20"/>
              </w:rPr>
            </w:pPr>
            <w:r>
              <w:t>7,443,410</w:t>
            </w:r>
          </w:p>
        </w:tc>
      </w:tr>
    </w:tbl>
    <w:p w:rsidR="00CB5071" w:rsidRDefault="00CB5071" w:rsidP="00CB5071">
      <w:pPr>
        <w:rPr>
          <w:b/>
        </w:rPr>
      </w:pPr>
    </w:p>
    <w:p w:rsidR="00CB5071" w:rsidRPr="00943DCD" w:rsidRDefault="00CB5071" w:rsidP="00CB5071">
      <w:pPr>
        <w:rPr>
          <w:b/>
        </w:rPr>
      </w:pPr>
      <w:r w:rsidRPr="00943DCD">
        <w:rPr>
          <w:b/>
        </w:rPr>
        <w:lastRenderedPageBreak/>
        <w:t>MONITORING AND EVALUATION STRATEGY</w:t>
      </w:r>
    </w:p>
    <w:p w:rsidR="00CB5071" w:rsidRDefault="00CB5071" w:rsidP="00CB5071">
      <w:pPr>
        <w:jc w:val="both"/>
      </w:pPr>
      <w:r>
        <w:t xml:space="preserve">Community involvement is ensured at all levels of project implementation i.e. project identification, construction, commissioning and payment of the completed project. The LC 1 Chairpersons and the Sub County Chiefs are made to sign the acknowledgement of physical accountability before any payment is made. After the six months defects liability period, again the LC 1 Chairpersons and the Sub County Chiefs are made to sign the confirmation of no defects form to satisfy that the spring is still in good condition. </w:t>
      </w:r>
    </w:p>
    <w:p w:rsidR="00CB5071" w:rsidRPr="00EF0CAB" w:rsidRDefault="00CB5071" w:rsidP="00CB5071">
      <w:pPr>
        <w:jc w:val="both"/>
        <w:rPr>
          <w:b/>
        </w:rPr>
      </w:pPr>
      <w:r w:rsidRPr="00943DCD">
        <w:rPr>
          <w:b/>
        </w:rPr>
        <w:t>OPERATION AND MAINTENANCE PLAN:</w:t>
      </w:r>
    </w:p>
    <w:p w:rsidR="00CB5071" w:rsidRPr="00DD4AD1" w:rsidRDefault="00CB5071" w:rsidP="00781724">
      <w:pPr>
        <w:pStyle w:val="BodyText2"/>
        <w:spacing w:line="276" w:lineRule="auto"/>
        <w:rPr>
          <w:bCs/>
          <w:lang w:val="en-GB"/>
        </w:rPr>
      </w:pPr>
      <w:r w:rsidRPr="00DD4AD1">
        <w:rPr>
          <w:szCs w:val="24"/>
        </w:rPr>
        <w:t xml:space="preserve">Water source committee are involved in the source identification, planning, implementation and programme maintenance. </w:t>
      </w:r>
    </w:p>
    <w:p w:rsidR="00CB5071" w:rsidRPr="00DD4AD1" w:rsidRDefault="00CB5071" w:rsidP="00CB5071">
      <w:pPr>
        <w:jc w:val="both"/>
        <w:rPr>
          <w:bCs/>
          <w:lang w:val="en-GB"/>
        </w:rPr>
      </w:pPr>
      <w:r w:rsidRPr="00DD4AD1">
        <w:rPr>
          <w:bCs/>
          <w:lang w:val="en-GB"/>
        </w:rPr>
        <w:t>Establishment and training of water and sanitation committees, water source care takers on the</w:t>
      </w:r>
      <w:r>
        <w:rPr>
          <w:bCs/>
          <w:lang w:val="en-GB"/>
        </w:rPr>
        <w:t>ir roles and responsibilities, commissioning and hand</w:t>
      </w:r>
      <w:r w:rsidRPr="00DD4AD1">
        <w:rPr>
          <w:bCs/>
          <w:lang w:val="en-GB"/>
        </w:rPr>
        <w:t xml:space="preserve"> over of the completed projects to the community beneficiaries</w:t>
      </w:r>
      <w:r>
        <w:rPr>
          <w:bCs/>
          <w:lang w:val="en-GB"/>
        </w:rPr>
        <w:t xml:space="preserve"> will be done. The communities will be encouraged to pay the water user fee for maintaining the installed facilities. </w:t>
      </w:r>
    </w:p>
    <w:p w:rsidR="00CB5071" w:rsidRPr="00943DCD" w:rsidRDefault="00CB5071" w:rsidP="00CB5071">
      <w:pPr>
        <w:rPr>
          <w:b/>
        </w:rPr>
      </w:pPr>
      <w:r w:rsidRPr="00727B30">
        <w:rPr>
          <w:b/>
        </w:rPr>
        <w:t>ENVIRONMENT IMPACT ASSESSMENT AND MITIGATION PLAN: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3924"/>
        <w:gridCol w:w="1890"/>
        <w:gridCol w:w="1350"/>
      </w:tblGrid>
      <w:tr w:rsidR="00CB5071" w:rsidRPr="00857F71" w:rsidTr="00284D69">
        <w:trPr>
          <w:trHeight w:val="152"/>
        </w:trPr>
        <w:tc>
          <w:tcPr>
            <w:tcW w:w="2394" w:type="dxa"/>
          </w:tcPr>
          <w:p w:rsidR="00CB5071" w:rsidRPr="000C14E5" w:rsidRDefault="00CB5071" w:rsidP="00284D69">
            <w:pPr>
              <w:rPr>
                <w:b/>
              </w:rPr>
            </w:pPr>
            <w:r w:rsidRPr="000C14E5">
              <w:rPr>
                <w:b/>
              </w:rPr>
              <w:t>Environmental concern</w:t>
            </w:r>
          </w:p>
        </w:tc>
        <w:tc>
          <w:tcPr>
            <w:tcW w:w="3924" w:type="dxa"/>
          </w:tcPr>
          <w:p w:rsidR="00CB5071" w:rsidRPr="000C14E5" w:rsidRDefault="00CB5071" w:rsidP="00284D69">
            <w:pPr>
              <w:rPr>
                <w:b/>
              </w:rPr>
            </w:pPr>
            <w:r w:rsidRPr="000C14E5">
              <w:rPr>
                <w:b/>
              </w:rPr>
              <w:t>Mitigation measures</w:t>
            </w:r>
          </w:p>
        </w:tc>
        <w:tc>
          <w:tcPr>
            <w:tcW w:w="1890" w:type="dxa"/>
          </w:tcPr>
          <w:p w:rsidR="00CB5071" w:rsidRPr="000C14E5" w:rsidRDefault="00CB5071" w:rsidP="00284D69">
            <w:pPr>
              <w:rPr>
                <w:b/>
              </w:rPr>
            </w:pPr>
            <w:r w:rsidRPr="000C14E5">
              <w:rPr>
                <w:b/>
              </w:rPr>
              <w:t>Costs</w:t>
            </w:r>
          </w:p>
        </w:tc>
        <w:tc>
          <w:tcPr>
            <w:tcW w:w="1350" w:type="dxa"/>
          </w:tcPr>
          <w:p w:rsidR="00CB5071" w:rsidRPr="000C14E5" w:rsidRDefault="00CB5071" w:rsidP="00284D69">
            <w:pPr>
              <w:rPr>
                <w:b/>
              </w:rPr>
            </w:pPr>
            <w:r w:rsidRPr="000C14E5">
              <w:rPr>
                <w:b/>
              </w:rPr>
              <w:t>Source of funding</w:t>
            </w:r>
          </w:p>
        </w:tc>
      </w:tr>
      <w:tr w:rsidR="00CB5071" w:rsidTr="00284D69">
        <w:tc>
          <w:tcPr>
            <w:tcW w:w="2394" w:type="dxa"/>
          </w:tcPr>
          <w:p w:rsidR="00CB5071" w:rsidRDefault="00CB5071" w:rsidP="00284D69">
            <w:r>
              <w:t>Erosion around the water source</w:t>
            </w:r>
          </w:p>
        </w:tc>
        <w:tc>
          <w:tcPr>
            <w:tcW w:w="3924" w:type="dxa"/>
          </w:tcPr>
          <w:p w:rsidR="00CB5071" w:rsidRPr="0044056A" w:rsidRDefault="00CB5071" w:rsidP="00284D69">
            <w:pPr>
              <w:jc w:val="both"/>
              <w:rPr>
                <w:bCs/>
                <w:lang w:val="en-GB"/>
              </w:rPr>
            </w:pPr>
            <w:r w:rsidRPr="0044056A">
              <w:rPr>
                <w:bCs/>
                <w:lang w:val="en-GB"/>
              </w:rPr>
              <w:t>Reinstate the grass approximately along the banks</w:t>
            </w:r>
          </w:p>
        </w:tc>
        <w:tc>
          <w:tcPr>
            <w:tcW w:w="1890" w:type="dxa"/>
          </w:tcPr>
          <w:p w:rsidR="00CB5071" w:rsidRPr="0044056A" w:rsidRDefault="00CB5071" w:rsidP="00284D69">
            <w:pPr>
              <w:jc w:val="both"/>
              <w:rPr>
                <w:bCs/>
                <w:lang w:val="en-GB"/>
              </w:rPr>
            </w:pPr>
            <w:r>
              <w:rPr>
                <w:bCs/>
                <w:lang w:val="en-GB"/>
              </w:rPr>
              <w:t>600,000</w:t>
            </w:r>
          </w:p>
        </w:tc>
        <w:tc>
          <w:tcPr>
            <w:tcW w:w="1350" w:type="dxa"/>
          </w:tcPr>
          <w:p w:rsidR="00CB5071" w:rsidRPr="0044056A" w:rsidRDefault="00CB5071" w:rsidP="00284D69">
            <w:pPr>
              <w:jc w:val="both"/>
              <w:rPr>
                <w:bCs/>
                <w:lang w:val="en-GB"/>
              </w:rPr>
            </w:pPr>
            <w:r>
              <w:rPr>
                <w:bCs/>
                <w:lang w:val="en-GB"/>
              </w:rPr>
              <w:t>PAF</w:t>
            </w:r>
          </w:p>
        </w:tc>
      </w:tr>
      <w:tr w:rsidR="00CB5071" w:rsidTr="00284D69">
        <w:tc>
          <w:tcPr>
            <w:tcW w:w="2394" w:type="dxa"/>
          </w:tcPr>
          <w:p w:rsidR="00CB5071" w:rsidRDefault="00CB5071" w:rsidP="00284D69">
            <w:r>
              <w:t>Water contamination by domestic animals</w:t>
            </w:r>
          </w:p>
        </w:tc>
        <w:tc>
          <w:tcPr>
            <w:tcW w:w="3924" w:type="dxa"/>
          </w:tcPr>
          <w:p w:rsidR="00CB5071" w:rsidRPr="0044056A" w:rsidRDefault="00CB5071" w:rsidP="00284D69">
            <w:pPr>
              <w:jc w:val="both"/>
              <w:rPr>
                <w:bCs/>
                <w:lang w:val="en-GB"/>
              </w:rPr>
            </w:pPr>
            <w:r w:rsidRPr="0044056A">
              <w:rPr>
                <w:bCs/>
                <w:lang w:val="en-GB"/>
              </w:rPr>
              <w:t>Provide the fence around the spring</w:t>
            </w:r>
          </w:p>
        </w:tc>
        <w:tc>
          <w:tcPr>
            <w:tcW w:w="1890" w:type="dxa"/>
          </w:tcPr>
          <w:p w:rsidR="00CB5071" w:rsidRPr="0044056A" w:rsidRDefault="00CB5071" w:rsidP="00284D69">
            <w:pPr>
              <w:jc w:val="both"/>
              <w:rPr>
                <w:bCs/>
                <w:lang w:val="en-GB"/>
              </w:rPr>
            </w:pPr>
            <w:r>
              <w:rPr>
                <w:bCs/>
                <w:lang w:val="en-GB"/>
              </w:rPr>
              <w:t>2,000,000</w:t>
            </w:r>
          </w:p>
        </w:tc>
        <w:tc>
          <w:tcPr>
            <w:tcW w:w="1350" w:type="dxa"/>
          </w:tcPr>
          <w:p w:rsidR="00CB5071" w:rsidRPr="0044056A" w:rsidRDefault="00CB5071" w:rsidP="00284D69">
            <w:pPr>
              <w:jc w:val="both"/>
              <w:rPr>
                <w:bCs/>
                <w:lang w:val="en-GB"/>
              </w:rPr>
            </w:pPr>
            <w:r>
              <w:rPr>
                <w:bCs/>
                <w:lang w:val="en-GB"/>
              </w:rPr>
              <w:t>PAF</w:t>
            </w:r>
          </w:p>
        </w:tc>
      </w:tr>
      <w:tr w:rsidR="00CB5071" w:rsidTr="00284D69">
        <w:tc>
          <w:tcPr>
            <w:tcW w:w="2394" w:type="dxa"/>
          </w:tcPr>
          <w:p w:rsidR="00CB5071" w:rsidRDefault="00CB5071" w:rsidP="00284D69">
            <w:r>
              <w:t>Stagnation around the water source</w:t>
            </w:r>
          </w:p>
        </w:tc>
        <w:tc>
          <w:tcPr>
            <w:tcW w:w="3924" w:type="dxa"/>
          </w:tcPr>
          <w:p w:rsidR="00CB5071" w:rsidRPr="0044056A" w:rsidRDefault="00CB5071" w:rsidP="00284D69">
            <w:pPr>
              <w:jc w:val="both"/>
              <w:rPr>
                <w:bCs/>
                <w:lang w:val="en-GB"/>
              </w:rPr>
            </w:pPr>
            <w:r w:rsidRPr="0044056A">
              <w:rPr>
                <w:bCs/>
                <w:lang w:val="en-GB"/>
              </w:rPr>
              <w:t>Excavate channel for excess water and set aside material for future use</w:t>
            </w:r>
          </w:p>
        </w:tc>
        <w:tc>
          <w:tcPr>
            <w:tcW w:w="1890" w:type="dxa"/>
          </w:tcPr>
          <w:p w:rsidR="00CB5071" w:rsidRPr="0044056A" w:rsidRDefault="00CB5071" w:rsidP="00284D69">
            <w:pPr>
              <w:jc w:val="both"/>
              <w:rPr>
                <w:bCs/>
                <w:lang w:val="en-GB"/>
              </w:rPr>
            </w:pPr>
            <w:r>
              <w:rPr>
                <w:bCs/>
                <w:lang w:val="en-GB"/>
              </w:rPr>
              <w:t>700,000</w:t>
            </w:r>
          </w:p>
        </w:tc>
        <w:tc>
          <w:tcPr>
            <w:tcW w:w="1350" w:type="dxa"/>
          </w:tcPr>
          <w:p w:rsidR="00CB5071" w:rsidRPr="0044056A" w:rsidRDefault="00CB5071" w:rsidP="00284D69">
            <w:pPr>
              <w:jc w:val="both"/>
              <w:rPr>
                <w:bCs/>
                <w:lang w:val="en-GB"/>
              </w:rPr>
            </w:pPr>
            <w:r>
              <w:rPr>
                <w:bCs/>
                <w:lang w:val="en-GB"/>
              </w:rPr>
              <w:t>PAF</w:t>
            </w:r>
          </w:p>
        </w:tc>
      </w:tr>
      <w:tr w:rsidR="00CB5071" w:rsidTr="00284D69">
        <w:trPr>
          <w:trHeight w:val="665"/>
        </w:trPr>
        <w:tc>
          <w:tcPr>
            <w:tcW w:w="2394" w:type="dxa"/>
          </w:tcPr>
          <w:p w:rsidR="00CB5071" w:rsidRDefault="00CB5071" w:rsidP="00284D69">
            <w:r>
              <w:t>Water contamination by domestic animals</w:t>
            </w:r>
          </w:p>
        </w:tc>
        <w:tc>
          <w:tcPr>
            <w:tcW w:w="3924" w:type="dxa"/>
          </w:tcPr>
          <w:p w:rsidR="00CB5071" w:rsidRPr="0044056A" w:rsidRDefault="00CB5071" w:rsidP="00284D69">
            <w:pPr>
              <w:jc w:val="both"/>
              <w:rPr>
                <w:bCs/>
                <w:lang w:val="en-GB"/>
              </w:rPr>
            </w:pPr>
            <w:r w:rsidRPr="0044056A">
              <w:rPr>
                <w:bCs/>
                <w:lang w:val="en-GB"/>
              </w:rPr>
              <w:t>Provide the fence around</w:t>
            </w:r>
            <w:r>
              <w:rPr>
                <w:bCs/>
                <w:lang w:val="en-GB"/>
              </w:rPr>
              <w:t xml:space="preserve"> the tapstand</w:t>
            </w:r>
          </w:p>
        </w:tc>
        <w:tc>
          <w:tcPr>
            <w:tcW w:w="1890" w:type="dxa"/>
          </w:tcPr>
          <w:p w:rsidR="00CB5071" w:rsidRPr="0044056A" w:rsidRDefault="00CB5071" w:rsidP="00284D69">
            <w:pPr>
              <w:jc w:val="both"/>
              <w:rPr>
                <w:bCs/>
                <w:lang w:val="en-GB"/>
              </w:rPr>
            </w:pPr>
            <w:r>
              <w:rPr>
                <w:bCs/>
                <w:lang w:val="en-GB"/>
              </w:rPr>
              <w:t>Nil</w:t>
            </w:r>
          </w:p>
        </w:tc>
        <w:tc>
          <w:tcPr>
            <w:tcW w:w="1350" w:type="dxa"/>
          </w:tcPr>
          <w:p w:rsidR="00CB5071" w:rsidRPr="0044056A" w:rsidRDefault="00CB5071" w:rsidP="00284D69">
            <w:pPr>
              <w:jc w:val="both"/>
              <w:rPr>
                <w:bCs/>
                <w:lang w:val="en-GB"/>
              </w:rPr>
            </w:pPr>
            <w:r>
              <w:rPr>
                <w:bCs/>
                <w:lang w:val="en-GB"/>
              </w:rPr>
              <w:t>PAF</w:t>
            </w:r>
          </w:p>
        </w:tc>
      </w:tr>
      <w:tr w:rsidR="00CB5071" w:rsidTr="00284D69">
        <w:tc>
          <w:tcPr>
            <w:tcW w:w="2394" w:type="dxa"/>
          </w:tcPr>
          <w:p w:rsidR="00CB5071" w:rsidRDefault="00CB5071" w:rsidP="00284D69">
            <w:r>
              <w:t>Stagnation around the Tapstand</w:t>
            </w:r>
          </w:p>
        </w:tc>
        <w:tc>
          <w:tcPr>
            <w:tcW w:w="3924" w:type="dxa"/>
          </w:tcPr>
          <w:p w:rsidR="00CB5071" w:rsidRPr="0044056A" w:rsidRDefault="00CB5071" w:rsidP="00284D69">
            <w:pPr>
              <w:jc w:val="both"/>
              <w:rPr>
                <w:bCs/>
                <w:lang w:val="en-GB"/>
              </w:rPr>
            </w:pPr>
            <w:r w:rsidRPr="0044056A">
              <w:rPr>
                <w:bCs/>
                <w:lang w:val="en-GB"/>
              </w:rPr>
              <w:t xml:space="preserve">Excavate channel for </w:t>
            </w:r>
            <w:r>
              <w:rPr>
                <w:bCs/>
                <w:lang w:val="en-GB"/>
              </w:rPr>
              <w:t>the wasted water</w:t>
            </w:r>
          </w:p>
        </w:tc>
        <w:tc>
          <w:tcPr>
            <w:tcW w:w="1890" w:type="dxa"/>
          </w:tcPr>
          <w:p w:rsidR="00CB5071" w:rsidRPr="0044056A" w:rsidRDefault="00CB5071" w:rsidP="00284D69">
            <w:pPr>
              <w:jc w:val="both"/>
              <w:rPr>
                <w:bCs/>
                <w:lang w:val="en-GB"/>
              </w:rPr>
            </w:pPr>
            <w:r>
              <w:rPr>
                <w:bCs/>
                <w:lang w:val="en-GB"/>
              </w:rPr>
              <w:t>400,000</w:t>
            </w:r>
          </w:p>
        </w:tc>
        <w:tc>
          <w:tcPr>
            <w:tcW w:w="1350" w:type="dxa"/>
          </w:tcPr>
          <w:p w:rsidR="00CB5071" w:rsidRPr="0044056A" w:rsidRDefault="00CB5071" w:rsidP="00284D69">
            <w:pPr>
              <w:jc w:val="both"/>
              <w:rPr>
                <w:bCs/>
                <w:lang w:val="en-GB"/>
              </w:rPr>
            </w:pPr>
            <w:r>
              <w:rPr>
                <w:bCs/>
                <w:lang w:val="en-GB"/>
              </w:rPr>
              <w:t>PAF</w:t>
            </w:r>
          </w:p>
        </w:tc>
      </w:tr>
    </w:tbl>
    <w:p w:rsidR="00CB5071" w:rsidRDefault="00CB5071" w:rsidP="00CB5071">
      <w:pPr>
        <w:jc w:val="both"/>
        <w:rPr>
          <w:b/>
        </w:rPr>
      </w:pPr>
    </w:p>
    <w:p w:rsidR="00CB5071" w:rsidRDefault="00CB5071" w:rsidP="00CB5071">
      <w:pPr>
        <w:jc w:val="both"/>
        <w:rPr>
          <w:b/>
        </w:rPr>
      </w:pPr>
    </w:p>
    <w:p w:rsidR="00781724" w:rsidRDefault="00781724" w:rsidP="00CB5071"/>
    <w:p w:rsidR="00781724" w:rsidRDefault="00781724" w:rsidP="00CB5071"/>
    <w:p w:rsidR="00781724" w:rsidRDefault="00781724" w:rsidP="00CB5071"/>
    <w:p w:rsidR="00781724" w:rsidRDefault="00781724" w:rsidP="00CB5071"/>
    <w:p w:rsidR="00781724" w:rsidRDefault="00781724" w:rsidP="00CB5071"/>
    <w:p w:rsidR="00781724" w:rsidRDefault="00781724" w:rsidP="00CB5071"/>
    <w:p w:rsidR="00781724" w:rsidRDefault="00781724" w:rsidP="00CB5071"/>
    <w:p w:rsidR="00781724" w:rsidRDefault="00781724" w:rsidP="00CB5071"/>
    <w:p w:rsidR="00781724" w:rsidRDefault="00781724" w:rsidP="00CB5071"/>
    <w:p w:rsidR="00CB5071" w:rsidRDefault="00CB5071" w:rsidP="00CB5071">
      <w:r>
        <w:lastRenderedPageBreak/>
        <w:t xml:space="preserve">DEPARTMENT                                  </w:t>
      </w:r>
      <w:r w:rsidR="00781724">
        <w:tab/>
      </w:r>
      <w:r>
        <w:t xml:space="preserve"> </w:t>
      </w:r>
      <w:r w:rsidRPr="00DD4AD1">
        <w:t>Works and Technical Services</w:t>
      </w:r>
    </w:p>
    <w:p w:rsidR="00CB5071" w:rsidRDefault="00CB5071" w:rsidP="00CB5071">
      <w:r>
        <w:t xml:space="preserve">SECTOR                                              </w:t>
      </w:r>
      <w:r w:rsidR="00781724">
        <w:tab/>
      </w:r>
      <w:r>
        <w:t>Water Sector</w:t>
      </w:r>
    </w:p>
    <w:p w:rsidR="00CB5071" w:rsidRDefault="00CB5071" w:rsidP="00CB5071">
      <w:pPr>
        <w:jc w:val="both"/>
      </w:pPr>
      <w:r>
        <w:t xml:space="preserve">TITLE OF PROJECT                          </w:t>
      </w:r>
      <w:r w:rsidR="00781724">
        <w:tab/>
      </w:r>
      <w:r>
        <w:t>Construction of Kaatera GFS (Phase I)</w:t>
      </w:r>
    </w:p>
    <w:p w:rsidR="00CB5071" w:rsidRDefault="00CB5071" w:rsidP="00CB5071">
      <w:r>
        <w:t xml:space="preserve">IMPLEMENTING AGENCY               </w:t>
      </w:r>
      <w:r w:rsidR="00781724">
        <w:tab/>
      </w:r>
      <w:r>
        <w:t>Kisoro District Local Government</w:t>
      </w:r>
    </w:p>
    <w:p w:rsidR="00CB5071" w:rsidRDefault="00CB5071" w:rsidP="00CB5071">
      <w:r>
        <w:t xml:space="preserve">LOCATION                                           </w:t>
      </w:r>
      <w:r w:rsidR="00781724">
        <w:tab/>
      </w:r>
      <w:r>
        <w:t>Nyarubuye Sub County</w:t>
      </w:r>
    </w:p>
    <w:p w:rsidR="00CB5071" w:rsidRDefault="00CB5071" w:rsidP="00CB5071">
      <w:r>
        <w:t xml:space="preserve">TOTAL PLANNED EXPENDITURE: </w:t>
      </w:r>
      <w:r w:rsidR="00781724">
        <w:tab/>
      </w:r>
      <w:r>
        <w:t>84,590,931 Shillings</w:t>
      </w:r>
    </w:p>
    <w:p w:rsidR="00CB5071" w:rsidRDefault="00CB5071" w:rsidP="00CB5071">
      <w:r>
        <w:t xml:space="preserve">FUNDS SECURED:                               </w:t>
      </w:r>
      <w:r w:rsidR="00781724">
        <w:tab/>
      </w:r>
      <w:r>
        <w:t>84,590,931 Shillings</w:t>
      </w:r>
    </w:p>
    <w:p w:rsidR="00CB5071" w:rsidRDefault="00CB5071" w:rsidP="00CB5071">
      <w:pPr>
        <w:tabs>
          <w:tab w:val="left" w:pos="4095"/>
        </w:tabs>
      </w:pPr>
      <w:r>
        <w:t xml:space="preserve">FUNDING GAP:                                    </w:t>
      </w:r>
      <w:r w:rsidR="00781724">
        <w:t xml:space="preserve">         </w:t>
      </w:r>
      <w:r>
        <w:t>Nil</w:t>
      </w:r>
    </w:p>
    <w:p w:rsidR="00CB5071" w:rsidRDefault="00CB5071" w:rsidP="00CB5071">
      <w:r>
        <w:t xml:space="preserve">RECURRENT EXPENDITURE:              </w:t>
      </w:r>
      <w:r w:rsidR="00781724">
        <w:tab/>
      </w:r>
      <w:r>
        <w:t>4,229,547 shillings</w:t>
      </w:r>
    </w:p>
    <w:p w:rsidR="00CB5071" w:rsidRDefault="00CB5071" w:rsidP="00CB5071">
      <w:r>
        <w:t xml:space="preserve">START DATE:                                         </w:t>
      </w:r>
      <w:r w:rsidR="00781724">
        <w:tab/>
        <w:t xml:space="preserve">June </w:t>
      </w:r>
      <w:r>
        <w:t>2015</w:t>
      </w:r>
    </w:p>
    <w:p w:rsidR="00CB5071" w:rsidRDefault="00CB5071" w:rsidP="00CB5071">
      <w:r>
        <w:t xml:space="preserve">COMPLETION DATE:                            </w:t>
      </w:r>
      <w:r w:rsidR="00781724">
        <w:tab/>
        <w:t xml:space="preserve">July </w:t>
      </w:r>
      <w:r>
        <w:t>2016</w:t>
      </w:r>
    </w:p>
    <w:p w:rsidR="00CB5071" w:rsidRDefault="00CB5071" w:rsidP="00CB5071">
      <w:r>
        <w:t>PROJECT OBJECTIVES:</w:t>
      </w:r>
    </w:p>
    <w:p w:rsidR="00CB5071" w:rsidRPr="00DD4AD1" w:rsidRDefault="00CB5071" w:rsidP="002E49C8">
      <w:pPr>
        <w:numPr>
          <w:ilvl w:val="0"/>
          <w:numId w:val="19"/>
        </w:numPr>
        <w:spacing w:after="0" w:line="240" w:lineRule="auto"/>
        <w:jc w:val="both"/>
        <w:rPr>
          <w:lang w:val="en-GB"/>
        </w:rPr>
      </w:pPr>
      <w:r w:rsidRPr="00DD4AD1">
        <w:rPr>
          <w:lang w:val="en-GB"/>
        </w:rPr>
        <w:t>To have incidences of water and sanitation related diseases reduced through safe water provisions and hygiene Education</w:t>
      </w:r>
    </w:p>
    <w:p w:rsidR="00CB5071" w:rsidRPr="00425677" w:rsidRDefault="00CB5071" w:rsidP="002E49C8">
      <w:pPr>
        <w:numPr>
          <w:ilvl w:val="0"/>
          <w:numId w:val="19"/>
        </w:numPr>
        <w:spacing w:after="0" w:line="480" w:lineRule="auto"/>
        <w:jc w:val="both"/>
        <w:rPr>
          <w:lang w:val="en-GB"/>
        </w:rPr>
      </w:pPr>
      <w:r w:rsidRPr="00DD4AD1">
        <w:rPr>
          <w:lang w:val="en-GB"/>
        </w:rPr>
        <w:t>To have adequate supply of water for both human and animal consumption.</w:t>
      </w:r>
    </w:p>
    <w:p w:rsidR="00CB5071" w:rsidRDefault="00CB5071" w:rsidP="00CB5071">
      <w:r>
        <w:t>TARGETED BENEFICIARIES: Men, women and Children with in the project area</w:t>
      </w:r>
    </w:p>
    <w:p w:rsidR="00CB5071" w:rsidRPr="00AE2333" w:rsidRDefault="00CB5071" w:rsidP="00CB5071">
      <w:pPr>
        <w:rPr>
          <w:b/>
        </w:rPr>
      </w:pPr>
      <w:r w:rsidRPr="00AE2333">
        <w:rPr>
          <w:b/>
        </w:rPr>
        <w:t xml:space="preserve">PROJECT BACKGROUNDAND JUSTIFICATION </w:t>
      </w:r>
    </w:p>
    <w:p w:rsidR="00CB5071" w:rsidRDefault="00CB5071" w:rsidP="00CB5071">
      <w:pPr>
        <w:jc w:val="both"/>
        <w:rPr>
          <w:bCs/>
          <w:lang w:val="en-GB"/>
        </w:rPr>
      </w:pPr>
      <w:r w:rsidRPr="00DD4AD1">
        <w:rPr>
          <w:bCs/>
          <w:lang w:val="en-GB"/>
        </w:rPr>
        <w:t xml:space="preserve">A demand driven approach is used in the allocation </w:t>
      </w:r>
      <w:r>
        <w:rPr>
          <w:bCs/>
          <w:lang w:val="en-GB"/>
        </w:rPr>
        <w:t xml:space="preserve">and approval of the gravity flow schemes </w:t>
      </w:r>
      <w:r w:rsidRPr="00DD4AD1">
        <w:rPr>
          <w:bCs/>
          <w:lang w:val="en-GB"/>
        </w:rPr>
        <w:t>whereby the communities identify and apply f</w:t>
      </w:r>
      <w:r>
        <w:rPr>
          <w:bCs/>
          <w:lang w:val="en-GB"/>
        </w:rPr>
        <w:t>or the facilities. The departmental</w:t>
      </w:r>
      <w:r w:rsidRPr="00DD4AD1">
        <w:rPr>
          <w:bCs/>
          <w:lang w:val="en-GB"/>
        </w:rPr>
        <w:t xml:space="preserve"> staff verifies the applications</w:t>
      </w:r>
      <w:r>
        <w:rPr>
          <w:bCs/>
          <w:lang w:val="en-GB"/>
        </w:rPr>
        <w:t xml:space="preserve"> based on whether they fulfil critical requirements.</w:t>
      </w:r>
    </w:p>
    <w:p w:rsidR="00CB5071" w:rsidRPr="00E267CE" w:rsidRDefault="00CB5071" w:rsidP="00CB5071">
      <w:pPr>
        <w:jc w:val="both"/>
        <w:rPr>
          <w:bCs/>
          <w:lang w:val="en-GB"/>
        </w:rPr>
      </w:pPr>
      <w:r>
        <w:rPr>
          <w:bCs/>
          <w:lang w:val="en-GB"/>
        </w:rPr>
        <w:t>Among the critical requirements considered for the approval of the project applied for include the ability of the communities to contribute towards capital contribution, walking distances to the existing safe wate sources, sanitation and hygiene of the intended community beneficiaries, willingness to own, operate and maintain the implemented piped water supply systems,</w:t>
      </w:r>
      <w:r w:rsidRPr="00E267CE">
        <w:rPr>
          <w:bCs/>
          <w:lang w:val="en-GB"/>
        </w:rPr>
        <w:t xml:space="preserve"> </w:t>
      </w:r>
      <w:r>
        <w:rPr>
          <w:bCs/>
          <w:lang w:val="en-GB"/>
        </w:rPr>
        <w:t>meaningful involvement of women, settlement of land conflict and signing the memorandum of understanding</w:t>
      </w:r>
    </w:p>
    <w:p w:rsidR="00CB5071" w:rsidRDefault="00CB5071" w:rsidP="00CB5071">
      <w:r w:rsidRPr="002072C1">
        <w:rPr>
          <w:b/>
        </w:rPr>
        <w:t xml:space="preserve">TECHINICAL DESCRIPTION </w:t>
      </w:r>
    </w:p>
    <w:p w:rsidR="00CB5071" w:rsidRDefault="00CB5071" w:rsidP="00CB5071">
      <w:pPr>
        <w:jc w:val="both"/>
        <w:rPr>
          <w:bCs/>
          <w:lang w:val="en-GB"/>
        </w:rPr>
      </w:pPr>
      <w:r w:rsidRPr="00DD4AD1">
        <w:rPr>
          <w:bCs/>
          <w:lang w:val="en-GB"/>
        </w:rPr>
        <w:t xml:space="preserve">Construction of the </w:t>
      </w:r>
      <w:r>
        <w:rPr>
          <w:bCs/>
          <w:lang w:val="en-GB"/>
        </w:rPr>
        <w:t>above piped water supply scheme</w:t>
      </w:r>
      <w:r w:rsidRPr="00DD4AD1">
        <w:rPr>
          <w:bCs/>
          <w:lang w:val="en-GB"/>
        </w:rPr>
        <w:t xml:space="preserve"> will inv</w:t>
      </w:r>
      <w:r>
        <w:rPr>
          <w:bCs/>
          <w:lang w:val="en-GB"/>
        </w:rPr>
        <w:t xml:space="preserve">olve source protection, reservoir tank construction, construction of four </w:t>
      </w:r>
      <w:r w:rsidRPr="00DD4AD1">
        <w:rPr>
          <w:bCs/>
          <w:lang w:val="en-GB"/>
        </w:rPr>
        <w:t>tap stands, trench excavation, laying and back filling of</w:t>
      </w:r>
      <w:r>
        <w:rPr>
          <w:bCs/>
          <w:lang w:val="en-GB"/>
        </w:rPr>
        <w:t xml:space="preserve"> the</w:t>
      </w:r>
      <w:r w:rsidRPr="00DD4AD1">
        <w:rPr>
          <w:bCs/>
          <w:lang w:val="en-GB"/>
        </w:rPr>
        <w:t xml:space="preserve"> pipe l</w:t>
      </w:r>
      <w:r>
        <w:rPr>
          <w:bCs/>
          <w:lang w:val="en-GB"/>
        </w:rPr>
        <w:t>ine for the planned gravity flow scheme</w:t>
      </w:r>
    </w:p>
    <w:p w:rsidR="00CB5071" w:rsidRPr="002072C1" w:rsidRDefault="00CB5071" w:rsidP="00CB5071">
      <w:pPr>
        <w:rPr>
          <w:b/>
        </w:rPr>
      </w:pPr>
      <w:r w:rsidRPr="002072C1">
        <w:rPr>
          <w:b/>
        </w:rPr>
        <w:t>PROJECT WORK PLAN AND BUDGET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260"/>
        <w:gridCol w:w="1260"/>
        <w:gridCol w:w="1260"/>
        <w:gridCol w:w="1260"/>
        <w:gridCol w:w="1350"/>
        <w:gridCol w:w="1620"/>
      </w:tblGrid>
      <w:tr w:rsidR="00CB5071" w:rsidRPr="009A3445" w:rsidTr="00284D69">
        <w:tc>
          <w:tcPr>
            <w:tcW w:w="1458" w:type="dxa"/>
          </w:tcPr>
          <w:p w:rsidR="00CB5071" w:rsidRPr="000C14E5" w:rsidRDefault="00CB5071" w:rsidP="00284D69">
            <w:pPr>
              <w:rPr>
                <w:b/>
              </w:rPr>
            </w:pPr>
            <w:r w:rsidRPr="000C14E5">
              <w:rPr>
                <w:b/>
              </w:rPr>
              <w:t>ACTIVITY</w:t>
            </w:r>
          </w:p>
        </w:tc>
        <w:tc>
          <w:tcPr>
            <w:tcW w:w="5040" w:type="dxa"/>
            <w:gridSpan w:val="4"/>
          </w:tcPr>
          <w:p w:rsidR="00CB5071" w:rsidRPr="000C14E5" w:rsidRDefault="00CB5071" w:rsidP="00284D69">
            <w:pPr>
              <w:rPr>
                <w:b/>
              </w:rPr>
            </w:pPr>
            <w:r w:rsidRPr="000C14E5">
              <w:rPr>
                <w:b/>
              </w:rPr>
              <w:t>BUDGET</w:t>
            </w:r>
          </w:p>
        </w:tc>
        <w:tc>
          <w:tcPr>
            <w:tcW w:w="1350" w:type="dxa"/>
            <w:vMerge w:val="restart"/>
          </w:tcPr>
          <w:p w:rsidR="00CB5071" w:rsidRPr="000C14E5" w:rsidRDefault="00CB5071" w:rsidP="00284D69">
            <w:pPr>
              <w:rPr>
                <w:b/>
              </w:rPr>
            </w:pPr>
          </w:p>
          <w:p w:rsidR="00CB5071" w:rsidRPr="000C14E5" w:rsidRDefault="00CB5071" w:rsidP="00284D69">
            <w:pPr>
              <w:rPr>
                <w:b/>
              </w:rPr>
            </w:pPr>
            <w:r w:rsidRPr="000C14E5">
              <w:rPr>
                <w:b/>
              </w:rPr>
              <w:t>TOTAL</w:t>
            </w:r>
          </w:p>
        </w:tc>
        <w:tc>
          <w:tcPr>
            <w:tcW w:w="1620" w:type="dxa"/>
            <w:vMerge w:val="restart"/>
          </w:tcPr>
          <w:p w:rsidR="00CB5071" w:rsidRPr="00727B30" w:rsidRDefault="00CB5071" w:rsidP="00284D69">
            <w:pPr>
              <w:rPr>
                <w:b/>
              </w:rPr>
            </w:pPr>
            <w:r w:rsidRPr="00727B30">
              <w:rPr>
                <w:b/>
              </w:rPr>
              <w:t>OPERATION AND RECURRENT COSTS</w:t>
            </w:r>
          </w:p>
        </w:tc>
      </w:tr>
      <w:tr w:rsidR="00CB5071" w:rsidTr="00284D69">
        <w:trPr>
          <w:trHeight w:val="67"/>
        </w:trPr>
        <w:tc>
          <w:tcPr>
            <w:tcW w:w="1458" w:type="dxa"/>
          </w:tcPr>
          <w:p w:rsidR="00CB5071" w:rsidRDefault="00CB5071" w:rsidP="00284D69"/>
        </w:tc>
        <w:tc>
          <w:tcPr>
            <w:tcW w:w="1260" w:type="dxa"/>
          </w:tcPr>
          <w:p w:rsidR="00CB5071" w:rsidRPr="000C14E5" w:rsidRDefault="00CB5071" w:rsidP="00284D69">
            <w:pPr>
              <w:jc w:val="center"/>
              <w:rPr>
                <w:b/>
              </w:rPr>
            </w:pPr>
            <w:r w:rsidRPr="000C14E5">
              <w:rPr>
                <w:b/>
              </w:rPr>
              <w:t>Quarter 1</w:t>
            </w:r>
          </w:p>
        </w:tc>
        <w:tc>
          <w:tcPr>
            <w:tcW w:w="1260" w:type="dxa"/>
          </w:tcPr>
          <w:p w:rsidR="00CB5071" w:rsidRPr="000C14E5" w:rsidRDefault="00CB5071" w:rsidP="00284D69">
            <w:pPr>
              <w:rPr>
                <w:b/>
              </w:rPr>
            </w:pPr>
            <w:r w:rsidRPr="000C14E5">
              <w:rPr>
                <w:b/>
              </w:rPr>
              <w:t>Quarter 2</w:t>
            </w:r>
          </w:p>
        </w:tc>
        <w:tc>
          <w:tcPr>
            <w:tcW w:w="1260" w:type="dxa"/>
          </w:tcPr>
          <w:p w:rsidR="00CB5071" w:rsidRPr="000C14E5" w:rsidRDefault="00CB5071" w:rsidP="00284D69">
            <w:pPr>
              <w:rPr>
                <w:b/>
              </w:rPr>
            </w:pPr>
            <w:r w:rsidRPr="000C14E5">
              <w:rPr>
                <w:b/>
              </w:rPr>
              <w:t>Quarter 3</w:t>
            </w:r>
          </w:p>
        </w:tc>
        <w:tc>
          <w:tcPr>
            <w:tcW w:w="1260" w:type="dxa"/>
          </w:tcPr>
          <w:p w:rsidR="00CB5071" w:rsidRPr="000C14E5" w:rsidRDefault="00CB5071" w:rsidP="00284D69">
            <w:pPr>
              <w:rPr>
                <w:b/>
              </w:rPr>
            </w:pPr>
            <w:r w:rsidRPr="000C14E5">
              <w:rPr>
                <w:b/>
              </w:rPr>
              <w:t>Quarter 4</w:t>
            </w:r>
          </w:p>
        </w:tc>
        <w:tc>
          <w:tcPr>
            <w:tcW w:w="1350" w:type="dxa"/>
            <w:vMerge/>
          </w:tcPr>
          <w:p w:rsidR="00CB5071" w:rsidRPr="000C14E5" w:rsidRDefault="00CB5071" w:rsidP="00284D69">
            <w:pPr>
              <w:rPr>
                <w:b/>
              </w:rPr>
            </w:pPr>
          </w:p>
        </w:tc>
        <w:tc>
          <w:tcPr>
            <w:tcW w:w="1620" w:type="dxa"/>
            <w:vMerge/>
          </w:tcPr>
          <w:p w:rsidR="00CB5071" w:rsidRDefault="00CB5071" w:rsidP="00284D69"/>
        </w:tc>
      </w:tr>
      <w:tr w:rsidR="00CB5071" w:rsidTr="00284D69">
        <w:trPr>
          <w:trHeight w:val="67"/>
        </w:trPr>
        <w:tc>
          <w:tcPr>
            <w:tcW w:w="1458" w:type="dxa"/>
          </w:tcPr>
          <w:p w:rsidR="00CB5071" w:rsidRDefault="00CB5071" w:rsidP="00284D69">
            <w:r>
              <w:t>GFS Construction</w:t>
            </w:r>
          </w:p>
        </w:tc>
        <w:tc>
          <w:tcPr>
            <w:tcW w:w="1260" w:type="dxa"/>
          </w:tcPr>
          <w:p w:rsidR="00CB5071" w:rsidRPr="00867AC7" w:rsidRDefault="00CB5071" w:rsidP="00284D69">
            <w:r>
              <w:t>21,147,732</w:t>
            </w:r>
          </w:p>
        </w:tc>
        <w:tc>
          <w:tcPr>
            <w:tcW w:w="1260" w:type="dxa"/>
          </w:tcPr>
          <w:p w:rsidR="00CB5071" w:rsidRPr="00867AC7" w:rsidRDefault="00CB5071" w:rsidP="00284D69">
            <w:r>
              <w:t>21,147,732</w:t>
            </w:r>
          </w:p>
        </w:tc>
        <w:tc>
          <w:tcPr>
            <w:tcW w:w="1260" w:type="dxa"/>
          </w:tcPr>
          <w:p w:rsidR="00CB5071" w:rsidRPr="00867AC7" w:rsidRDefault="00CB5071" w:rsidP="00284D69">
            <w:r>
              <w:t>21,147,732</w:t>
            </w:r>
          </w:p>
        </w:tc>
        <w:tc>
          <w:tcPr>
            <w:tcW w:w="1260" w:type="dxa"/>
          </w:tcPr>
          <w:p w:rsidR="00CB5071" w:rsidRPr="00867AC7" w:rsidRDefault="00CB5071" w:rsidP="00284D69">
            <w:r>
              <w:t>21,147,732</w:t>
            </w:r>
          </w:p>
        </w:tc>
        <w:tc>
          <w:tcPr>
            <w:tcW w:w="1350" w:type="dxa"/>
          </w:tcPr>
          <w:p w:rsidR="00CB5071" w:rsidRPr="00867AC7" w:rsidRDefault="00CB5071" w:rsidP="00284D69">
            <w:r>
              <w:t>84,590,931</w:t>
            </w:r>
          </w:p>
        </w:tc>
        <w:tc>
          <w:tcPr>
            <w:tcW w:w="1620" w:type="dxa"/>
          </w:tcPr>
          <w:p w:rsidR="00CB5071" w:rsidRPr="00FC1D2E" w:rsidRDefault="00CB5071" w:rsidP="00284D69">
            <w:pPr>
              <w:rPr>
                <w:sz w:val="20"/>
                <w:szCs w:val="20"/>
              </w:rPr>
            </w:pPr>
            <w:r>
              <w:t>4,229,547</w:t>
            </w:r>
          </w:p>
        </w:tc>
      </w:tr>
    </w:tbl>
    <w:p w:rsidR="00CB5071" w:rsidRDefault="00CB5071" w:rsidP="00CB5071">
      <w:pPr>
        <w:rPr>
          <w:b/>
        </w:rPr>
      </w:pPr>
    </w:p>
    <w:p w:rsidR="00CB5071" w:rsidRPr="00943DCD" w:rsidRDefault="00CB5071" w:rsidP="00CB5071">
      <w:pPr>
        <w:rPr>
          <w:b/>
        </w:rPr>
      </w:pPr>
      <w:r w:rsidRPr="00943DCD">
        <w:rPr>
          <w:b/>
        </w:rPr>
        <w:lastRenderedPageBreak/>
        <w:t>MONITORING AND EVALUATION STRATEGY</w:t>
      </w:r>
    </w:p>
    <w:p w:rsidR="00CB5071" w:rsidRDefault="00CB5071" w:rsidP="00CB5071">
      <w:pPr>
        <w:jc w:val="both"/>
      </w:pPr>
      <w:r>
        <w:t xml:space="preserve">Community involvement is ensured at all levels of project implementation i.e. project identification, construction, commissioning and payment of the completed project. The LC 1 Chairpersons and the Sub County Chiefs are made to sign the acknowledgement of physical accountability before any payment is made. After the six months defects liability period, again the LC 1 Chairpersons and the Sub County Chiefs are made to sign the confirmation of no defects form to satisfy that the spring is still in good condition. </w:t>
      </w:r>
    </w:p>
    <w:p w:rsidR="00CB5071" w:rsidRPr="00EF0CAB" w:rsidRDefault="00CB5071" w:rsidP="00CB5071">
      <w:pPr>
        <w:jc w:val="both"/>
        <w:rPr>
          <w:b/>
        </w:rPr>
      </w:pPr>
      <w:r w:rsidRPr="00943DCD">
        <w:rPr>
          <w:b/>
        </w:rPr>
        <w:t>OPERATION AND MAINTENANCE PLAN:</w:t>
      </w:r>
    </w:p>
    <w:p w:rsidR="00CB5071" w:rsidRPr="00DD4AD1" w:rsidRDefault="00CB5071" w:rsidP="00781724">
      <w:pPr>
        <w:pStyle w:val="BodyText2"/>
        <w:spacing w:line="276" w:lineRule="auto"/>
        <w:rPr>
          <w:szCs w:val="24"/>
        </w:rPr>
      </w:pPr>
      <w:r w:rsidRPr="00DD4AD1">
        <w:rPr>
          <w:szCs w:val="24"/>
        </w:rPr>
        <w:t xml:space="preserve">Water source committee are involved in the source identification, planning, implementation and programme maintenance. </w:t>
      </w:r>
    </w:p>
    <w:p w:rsidR="00CB5071" w:rsidRPr="00DD4AD1" w:rsidRDefault="00CB5071" w:rsidP="00CB5071">
      <w:pPr>
        <w:jc w:val="both"/>
        <w:rPr>
          <w:bCs/>
          <w:lang w:val="en-GB"/>
        </w:rPr>
      </w:pPr>
      <w:r w:rsidRPr="00DD4AD1">
        <w:rPr>
          <w:bCs/>
          <w:lang w:val="en-GB"/>
        </w:rPr>
        <w:t>Establishment and training of water and sanitation committees, water source care takers on the</w:t>
      </w:r>
      <w:r>
        <w:rPr>
          <w:bCs/>
          <w:lang w:val="en-GB"/>
        </w:rPr>
        <w:t>ir roles and responsibilities, commissioning and hand</w:t>
      </w:r>
      <w:r w:rsidRPr="00DD4AD1">
        <w:rPr>
          <w:bCs/>
          <w:lang w:val="en-GB"/>
        </w:rPr>
        <w:t xml:space="preserve"> over of the completed projects to the community beneficiaries</w:t>
      </w:r>
      <w:r>
        <w:rPr>
          <w:bCs/>
          <w:lang w:val="en-GB"/>
        </w:rPr>
        <w:t xml:space="preserve"> will be done. The communities will be encouraged to pay the water user fee for maintaining the installed facilities. </w:t>
      </w:r>
    </w:p>
    <w:p w:rsidR="00CB5071" w:rsidRPr="00943DCD" w:rsidRDefault="00CB5071" w:rsidP="00CB5071">
      <w:pPr>
        <w:rPr>
          <w:b/>
        </w:rPr>
      </w:pPr>
      <w:r w:rsidRPr="00727B30">
        <w:rPr>
          <w:b/>
        </w:rPr>
        <w:t>ENVIRONMENT IMPACT ASSESSMENT AND MITIGATION PLAN: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3924"/>
        <w:gridCol w:w="1890"/>
        <w:gridCol w:w="1350"/>
      </w:tblGrid>
      <w:tr w:rsidR="00CB5071" w:rsidRPr="00857F71" w:rsidTr="00284D69">
        <w:trPr>
          <w:trHeight w:val="152"/>
        </w:trPr>
        <w:tc>
          <w:tcPr>
            <w:tcW w:w="2394" w:type="dxa"/>
          </w:tcPr>
          <w:p w:rsidR="00CB5071" w:rsidRPr="000C14E5" w:rsidRDefault="00CB5071" w:rsidP="00284D69">
            <w:pPr>
              <w:rPr>
                <w:b/>
              </w:rPr>
            </w:pPr>
            <w:r w:rsidRPr="000C14E5">
              <w:rPr>
                <w:b/>
              </w:rPr>
              <w:t>Environmental concern</w:t>
            </w:r>
          </w:p>
        </w:tc>
        <w:tc>
          <w:tcPr>
            <w:tcW w:w="3924" w:type="dxa"/>
          </w:tcPr>
          <w:p w:rsidR="00CB5071" w:rsidRPr="000C14E5" w:rsidRDefault="00CB5071" w:rsidP="00284D69">
            <w:pPr>
              <w:rPr>
                <w:b/>
              </w:rPr>
            </w:pPr>
            <w:r w:rsidRPr="000C14E5">
              <w:rPr>
                <w:b/>
              </w:rPr>
              <w:t>Mitigation measures</w:t>
            </w:r>
          </w:p>
        </w:tc>
        <w:tc>
          <w:tcPr>
            <w:tcW w:w="1890" w:type="dxa"/>
          </w:tcPr>
          <w:p w:rsidR="00CB5071" w:rsidRPr="000C14E5" w:rsidRDefault="00CB5071" w:rsidP="00284D69">
            <w:pPr>
              <w:rPr>
                <w:b/>
              </w:rPr>
            </w:pPr>
            <w:r w:rsidRPr="000C14E5">
              <w:rPr>
                <w:b/>
              </w:rPr>
              <w:t>Costs</w:t>
            </w:r>
          </w:p>
        </w:tc>
        <w:tc>
          <w:tcPr>
            <w:tcW w:w="1350" w:type="dxa"/>
          </w:tcPr>
          <w:p w:rsidR="00CB5071" w:rsidRPr="000C14E5" w:rsidRDefault="00CB5071" w:rsidP="00284D69">
            <w:pPr>
              <w:rPr>
                <w:b/>
              </w:rPr>
            </w:pPr>
            <w:r w:rsidRPr="000C14E5">
              <w:rPr>
                <w:b/>
              </w:rPr>
              <w:t>Source of funding</w:t>
            </w:r>
          </w:p>
        </w:tc>
      </w:tr>
      <w:tr w:rsidR="00CB5071" w:rsidTr="00284D69">
        <w:tc>
          <w:tcPr>
            <w:tcW w:w="2394" w:type="dxa"/>
          </w:tcPr>
          <w:p w:rsidR="00CB5071" w:rsidRDefault="00CB5071" w:rsidP="00284D69">
            <w:r>
              <w:t>Erosion around the water source</w:t>
            </w:r>
          </w:p>
        </w:tc>
        <w:tc>
          <w:tcPr>
            <w:tcW w:w="3924" w:type="dxa"/>
          </w:tcPr>
          <w:p w:rsidR="00CB5071" w:rsidRPr="0044056A" w:rsidRDefault="00CB5071" w:rsidP="00284D69">
            <w:pPr>
              <w:jc w:val="both"/>
              <w:rPr>
                <w:bCs/>
                <w:lang w:val="en-GB"/>
              </w:rPr>
            </w:pPr>
            <w:r w:rsidRPr="0044056A">
              <w:rPr>
                <w:bCs/>
                <w:lang w:val="en-GB"/>
              </w:rPr>
              <w:t>Reinstate the grass approximately along the banks</w:t>
            </w:r>
          </w:p>
        </w:tc>
        <w:tc>
          <w:tcPr>
            <w:tcW w:w="1890" w:type="dxa"/>
          </w:tcPr>
          <w:p w:rsidR="00CB5071" w:rsidRPr="0044056A" w:rsidRDefault="00CB5071" w:rsidP="00284D69">
            <w:pPr>
              <w:jc w:val="both"/>
              <w:rPr>
                <w:bCs/>
                <w:lang w:val="en-GB"/>
              </w:rPr>
            </w:pPr>
            <w:r>
              <w:rPr>
                <w:bCs/>
                <w:lang w:val="en-GB"/>
              </w:rPr>
              <w:t>600,000</w:t>
            </w:r>
          </w:p>
        </w:tc>
        <w:tc>
          <w:tcPr>
            <w:tcW w:w="1350" w:type="dxa"/>
          </w:tcPr>
          <w:p w:rsidR="00CB5071" w:rsidRPr="0044056A" w:rsidRDefault="00CB5071" w:rsidP="00284D69">
            <w:pPr>
              <w:jc w:val="both"/>
              <w:rPr>
                <w:bCs/>
                <w:lang w:val="en-GB"/>
              </w:rPr>
            </w:pPr>
            <w:r>
              <w:rPr>
                <w:bCs/>
                <w:lang w:val="en-GB"/>
              </w:rPr>
              <w:t>PAF</w:t>
            </w:r>
          </w:p>
        </w:tc>
      </w:tr>
      <w:tr w:rsidR="00CB5071" w:rsidTr="00284D69">
        <w:tc>
          <w:tcPr>
            <w:tcW w:w="2394" w:type="dxa"/>
          </w:tcPr>
          <w:p w:rsidR="00CB5071" w:rsidRDefault="00CB5071" w:rsidP="00284D69">
            <w:r>
              <w:t>Water contamination by domestic animals</w:t>
            </w:r>
          </w:p>
        </w:tc>
        <w:tc>
          <w:tcPr>
            <w:tcW w:w="3924" w:type="dxa"/>
          </w:tcPr>
          <w:p w:rsidR="00CB5071" w:rsidRPr="0044056A" w:rsidRDefault="00CB5071" w:rsidP="00284D69">
            <w:pPr>
              <w:jc w:val="both"/>
              <w:rPr>
                <w:bCs/>
                <w:lang w:val="en-GB"/>
              </w:rPr>
            </w:pPr>
            <w:r w:rsidRPr="0044056A">
              <w:rPr>
                <w:bCs/>
                <w:lang w:val="en-GB"/>
              </w:rPr>
              <w:t>Provide the fence around the spring</w:t>
            </w:r>
          </w:p>
        </w:tc>
        <w:tc>
          <w:tcPr>
            <w:tcW w:w="1890" w:type="dxa"/>
          </w:tcPr>
          <w:p w:rsidR="00CB5071" w:rsidRPr="0044056A" w:rsidRDefault="00CB5071" w:rsidP="00284D69">
            <w:pPr>
              <w:jc w:val="both"/>
              <w:rPr>
                <w:bCs/>
                <w:lang w:val="en-GB"/>
              </w:rPr>
            </w:pPr>
            <w:r>
              <w:rPr>
                <w:bCs/>
                <w:lang w:val="en-GB"/>
              </w:rPr>
              <w:t>2,000,000</w:t>
            </w:r>
          </w:p>
        </w:tc>
        <w:tc>
          <w:tcPr>
            <w:tcW w:w="1350" w:type="dxa"/>
          </w:tcPr>
          <w:p w:rsidR="00CB5071" w:rsidRPr="0044056A" w:rsidRDefault="00CB5071" w:rsidP="00284D69">
            <w:pPr>
              <w:jc w:val="both"/>
              <w:rPr>
                <w:bCs/>
                <w:lang w:val="en-GB"/>
              </w:rPr>
            </w:pPr>
            <w:r>
              <w:rPr>
                <w:bCs/>
                <w:lang w:val="en-GB"/>
              </w:rPr>
              <w:t>PAF</w:t>
            </w:r>
          </w:p>
        </w:tc>
      </w:tr>
      <w:tr w:rsidR="00CB5071" w:rsidTr="00284D69">
        <w:tc>
          <w:tcPr>
            <w:tcW w:w="2394" w:type="dxa"/>
          </w:tcPr>
          <w:p w:rsidR="00CB5071" w:rsidRDefault="00CB5071" w:rsidP="00284D69">
            <w:r>
              <w:t>Stagnation around the water source</w:t>
            </w:r>
          </w:p>
        </w:tc>
        <w:tc>
          <w:tcPr>
            <w:tcW w:w="3924" w:type="dxa"/>
          </w:tcPr>
          <w:p w:rsidR="00CB5071" w:rsidRPr="0044056A" w:rsidRDefault="00CB5071" w:rsidP="00284D69">
            <w:pPr>
              <w:jc w:val="both"/>
              <w:rPr>
                <w:bCs/>
                <w:lang w:val="en-GB"/>
              </w:rPr>
            </w:pPr>
            <w:r w:rsidRPr="0044056A">
              <w:rPr>
                <w:bCs/>
                <w:lang w:val="en-GB"/>
              </w:rPr>
              <w:t>Excavate channel for excess water and set aside material for future use</w:t>
            </w:r>
          </w:p>
        </w:tc>
        <w:tc>
          <w:tcPr>
            <w:tcW w:w="1890" w:type="dxa"/>
          </w:tcPr>
          <w:p w:rsidR="00CB5071" w:rsidRPr="0044056A" w:rsidRDefault="00CB5071" w:rsidP="00284D69">
            <w:pPr>
              <w:jc w:val="both"/>
              <w:rPr>
                <w:bCs/>
                <w:lang w:val="en-GB"/>
              </w:rPr>
            </w:pPr>
            <w:r>
              <w:rPr>
                <w:bCs/>
                <w:lang w:val="en-GB"/>
              </w:rPr>
              <w:t>700,000</w:t>
            </w:r>
          </w:p>
        </w:tc>
        <w:tc>
          <w:tcPr>
            <w:tcW w:w="1350" w:type="dxa"/>
          </w:tcPr>
          <w:p w:rsidR="00CB5071" w:rsidRPr="0044056A" w:rsidRDefault="00CB5071" w:rsidP="00284D69">
            <w:pPr>
              <w:jc w:val="both"/>
              <w:rPr>
                <w:bCs/>
                <w:lang w:val="en-GB"/>
              </w:rPr>
            </w:pPr>
            <w:r>
              <w:rPr>
                <w:bCs/>
                <w:lang w:val="en-GB"/>
              </w:rPr>
              <w:t>PAF</w:t>
            </w:r>
          </w:p>
        </w:tc>
      </w:tr>
      <w:tr w:rsidR="00CB5071" w:rsidTr="00284D69">
        <w:trPr>
          <w:trHeight w:val="665"/>
        </w:trPr>
        <w:tc>
          <w:tcPr>
            <w:tcW w:w="2394" w:type="dxa"/>
          </w:tcPr>
          <w:p w:rsidR="00CB5071" w:rsidRDefault="00CB5071" w:rsidP="00284D69">
            <w:r>
              <w:t>Water contamination by domestic animals</w:t>
            </w:r>
          </w:p>
        </w:tc>
        <w:tc>
          <w:tcPr>
            <w:tcW w:w="3924" w:type="dxa"/>
          </w:tcPr>
          <w:p w:rsidR="00CB5071" w:rsidRPr="0044056A" w:rsidRDefault="00CB5071" w:rsidP="00284D69">
            <w:pPr>
              <w:jc w:val="both"/>
              <w:rPr>
                <w:bCs/>
                <w:lang w:val="en-GB"/>
              </w:rPr>
            </w:pPr>
            <w:r w:rsidRPr="0044056A">
              <w:rPr>
                <w:bCs/>
                <w:lang w:val="en-GB"/>
              </w:rPr>
              <w:t>Provide the fence around</w:t>
            </w:r>
            <w:r>
              <w:rPr>
                <w:bCs/>
                <w:lang w:val="en-GB"/>
              </w:rPr>
              <w:t xml:space="preserve"> the tapstand</w:t>
            </w:r>
          </w:p>
        </w:tc>
        <w:tc>
          <w:tcPr>
            <w:tcW w:w="1890" w:type="dxa"/>
          </w:tcPr>
          <w:p w:rsidR="00CB5071" w:rsidRPr="0044056A" w:rsidRDefault="00CB5071" w:rsidP="00284D69">
            <w:pPr>
              <w:jc w:val="both"/>
              <w:rPr>
                <w:bCs/>
                <w:lang w:val="en-GB"/>
              </w:rPr>
            </w:pPr>
            <w:r>
              <w:rPr>
                <w:bCs/>
                <w:lang w:val="en-GB"/>
              </w:rPr>
              <w:t>Nil</w:t>
            </w:r>
          </w:p>
        </w:tc>
        <w:tc>
          <w:tcPr>
            <w:tcW w:w="1350" w:type="dxa"/>
          </w:tcPr>
          <w:p w:rsidR="00CB5071" w:rsidRPr="0044056A" w:rsidRDefault="00CB5071" w:rsidP="00284D69">
            <w:pPr>
              <w:jc w:val="both"/>
              <w:rPr>
                <w:bCs/>
                <w:lang w:val="en-GB"/>
              </w:rPr>
            </w:pPr>
            <w:r>
              <w:rPr>
                <w:bCs/>
                <w:lang w:val="en-GB"/>
              </w:rPr>
              <w:t>PAF</w:t>
            </w:r>
          </w:p>
        </w:tc>
      </w:tr>
      <w:tr w:rsidR="00CB5071" w:rsidTr="00284D69">
        <w:tc>
          <w:tcPr>
            <w:tcW w:w="2394" w:type="dxa"/>
          </w:tcPr>
          <w:p w:rsidR="00CB5071" w:rsidRDefault="00CB5071" w:rsidP="00284D69">
            <w:r>
              <w:t>Stagnation around the Tapstand</w:t>
            </w:r>
          </w:p>
        </w:tc>
        <w:tc>
          <w:tcPr>
            <w:tcW w:w="3924" w:type="dxa"/>
          </w:tcPr>
          <w:p w:rsidR="00CB5071" w:rsidRPr="0044056A" w:rsidRDefault="00CB5071" w:rsidP="00284D69">
            <w:pPr>
              <w:jc w:val="both"/>
              <w:rPr>
                <w:bCs/>
                <w:lang w:val="en-GB"/>
              </w:rPr>
            </w:pPr>
            <w:r w:rsidRPr="0044056A">
              <w:rPr>
                <w:bCs/>
                <w:lang w:val="en-GB"/>
              </w:rPr>
              <w:t xml:space="preserve">Excavate channel for </w:t>
            </w:r>
            <w:r>
              <w:rPr>
                <w:bCs/>
                <w:lang w:val="en-GB"/>
              </w:rPr>
              <w:t>the wasted water</w:t>
            </w:r>
          </w:p>
        </w:tc>
        <w:tc>
          <w:tcPr>
            <w:tcW w:w="1890" w:type="dxa"/>
          </w:tcPr>
          <w:p w:rsidR="00CB5071" w:rsidRPr="0044056A" w:rsidRDefault="00CB5071" w:rsidP="00284D69">
            <w:pPr>
              <w:jc w:val="both"/>
              <w:rPr>
                <w:bCs/>
                <w:lang w:val="en-GB"/>
              </w:rPr>
            </w:pPr>
            <w:r>
              <w:rPr>
                <w:bCs/>
                <w:lang w:val="en-GB"/>
              </w:rPr>
              <w:t>400,000</w:t>
            </w:r>
          </w:p>
        </w:tc>
        <w:tc>
          <w:tcPr>
            <w:tcW w:w="1350" w:type="dxa"/>
          </w:tcPr>
          <w:p w:rsidR="00CB5071" w:rsidRPr="0044056A" w:rsidRDefault="00CB5071" w:rsidP="00284D69">
            <w:pPr>
              <w:jc w:val="both"/>
              <w:rPr>
                <w:bCs/>
                <w:lang w:val="en-GB"/>
              </w:rPr>
            </w:pPr>
            <w:r>
              <w:rPr>
                <w:bCs/>
                <w:lang w:val="en-GB"/>
              </w:rPr>
              <w:t>PAF</w:t>
            </w:r>
          </w:p>
        </w:tc>
      </w:tr>
    </w:tbl>
    <w:p w:rsidR="00CB5071" w:rsidRDefault="00CB5071" w:rsidP="00CB5071">
      <w:pPr>
        <w:jc w:val="both"/>
        <w:rPr>
          <w:b/>
        </w:rPr>
      </w:pPr>
    </w:p>
    <w:p w:rsidR="00CB5071" w:rsidRDefault="00CB5071" w:rsidP="00CB5071">
      <w:pPr>
        <w:jc w:val="both"/>
        <w:rPr>
          <w:b/>
        </w:rPr>
      </w:pPr>
    </w:p>
    <w:p w:rsidR="00781724" w:rsidRDefault="00781724" w:rsidP="00CB5071">
      <w:pPr>
        <w:jc w:val="both"/>
        <w:rPr>
          <w:b/>
        </w:rPr>
      </w:pPr>
    </w:p>
    <w:p w:rsidR="00781724" w:rsidRDefault="00781724" w:rsidP="00CB5071">
      <w:pPr>
        <w:jc w:val="both"/>
        <w:rPr>
          <w:b/>
        </w:rPr>
      </w:pPr>
    </w:p>
    <w:p w:rsidR="00781724" w:rsidRDefault="00781724" w:rsidP="00CB5071">
      <w:pPr>
        <w:jc w:val="both"/>
        <w:rPr>
          <w:b/>
        </w:rPr>
      </w:pPr>
    </w:p>
    <w:p w:rsidR="00781724" w:rsidRDefault="00781724" w:rsidP="00CB5071">
      <w:pPr>
        <w:jc w:val="both"/>
        <w:rPr>
          <w:b/>
        </w:rPr>
      </w:pPr>
    </w:p>
    <w:p w:rsidR="00781724" w:rsidRDefault="00781724" w:rsidP="00CB5071">
      <w:pPr>
        <w:jc w:val="both"/>
        <w:rPr>
          <w:b/>
        </w:rPr>
      </w:pPr>
    </w:p>
    <w:p w:rsidR="00781724" w:rsidRDefault="00781724" w:rsidP="00CB5071">
      <w:pPr>
        <w:jc w:val="both"/>
        <w:rPr>
          <w:b/>
        </w:rPr>
      </w:pPr>
    </w:p>
    <w:p w:rsidR="00781724" w:rsidRDefault="00781724" w:rsidP="00CB5071">
      <w:pPr>
        <w:jc w:val="both"/>
        <w:rPr>
          <w:b/>
        </w:rPr>
      </w:pPr>
    </w:p>
    <w:p w:rsidR="00781724" w:rsidRDefault="00781724" w:rsidP="00CB5071">
      <w:pPr>
        <w:jc w:val="both"/>
        <w:rPr>
          <w:b/>
        </w:rPr>
      </w:pPr>
    </w:p>
    <w:p w:rsidR="00781724" w:rsidRDefault="00781724" w:rsidP="00CB5071">
      <w:pPr>
        <w:jc w:val="both"/>
        <w:rPr>
          <w:b/>
        </w:rPr>
      </w:pPr>
    </w:p>
    <w:p w:rsidR="00CB5071" w:rsidRDefault="00CB5071" w:rsidP="00CB5071">
      <w:r>
        <w:lastRenderedPageBreak/>
        <w:t xml:space="preserve">DEPARTMENT                                   </w:t>
      </w:r>
      <w:r w:rsidR="00781724">
        <w:tab/>
      </w:r>
      <w:r w:rsidRPr="00DD4AD1">
        <w:t>Works and Technical Services</w:t>
      </w:r>
    </w:p>
    <w:p w:rsidR="00CB5071" w:rsidRDefault="00CB5071" w:rsidP="00CB5071">
      <w:r>
        <w:t xml:space="preserve">SECTOR                                               </w:t>
      </w:r>
      <w:r w:rsidR="00781724">
        <w:tab/>
      </w:r>
      <w:r>
        <w:t>Water Sector</w:t>
      </w:r>
    </w:p>
    <w:p w:rsidR="00CB5071" w:rsidRDefault="00CB5071" w:rsidP="00CB5071">
      <w:pPr>
        <w:jc w:val="both"/>
      </w:pPr>
      <w:r>
        <w:t xml:space="preserve">TITLE OF PROJECT                           </w:t>
      </w:r>
      <w:r w:rsidR="00781724">
        <w:tab/>
      </w:r>
      <w:r>
        <w:t>Construction of 5 communal rain water harvesting tanks</w:t>
      </w:r>
    </w:p>
    <w:p w:rsidR="00CB5071" w:rsidRDefault="00CB5071" w:rsidP="00CB5071">
      <w:r>
        <w:t xml:space="preserve">IMPLEMENTING AGENCY               </w:t>
      </w:r>
      <w:r w:rsidR="00781724">
        <w:tab/>
      </w:r>
      <w:r>
        <w:t>Kisoro District Local Government</w:t>
      </w:r>
    </w:p>
    <w:p w:rsidR="00CB5071" w:rsidRDefault="00CB5071" w:rsidP="00781724">
      <w:pPr>
        <w:ind w:left="3600" w:hanging="3600"/>
      </w:pPr>
      <w:r>
        <w:t xml:space="preserve">LOCATION: </w:t>
      </w:r>
      <w:r w:rsidR="00781724">
        <w:tab/>
      </w:r>
      <w:r>
        <w:t xml:space="preserve">Kinyababa, Mugombwa, Gasuri, Chondo and Matyazo villages in Chahi, Nyabwishenya, Muramba, Nyarusiza and Nyundo Sub Counties respectively </w:t>
      </w:r>
    </w:p>
    <w:p w:rsidR="00CB5071" w:rsidRDefault="00CB5071" w:rsidP="00CB5071">
      <w:r>
        <w:t xml:space="preserve">TOTAL PLANNED EXPENDITURE: </w:t>
      </w:r>
      <w:r w:rsidR="00781724">
        <w:tab/>
      </w:r>
      <w:r>
        <w:t>151,611,000 Shillings</w:t>
      </w:r>
    </w:p>
    <w:p w:rsidR="00CB5071" w:rsidRDefault="00CB5071" w:rsidP="00CB5071">
      <w:r>
        <w:t xml:space="preserve">FUNDS SECURED:                               </w:t>
      </w:r>
      <w:r w:rsidR="00781724">
        <w:tab/>
      </w:r>
      <w:r>
        <w:t>151,611,000 Shillings</w:t>
      </w:r>
    </w:p>
    <w:p w:rsidR="00CB5071" w:rsidRDefault="00CB5071" w:rsidP="00CB5071">
      <w:pPr>
        <w:tabs>
          <w:tab w:val="left" w:pos="4095"/>
        </w:tabs>
      </w:pPr>
      <w:r>
        <w:t xml:space="preserve">FUNDING GAP:                                    </w:t>
      </w:r>
      <w:r w:rsidR="00781724">
        <w:t xml:space="preserve">         </w:t>
      </w:r>
      <w:r>
        <w:t>Nil</w:t>
      </w:r>
    </w:p>
    <w:p w:rsidR="00CB5071" w:rsidRDefault="00CB5071" w:rsidP="00CB5071">
      <w:r>
        <w:t xml:space="preserve">RECURRENT EXPENDITURE:            </w:t>
      </w:r>
      <w:r w:rsidR="00781724">
        <w:tab/>
      </w:r>
      <w:r>
        <w:t>7,580,550 shillings</w:t>
      </w:r>
    </w:p>
    <w:p w:rsidR="00CB5071" w:rsidRDefault="00CB5071" w:rsidP="00CB5071">
      <w:r>
        <w:t xml:space="preserve">START DATE:                                         </w:t>
      </w:r>
      <w:r w:rsidR="00781724">
        <w:t xml:space="preserve">   </w:t>
      </w:r>
      <w:r w:rsidR="00781724">
        <w:tab/>
        <w:t xml:space="preserve"> June </w:t>
      </w:r>
      <w:r>
        <w:t>2015</w:t>
      </w:r>
    </w:p>
    <w:p w:rsidR="00CB5071" w:rsidRDefault="00CB5071" w:rsidP="00CB5071">
      <w:r>
        <w:t xml:space="preserve">COMPLETION DATE:                            </w:t>
      </w:r>
      <w:r w:rsidR="00781724">
        <w:tab/>
        <w:t xml:space="preserve">July </w:t>
      </w:r>
      <w:r>
        <w:t>2020</w:t>
      </w:r>
    </w:p>
    <w:p w:rsidR="00CB5071" w:rsidRDefault="00CB5071" w:rsidP="00CB5071">
      <w:r>
        <w:t>PROJECT OBJECTIVES:</w:t>
      </w:r>
    </w:p>
    <w:p w:rsidR="00CB5071" w:rsidRPr="00DD4AD1" w:rsidRDefault="00CB5071" w:rsidP="002E49C8">
      <w:pPr>
        <w:numPr>
          <w:ilvl w:val="0"/>
          <w:numId w:val="19"/>
        </w:numPr>
        <w:spacing w:after="0" w:line="240" w:lineRule="auto"/>
        <w:jc w:val="both"/>
        <w:rPr>
          <w:lang w:val="en-GB"/>
        </w:rPr>
      </w:pPr>
      <w:r w:rsidRPr="00DD4AD1">
        <w:rPr>
          <w:lang w:val="en-GB"/>
        </w:rPr>
        <w:t>To have incidences of water and sanitation related diseases reduced through safe water provisions and hygiene Education</w:t>
      </w:r>
    </w:p>
    <w:p w:rsidR="00CB5071" w:rsidRPr="00425677" w:rsidRDefault="00CB5071" w:rsidP="002E49C8">
      <w:pPr>
        <w:numPr>
          <w:ilvl w:val="0"/>
          <w:numId w:val="19"/>
        </w:numPr>
        <w:spacing w:after="0" w:line="480" w:lineRule="auto"/>
        <w:jc w:val="both"/>
        <w:rPr>
          <w:lang w:val="en-GB"/>
        </w:rPr>
      </w:pPr>
      <w:r w:rsidRPr="00DD4AD1">
        <w:rPr>
          <w:lang w:val="en-GB"/>
        </w:rPr>
        <w:t>To have adequate supply of water for both human and animal consumption.</w:t>
      </w:r>
    </w:p>
    <w:p w:rsidR="00CB5071" w:rsidRDefault="00CB5071" w:rsidP="00CB5071">
      <w:r>
        <w:t xml:space="preserve">TARGETED BENEFICIARIES: </w:t>
      </w:r>
      <w:r w:rsidRPr="002E3DB3">
        <w:t xml:space="preserve"> </w:t>
      </w:r>
      <w:r>
        <w:t xml:space="preserve">Men, Women and children with in the water stressed villages  </w:t>
      </w:r>
    </w:p>
    <w:p w:rsidR="00CB5071" w:rsidRPr="007415C6" w:rsidRDefault="00CB5071" w:rsidP="00CB5071">
      <w:pPr>
        <w:rPr>
          <w:b/>
        </w:rPr>
      </w:pPr>
      <w:r w:rsidRPr="007415C6">
        <w:rPr>
          <w:b/>
        </w:rPr>
        <w:t xml:space="preserve">PROJECT BACKGROUNDAND JUSTIFICATION </w:t>
      </w:r>
    </w:p>
    <w:p w:rsidR="00CB5071" w:rsidRPr="00DD4AD1" w:rsidRDefault="00CB5071" w:rsidP="00CB5071">
      <w:pPr>
        <w:jc w:val="both"/>
        <w:rPr>
          <w:bCs/>
          <w:lang w:val="en-GB"/>
        </w:rPr>
      </w:pPr>
      <w:r w:rsidRPr="00DD4AD1">
        <w:rPr>
          <w:bCs/>
          <w:lang w:val="en-GB"/>
        </w:rPr>
        <w:t>A demand driven approach is used in the all</w:t>
      </w:r>
      <w:r>
        <w:rPr>
          <w:bCs/>
          <w:lang w:val="en-GB"/>
        </w:rPr>
        <w:t>ocation of the communal tanks wh</w:t>
      </w:r>
      <w:r w:rsidRPr="00DD4AD1">
        <w:rPr>
          <w:bCs/>
          <w:lang w:val="en-GB"/>
        </w:rPr>
        <w:t>er</w:t>
      </w:r>
      <w:r>
        <w:rPr>
          <w:bCs/>
          <w:lang w:val="en-GB"/>
        </w:rPr>
        <w:t>eby the communities</w:t>
      </w:r>
      <w:r w:rsidRPr="00DD4AD1">
        <w:rPr>
          <w:bCs/>
          <w:lang w:val="en-GB"/>
        </w:rPr>
        <w:t xml:space="preserve"> apply f</w:t>
      </w:r>
      <w:r>
        <w:rPr>
          <w:bCs/>
          <w:lang w:val="en-GB"/>
        </w:rPr>
        <w:t>or such facilities. The departmental</w:t>
      </w:r>
      <w:r w:rsidRPr="00DD4AD1">
        <w:rPr>
          <w:bCs/>
          <w:lang w:val="en-GB"/>
        </w:rPr>
        <w:t xml:space="preserve"> staff verifies the applications and the sites applied for and the applications are approved or rejected depending on the need</w:t>
      </w:r>
      <w:r>
        <w:rPr>
          <w:bCs/>
          <w:lang w:val="en-GB"/>
        </w:rPr>
        <w:t>. .</w:t>
      </w:r>
    </w:p>
    <w:p w:rsidR="00CB5071" w:rsidRDefault="00CB5071" w:rsidP="00CB5071">
      <w:r w:rsidRPr="002072C1">
        <w:rPr>
          <w:b/>
        </w:rPr>
        <w:t xml:space="preserve">TECHINICAL DESCRIPTION </w:t>
      </w:r>
    </w:p>
    <w:p w:rsidR="00CB5071" w:rsidRPr="00DD4AD1" w:rsidRDefault="00CB5071" w:rsidP="00CB5071">
      <w:pPr>
        <w:rPr>
          <w:bCs/>
          <w:lang w:val="en-GB"/>
        </w:rPr>
      </w:pPr>
      <w:r w:rsidRPr="00DD4AD1">
        <w:rPr>
          <w:bCs/>
          <w:lang w:val="en-GB"/>
        </w:rPr>
        <w:t>Rain water harvesting involves tank constru</w:t>
      </w:r>
      <w:r>
        <w:rPr>
          <w:bCs/>
          <w:lang w:val="en-GB"/>
        </w:rPr>
        <w:t>ction and roof catchment and installation of gutters</w:t>
      </w:r>
      <w:r w:rsidRPr="00DD4AD1">
        <w:rPr>
          <w:bCs/>
          <w:lang w:val="en-GB"/>
        </w:rPr>
        <w:t xml:space="preserve"> for collecting water from the roof. Also involved is sanitation promotion and hygiene education.</w:t>
      </w:r>
    </w:p>
    <w:p w:rsidR="00CB5071" w:rsidRPr="00DD4AD1" w:rsidRDefault="00CB5071" w:rsidP="00CB5071">
      <w:pPr>
        <w:rPr>
          <w:bCs/>
          <w:lang w:val="en-GB"/>
        </w:rPr>
      </w:pPr>
      <w:r>
        <w:rPr>
          <w:bCs/>
          <w:lang w:val="en-GB"/>
        </w:rPr>
        <w:t>Stone masonry r</w:t>
      </w:r>
      <w:r w:rsidRPr="00DD4AD1">
        <w:rPr>
          <w:bCs/>
          <w:lang w:val="en-GB"/>
        </w:rPr>
        <w:t>ain water harvesting tank construction</w:t>
      </w:r>
      <w:r>
        <w:rPr>
          <w:bCs/>
          <w:lang w:val="en-GB"/>
        </w:rPr>
        <w:t xml:space="preserve"> of  30,000 litres together with roof catchment each </w:t>
      </w:r>
      <w:r w:rsidRPr="00DD4AD1">
        <w:rPr>
          <w:bCs/>
          <w:lang w:val="en-GB"/>
        </w:rPr>
        <w:t xml:space="preserve">will be done by private contractors under the supervision of Kisoro District Administration staff from water department </w:t>
      </w:r>
    </w:p>
    <w:p w:rsidR="00CB5071" w:rsidRPr="002072C1" w:rsidRDefault="00CB5071" w:rsidP="00CB5071">
      <w:pPr>
        <w:rPr>
          <w:b/>
        </w:rPr>
      </w:pPr>
      <w:r w:rsidRPr="002072C1">
        <w:rPr>
          <w:b/>
        </w:rPr>
        <w:t>PROJECT WORK PLAN AND BUDGET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260"/>
        <w:gridCol w:w="1260"/>
        <w:gridCol w:w="1260"/>
        <w:gridCol w:w="1260"/>
        <w:gridCol w:w="1440"/>
        <w:gridCol w:w="1620"/>
      </w:tblGrid>
      <w:tr w:rsidR="00CB5071" w:rsidRPr="009A3445" w:rsidTr="00284D69">
        <w:tc>
          <w:tcPr>
            <w:tcW w:w="1458" w:type="dxa"/>
          </w:tcPr>
          <w:p w:rsidR="00CB5071" w:rsidRPr="000C14E5" w:rsidRDefault="00CB5071" w:rsidP="00284D69">
            <w:pPr>
              <w:rPr>
                <w:b/>
              </w:rPr>
            </w:pPr>
            <w:r w:rsidRPr="000C14E5">
              <w:rPr>
                <w:b/>
              </w:rPr>
              <w:t>ACTIVITY</w:t>
            </w:r>
          </w:p>
        </w:tc>
        <w:tc>
          <w:tcPr>
            <w:tcW w:w="5040" w:type="dxa"/>
            <w:gridSpan w:val="4"/>
          </w:tcPr>
          <w:p w:rsidR="00CB5071" w:rsidRPr="000C14E5" w:rsidRDefault="00CB5071" w:rsidP="00284D69">
            <w:pPr>
              <w:rPr>
                <w:b/>
              </w:rPr>
            </w:pPr>
            <w:r w:rsidRPr="000C14E5">
              <w:rPr>
                <w:b/>
              </w:rPr>
              <w:t>BUDGET</w:t>
            </w:r>
          </w:p>
        </w:tc>
        <w:tc>
          <w:tcPr>
            <w:tcW w:w="1440" w:type="dxa"/>
            <w:vMerge w:val="restart"/>
          </w:tcPr>
          <w:p w:rsidR="00CB5071" w:rsidRPr="000C14E5" w:rsidRDefault="00CB5071" w:rsidP="00284D69">
            <w:pPr>
              <w:rPr>
                <w:b/>
              </w:rPr>
            </w:pPr>
          </w:p>
          <w:p w:rsidR="00CB5071" w:rsidRPr="000C14E5" w:rsidRDefault="00CB5071" w:rsidP="00284D69">
            <w:pPr>
              <w:rPr>
                <w:b/>
              </w:rPr>
            </w:pPr>
            <w:r w:rsidRPr="000C14E5">
              <w:rPr>
                <w:b/>
              </w:rPr>
              <w:t>TOTAL</w:t>
            </w:r>
          </w:p>
        </w:tc>
        <w:tc>
          <w:tcPr>
            <w:tcW w:w="1620" w:type="dxa"/>
            <w:vMerge w:val="restart"/>
          </w:tcPr>
          <w:p w:rsidR="00CB5071" w:rsidRPr="00727B30" w:rsidRDefault="00CB5071" w:rsidP="00284D69">
            <w:pPr>
              <w:rPr>
                <w:b/>
              </w:rPr>
            </w:pPr>
            <w:r w:rsidRPr="00727B30">
              <w:rPr>
                <w:b/>
              </w:rPr>
              <w:t>OPERATION AND RECURRENT COSTS</w:t>
            </w:r>
          </w:p>
        </w:tc>
      </w:tr>
      <w:tr w:rsidR="00CB5071" w:rsidTr="00284D69">
        <w:trPr>
          <w:trHeight w:val="67"/>
        </w:trPr>
        <w:tc>
          <w:tcPr>
            <w:tcW w:w="1458" w:type="dxa"/>
          </w:tcPr>
          <w:p w:rsidR="00CB5071" w:rsidRDefault="00CB5071" w:rsidP="00284D69"/>
        </w:tc>
        <w:tc>
          <w:tcPr>
            <w:tcW w:w="1260" w:type="dxa"/>
          </w:tcPr>
          <w:p w:rsidR="00CB5071" w:rsidRPr="000C14E5" w:rsidRDefault="00CB5071" w:rsidP="00284D69">
            <w:pPr>
              <w:jc w:val="center"/>
              <w:rPr>
                <w:b/>
              </w:rPr>
            </w:pPr>
            <w:r w:rsidRPr="000C14E5">
              <w:rPr>
                <w:b/>
              </w:rPr>
              <w:t>Quarter 1</w:t>
            </w:r>
          </w:p>
        </w:tc>
        <w:tc>
          <w:tcPr>
            <w:tcW w:w="1260" w:type="dxa"/>
          </w:tcPr>
          <w:p w:rsidR="00CB5071" w:rsidRPr="000C14E5" w:rsidRDefault="00CB5071" w:rsidP="00284D69">
            <w:pPr>
              <w:rPr>
                <w:b/>
              </w:rPr>
            </w:pPr>
            <w:r w:rsidRPr="000C14E5">
              <w:rPr>
                <w:b/>
              </w:rPr>
              <w:t>Quarter 2</w:t>
            </w:r>
          </w:p>
        </w:tc>
        <w:tc>
          <w:tcPr>
            <w:tcW w:w="1260" w:type="dxa"/>
          </w:tcPr>
          <w:p w:rsidR="00CB5071" w:rsidRPr="000C14E5" w:rsidRDefault="00CB5071" w:rsidP="00284D69">
            <w:pPr>
              <w:rPr>
                <w:b/>
              </w:rPr>
            </w:pPr>
            <w:r w:rsidRPr="000C14E5">
              <w:rPr>
                <w:b/>
              </w:rPr>
              <w:t>Quarter 3</w:t>
            </w:r>
          </w:p>
        </w:tc>
        <w:tc>
          <w:tcPr>
            <w:tcW w:w="1260" w:type="dxa"/>
          </w:tcPr>
          <w:p w:rsidR="00CB5071" w:rsidRPr="000C14E5" w:rsidRDefault="00CB5071" w:rsidP="00284D69">
            <w:pPr>
              <w:rPr>
                <w:b/>
              </w:rPr>
            </w:pPr>
            <w:r w:rsidRPr="000C14E5">
              <w:rPr>
                <w:b/>
              </w:rPr>
              <w:t>Quarter 4</w:t>
            </w:r>
          </w:p>
        </w:tc>
        <w:tc>
          <w:tcPr>
            <w:tcW w:w="1440" w:type="dxa"/>
            <w:vMerge/>
          </w:tcPr>
          <w:p w:rsidR="00CB5071" w:rsidRPr="000C14E5" w:rsidRDefault="00CB5071" w:rsidP="00284D69">
            <w:pPr>
              <w:rPr>
                <w:b/>
              </w:rPr>
            </w:pPr>
          </w:p>
        </w:tc>
        <w:tc>
          <w:tcPr>
            <w:tcW w:w="1620" w:type="dxa"/>
            <w:vMerge/>
          </w:tcPr>
          <w:p w:rsidR="00CB5071" w:rsidRDefault="00CB5071" w:rsidP="00284D69"/>
        </w:tc>
      </w:tr>
      <w:tr w:rsidR="00CB5071" w:rsidTr="00284D69">
        <w:trPr>
          <w:trHeight w:val="67"/>
        </w:trPr>
        <w:tc>
          <w:tcPr>
            <w:tcW w:w="1458" w:type="dxa"/>
          </w:tcPr>
          <w:p w:rsidR="00CB5071" w:rsidRDefault="00CB5071" w:rsidP="00284D69">
            <w:r>
              <w:t>Constructional  rain water tanks</w:t>
            </w:r>
          </w:p>
        </w:tc>
        <w:tc>
          <w:tcPr>
            <w:tcW w:w="1260" w:type="dxa"/>
          </w:tcPr>
          <w:p w:rsidR="00CB5071" w:rsidRPr="001A2884" w:rsidRDefault="00CB5071" w:rsidP="00284D69">
            <w:r w:rsidRPr="001A2884">
              <w:t>37,902,750</w:t>
            </w:r>
          </w:p>
        </w:tc>
        <w:tc>
          <w:tcPr>
            <w:tcW w:w="1260" w:type="dxa"/>
          </w:tcPr>
          <w:p w:rsidR="00CB5071" w:rsidRPr="001A2884" w:rsidRDefault="00CB5071" w:rsidP="00284D69">
            <w:r w:rsidRPr="001A2884">
              <w:t>37,902,750</w:t>
            </w:r>
          </w:p>
        </w:tc>
        <w:tc>
          <w:tcPr>
            <w:tcW w:w="1260" w:type="dxa"/>
          </w:tcPr>
          <w:p w:rsidR="00CB5071" w:rsidRPr="001A2884" w:rsidRDefault="00CB5071" w:rsidP="00284D69">
            <w:r w:rsidRPr="001A2884">
              <w:t>37,902,750</w:t>
            </w:r>
          </w:p>
        </w:tc>
        <w:tc>
          <w:tcPr>
            <w:tcW w:w="1260" w:type="dxa"/>
          </w:tcPr>
          <w:p w:rsidR="00CB5071" w:rsidRPr="001A2884" w:rsidRDefault="00CB5071" w:rsidP="00284D69">
            <w:r w:rsidRPr="001A2884">
              <w:t>37,902,750</w:t>
            </w:r>
          </w:p>
        </w:tc>
        <w:tc>
          <w:tcPr>
            <w:tcW w:w="1440" w:type="dxa"/>
          </w:tcPr>
          <w:p w:rsidR="00CB5071" w:rsidRPr="001A2884" w:rsidRDefault="00CB5071" w:rsidP="00284D69">
            <w:r w:rsidRPr="001A2884">
              <w:t>151,611,000</w:t>
            </w:r>
          </w:p>
        </w:tc>
        <w:tc>
          <w:tcPr>
            <w:tcW w:w="1620" w:type="dxa"/>
          </w:tcPr>
          <w:p w:rsidR="00CB5071" w:rsidRPr="001A2884" w:rsidRDefault="00CB5071" w:rsidP="00284D69">
            <w:r w:rsidRPr="001A2884">
              <w:t>7,580,550</w:t>
            </w:r>
          </w:p>
        </w:tc>
      </w:tr>
    </w:tbl>
    <w:p w:rsidR="00CB5071" w:rsidRDefault="00CB5071" w:rsidP="00CB5071">
      <w:pPr>
        <w:rPr>
          <w:b/>
        </w:rPr>
      </w:pPr>
    </w:p>
    <w:p w:rsidR="00CB5071" w:rsidRPr="00943DCD" w:rsidRDefault="00CB5071" w:rsidP="00CB5071">
      <w:pPr>
        <w:rPr>
          <w:b/>
        </w:rPr>
      </w:pPr>
      <w:r w:rsidRPr="00943DCD">
        <w:rPr>
          <w:b/>
        </w:rPr>
        <w:lastRenderedPageBreak/>
        <w:t>MONITORING AND EVALUATION STRATEGY</w:t>
      </w:r>
    </w:p>
    <w:p w:rsidR="00CB5071" w:rsidRDefault="00CB5071" w:rsidP="00CB5071">
      <w:pPr>
        <w:jc w:val="both"/>
      </w:pPr>
      <w:r>
        <w:t xml:space="preserve">Community involvement is ensured at all levels of project implementation i.e. site identification, construction, commissioning and payment of the completed project. The LC 1 Chairpersons and the Sub County Chiefs are made to sign the acknowledgement of physical accountability before any payment is made. After the six months defects liability period, again the LC 1 Chairpersons and the Sub County Chiefs are made to sign the confirmation of no defects form to satisfy that the tank is still in good condition. </w:t>
      </w:r>
    </w:p>
    <w:p w:rsidR="00CB5071" w:rsidRDefault="00CB5071" w:rsidP="00CB5071">
      <w:pPr>
        <w:jc w:val="both"/>
        <w:rPr>
          <w:b/>
        </w:rPr>
      </w:pPr>
      <w:r w:rsidRPr="00943DCD">
        <w:rPr>
          <w:b/>
        </w:rPr>
        <w:t>OPERATION AND MAINTENANCE PLAN:</w:t>
      </w:r>
    </w:p>
    <w:p w:rsidR="00CB5071" w:rsidRPr="00DD4AD1" w:rsidRDefault="00CB5071" w:rsidP="00781724">
      <w:pPr>
        <w:pStyle w:val="BodyText2"/>
        <w:spacing w:line="276" w:lineRule="auto"/>
        <w:rPr>
          <w:szCs w:val="24"/>
        </w:rPr>
      </w:pPr>
      <w:r>
        <w:rPr>
          <w:szCs w:val="24"/>
        </w:rPr>
        <w:t>The c is</w:t>
      </w:r>
      <w:r w:rsidRPr="00DD4AD1">
        <w:rPr>
          <w:szCs w:val="24"/>
        </w:rPr>
        <w:t xml:space="preserve"> invol</w:t>
      </w:r>
      <w:r>
        <w:rPr>
          <w:szCs w:val="24"/>
        </w:rPr>
        <w:t>ved in the site community beneficiaries are involved in site selection</w:t>
      </w:r>
      <w:r w:rsidRPr="00DD4AD1">
        <w:rPr>
          <w:szCs w:val="24"/>
        </w:rPr>
        <w:t xml:space="preserve">, planning, implementation and programme maintenance. </w:t>
      </w:r>
    </w:p>
    <w:p w:rsidR="00CB5071" w:rsidRPr="00DD4AD1" w:rsidRDefault="00CB5071" w:rsidP="00CB5071">
      <w:pPr>
        <w:jc w:val="both"/>
        <w:rPr>
          <w:bCs/>
          <w:lang w:val="en-GB"/>
        </w:rPr>
      </w:pPr>
      <w:r w:rsidRPr="00DD4AD1">
        <w:rPr>
          <w:bCs/>
          <w:lang w:val="en-GB"/>
        </w:rPr>
        <w:t>Establishment and training of water and sanitation committees, water source care takers on their roles and responsibilities, Commissioning and hander over of the completed projects to the community beneficiaries</w:t>
      </w:r>
      <w:r>
        <w:rPr>
          <w:bCs/>
          <w:lang w:val="en-GB"/>
        </w:rPr>
        <w:t xml:space="preserve"> will be done. The communities will be encouraged to pay the water user fee for maintaining the installed facilities. </w:t>
      </w:r>
    </w:p>
    <w:p w:rsidR="00CB5071" w:rsidRPr="00727B30" w:rsidRDefault="00CB5071" w:rsidP="00CB5071">
      <w:pPr>
        <w:rPr>
          <w:b/>
        </w:rPr>
      </w:pPr>
      <w:r w:rsidRPr="00727B30">
        <w:rPr>
          <w:b/>
        </w:rPr>
        <w:t>ENVIRONMENT IMPACT ASSESSMENT AND MITIGATION PLAN: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3924"/>
        <w:gridCol w:w="1890"/>
        <w:gridCol w:w="1350"/>
      </w:tblGrid>
      <w:tr w:rsidR="00CB5071" w:rsidRPr="00857F71" w:rsidTr="00284D69">
        <w:trPr>
          <w:trHeight w:val="152"/>
        </w:trPr>
        <w:tc>
          <w:tcPr>
            <w:tcW w:w="2394" w:type="dxa"/>
          </w:tcPr>
          <w:p w:rsidR="00CB5071" w:rsidRPr="000C14E5" w:rsidRDefault="00CB5071" w:rsidP="00284D69">
            <w:pPr>
              <w:rPr>
                <w:b/>
              </w:rPr>
            </w:pPr>
            <w:r w:rsidRPr="000C14E5">
              <w:rPr>
                <w:b/>
              </w:rPr>
              <w:t>Environmental concern</w:t>
            </w:r>
          </w:p>
        </w:tc>
        <w:tc>
          <w:tcPr>
            <w:tcW w:w="3924" w:type="dxa"/>
          </w:tcPr>
          <w:p w:rsidR="00CB5071" w:rsidRPr="000C14E5" w:rsidRDefault="00CB5071" w:rsidP="00284D69">
            <w:pPr>
              <w:rPr>
                <w:b/>
              </w:rPr>
            </w:pPr>
            <w:r w:rsidRPr="000C14E5">
              <w:rPr>
                <w:b/>
              </w:rPr>
              <w:t>Mitigation measures</w:t>
            </w:r>
          </w:p>
        </w:tc>
        <w:tc>
          <w:tcPr>
            <w:tcW w:w="1890" w:type="dxa"/>
          </w:tcPr>
          <w:p w:rsidR="00CB5071" w:rsidRPr="000C14E5" w:rsidRDefault="00CB5071" w:rsidP="00284D69">
            <w:pPr>
              <w:rPr>
                <w:b/>
              </w:rPr>
            </w:pPr>
            <w:r w:rsidRPr="000C14E5">
              <w:rPr>
                <w:b/>
              </w:rPr>
              <w:t>Costs</w:t>
            </w:r>
          </w:p>
        </w:tc>
        <w:tc>
          <w:tcPr>
            <w:tcW w:w="1350" w:type="dxa"/>
          </w:tcPr>
          <w:p w:rsidR="00CB5071" w:rsidRPr="000C14E5" w:rsidRDefault="00CB5071" w:rsidP="00284D69">
            <w:pPr>
              <w:rPr>
                <w:b/>
              </w:rPr>
            </w:pPr>
            <w:r w:rsidRPr="000C14E5">
              <w:rPr>
                <w:b/>
              </w:rPr>
              <w:t>Source of funding</w:t>
            </w:r>
          </w:p>
        </w:tc>
      </w:tr>
      <w:tr w:rsidR="00CB5071" w:rsidTr="00284D69">
        <w:tc>
          <w:tcPr>
            <w:tcW w:w="2394" w:type="dxa"/>
          </w:tcPr>
          <w:p w:rsidR="00CB5071" w:rsidRDefault="00CB5071" w:rsidP="00284D69">
            <w:r>
              <w:t>Accumulated dust within  the tank</w:t>
            </w:r>
          </w:p>
        </w:tc>
        <w:tc>
          <w:tcPr>
            <w:tcW w:w="3924" w:type="dxa"/>
          </w:tcPr>
          <w:p w:rsidR="00CB5071" w:rsidRPr="0044056A" w:rsidRDefault="00CB5071" w:rsidP="00284D69">
            <w:pPr>
              <w:jc w:val="both"/>
              <w:rPr>
                <w:bCs/>
                <w:lang w:val="en-GB"/>
              </w:rPr>
            </w:pPr>
            <w:r>
              <w:rPr>
                <w:bCs/>
                <w:lang w:val="en-GB"/>
              </w:rPr>
              <w:t>Provide inspection chambers and washout pipes</w:t>
            </w:r>
          </w:p>
        </w:tc>
        <w:tc>
          <w:tcPr>
            <w:tcW w:w="1890" w:type="dxa"/>
          </w:tcPr>
          <w:p w:rsidR="00CB5071" w:rsidRPr="0044056A" w:rsidRDefault="00CB5071" w:rsidP="00284D69">
            <w:pPr>
              <w:jc w:val="both"/>
              <w:rPr>
                <w:bCs/>
                <w:lang w:val="en-GB"/>
              </w:rPr>
            </w:pPr>
            <w:r>
              <w:rPr>
                <w:bCs/>
                <w:lang w:val="en-GB"/>
              </w:rPr>
              <w:t>5,000,000</w:t>
            </w:r>
          </w:p>
        </w:tc>
        <w:tc>
          <w:tcPr>
            <w:tcW w:w="1350" w:type="dxa"/>
          </w:tcPr>
          <w:p w:rsidR="00CB5071" w:rsidRPr="0044056A" w:rsidRDefault="00CB5071" w:rsidP="00284D69">
            <w:pPr>
              <w:jc w:val="both"/>
              <w:rPr>
                <w:bCs/>
                <w:lang w:val="en-GB"/>
              </w:rPr>
            </w:pPr>
            <w:r>
              <w:rPr>
                <w:bCs/>
                <w:lang w:val="en-GB"/>
              </w:rPr>
              <w:t>PAF</w:t>
            </w:r>
          </w:p>
        </w:tc>
      </w:tr>
      <w:tr w:rsidR="00CB5071" w:rsidTr="00284D69">
        <w:tc>
          <w:tcPr>
            <w:tcW w:w="2394" w:type="dxa"/>
          </w:tcPr>
          <w:p w:rsidR="00CB5071" w:rsidRDefault="00CB5071" w:rsidP="00284D69">
            <w:r>
              <w:t>Water contamination due to accumulated dust from the roof</w:t>
            </w:r>
          </w:p>
        </w:tc>
        <w:tc>
          <w:tcPr>
            <w:tcW w:w="3924" w:type="dxa"/>
          </w:tcPr>
          <w:p w:rsidR="00CB5071" w:rsidRPr="0044056A" w:rsidRDefault="00CB5071" w:rsidP="00284D69">
            <w:pPr>
              <w:jc w:val="both"/>
              <w:rPr>
                <w:bCs/>
                <w:lang w:val="en-GB"/>
              </w:rPr>
            </w:pPr>
            <w:r w:rsidRPr="0044056A">
              <w:rPr>
                <w:bCs/>
                <w:lang w:val="en-GB"/>
              </w:rPr>
              <w:t xml:space="preserve">Provide the </w:t>
            </w:r>
            <w:r>
              <w:rPr>
                <w:bCs/>
                <w:lang w:val="en-GB"/>
              </w:rPr>
              <w:t>first flush to the guttering system</w:t>
            </w:r>
          </w:p>
        </w:tc>
        <w:tc>
          <w:tcPr>
            <w:tcW w:w="1890" w:type="dxa"/>
          </w:tcPr>
          <w:p w:rsidR="00CB5071" w:rsidRPr="0044056A" w:rsidRDefault="00CB5071" w:rsidP="00284D69">
            <w:pPr>
              <w:jc w:val="both"/>
              <w:rPr>
                <w:bCs/>
                <w:lang w:val="en-GB"/>
              </w:rPr>
            </w:pPr>
            <w:r>
              <w:rPr>
                <w:bCs/>
                <w:lang w:val="en-GB"/>
              </w:rPr>
              <w:t>1,000,000</w:t>
            </w:r>
          </w:p>
        </w:tc>
        <w:tc>
          <w:tcPr>
            <w:tcW w:w="1350" w:type="dxa"/>
          </w:tcPr>
          <w:p w:rsidR="00CB5071" w:rsidRPr="0044056A" w:rsidRDefault="00CB5071" w:rsidP="00284D69">
            <w:pPr>
              <w:jc w:val="both"/>
              <w:rPr>
                <w:bCs/>
                <w:lang w:val="en-GB"/>
              </w:rPr>
            </w:pPr>
            <w:r>
              <w:rPr>
                <w:bCs/>
                <w:lang w:val="en-GB"/>
              </w:rPr>
              <w:t>PAF</w:t>
            </w:r>
          </w:p>
        </w:tc>
      </w:tr>
      <w:tr w:rsidR="00CB5071" w:rsidTr="00284D69">
        <w:tc>
          <w:tcPr>
            <w:tcW w:w="2394" w:type="dxa"/>
          </w:tcPr>
          <w:p w:rsidR="00CB5071" w:rsidRDefault="00CB5071" w:rsidP="00284D69">
            <w:r>
              <w:t xml:space="preserve">Stagnation around the tank </w:t>
            </w:r>
          </w:p>
        </w:tc>
        <w:tc>
          <w:tcPr>
            <w:tcW w:w="3924" w:type="dxa"/>
          </w:tcPr>
          <w:p w:rsidR="00CB5071" w:rsidRPr="0044056A" w:rsidRDefault="00CB5071" w:rsidP="00284D69">
            <w:pPr>
              <w:jc w:val="both"/>
              <w:rPr>
                <w:bCs/>
                <w:lang w:val="en-GB"/>
              </w:rPr>
            </w:pPr>
            <w:r w:rsidRPr="0044056A">
              <w:rPr>
                <w:bCs/>
                <w:lang w:val="en-GB"/>
              </w:rPr>
              <w:t>Excavate channel for excess water and set aside material for future use</w:t>
            </w:r>
          </w:p>
        </w:tc>
        <w:tc>
          <w:tcPr>
            <w:tcW w:w="1890" w:type="dxa"/>
          </w:tcPr>
          <w:p w:rsidR="00CB5071" w:rsidRPr="0044056A" w:rsidRDefault="00CB5071" w:rsidP="00284D69">
            <w:pPr>
              <w:jc w:val="both"/>
              <w:rPr>
                <w:bCs/>
                <w:lang w:val="en-GB"/>
              </w:rPr>
            </w:pPr>
            <w:r>
              <w:rPr>
                <w:bCs/>
                <w:lang w:val="en-GB"/>
              </w:rPr>
              <w:t>2,000,000</w:t>
            </w:r>
          </w:p>
        </w:tc>
        <w:tc>
          <w:tcPr>
            <w:tcW w:w="1350" w:type="dxa"/>
          </w:tcPr>
          <w:p w:rsidR="00CB5071" w:rsidRPr="0044056A" w:rsidRDefault="00CB5071" w:rsidP="00284D69">
            <w:pPr>
              <w:jc w:val="both"/>
              <w:rPr>
                <w:bCs/>
                <w:lang w:val="en-GB"/>
              </w:rPr>
            </w:pPr>
            <w:r>
              <w:rPr>
                <w:bCs/>
                <w:lang w:val="en-GB"/>
              </w:rPr>
              <w:t>PAF</w:t>
            </w:r>
          </w:p>
        </w:tc>
      </w:tr>
    </w:tbl>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781724" w:rsidRDefault="00781724" w:rsidP="00CB5071">
      <w:pPr>
        <w:jc w:val="both"/>
        <w:rPr>
          <w:b/>
        </w:rPr>
      </w:pPr>
    </w:p>
    <w:p w:rsidR="00781724" w:rsidRDefault="00781724" w:rsidP="00CB5071">
      <w:pPr>
        <w:jc w:val="both"/>
        <w:rPr>
          <w:b/>
        </w:rPr>
      </w:pPr>
    </w:p>
    <w:p w:rsidR="00781724" w:rsidRDefault="00781724" w:rsidP="00CB5071">
      <w:pPr>
        <w:jc w:val="both"/>
        <w:rPr>
          <w:b/>
        </w:rPr>
      </w:pPr>
    </w:p>
    <w:p w:rsidR="00781724" w:rsidRDefault="00781724" w:rsidP="00CB5071">
      <w:pPr>
        <w:jc w:val="both"/>
        <w:rPr>
          <w:b/>
        </w:rPr>
      </w:pPr>
    </w:p>
    <w:p w:rsidR="00781724" w:rsidRDefault="00781724" w:rsidP="00CB5071">
      <w:pPr>
        <w:jc w:val="both"/>
        <w:rPr>
          <w:b/>
        </w:rPr>
      </w:pPr>
    </w:p>
    <w:p w:rsidR="00781724" w:rsidRDefault="00781724" w:rsidP="00CB5071">
      <w:pPr>
        <w:jc w:val="both"/>
        <w:rPr>
          <w:b/>
        </w:rPr>
      </w:pPr>
    </w:p>
    <w:p w:rsidR="00781724" w:rsidRDefault="00781724" w:rsidP="00CB5071">
      <w:pPr>
        <w:jc w:val="both"/>
        <w:rPr>
          <w:b/>
        </w:rPr>
      </w:pPr>
    </w:p>
    <w:p w:rsidR="00781724" w:rsidRDefault="00781724" w:rsidP="00CB5071">
      <w:pPr>
        <w:jc w:val="both"/>
        <w:rPr>
          <w:b/>
        </w:rPr>
      </w:pPr>
    </w:p>
    <w:p w:rsidR="00781724" w:rsidRDefault="00781724" w:rsidP="00CB5071">
      <w:pPr>
        <w:jc w:val="both"/>
        <w:rPr>
          <w:b/>
        </w:rPr>
      </w:pPr>
    </w:p>
    <w:p w:rsidR="00781724" w:rsidRDefault="00781724" w:rsidP="00CB5071">
      <w:pPr>
        <w:jc w:val="both"/>
        <w:rPr>
          <w:b/>
        </w:rPr>
      </w:pPr>
    </w:p>
    <w:p w:rsidR="00CB5071" w:rsidRDefault="00CB5071" w:rsidP="00CB5071">
      <w:r>
        <w:lastRenderedPageBreak/>
        <w:t xml:space="preserve">DEPARTMENT                                   </w:t>
      </w:r>
      <w:r w:rsidR="00781724">
        <w:tab/>
      </w:r>
      <w:r w:rsidRPr="00DD4AD1">
        <w:t>Works and Technical Services</w:t>
      </w:r>
    </w:p>
    <w:p w:rsidR="00CB5071" w:rsidRDefault="00CB5071" w:rsidP="00CB5071">
      <w:r>
        <w:t xml:space="preserve">SECTOR                                               </w:t>
      </w:r>
      <w:r w:rsidR="00781724">
        <w:tab/>
      </w:r>
      <w:r>
        <w:t>Water Sector</w:t>
      </w:r>
    </w:p>
    <w:p w:rsidR="00CB5071" w:rsidRDefault="00CB5071" w:rsidP="00CB5071">
      <w:pPr>
        <w:jc w:val="both"/>
      </w:pPr>
      <w:r>
        <w:t xml:space="preserve">TITLE OF PROJECT                           </w:t>
      </w:r>
      <w:r w:rsidR="00781724">
        <w:tab/>
      </w:r>
      <w:r>
        <w:t>Construction of 3 Institutional rain water harvesting tanks</w:t>
      </w:r>
    </w:p>
    <w:p w:rsidR="00CB5071" w:rsidRDefault="00CB5071" w:rsidP="00CB5071">
      <w:r>
        <w:t xml:space="preserve">IMPLEMENTING AGENCY               </w:t>
      </w:r>
      <w:r w:rsidR="00781724">
        <w:tab/>
      </w:r>
      <w:r>
        <w:t>Kisoro District Local Government</w:t>
      </w:r>
    </w:p>
    <w:p w:rsidR="00CB5071" w:rsidRDefault="00CB5071" w:rsidP="00781724">
      <w:pPr>
        <w:ind w:left="3600" w:hanging="3600"/>
      </w:pPr>
      <w:r>
        <w:t xml:space="preserve">LOCATION: </w:t>
      </w:r>
      <w:r w:rsidR="00781724">
        <w:tab/>
      </w:r>
      <w:r>
        <w:t>Gifumba, Gakenke and Kaihumure P/Schools in Kanaba, Nyakabande and Bukimbiri Sub Counties</w:t>
      </w:r>
    </w:p>
    <w:p w:rsidR="00CB5071" w:rsidRDefault="00CB5071" w:rsidP="00CB5071">
      <w:r>
        <w:t xml:space="preserve">TOTAL PLANNED EXPENDITURE: </w:t>
      </w:r>
      <w:r w:rsidR="00781724">
        <w:tab/>
      </w:r>
      <w:r>
        <w:t>25,580,001 Shillings</w:t>
      </w:r>
    </w:p>
    <w:p w:rsidR="00CB5071" w:rsidRDefault="00CB5071" w:rsidP="00CB5071">
      <w:r>
        <w:t xml:space="preserve">FUNDS SECURED:                               </w:t>
      </w:r>
      <w:r w:rsidR="00781724">
        <w:tab/>
      </w:r>
      <w:r>
        <w:t>25,580,001 Shillings</w:t>
      </w:r>
    </w:p>
    <w:p w:rsidR="00CB5071" w:rsidRDefault="00CB5071" w:rsidP="00CB5071">
      <w:pPr>
        <w:tabs>
          <w:tab w:val="left" w:pos="4095"/>
        </w:tabs>
      </w:pPr>
      <w:r>
        <w:t xml:space="preserve">FUNDING GAP:                                   </w:t>
      </w:r>
      <w:r w:rsidR="00781724">
        <w:t xml:space="preserve">        </w:t>
      </w:r>
      <w:r>
        <w:t xml:space="preserve"> Nil</w:t>
      </w:r>
    </w:p>
    <w:p w:rsidR="00CB5071" w:rsidRDefault="00CB5071" w:rsidP="00CB5071">
      <w:r>
        <w:t xml:space="preserve">RECURRENT EXPENDITURE:            </w:t>
      </w:r>
      <w:r w:rsidR="00781724">
        <w:tab/>
      </w:r>
      <w:r>
        <w:t>1,279,000 shillings</w:t>
      </w:r>
    </w:p>
    <w:p w:rsidR="00CB5071" w:rsidRDefault="00CB5071" w:rsidP="00CB5071">
      <w:r>
        <w:t xml:space="preserve">START DATE:                                         </w:t>
      </w:r>
      <w:r w:rsidR="00781724">
        <w:t xml:space="preserve"> </w:t>
      </w:r>
      <w:r w:rsidR="00781724">
        <w:tab/>
        <w:t xml:space="preserve">June </w:t>
      </w:r>
      <w:r>
        <w:t>2015</w:t>
      </w:r>
    </w:p>
    <w:p w:rsidR="00CB5071" w:rsidRDefault="00CB5071" w:rsidP="00CB5071">
      <w:r>
        <w:t xml:space="preserve">COMPLETION DATE:                           </w:t>
      </w:r>
      <w:r w:rsidR="00781724">
        <w:t xml:space="preserve">      </w:t>
      </w:r>
      <w:r>
        <w:t xml:space="preserve"> </w:t>
      </w:r>
      <w:r w:rsidR="00781724">
        <w:t xml:space="preserve">July </w:t>
      </w:r>
      <w:r>
        <w:t>2020</w:t>
      </w:r>
    </w:p>
    <w:p w:rsidR="00CB5071" w:rsidRDefault="00CB5071" w:rsidP="00CB5071">
      <w:r>
        <w:t>PROJECT OBJECTIVES:</w:t>
      </w:r>
    </w:p>
    <w:p w:rsidR="00CB5071" w:rsidRPr="00DD4AD1" w:rsidRDefault="00CB5071" w:rsidP="002E49C8">
      <w:pPr>
        <w:numPr>
          <w:ilvl w:val="0"/>
          <w:numId w:val="19"/>
        </w:numPr>
        <w:spacing w:after="0" w:line="240" w:lineRule="auto"/>
        <w:jc w:val="both"/>
        <w:rPr>
          <w:lang w:val="en-GB"/>
        </w:rPr>
      </w:pPr>
      <w:r w:rsidRPr="00DD4AD1">
        <w:rPr>
          <w:lang w:val="en-GB"/>
        </w:rPr>
        <w:t>To have incidences of water and sanitation related diseases reduced through safe water provisions and hygiene Education</w:t>
      </w:r>
    </w:p>
    <w:p w:rsidR="00CB5071" w:rsidRPr="00425677" w:rsidRDefault="00CB5071" w:rsidP="002E49C8">
      <w:pPr>
        <w:numPr>
          <w:ilvl w:val="0"/>
          <w:numId w:val="19"/>
        </w:numPr>
        <w:spacing w:after="0" w:line="480" w:lineRule="auto"/>
        <w:jc w:val="both"/>
        <w:rPr>
          <w:lang w:val="en-GB"/>
        </w:rPr>
      </w:pPr>
      <w:r w:rsidRPr="00DD4AD1">
        <w:rPr>
          <w:lang w:val="en-GB"/>
        </w:rPr>
        <w:t>To have adequate supply of water for both human and animal consumption.</w:t>
      </w:r>
    </w:p>
    <w:p w:rsidR="00CB5071" w:rsidRDefault="00CB5071" w:rsidP="00CB5071">
      <w:r>
        <w:t xml:space="preserve">TARGETED BENEFICIARIES: </w:t>
      </w:r>
      <w:r w:rsidRPr="002E3DB3">
        <w:t xml:space="preserve"> </w:t>
      </w:r>
      <w:r>
        <w:t xml:space="preserve">Primary school children in water stressed schools </w:t>
      </w:r>
    </w:p>
    <w:p w:rsidR="00CB5071" w:rsidRPr="007415C6" w:rsidRDefault="00CB5071" w:rsidP="00CB5071">
      <w:pPr>
        <w:rPr>
          <w:b/>
        </w:rPr>
      </w:pPr>
      <w:r w:rsidRPr="007415C6">
        <w:rPr>
          <w:b/>
        </w:rPr>
        <w:t xml:space="preserve">PROJECT BACKGROUNDAND JUSTIFICATION </w:t>
      </w:r>
    </w:p>
    <w:p w:rsidR="00CB5071" w:rsidRPr="00DD4AD1" w:rsidRDefault="00CB5071" w:rsidP="00CB5071">
      <w:pPr>
        <w:jc w:val="both"/>
        <w:rPr>
          <w:bCs/>
          <w:lang w:val="en-GB"/>
        </w:rPr>
      </w:pPr>
      <w:r w:rsidRPr="00DD4AD1">
        <w:rPr>
          <w:bCs/>
          <w:lang w:val="en-GB"/>
        </w:rPr>
        <w:t>A demand driven approach is used in the all</w:t>
      </w:r>
      <w:r>
        <w:rPr>
          <w:bCs/>
          <w:lang w:val="en-GB"/>
        </w:rPr>
        <w:t>ocation of the institutional tanks</w:t>
      </w:r>
      <w:r w:rsidRPr="00DD4AD1">
        <w:rPr>
          <w:bCs/>
          <w:lang w:val="en-GB"/>
        </w:rPr>
        <w:t xml:space="preserve"> wher</w:t>
      </w:r>
      <w:r>
        <w:rPr>
          <w:bCs/>
          <w:lang w:val="en-GB"/>
        </w:rPr>
        <w:t>eby the schools</w:t>
      </w:r>
      <w:r w:rsidRPr="00DD4AD1">
        <w:rPr>
          <w:bCs/>
          <w:lang w:val="en-GB"/>
        </w:rPr>
        <w:t xml:space="preserve"> apply f</w:t>
      </w:r>
      <w:r>
        <w:rPr>
          <w:bCs/>
          <w:lang w:val="en-GB"/>
        </w:rPr>
        <w:t>or such facilities. The departmental</w:t>
      </w:r>
      <w:r w:rsidRPr="00DD4AD1">
        <w:rPr>
          <w:bCs/>
          <w:lang w:val="en-GB"/>
        </w:rPr>
        <w:t xml:space="preserve"> staff verifies the applications and the sites applied for and the applications are approved or rejected depending on the need</w:t>
      </w:r>
      <w:r>
        <w:rPr>
          <w:bCs/>
          <w:lang w:val="en-GB"/>
        </w:rPr>
        <w:t>. .</w:t>
      </w:r>
    </w:p>
    <w:p w:rsidR="00CB5071" w:rsidRDefault="00CB5071" w:rsidP="00CB5071">
      <w:r w:rsidRPr="002072C1">
        <w:rPr>
          <w:b/>
        </w:rPr>
        <w:t xml:space="preserve">TECHINICAL DESCRIPTION </w:t>
      </w:r>
    </w:p>
    <w:p w:rsidR="00CB5071" w:rsidRPr="00DD4AD1" w:rsidRDefault="00CB5071" w:rsidP="00CB5071">
      <w:pPr>
        <w:rPr>
          <w:bCs/>
          <w:lang w:val="en-GB"/>
        </w:rPr>
      </w:pPr>
      <w:r>
        <w:rPr>
          <w:bCs/>
          <w:lang w:val="en-GB"/>
        </w:rPr>
        <w:t xml:space="preserve"> Ferrocement rain water harvesting</w:t>
      </w:r>
      <w:r w:rsidRPr="00DD4AD1">
        <w:rPr>
          <w:bCs/>
          <w:lang w:val="en-GB"/>
        </w:rPr>
        <w:t xml:space="preserve"> tank</w:t>
      </w:r>
      <w:r>
        <w:rPr>
          <w:bCs/>
          <w:lang w:val="en-GB"/>
        </w:rPr>
        <w:t xml:space="preserve"> construction and installation of</w:t>
      </w:r>
      <w:r w:rsidRPr="0030432B">
        <w:rPr>
          <w:bCs/>
          <w:lang w:val="en-GB"/>
        </w:rPr>
        <w:t xml:space="preserve"> gutters for collecting water from the roof</w:t>
      </w:r>
      <w:r>
        <w:rPr>
          <w:bCs/>
          <w:lang w:val="en-GB"/>
        </w:rPr>
        <w:t xml:space="preserve"> is planned for institutions</w:t>
      </w:r>
      <w:r w:rsidRPr="0030432B">
        <w:rPr>
          <w:bCs/>
          <w:lang w:val="en-GB"/>
        </w:rPr>
        <w:t xml:space="preserve">. Also involved is sanitation promotion and hygiene </w:t>
      </w:r>
      <w:r w:rsidRPr="00DD4AD1">
        <w:rPr>
          <w:bCs/>
          <w:lang w:val="en-GB"/>
        </w:rPr>
        <w:t>education.</w:t>
      </w:r>
    </w:p>
    <w:p w:rsidR="00CB5071" w:rsidRPr="00DD4AD1" w:rsidRDefault="00CB5071" w:rsidP="00CB5071">
      <w:pPr>
        <w:rPr>
          <w:bCs/>
          <w:lang w:val="en-GB"/>
        </w:rPr>
      </w:pPr>
      <w:r w:rsidRPr="00DD4AD1">
        <w:rPr>
          <w:bCs/>
          <w:lang w:val="en-GB"/>
        </w:rPr>
        <w:t>Rain water harvesting tank construction</w:t>
      </w:r>
      <w:r>
        <w:rPr>
          <w:bCs/>
          <w:lang w:val="en-GB"/>
        </w:rPr>
        <w:t xml:space="preserve"> of 10,000 litres each </w:t>
      </w:r>
      <w:r w:rsidRPr="00DD4AD1">
        <w:rPr>
          <w:bCs/>
          <w:lang w:val="en-GB"/>
        </w:rPr>
        <w:t xml:space="preserve">will be done by private contractors under the supervision of Kisoro District Administration staff from water department </w:t>
      </w:r>
    </w:p>
    <w:p w:rsidR="00CB5071" w:rsidRPr="00DD4AD1" w:rsidRDefault="00CB5071" w:rsidP="00677696">
      <w:pPr>
        <w:pStyle w:val="BodyText2"/>
        <w:spacing w:line="276" w:lineRule="auto"/>
        <w:rPr>
          <w:szCs w:val="24"/>
        </w:rPr>
      </w:pPr>
      <w:r>
        <w:rPr>
          <w:szCs w:val="24"/>
        </w:rPr>
        <w:t>Institutional tank construction</w:t>
      </w:r>
      <w:r w:rsidRPr="00DD4AD1">
        <w:rPr>
          <w:szCs w:val="24"/>
        </w:rPr>
        <w:t xml:space="preserve"> will be done by local contractors under the supervision of Kisoro District Administration (Water Department).</w:t>
      </w:r>
    </w:p>
    <w:p w:rsidR="00CB5071" w:rsidRPr="002072C1" w:rsidRDefault="00CB5071" w:rsidP="00CB5071">
      <w:pPr>
        <w:rPr>
          <w:b/>
        </w:rPr>
      </w:pPr>
      <w:r w:rsidRPr="002072C1">
        <w:rPr>
          <w:b/>
        </w:rPr>
        <w:t>PROJECT WORK PLAN AND BUDGET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260"/>
        <w:gridCol w:w="1350"/>
        <w:gridCol w:w="1260"/>
        <w:gridCol w:w="1260"/>
        <w:gridCol w:w="1260"/>
        <w:gridCol w:w="1620"/>
      </w:tblGrid>
      <w:tr w:rsidR="00CB5071" w:rsidRPr="009A3445" w:rsidTr="00284D69">
        <w:tc>
          <w:tcPr>
            <w:tcW w:w="1458" w:type="dxa"/>
          </w:tcPr>
          <w:p w:rsidR="00CB5071" w:rsidRPr="000C14E5" w:rsidRDefault="00CB5071" w:rsidP="00284D69">
            <w:pPr>
              <w:rPr>
                <w:b/>
              </w:rPr>
            </w:pPr>
            <w:r w:rsidRPr="000C14E5">
              <w:rPr>
                <w:b/>
              </w:rPr>
              <w:t>ACTIVITY</w:t>
            </w:r>
          </w:p>
        </w:tc>
        <w:tc>
          <w:tcPr>
            <w:tcW w:w="5130" w:type="dxa"/>
            <w:gridSpan w:val="4"/>
          </w:tcPr>
          <w:p w:rsidR="00CB5071" w:rsidRPr="000C14E5" w:rsidRDefault="00CB5071" w:rsidP="00284D69">
            <w:pPr>
              <w:rPr>
                <w:b/>
              </w:rPr>
            </w:pPr>
            <w:r w:rsidRPr="000C14E5">
              <w:rPr>
                <w:b/>
              </w:rPr>
              <w:t>BUDGET</w:t>
            </w:r>
          </w:p>
        </w:tc>
        <w:tc>
          <w:tcPr>
            <w:tcW w:w="1260" w:type="dxa"/>
            <w:vMerge w:val="restart"/>
          </w:tcPr>
          <w:p w:rsidR="00CB5071" w:rsidRPr="000C14E5" w:rsidRDefault="00CB5071" w:rsidP="00284D69">
            <w:pPr>
              <w:rPr>
                <w:b/>
              </w:rPr>
            </w:pPr>
          </w:p>
          <w:p w:rsidR="00CB5071" w:rsidRPr="000C14E5" w:rsidRDefault="00CB5071" w:rsidP="00284D69">
            <w:pPr>
              <w:rPr>
                <w:b/>
              </w:rPr>
            </w:pPr>
            <w:r w:rsidRPr="000C14E5">
              <w:rPr>
                <w:b/>
              </w:rPr>
              <w:t>TOTAL</w:t>
            </w:r>
          </w:p>
        </w:tc>
        <w:tc>
          <w:tcPr>
            <w:tcW w:w="1620" w:type="dxa"/>
            <w:vMerge w:val="restart"/>
          </w:tcPr>
          <w:p w:rsidR="00CB5071" w:rsidRPr="00727B30" w:rsidRDefault="00CB5071" w:rsidP="00284D69">
            <w:pPr>
              <w:rPr>
                <w:b/>
              </w:rPr>
            </w:pPr>
            <w:r w:rsidRPr="00727B30">
              <w:rPr>
                <w:b/>
              </w:rPr>
              <w:t>OPERATION AND RECURRENT COSTS</w:t>
            </w:r>
          </w:p>
        </w:tc>
      </w:tr>
      <w:tr w:rsidR="00CB5071" w:rsidTr="00284D69">
        <w:trPr>
          <w:trHeight w:val="67"/>
        </w:trPr>
        <w:tc>
          <w:tcPr>
            <w:tcW w:w="1458" w:type="dxa"/>
          </w:tcPr>
          <w:p w:rsidR="00CB5071" w:rsidRDefault="00CB5071" w:rsidP="00284D69"/>
        </w:tc>
        <w:tc>
          <w:tcPr>
            <w:tcW w:w="1260" w:type="dxa"/>
          </w:tcPr>
          <w:p w:rsidR="00CB5071" w:rsidRPr="000C14E5" w:rsidRDefault="00CB5071" w:rsidP="00284D69">
            <w:pPr>
              <w:jc w:val="center"/>
              <w:rPr>
                <w:b/>
              </w:rPr>
            </w:pPr>
            <w:r w:rsidRPr="000C14E5">
              <w:rPr>
                <w:b/>
              </w:rPr>
              <w:t>Quarter 1</w:t>
            </w:r>
          </w:p>
        </w:tc>
        <w:tc>
          <w:tcPr>
            <w:tcW w:w="1350" w:type="dxa"/>
          </w:tcPr>
          <w:p w:rsidR="00CB5071" w:rsidRPr="000C14E5" w:rsidRDefault="00CB5071" w:rsidP="00284D69">
            <w:pPr>
              <w:rPr>
                <w:b/>
              </w:rPr>
            </w:pPr>
            <w:r w:rsidRPr="000C14E5">
              <w:rPr>
                <w:b/>
              </w:rPr>
              <w:t>Quarter 2</w:t>
            </w:r>
          </w:p>
        </w:tc>
        <w:tc>
          <w:tcPr>
            <w:tcW w:w="1260" w:type="dxa"/>
          </w:tcPr>
          <w:p w:rsidR="00CB5071" w:rsidRPr="000C14E5" w:rsidRDefault="00CB5071" w:rsidP="00284D69">
            <w:pPr>
              <w:rPr>
                <w:b/>
              </w:rPr>
            </w:pPr>
            <w:r w:rsidRPr="000C14E5">
              <w:rPr>
                <w:b/>
              </w:rPr>
              <w:t>Quarter 3</w:t>
            </w:r>
          </w:p>
        </w:tc>
        <w:tc>
          <w:tcPr>
            <w:tcW w:w="1260" w:type="dxa"/>
          </w:tcPr>
          <w:p w:rsidR="00CB5071" w:rsidRPr="000C14E5" w:rsidRDefault="00CB5071" w:rsidP="00284D69">
            <w:pPr>
              <w:rPr>
                <w:b/>
              </w:rPr>
            </w:pPr>
            <w:r w:rsidRPr="000C14E5">
              <w:rPr>
                <w:b/>
              </w:rPr>
              <w:t>Quarter 4</w:t>
            </w:r>
          </w:p>
        </w:tc>
        <w:tc>
          <w:tcPr>
            <w:tcW w:w="1260" w:type="dxa"/>
            <w:vMerge/>
          </w:tcPr>
          <w:p w:rsidR="00CB5071" w:rsidRPr="000C14E5" w:rsidRDefault="00CB5071" w:rsidP="00284D69">
            <w:pPr>
              <w:rPr>
                <w:b/>
              </w:rPr>
            </w:pPr>
          </w:p>
        </w:tc>
        <w:tc>
          <w:tcPr>
            <w:tcW w:w="1620" w:type="dxa"/>
            <w:vMerge/>
          </w:tcPr>
          <w:p w:rsidR="00CB5071" w:rsidRDefault="00CB5071" w:rsidP="00284D69"/>
        </w:tc>
      </w:tr>
      <w:tr w:rsidR="00CB5071" w:rsidTr="00284D69">
        <w:trPr>
          <w:trHeight w:val="67"/>
        </w:trPr>
        <w:tc>
          <w:tcPr>
            <w:tcW w:w="1458" w:type="dxa"/>
          </w:tcPr>
          <w:p w:rsidR="00CB5071" w:rsidRDefault="00CB5071" w:rsidP="00284D69">
            <w:r>
              <w:t>Institutional tank construction</w:t>
            </w:r>
          </w:p>
        </w:tc>
        <w:tc>
          <w:tcPr>
            <w:tcW w:w="1260" w:type="dxa"/>
          </w:tcPr>
          <w:p w:rsidR="00CB5071" w:rsidRPr="00041C7A" w:rsidRDefault="00CB5071" w:rsidP="00284D69">
            <w:r>
              <w:t>6,395,000</w:t>
            </w:r>
          </w:p>
        </w:tc>
        <w:tc>
          <w:tcPr>
            <w:tcW w:w="1350" w:type="dxa"/>
          </w:tcPr>
          <w:p w:rsidR="00CB5071" w:rsidRPr="00041C7A" w:rsidRDefault="00CB5071" w:rsidP="00284D69">
            <w:r>
              <w:t>6,395,000</w:t>
            </w:r>
          </w:p>
        </w:tc>
        <w:tc>
          <w:tcPr>
            <w:tcW w:w="1260" w:type="dxa"/>
          </w:tcPr>
          <w:p w:rsidR="00CB5071" w:rsidRPr="00041C7A" w:rsidRDefault="00CB5071" w:rsidP="00284D69">
            <w:r>
              <w:t>6,395,000</w:t>
            </w:r>
          </w:p>
        </w:tc>
        <w:tc>
          <w:tcPr>
            <w:tcW w:w="1260" w:type="dxa"/>
          </w:tcPr>
          <w:p w:rsidR="00CB5071" w:rsidRPr="00041C7A" w:rsidRDefault="00CB5071" w:rsidP="00284D69">
            <w:r>
              <w:t>6,395,000</w:t>
            </w:r>
          </w:p>
        </w:tc>
        <w:tc>
          <w:tcPr>
            <w:tcW w:w="1260" w:type="dxa"/>
          </w:tcPr>
          <w:p w:rsidR="00CB5071" w:rsidRPr="00041C7A" w:rsidRDefault="00CB5071" w:rsidP="00284D69">
            <w:r w:rsidRPr="00041C7A">
              <w:t>25,580,001</w:t>
            </w:r>
          </w:p>
        </w:tc>
        <w:tc>
          <w:tcPr>
            <w:tcW w:w="1620" w:type="dxa"/>
          </w:tcPr>
          <w:p w:rsidR="00CB5071" w:rsidRPr="00727B30" w:rsidRDefault="00CB5071" w:rsidP="00284D69">
            <w:pPr>
              <w:rPr>
                <w:sz w:val="20"/>
                <w:szCs w:val="20"/>
              </w:rPr>
            </w:pPr>
            <w:r>
              <w:t>1,279,000</w:t>
            </w:r>
          </w:p>
        </w:tc>
      </w:tr>
    </w:tbl>
    <w:p w:rsidR="00CB5071" w:rsidRDefault="00CB5071" w:rsidP="00CB5071">
      <w:pPr>
        <w:rPr>
          <w:b/>
        </w:rPr>
      </w:pPr>
    </w:p>
    <w:p w:rsidR="00CB5071" w:rsidRPr="00943DCD" w:rsidRDefault="00CB5071" w:rsidP="00CB5071">
      <w:pPr>
        <w:rPr>
          <w:b/>
        </w:rPr>
      </w:pPr>
      <w:r w:rsidRPr="00943DCD">
        <w:rPr>
          <w:b/>
        </w:rPr>
        <w:lastRenderedPageBreak/>
        <w:t>MONITORING AND EVALUATION STRATEGY</w:t>
      </w:r>
    </w:p>
    <w:p w:rsidR="00CB5071" w:rsidRDefault="00CB5071" w:rsidP="00CB5071">
      <w:pPr>
        <w:jc w:val="both"/>
      </w:pPr>
      <w:r>
        <w:t xml:space="preserve">The School administration will be involved at all levels of project implementation i.e. application for the tank construction, commissioning and payment of the completed project. The headmaster and the Sub County Chiefs are made to sign the acknowledgement of physical accountability before any payment is made. After the six months defects liability period, again the Headmaster and the Sub County Chiefs are made to sign the confirmation of no defects form to satisfy that the tank is still in good condition. </w:t>
      </w:r>
    </w:p>
    <w:p w:rsidR="00CB5071" w:rsidRDefault="00CB5071" w:rsidP="00CB5071">
      <w:pPr>
        <w:jc w:val="both"/>
        <w:rPr>
          <w:b/>
        </w:rPr>
      </w:pPr>
      <w:r w:rsidRPr="00943DCD">
        <w:rPr>
          <w:b/>
        </w:rPr>
        <w:t>OPERATION AND MAINTENANCE PLAN:</w:t>
      </w:r>
    </w:p>
    <w:p w:rsidR="00CB5071" w:rsidRPr="00DD4AD1" w:rsidRDefault="00CB5071" w:rsidP="00CB5071">
      <w:pPr>
        <w:pStyle w:val="BodyText2"/>
        <w:rPr>
          <w:szCs w:val="24"/>
        </w:rPr>
      </w:pPr>
      <w:r>
        <w:rPr>
          <w:szCs w:val="24"/>
        </w:rPr>
        <w:t>The School Administration is</w:t>
      </w:r>
      <w:r w:rsidRPr="00DD4AD1">
        <w:rPr>
          <w:szCs w:val="24"/>
        </w:rPr>
        <w:t xml:space="preserve"> invol</w:t>
      </w:r>
      <w:r>
        <w:rPr>
          <w:szCs w:val="24"/>
        </w:rPr>
        <w:t>ved in the site selection</w:t>
      </w:r>
      <w:r w:rsidRPr="00DD4AD1">
        <w:rPr>
          <w:szCs w:val="24"/>
        </w:rPr>
        <w:t xml:space="preserve">, planning, implementation and programme maintenance. </w:t>
      </w:r>
    </w:p>
    <w:p w:rsidR="00CB5071" w:rsidRPr="00DD4AD1" w:rsidRDefault="00CB5071" w:rsidP="00CB5071">
      <w:pPr>
        <w:jc w:val="both"/>
        <w:rPr>
          <w:bCs/>
          <w:lang w:val="en-GB"/>
        </w:rPr>
      </w:pPr>
      <w:r w:rsidRPr="00DD4AD1">
        <w:rPr>
          <w:bCs/>
          <w:lang w:val="en-GB"/>
        </w:rPr>
        <w:t>Establishment and train</w:t>
      </w:r>
      <w:r>
        <w:rPr>
          <w:bCs/>
          <w:lang w:val="en-GB"/>
        </w:rPr>
        <w:t>ing of the tank management committees</w:t>
      </w:r>
      <w:r w:rsidRPr="00DD4AD1">
        <w:rPr>
          <w:bCs/>
          <w:lang w:val="en-GB"/>
        </w:rPr>
        <w:t xml:space="preserve"> on their roles and responsibilities, Commissioning and hander over of the completed projects to the </w:t>
      </w:r>
      <w:r>
        <w:rPr>
          <w:bCs/>
          <w:lang w:val="en-GB"/>
        </w:rPr>
        <w:t>School administration</w:t>
      </w:r>
    </w:p>
    <w:p w:rsidR="00CB5071" w:rsidRPr="00727B30" w:rsidRDefault="00CB5071" w:rsidP="00CB5071">
      <w:pPr>
        <w:rPr>
          <w:b/>
        </w:rPr>
      </w:pPr>
      <w:r w:rsidRPr="00727B30">
        <w:rPr>
          <w:b/>
        </w:rPr>
        <w:t>ENVIRONMENT IMPACT ASSESSMENT AND MITIGATION PLAN: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3924"/>
        <w:gridCol w:w="1890"/>
        <w:gridCol w:w="1350"/>
      </w:tblGrid>
      <w:tr w:rsidR="00CB5071" w:rsidRPr="00857F71" w:rsidTr="00284D69">
        <w:trPr>
          <w:trHeight w:val="152"/>
        </w:trPr>
        <w:tc>
          <w:tcPr>
            <w:tcW w:w="2394" w:type="dxa"/>
          </w:tcPr>
          <w:p w:rsidR="00CB5071" w:rsidRPr="000C14E5" w:rsidRDefault="00CB5071" w:rsidP="00284D69">
            <w:pPr>
              <w:rPr>
                <w:b/>
              </w:rPr>
            </w:pPr>
            <w:r w:rsidRPr="000C14E5">
              <w:rPr>
                <w:b/>
              </w:rPr>
              <w:t>Environmental concern</w:t>
            </w:r>
          </w:p>
        </w:tc>
        <w:tc>
          <w:tcPr>
            <w:tcW w:w="3924" w:type="dxa"/>
          </w:tcPr>
          <w:p w:rsidR="00CB5071" w:rsidRPr="000C14E5" w:rsidRDefault="00CB5071" w:rsidP="00284D69">
            <w:pPr>
              <w:rPr>
                <w:b/>
              </w:rPr>
            </w:pPr>
            <w:r w:rsidRPr="000C14E5">
              <w:rPr>
                <w:b/>
              </w:rPr>
              <w:t>Mitigation measures</w:t>
            </w:r>
          </w:p>
        </w:tc>
        <w:tc>
          <w:tcPr>
            <w:tcW w:w="1890" w:type="dxa"/>
          </w:tcPr>
          <w:p w:rsidR="00CB5071" w:rsidRPr="000C14E5" w:rsidRDefault="00CB5071" w:rsidP="00284D69">
            <w:pPr>
              <w:rPr>
                <w:b/>
              </w:rPr>
            </w:pPr>
            <w:r w:rsidRPr="000C14E5">
              <w:rPr>
                <w:b/>
              </w:rPr>
              <w:t>Costs</w:t>
            </w:r>
          </w:p>
        </w:tc>
        <w:tc>
          <w:tcPr>
            <w:tcW w:w="1350" w:type="dxa"/>
          </w:tcPr>
          <w:p w:rsidR="00CB5071" w:rsidRPr="000C14E5" w:rsidRDefault="00CB5071" w:rsidP="00284D69">
            <w:pPr>
              <w:rPr>
                <w:b/>
              </w:rPr>
            </w:pPr>
            <w:r w:rsidRPr="000C14E5">
              <w:rPr>
                <w:b/>
              </w:rPr>
              <w:t>Source of funding</w:t>
            </w:r>
          </w:p>
        </w:tc>
      </w:tr>
      <w:tr w:rsidR="00CB5071" w:rsidTr="00284D69">
        <w:tc>
          <w:tcPr>
            <w:tcW w:w="2394" w:type="dxa"/>
          </w:tcPr>
          <w:p w:rsidR="00CB5071" w:rsidRDefault="00CB5071" w:rsidP="00284D69">
            <w:r>
              <w:t>Accumulated dust within  the tank</w:t>
            </w:r>
          </w:p>
        </w:tc>
        <w:tc>
          <w:tcPr>
            <w:tcW w:w="3924" w:type="dxa"/>
          </w:tcPr>
          <w:p w:rsidR="00CB5071" w:rsidRPr="0044056A" w:rsidRDefault="00CB5071" w:rsidP="00284D69">
            <w:pPr>
              <w:jc w:val="both"/>
              <w:rPr>
                <w:bCs/>
                <w:lang w:val="en-GB"/>
              </w:rPr>
            </w:pPr>
            <w:r>
              <w:rPr>
                <w:bCs/>
                <w:lang w:val="en-GB"/>
              </w:rPr>
              <w:t>Provide inspection chambers and washout pipes</w:t>
            </w:r>
          </w:p>
        </w:tc>
        <w:tc>
          <w:tcPr>
            <w:tcW w:w="1890" w:type="dxa"/>
          </w:tcPr>
          <w:p w:rsidR="00CB5071" w:rsidRPr="0044056A" w:rsidRDefault="00CB5071" w:rsidP="00284D69">
            <w:pPr>
              <w:jc w:val="both"/>
              <w:rPr>
                <w:bCs/>
                <w:lang w:val="en-GB"/>
              </w:rPr>
            </w:pPr>
            <w:r>
              <w:rPr>
                <w:bCs/>
                <w:lang w:val="en-GB"/>
              </w:rPr>
              <w:t>3,000,000</w:t>
            </w:r>
          </w:p>
        </w:tc>
        <w:tc>
          <w:tcPr>
            <w:tcW w:w="1350" w:type="dxa"/>
          </w:tcPr>
          <w:p w:rsidR="00CB5071" w:rsidRPr="0044056A" w:rsidRDefault="00CB5071" w:rsidP="00284D69">
            <w:pPr>
              <w:jc w:val="both"/>
              <w:rPr>
                <w:bCs/>
                <w:lang w:val="en-GB"/>
              </w:rPr>
            </w:pPr>
            <w:r>
              <w:rPr>
                <w:bCs/>
                <w:lang w:val="en-GB"/>
              </w:rPr>
              <w:t>PAF</w:t>
            </w:r>
          </w:p>
        </w:tc>
      </w:tr>
      <w:tr w:rsidR="00CB5071" w:rsidTr="00284D69">
        <w:tc>
          <w:tcPr>
            <w:tcW w:w="2394" w:type="dxa"/>
          </w:tcPr>
          <w:p w:rsidR="00CB5071" w:rsidRDefault="00CB5071" w:rsidP="00284D69">
            <w:r>
              <w:t>Water contamination due to accumulated dust from the roof</w:t>
            </w:r>
          </w:p>
        </w:tc>
        <w:tc>
          <w:tcPr>
            <w:tcW w:w="3924" w:type="dxa"/>
          </w:tcPr>
          <w:p w:rsidR="00CB5071" w:rsidRPr="00D255E2" w:rsidRDefault="00CB5071" w:rsidP="00284D69">
            <w:pPr>
              <w:jc w:val="both"/>
              <w:rPr>
                <w:bCs/>
                <w:lang w:val="en-GB"/>
              </w:rPr>
            </w:pPr>
            <w:r w:rsidRPr="0044056A">
              <w:rPr>
                <w:bCs/>
                <w:lang w:val="en-GB"/>
              </w:rPr>
              <w:t xml:space="preserve">Provide the </w:t>
            </w:r>
            <w:r>
              <w:rPr>
                <w:bCs/>
                <w:lang w:val="en-GB"/>
              </w:rPr>
              <w:t>first flush to the guttering system</w:t>
            </w:r>
          </w:p>
        </w:tc>
        <w:tc>
          <w:tcPr>
            <w:tcW w:w="1890" w:type="dxa"/>
          </w:tcPr>
          <w:p w:rsidR="00CB5071" w:rsidRPr="0044056A" w:rsidRDefault="00CB5071" w:rsidP="00284D69">
            <w:pPr>
              <w:jc w:val="both"/>
              <w:rPr>
                <w:bCs/>
                <w:lang w:val="en-GB"/>
              </w:rPr>
            </w:pPr>
            <w:r>
              <w:rPr>
                <w:bCs/>
                <w:lang w:val="en-GB"/>
              </w:rPr>
              <w:t>1,000,000</w:t>
            </w:r>
          </w:p>
        </w:tc>
        <w:tc>
          <w:tcPr>
            <w:tcW w:w="1350" w:type="dxa"/>
          </w:tcPr>
          <w:p w:rsidR="00CB5071" w:rsidRPr="0044056A" w:rsidRDefault="00CB5071" w:rsidP="00284D69">
            <w:pPr>
              <w:jc w:val="both"/>
              <w:rPr>
                <w:bCs/>
                <w:lang w:val="en-GB"/>
              </w:rPr>
            </w:pPr>
            <w:r>
              <w:rPr>
                <w:bCs/>
                <w:lang w:val="en-GB"/>
              </w:rPr>
              <w:t>PAF</w:t>
            </w:r>
          </w:p>
        </w:tc>
      </w:tr>
      <w:tr w:rsidR="00CB5071" w:rsidTr="00284D69">
        <w:tc>
          <w:tcPr>
            <w:tcW w:w="2394" w:type="dxa"/>
          </w:tcPr>
          <w:p w:rsidR="00CB5071" w:rsidRDefault="00CB5071" w:rsidP="00284D69">
            <w:r>
              <w:t xml:space="preserve">Stagnation around the tank </w:t>
            </w:r>
          </w:p>
        </w:tc>
        <w:tc>
          <w:tcPr>
            <w:tcW w:w="3924" w:type="dxa"/>
          </w:tcPr>
          <w:p w:rsidR="00CB5071" w:rsidRPr="0044056A" w:rsidRDefault="00CB5071" w:rsidP="00284D69">
            <w:pPr>
              <w:jc w:val="both"/>
              <w:rPr>
                <w:bCs/>
                <w:lang w:val="en-GB"/>
              </w:rPr>
            </w:pPr>
            <w:r w:rsidRPr="0044056A">
              <w:rPr>
                <w:bCs/>
                <w:lang w:val="en-GB"/>
              </w:rPr>
              <w:t>Excavate channel for excess water and set aside material for future use</w:t>
            </w:r>
          </w:p>
        </w:tc>
        <w:tc>
          <w:tcPr>
            <w:tcW w:w="1890" w:type="dxa"/>
          </w:tcPr>
          <w:p w:rsidR="00CB5071" w:rsidRPr="0044056A" w:rsidRDefault="00CB5071" w:rsidP="00284D69">
            <w:pPr>
              <w:jc w:val="both"/>
              <w:rPr>
                <w:bCs/>
                <w:lang w:val="en-GB"/>
              </w:rPr>
            </w:pPr>
            <w:r>
              <w:rPr>
                <w:bCs/>
                <w:lang w:val="en-GB"/>
              </w:rPr>
              <w:t>1,200,000</w:t>
            </w:r>
          </w:p>
        </w:tc>
        <w:tc>
          <w:tcPr>
            <w:tcW w:w="1350" w:type="dxa"/>
          </w:tcPr>
          <w:p w:rsidR="00CB5071" w:rsidRPr="0044056A" w:rsidRDefault="00CB5071" w:rsidP="00284D69">
            <w:pPr>
              <w:jc w:val="both"/>
              <w:rPr>
                <w:bCs/>
                <w:lang w:val="en-GB"/>
              </w:rPr>
            </w:pPr>
            <w:r>
              <w:rPr>
                <w:bCs/>
                <w:lang w:val="en-GB"/>
              </w:rPr>
              <w:t>PAF</w:t>
            </w:r>
          </w:p>
        </w:tc>
      </w:tr>
    </w:tbl>
    <w:p w:rsidR="00CB5071" w:rsidRDefault="00CB5071" w:rsidP="00CB5071"/>
    <w:p w:rsidR="00CB5071" w:rsidRDefault="00CB5071" w:rsidP="00CB5071"/>
    <w:p w:rsidR="00CB5071" w:rsidRDefault="00CB5071" w:rsidP="00CB5071"/>
    <w:p w:rsidR="00677696" w:rsidRDefault="00677696" w:rsidP="00CB5071">
      <w:pPr>
        <w:jc w:val="both"/>
        <w:rPr>
          <w:b/>
        </w:rPr>
      </w:pPr>
    </w:p>
    <w:p w:rsidR="00677696" w:rsidRDefault="00677696" w:rsidP="00CB5071">
      <w:pPr>
        <w:jc w:val="both"/>
        <w:rPr>
          <w:b/>
        </w:rPr>
      </w:pPr>
    </w:p>
    <w:p w:rsidR="00677696" w:rsidRDefault="00677696" w:rsidP="00CB5071">
      <w:pPr>
        <w:jc w:val="both"/>
        <w:rPr>
          <w:b/>
        </w:rPr>
      </w:pPr>
    </w:p>
    <w:p w:rsidR="00677696" w:rsidRDefault="00677696" w:rsidP="00CB5071">
      <w:pPr>
        <w:jc w:val="both"/>
        <w:rPr>
          <w:b/>
        </w:rPr>
      </w:pPr>
    </w:p>
    <w:p w:rsidR="00677696" w:rsidRDefault="00677696" w:rsidP="00CB5071">
      <w:pPr>
        <w:jc w:val="both"/>
        <w:rPr>
          <w:b/>
        </w:rPr>
      </w:pPr>
    </w:p>
    <w:p w:rsidR="00677696" w:rsidRDefault="00677696" w:rsidP="00CB5071">
      <w:pPr>
        <w:jc w:val="both"/>
        <w:rPr>
          <w:b/>
        </w:rPr>
      </w:pPr>
    </w:p>
    <w:p w:rsidR="00677696" w:rsidRDefault="00677696" w:rsidP="00CB5071">
      <w:pPr>
        <w:jc w:val="both"/>
        <w:rPr>
          <w:b/>
        </w:rPr>
      </w:pPr>
    </w:p>
    <w:p w:rsidR="00677696" w:rsidRDefault="00677696" w:rsidP="00CB5071">
      <w:pPr>
        <w:jc w:val="both"/>
        <w:rPr>
          <w:b/>
        </w:rPr>
      </w:pPr>
    </w:p>
    <w:p w:rsidR="00677696" w:rsidRDefault="00677696" w:rsidP="00CB5071">
      <w:pPr>
        <w:jc w:val="both"/>
        <w:rPr>
          <w:b/>
        </w:rPr>
      </w:pPr>
    </w:p>
    <w:p w:rsidR="00677696" w:rsidRDefault="00677696" w:rsidP="00CB5071">
      <w:pPr>
        <w:jc w:val="both"/>
        <w:rPr>
          <w:b/>
        </w:rPr>
      </w:pPr>
    </w:p>
    <w:p w:rsidR="00677696" w:rsidRDefault="00677696" w:rsidP="00CB5071">
      <w:pPr>
        <w:jc w:val="both"/>
        <w:rPr>
          <w:b/>
        </w:rPr>
      </w:pPr>
    </w:p>
    <w:p w:rsidR="00677696" w:rsidRDefault="00677696" w:rsidP="00CB5071">
      <w:pPr>
        <w:jc w:val="both"/>
        <w:rPr>
          <w:b/>
        </w:rPr>
      </w:pPr>
    </w:p>
    <w:p w:rsidR="00CB5071" w:rsidRDefault="00CB5071" w:rsidP="00CB5071">
      <w:r>
        <w:lastRenderedPageBreak/>
        <w:t xml:space="preserve">DEPARTMENT                                   </w:t>
      </w:r>
      <w:r w:rsidR="00677696">
        <w:tab/>
      </w:r>
      <w:r w:rsidRPr="00DD4AD1">
        <w:t>Works and Technical Services</w:t>
      </w:r>
    </w:p>
    <w:p w:rsidR="00CB5071" w:rsidRDefault="00CB5071" w:rsidP="00CB5071">
      <w:r>
        <w:t xml:space="preserve">SECTOR                                               </w:t>
      </w:r>
      <w:r w:rsidR="00677696">
        <w:tab/>
      </w:r>
      <w:r>
        <w:t>Water Sector</w:t>
      </w:r>
    </w:p>
    <w:p w:rsidR="00CB5071" w:rsidRDefault="00CB5071" w:rsidP="00CB5071">
      <w:pPr>
        <w:jc w:val="both"/>
      </w:pPr>
      <w:r>
        <w:t xml:space="preserve">TITLE OF PROJECT                          </w:t>
      </w:r>
      <w:r w:rsidR="00677696">
        <w:tab/>
      </w:r>
      <w:r>
        <w:t xml:space="preserve">Study and design of pumped water supply systems </w:t>
      </w:r>
    </w:p>
    <w:p w:rsidR="00CB5071" w:rsidRDefault="00CB5071" w:rsidP="00CB5071">
      <w:r>
        <w:t xml:space="preserve">IMPLEMENTING AGENCY               </w:t>
      </w:r>
      <w:r w:rsidR="00677696">
        <w:tab/>
      </w:r>
      <w:r>
        <w:t>Kisoro District Local Government</w:t>
      </w:r>
    </w:p>
    <w:p w:rsidR="00CB5071" w:rsidRDefault="00CB5071" w:rsidP="00CB5071">
      <w:r>
        <w:t xml:space="preserve">LOCATION                                           </w:t>
      </w:r>
      <w:r w:rsidR="00677696">
        <w:tab/>
      </w:r>
      <w:r>
        <w:t>Chuho, Nkanka and Lake Mulehe</w:t>
      </w:r>
    </w:p>
    <w:p w:rsidR="00CB5071" w:rsidRDefault="00CB5071" w:rsidP="00CB5071">
      <w:r>
        <w:t xml:space="preserve">TOTAL PLANNED EXPENDITURE: </w:t>
      </w:r>
      <w:r w:rsidR="00677696">
        <w:tab/>
      </w:r>
      <w:r>
        <w:t>100,000,000 Shillings</w:t>
      </w:r>
    </w:p>
    <w:p w:rsidR="00CB5071" w:rsidRDefault="00CB5071" w:rsidP="00CB5071">
      <w:r>
        <w:t xml:space="preserve">FUNDS SECURED:                               </w:t>
      </w:r>
      <w:r w:rsidR="00677696">
        <w:tab/>
      </w:r>
      <w:r>
        <w:t>Nil Shillings</w:t>
      </w:r>
    </w:p>
    <w:p w:rsidR="00CB5071" w:rsidRDefault="00CB5071" w:rsidP="00CB5071">
      <w:pPr>
        <w:tabs>
          <w:tab w:val="left" w:pos="4095"/>
        </w:tabs>
      </w:pPr>
      <w:r>
        <w:t xml:space="preserve">FUNDING GAP:                                    </w:t>
      </w:r>
      <w:r w:rsidR="00677696">
        <w:t xml:space="preserve">        </w:t>
      </w:r>
      <w:r>
        <w:t>Nil</w:t>
      </w:r>
    </w:p>
    <w:p w:rsidR="00CB5071" w:rsidRDefault="00CB5071" w:rsidP="00CB5071">
      <w:r>
        <w:t xml:space="preserve">RECURRENT EXPENDITURE:           </w:t>
      </w:r>
      <w:r w:rsidR="00677696">
        <w:tab/>
      </w:r>
      <w:r>
        <w:t>5,000,000</w:t>
      </w:r>
    </w:p>
    <w:p w:rsidR="00CB5071" w:rsidRDefault="00CB5071" w:rsidP="00CB5071">
      <w:r>
        <w:t xml:space="preserve">START DATE:                                         </w:t>
      </w:r>
      <w:r w:rsidR="00BB0D54">
        <w:tab/>
        <w:t xml:space="preserve">June </w:t>
      </w:r>
      <w:r>
        <w:t>2015</w:t>
      </w:r>
    </w:p>
    <w:p w:rsidR="00CB5071" w:rsidRDefault="00CB5071" w:rsidP="00CB5071">
      <w:r>
        <w:t xml:space="preserve">COMPLETION DATE:                           </w:t>
      </w:r>
      <w:r w:rsidR="00BB0D54">
        <w:t xml:space="preserve">      July</w:t>
      </w:r>
      <w:r>
        <w:t xml:space="preserve"> 2016</w:t>
      </w:r>
    </w:p>
    <w:p w:rsidR="00CB5071" w:rsidRDefault="00CB5071" w:rsidP="00CB5071">
      <w:r>
        <w:t>PROJECT OBJECTIVES:</w:t>
      </w:r>
    </w:p>
    <w:p w:rsidR="00CB5071" w:rsidRPr="00DD4AD1" w:rsidRDefault="00CB5071" w:rsidP="002E49C8">
      <w:pPr>
        <w:numPr>
          <w:ilvl w:val="0"/>
          <w:numId w:val="19"/>
        </w:numPr>
        <w:spacing w:after="0" w:line="240" w:lineRule="auto"/>
        <w:jc w:val="both"/>
        <w:rPr>
          <w:lang w:val="en-GB"/>
        </w:rPr>
      </w:pPr>
      <w:r>
        <w:rPr>
          <w:lang w:val="en-GB"/>
        </w:rPr>
        <w:t xml:space="preserve">To have a proposal in place for use in mobilization of funds for financial support </w:t>
      </w:r>
    </w:p>
    <w:p w:rsidR="00CB5071" w:rsidRPr="00425677" w:rsidRDefault="00CB5071" w:rsidP="002E49C8">
      <w:pPr>
        <w:numPr>
          <w:ilvl w:val="0"/>
          <w:numId w:val="19"/>
        </w:numPr>
        <w:spacing w:after="0" w:line="480" w:lineRule="auto"/>
        <w:jc w:val="both"/>
        <w:rPr>
          <w:lang w:val="en-GB"/>
        </w:rPr>
      </w:pPr>
      <w:r w:rsidRPr="00DD4AD1">
        <w:rPr>
          <w:lang w:val="en-GB"/>
        </w:rPr>
        <w:t>To have adequate supply of water for both human and animal consumption.</w:t>
      </w:r>
    </w:p>
    <w:p w:rsidR="00CB5071" w:rsidRDefault="00CB5071" w:rsidP="00CB5071">
      <w:r>
        <w:t>TARGETED BENEFICIARIES: Men, women and Children with in the project area</w:t>
      </w:r>
    </w:p>
    <w:p w:rsidR="00CB5071" w:rsidRPr="00AE2333" w:rsidRDefault="00CB5071" w:rsidP="00CB5071">
      <w:pPr>
        <w:rPr>
          <w:b/>
        </w:rPr>
      </w:pPr>
      <w:r w:rsidRPr="00AE2333">
        <w:rPr>
          <w:b/>
        </w:rPr>
        <w:t xml:space="preserve">PROJECT BACKGROUNDAND JUSTIFICATION </w:t>
      </w:r>
    </w:p>
    <w:p w:rsidR="00CB5071" w:rsidRDefault="00CB5071" w:rsidP="00CB5071">
      <w:pPr>
        <w:jc w:val="both"/>
        <w:rPr>
          <w:bCs/>
          <w:lang w:val="en-GB"/>
        </w:rPr>
      </w:pPr>
      <w:r w:rsidRPr="00DD4AD1">
        <w:rPr>
          <w:bCs/>
          <w:lang w:val="en-GB"/>
        </w:rPr>
        <w:t xml:space="preserve">A demand driven approach is used in the allocation </w:t>
      </w:r>
      <w:r>
        <w:rPr>
          <w:bCs/>
          <w:lang w:val="en-GB"/>
        </w:rPr>
        <w:t xml:space="preserve">and approval of the pumped water supply systems </w:t>
      </w:r>
      <w:r w:rsidRPr="00DD4AD1">
        <w:rPr>
          <w:bCs/>
          <w:lang w:val="en-GB"/>
        </w:rPr>
        <w:t>whereby the communities identify and apply f</w:t>
      </w:r>
      <w:r>
        <w:rPr>
          <w:bCs/>
          <w:lang w:val="en-GB"/>
        </w:rPr>
        <w:t>or the facilities. The departmental</w:t>
      </w:r>
      <w:r w:rsidRPr="00DD4AD1">
        <w:rPr>
          <w:bCs/>
          <w:lang w:val="en-GB"/>
        </w:rPr>
        <w:t xml:space="preserve"> staff verifies the applications</w:t>
      </w:r>
      <w:r>
        <w:rPr>
          <w:bCs/>
          <w:lang w:val="en-GB"/>
        </w:rPr>
        <w:t xml:space="preserve"> based on whether they fulfil critical requirements.</w:t>
      </w:r>
    </w:p>
    <w:p w:rsidR="00CB5071" w:rsidRPr="00E267CE" w:rsidRDefault="00CB5071" w:rsidP="00CB5071">
      <w:pPr>
        <w:jc w:val="both"/>
        <w:rPr>
          <w:bCs/>
          <w:lang w:val="en-GB"/>
        </w:rPr>
      </w:pPr>
      <w:r>
        <w:rPr>
          <w:bCs/>
          <w:lang w:val="en-GB"/>
        </w:rPr>
        <w:t>Among the critical requirements considered for the approval of the project applied for include the ability of the communities to contribute towards capital contribution, walking distances to the existing safe wate sources, sanitation and hygiene of the intended community beneficiaries, willingness to own, operate and maintain the implemented piped water supply systems,</w:t>
      </w:r>
      <w:r w:rsidRPr="00E267CE">
        <w:rPr>
          <w:bCs/>
          <w:lang w:val="en-GB"/>
        </w:rPr>
        <w:t xml:space="preserve"> </w:t>
      </w:r>
      <w:r>
        <w:rPr>
          <w:bCs/>
          <w:lang w:val="en-GB"/>
        </w:rPr>
        <w:t>meaningful involvement of women, settlement of land conflict and signing the memorandum of understanding</w:t>
      </w:r>
    </w:p>
    <w:p w:rsidR="00CB5071" w:rsidRDefault="00BB0D54" w:rsidP="00CB5071">
      <w:r>
        <w:rPr>
          <w:b/>
        </w:rPr>
        <w:t>T</w:t>
      </w:r>
      <w:r w:rsidR="00CB5071" w:rsidRPr="002072C1">
        <w:rPr>
          <w:b/>
        </w:rPr>
        <w:t xml:space="preserve">ECHINICAL DESCRIPTION </w:t>
      </w:r>
    </w:p>
    <w:p w:rsidR="00CB5071" w:rsidRDefault="00CB5071" w:rsidP="00CB5071">
      <w:pPr>
        <w:jc w:val="both"/>
        <w:rPr>
          <w:bCs/>
          <w:lang w:val="en-GB"/>
        </w:rPr>
      </w:pPr>
      <w:r>
        <w:rPr>
          <w:bCs/>
          <w:lang w:val="en-GB"/>
        </w:rPr>
        <w:t>Design</w:t>
      </w:r>
      <w:r w:rsidRPr="00DD4AD1">
        <w:rPr>
          <w:bCs/>
          <w:lang w:val="en-GB"/>
        </w:rPr>
        <w:t xml:space="preserve"> of the </w:t>
      </w:r>
      <w:r>
        <w:rPr>
          <w:bCs/>
          <w:lang w:val="en-GB"/>
        </w:rPr>
        <w:t>above proposed piped water supply scheme</w:t>
      </w:r>
      <w:r w:rsidRPr="00DD4AD1">
        <w:rPr>
          <w:bCs/>
          <w:lang w:val="en-GB"/>
        </w:rPr>
        <w:t xml:space="preserve"> will inv</w:t>
      </w:r>
      <w:r>
        <w:rPr>
          <w:bCs/>
          <w:lang w:val="en-GB"/>
        </w:rPr>
        <w:t>olve detailed topographic survey</w:t>
      </w:r>
      <w:r w:rsidRPr="00DD4AD1">
        <w:rPr>
          <w:bCs/>
          <w:lang w:val="en-GB"/>
        </w:rPr>
        <w:t>,</w:t>
      </w:r>
      <w:r>
        <w:rPr>
          <w:bCs/>
          <w:lang w:val="en-GB"/>
        </w:rPr>
        <w:t xml:space="preserve"> design and documentation of the proposed scheme.</w:t>
      </w:r>
    </w:p>
    <w:p w:rsidR="00CB5071" w:rsidRPr="002072C1" w:rsidRDefault="00CB5071" w:rsidP="00CB5071">
      <w:pPr>
        <w:rPr>
          <w:b/>
        </w:rPr>
      </w:pPr>
      <w:r w:rsidRPr="002072C1">
        <w:rPr>
          <w:b/>
        </w:rPr>
        <w:t>PROJECT WORK PLAN AND BUDGET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260"/>
        <w:gridCol w:w="1260"/>
        <w:gridCol w:w="1350"/>
        <w:gridCol w:w="1260"/>
        <w:gridCol w:w="1440"/>
        <w:gridCol w:w="1530"/>
      </w:tblGrid>
      <w:tr w:rsidR="00CB5071" w:rsidRPr="009A3445" w:rsidTr="00284D69">
        <w:tc>
          <w:tcPr>
            <w:tcW w:w="1458" w:type="dxa"/>
          </w:tcPr>
          <w:p w:rsidR="00CB5071" w:rsidRPr="000C14E5" w:rsidRDefault="00CB5071" w:rsidP="00284D69">
            <w:pPr>
              <w:rPr>
                <w:b/>
              </w:rPr>
            </w:pPr>
            <w:r w:rsidRPr="000C14E5">
              <w:rPr>
                <w:b/>
              </w:rPr>
              <w:t>ACTIVITY</w:t>
            </w:r>
          </w:p>
        </w:tc>
        <w:tc>
          <w:tcPr>
            <w:tcW w:w="5130" w:type="dxa"/>
            <w:gridSpan w:val="4"/>
          </w:tcPr>
          <w:p w:rsidR="00CB5071" w:rsidRPr="000C14E5" w:rsidRDefault="00CB5071" w:rsidP="00284D69">
            <w:pPr>
              <w:rPr>
                <w:b/>
              </w:rPr>
            </w:pPr>
            <w:r w:rsidRPr="000C14E5">
              <w:rPr>
                <w:b/>
              </w:rPr>
              <w:t>BUDGET</w:t>
            </w:r>
          </w:p>
        </w:tc>
        <w:tc>
          <w:tcPr>
            <w:tcW w:w="1440" w:type="dxa"/>
            <w:vMerge w:val="restart"/>
          </w:tcPr>
          <w:p w:rsidR="00CB5071" w:rsidRPr="000C14E5" w:rsidRDefault="00CB5071" w:rsidP="00284D69">
            <w:pPr>
              <w:rPr>
                <w:b/>
              </w:rPr>
            </w:pPr>
          </w:p>
          <w:p w:rsidR="00CB5071" w:rsidRPr="000C14E5" w:rsidRDefault="00CB5071" w:rsidP="00284D69">
            <w:pPr>
              <w:rPr>
                <w:b/>
              </w:rPr>
            </w:pPr>
            <w:r w:rsidRPr="000C14E5">
              <w:rPr>
                <w:b/>
              </w:rPr>
              <w:t>TOTAL</w:t>
            </w:r>
          </w:p>
        </w:tc>
        <w:tc>
          <w:tcPr>
            <w:tcW w:w="1530" w:type="dxa"/>
            <w:vMerge w:val="restart"/>
          </w:tcPr>
          <w:p w:rsidR="00CB5071" w:rsidRPr="00727B30" w:rsidRDefault="00CB5071" w:rsidP="00284D69">
            <w:pPr>
              <w:rPr>
                <w:b/>
              </w:rPr>
            </w:pPr>
            <w:r w:rsidRPr="00727B30">
              <w:rPr>
                <w:b/>
              </w:rPr>
              <w:t>OPERATION AND RECURRENT COSTS</w:t>
            </w:r>
          </w:p>
        </w:tc>
      </w:tr>
      <w:tr w:rsidR="00CB5071" w:rsidTr="00284D69">
        <w:trPr>
          <w:trHeight w:val="67"/>
        </w:trPr>
        <w:tc>
          <w:tcPr>
            <w:tcW w:w="1458" w:type="dxa"/>
          </w:tcPr>
          <w:p w:rsidR="00CB5071" w:rsidRDefault="00CB5071" w:rsidP="00284D69"/>
        </w:tc>
        <w:tc>
          <w:tcPr>
            <w:tcW w:w="1260" w:type="dxa"/>
          </w:tcPr>
          <w:p w:rsidR="00CB5071" w:rsidRPr="000C14E5" w:rsidRDefault="00CB5071" w:rsidP="00284D69">
            <w:pPr>
              <w:jc w:val="center"/>
              <w:rPr>
                <w:b/>
              </w:rPr>
            </w:pPr>
            <w:r w:rsidRPr="000C14E5">
              <w:rPr>
                <w:b/>
              </w:rPr>
              <w:t>Quarter 1</w:t>
            </w:r>
          </w:p>
        </w:tc>
        <w:tc>
          <w:tcPr>
            <w:tcW w:w="1260" w:type="dxa"/>
          </w:tcPr>
          <w:p w:rsidR="00CB5071" w:rsidRPr="000C14E5" w:rsidRDefault="00CB5071" w:rsidP="00284D69">
            <w:pPr>
              <w:rPr>
                <w:b/>
              </w:rPr>
            </w:pPr>
            <w:r w:rsidRPr="000C14E5">
              <w:rPr>
                <w:b/>
              </w:rPr>
              <w:t>Quarter 2</w:t>
            </w:r>
          </w:p>
        </w:tc>
        <w:tc>
          <w:tcPr>
            <w:tcW w:w="1350" w:type="dxa"/>
          </w:tcPr>
          <w:p w:rsidR="00CB5071" w:rsidRPr="000C14E5" w:rsidRDefault="00CB5071" w:rsidP="00284D69">
            <w:pPr>
              <w:rPr>
                <w:b/>
              </w:rPr>
            </w:pPr>
            <w:r w:rsidRPr="000C14E5">
              <w:rPr>
                <w:b/>
              </w:rPr>
              <w:t>Quarter 3</w:t>
            </w:r>
          </w:p>
        </w:tc>
        <w:tc>
          <w:tcPr>
            <w:tcW w:w="1260" w:type="dxa"/>
          </w:tcPr>
          <w:p w:rsidR="00CB5071" w:rsidRPr="000C14E5" w:rsidRDefault="00CB5071" w:rsidP="00284D69">
            <w:pPr>
              <w:rPr>
                <w:b/>
              </w:rPr>
            </w:pPr>
            <w:r w:rsidRPr="000C14E5">
              <w:rPr>
                <w:b/>
              </w:rPr>
              <w:t>Quarter 4</w:t>
            </w:r>
          </w:p>
        </w:tc>
        <w:tc>
          <w:tcPr>
            <w:tcW w:w="1440" w:type="dxa"/>
            <w:vMerge/>
          </w:tcPr>
          <w:p w:rsidR="00CB5071" w:rsidRPr="000C14E5" w:rsidRDefault="00CB5071" w:rsidP="00284D69">
            <w:pPr>
              <w:rPr>
                <w:b/>
              </w:rPr>
            </w:pPr>
          </w:p>
        </w:tc>
        <w:tc>
          <w:tcPr>
            <w:tcW w:w="1530" w:type="dxa"/>
            <w:vMerge/>
          </w:tcPr>
          <w:p w:rsidR="00CB5071" w:rsidRDefault="00CB5071" w:rsidP="00284D69"/>
        </w:tc>
      </w:tr>
      <w:tr w:rsidR="00CB5071" w:rsidTr="00284D69">
        <w:trPr>
          <w:trHeight w:val="67"/>
        </w:trPr>
        <w:tc>
          <w:tcPr>
            <w:tcW w:w="1458" w:type="dxa"/>
          </w:tcPr>
          <w:p w:rsidR="00CB5071" w:rsidRDefault="00CB5071" w:rsidP="00284D69">
            <w:r>
              <w:t>GFS Design</w:t>
            </w:r>
          </w:p>
        </w:tc>
        <w:tc>
          <w:tcPr>
            <w:tcW w:w="1260" w:type="dxa"/>
          </w:tcPr>
          <w:p w:rsidR="00CB5071" w:rsidRPr="008B6425" w:rsidRDefault="00CB5071" w:rsidP="00284D69"/>
        </w:tc>
        <w:tc>
          <w:tcPr>
            <w:tcW w:w="1260" w:type="dxa"/>
          </w:tcPr>
          <w:p w:rsidR="00CB5071" w:rsidRPr="008B6425" w:rsidRDefault="00CB5071" w:rsidP="00284D69"/>
        </w:tc>
        <w:tc>
          <w:tcPr>
            <w:tcW w:w="1350" w:type="dxa"/>
          </w:tcPr>
          <w:p w:rsidR="00CB5071" w:rsidRPr="008B6425" w:rsidRDefault="00CB5071" w:rsidP="00284D69">
            <w:r w:rsidRPr="00241168">
              <w:t>50,000,000</w:t>
            </w:r>
          </w:p>
        </w:tc>
        <w:tc>
          <w:tcPr>
            <w:tcW w:w="1260" w:type="dxa"/>
          </w:tcPr>
          <w:p w:rsidR="00CB5071" w:rsidRPr="00241168" w:rsidRDefault="00CB5071" w:rsidP="00284D69">
            <w:r w:rsidRPr="00241168">
              <w:t>50,000,000</w:t>
            </w:r>
          </w:p>
        </w:tc>
        <w:tc>
          <w:tcPr>
            <w:tcW w:w="1440" w:type="dxa"/>
          </w:tcPr>
          <w:p w:rsidR="00CB5071" w:rsidRPr="00FC1D2E" w:rsidRDefault="00CB5071" w:rsidP="00284D69">
            <w:pPr>
              <w:rPr>
                <w:sz w:val="20"/>
                <w:szCs w:val="20"/>
              </w:rPr>
            </w:pPr>
            <w:r>
              <w:t>100,000,000</w:t>
            </w:r>
          </w:p>
        </w:tc>
        <w:tc>
          <w:tcPr>
            <w:tcW w:w="1530" w:type="dxa"/>
          </w:tcPr>
          <w:p w:rsidR="00CB5071" w:rsidRPr="00FC1D2E" w:rsidRDefault="00CB5071" w:rsidP="00284D69">
            <w:pPr>
              <w:rPr>
                <w:sz w:val="20"/>
                <w:szCs w:val="20"/>
              </w:rPr>
            </w:pPr>
            <w:r>
              <w:t>Nil</w:t>
            </w:r>
          </w:p>
        </w:tc>
      </w:tr>
    </w:tbl>
    <w:p w:rsidR="00CB5071" w:rsidRDefault="00CB5071" w:rsidP="00CB5071">
      <w:pPr>
        <w:rPr>
          <w:b/>
        </w:rPr>
      </w:pPr>
    </w:p>
    <w:p w:rsidR="00BB0D54" w:rsidRDefault="00BB0D54" w:rsidP="00CB5071">
      <w:pPr>
        <w:rPr>
          <w:b/>
        </w:rPr>
      </w:pPr>
    </w:p>
    <w:p w:rsidR="00CB5071" w:rsidRPr="00943DCD" w:rsidRDefault="00CB5071" w:rsidP="00CB5071">
      <w:pPr>
        <w:rPr>
          <w:b/>
        </w:rPr>
      </w:pPr>
      <w:r w:rsidRPr="00943DCD">
        <w:rPr>
          <w:b/>
        </w:rPr>
        <w:lastRenderedPageBreak/>
        <w:t>MONITORING AND EVALUATION STRATEGY</w:t>
      </w:r>
    </w:p>
    <w:p w:rsidR="00CB5071" w:rsidRDefault="00CB5071" w:rsidP="00CB5071">
      <w:pPr>
        <w:jc w:val="both"/>
      </w:pPr>
      <w:r>
        <w:t xml:space="preserve">Community involvement is ensured at all levels of project implementation i.e. project identification, Survey and documentation of the proposed scheme </w:t>
      </w:r>
    </w:p>
    <w:p w:rsidR="00CB5071" w:rsidRPr="00EF0CAB" w:rsidRDefault="00CB5071" w:rsidP="00CB5071">
      <w:pPr>
        <w:jc w:val="both"/>
        <w:rPr>
          <w:b/>
        </w:rPr>
      </w:pPr>
      <w:r w:rsidRPr="00943DCD">
        <w:rPr>
          <w:b/>
        </w:rPr>
        <w:t>OPERATION AND MAINTENANCE PLAN:</w:t>
      </w:r>
    </w:p>
    <w:p w:rsidR="00CB5071" w:rsidRPr="00DD4AD1" w:rsidRDefault="00CB5071" w:rsidP="00BB0D54">
      <w:pPr>
        <w:pStyle w:val="BodyText2"/>
        <w:spacing w:line="276" w:lineRule="auto"/>
        <w:rPr>
          <w:szCs w:val="24"/>
        </w:rPr>
      </w:pPr>
      <w:r w:rsidRPr="00DD4AD1">
        <w:rPr>
          <w:szCs w:val="24"/>
        </w:rPr>
        <w:t xml:space="preserve">Water source committee are involved in the source identification, planning, implementation and programme maintenance. </w:t>
      </w:r>
    </w:p>
    <w:p w:rsidR="00CB5071" w:rsidRPr="00DD4AD1" w:rsidRDefault="00CB5071" w:rsidP="00CB5071">
      <w:pPr>
        <w:jc w:val="both"/>
        <w:rPr>
          <w:bCs/>
          <w:lang w:val="en-GB"/>
        </w:rPr>
      </w:pPr>
      <w:r w:rsidRPr="00DD4AD1">
        <w:rPr>
          <w:bCs/>
          <w:lang w:val="en-GB"/>
        </w:rPr>
        <w:t>Establishment and training of water and sanitation committees, water source care takers on the</w:t>
      </w:r>
      <w:r>
        <w:rPr>
          <w:bCs/>
          <w:lang w:val="en-GB"/>
        </w:rPr>
        <w:t>ir roles and responsibilities, commissioning and hand</w:t>
      </w:r>
      <w:r w:rsidRPr="00DD4AD1">
        <w:rPr>
          <w:bCs/>
          <w:lang w:val="en-GB"/>
        </w:rPr>
        <w:t xml:space="preserve"> over of the completed projects to the community beneficiaries</w:t>
      </w:r>
      <w:r>
        <w:rPr>
          <w:bCs/>
          <w:lang w:val="en-GB"/>
        </w:rPr>
        <w:t xml:space="preserve"> will be done. The communities will be encouraged to pay the water user fee for maintaining the installed facilities. </w:t>
      </w:r>
    </w:p>
    <w:p w:rsidR="00CB5071" w:rsidRDefault="00CB5071" w:rsidP="00CB5071">
      <w:pPr>
        <w:rPr>
          <w:b/>
        </w:rPr>
      </w:pPr>
    </w:p>
    <w:p w:rsidR="00CB5071" w:rsidRDefault="00CB5071" w:rsidP="00CB5071">
      <w:pPr>
        <w:rPr>
          <w:b/>
        </w:rPr>
      </w:pPr>
      <w:r w:rsidRPr="00727B30">
        <w:rPr>
          <w:b/>
        </w:rPr>
        <w:t>ENVIRONMENT IMPACT ASSESSMENT AND MITIGATION PLAN:</w:t>
      </w:r>
    </w:p>
    <w:p w:rsidR="00CB5071" w:rsidRDefault="00CB5071" w:rsidP="00CB5071"/>
    <w:p w:rsidR="00CB5071" w:rsidRPr="00C578CB" w:rsidRDefault="00CB5071" w:rsidP="00CB5071">
      <w:r w:rsidRPr="00C578CB">
        <w:t>This will be included in the project report submitted by the consultant</w:t>
      </w:r>
    </w:p>
    <w:p w:rsidR="00CB5071" w:rsidRPr="00C578CB" w:rsidRDefault="00CB5071" w:rsidP="00CB5071">
      <w:pPr>
        <w:jc w:val="both"/>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r>
        <w:lastRenderedPageBreak/>
        <w:t xml:space="preserve">DEPARTMENT                                   </w:t>
      </w:r>
      <w:r w:rsidR="00BB0D54">
        <w:tab/>
      </w:r>
      <w:r w:rsidRPr="00DD4AD1">
        <w:t>Works and Technical Services</w:t>
      </w:r>
    </w:p>
    <w:p w:rsidR="00CB5071" w:rsidRDefault="00CB5071" w:rsidP="00CB5071">
      <w:r>
        <w:t xml:space="preserve">SECTOR                                               </w:t>
      </w:r>
      <w:r w:rsidR="00BB0D54">
        <w:tab/>
      </w:r>
      <w:r>
        <w:t>Water Sector</w:t>
      </w:r>
    </w:p>
    <w:p w:rsidR="00CB5071" w:rsidRDefault="00CB5071" w:rsidP="00CB5071">
      <w:pPr>
        <w:jc w:val="both"/>
      </w:pPr>
      <w:r>
        <w:t xml:space="preserve">TITLE OF PROJECT                           </w:t>
      </w:r>
      <w:r w:rsidR="00BB0D54">
        <w:tab/>
      </w:r>
      <w:r>
        <w:t>Promotion of communal rain water harvesting tanks</w:t>
      </w:r>
    </w:p>
    <w:p w:rsidR="00CB5071" w:rsidRDefault="00CB5071" w:rsidP="00CB5071">
      <w:r>
        <w:t xml:space="preserve">IMPLEMENTING AGENCY               </w:t>
      </w:r>
      <w:r w:rsidR="00BB0D54">
        <w:tab/>
      </w:r>
      <w:r>
        <w:t>Kisoro District Local Government</w:t>
      </w:r>
    </w:p>
    <w:p w:rsidR="00CB5071" w:rsidRDefault="00CB5071" w:rsidP="00BB0D54">
      <w:pPr>
        <w:ind w:left="3600" w:hanging="3600"/>
      </w:pPr>
      <w:r>
        <w:t xml:space="preserve">LOCATION: </w:t>
      </w:r>
      <w:r w:rsidR="00BB0D54">
        <w:tab/>
      </w:r>
      <w:r>
        <w:t>Muramba, Nyarusiza, Chahi, Bukimbiri, Nyabwishenya and Nyundo S/C’s</w:t>
      </w:r>
    </w:p>
    <w:p w:rsidR="00CB5071" w:rsidRDefault="00CB5071" w:rsidP="00CB5071">
      <w:r>
        <w:t xml:space="preserve">TOTAL PLANNED EXPENDITURE: </w:t>
      </w:r>
      <w:r w:rsidR="00BB0D54">
        <w:tab/>
      </w:r>
      <w:r>
        <w:t>385,000,000 Shillings</w:t>
      </w:r>
    </w:p>
    <w:p w:rsidR="00CB5071" w:rsidRDefault="00CB5071" w:rsidP="00CB5071">
      <w:r>
        <w:t xml:space="preserve">FUNDS SECURED:                               </w:t>
      </w:r>
      <w:r w:rsidR="00BB0D54">
        <w:t xml:space="preserve">          </w:t>
      </w:r>
      <w:r>
        <w:t xml:space="preserve">Nil </w:t>
      </w:r>
    </w:p>
    <w:p w:rsidR="00CB5071" w:rsidRDefault="00CB5071" w:rsidP="00CB5071">
      <w:pPr>
        <w:tabs>
          <w:tab w:val="left" w:pos="4095"/>
        </w:tabs>
      </w:pPr>
      <w:r>
        <w:t xml:space="preserve">FUNDING GAP:                                    </w:t>
      </w:r>
      <w:r w:rsidR="00BB0D54">
        <w:t xml:space="preserve">        </w:t>
      </w:r>
      <w:r>
        <w:t xml:space="preserve">385,000,000 Shillings    </w:t>
      </w:r>
    </w:p>
    <w:p w:rsidR="00CB5071" w:rsidRDefault="00CB5071" w:rsidP="00CB5071">
      <w:r>
        <w:t xml:space="preserve">RECURRENT EXPENDITURE:            </w:t>
      </w:r>
      <w:r w:rsidR="00BB0D54">
        <w:t xml:space="preserve">     </w:t>
      </w:r>
      <w:r>
        <w:t>19,250,000 shillings</w:t>
      </w:r>
    </w:p>
    <w:p w:rsidR="00CB5071" w:rsidRDefault="00CB5071" w:rsidP="00CB5071">
      <w:r>
        <w:t xml:space="preserve">START DATE:                                         </w:t>
      </w:r>
      <w:r w:rsidR="00BB0D54">
        <w:tab/>
        <w:t xml:space="preserve">June </w:t>
      </w:r>
      <w:r>
        <w:t>2015</w:t>
      </w:r>
    </w:p>
    <w:p w:rsidR="00CB5071" w:rsidRDefault="00CB5071" w:rsidP="00CB5071">
      <w:r>
        <w:t xml:space="preserve">COMPLETION DATE:                            </w:t>
      </w:r>
      <w:r w:rsidR="00BB0D54">
        <w:tab/>
        <w:t xml:space="preserve">July </w:t>
      </w:r>
      <w:r>
        <w:t>2020</w:t>
      </w:r>
    </w:p>
    <w:p w:rsidR="00CB5071" w:rsidRDefault="00CB5071" w:rsidP="00CB5071">
      <w:r>
        <w:t>PROJECT OBJECTIVES:</w:t>
      </w:r>
    </w:p>
    <w:p w:rsidR="00CB5071" w:rsidRPr="00DD4AD1" w:rsidRDefault="00CB5071" w:rsidP="002E49C8">
      <w:pPr>
        <w:numPr>
          <w:ilvl w:val="0"/>
          <w:numId w:val="19"/>
        </w:numPr>
        <w:spacing w:after="0" w:line="240" w:lineRule="auto"/>
        <w:jc w:val="both"/>
        <w:rPr>
          <w:lang w:val="en-GB"/>
        </w:rPr>
      </w:pPr>
      <w:r w:rsidRPr="00DD4AD1">
        <w:rPr>
          <w:lang w:val="en-GB"/>
        </w:rPr>
        <w:t>To have incidences of water and sanitation related diseases reduced through safe water provisions and hygiene Education</w:t>
      </w:r>
    </w:p>
    <w:p w:rsidR="00CB5071" w:rsidRPr="00425677" w:rsidRDefault="00CB5071" w:rsidP="002E49C8">
      <w:pPr>
        <w:numPr>
          <w:ilvl w:val="0"/>
          <w:numId w:val="19"/>
        </w:numPr>
        <w:spacing w:after="0" w:line="480" w:lineRule="auto"/>
        <w:jc w:val="both"/>
        <w:rPr>
          <w:lang w:val="en-GB"/>
        </w:rPr>
      </w:pPr>
      <w:r w:rsidRPr="00DD4AD1">
        <w:rPr>
          <w:lang w:val="en-GB"/>
        </w:rPr>
        <w:t>To have adequate supply of water for both human and animal consumption.</w:t>
      </w:r>
    </w:p>
    <w:p w:rsidR="00CB5071" w:rsidRDefault="00CB5071" w:rsidP="00CB5071">
      <w:r>
        <w:t xml:space="preserve">TARGETED BENEFICIARIES: </w:t>
      </w:r>
      <w:r w:rsidRPr="002E3DB3">
        <w:t xml:space="preserve"> </w:t>
      </w:r>
      <w:r>
        <w:t xml:space="preserve">Men, Women and children with in the water stressed villages  </w:t>
      </w:r>
    </w:p>
    <w:p w:rsidR="00CB5071" w:rsidRPr="007415C6" w:rsidRDefault="00CB5071" w:rsidP="00CB5071">
      <w:pPr>
        <w:rPr>
          <w:b/>
        </w:rPr>
      </w:pPr>
      <w:r w:rsidRPr="007415C6">
        <w:rPr>
          <w:b/>
        </w:rPr>
        <w:t xml:space="preserve">PROJECT BACKGROUNDAND JUSTIFICATION </w:t>
      </w:r>
    </w:p>
    <w:p w:rsidR="00CB5071" w:rsidRPr="00DD4AD1" w:rsidRDefault="00CB5071" w:rsidP="00CB5071">
      <w:pPr>
        <w:jc w:val="both"/>
        <w:rPr>
          <w:bCs/>
          <w:lang w:val="en-GB"/>
        </w:rPr>
      </w:pPr>
      <w:r w:rsidRPr="00DD4AD1">
        <w:rPr>
          <w:bCs/>
          <w:lang w:val="en-GB"/>
        </w:rPr>
        <w:t>A demand driven approach is used in the all</w:t>
      </w:r>
      <w:r>
        <w:rPr>
          <w:bCs/>
          <w:lang w:val="en-GB"/>
        </w:rPr>
        <w:t>ocation of the communal tanks wh</w:t>
      </w:r>
      <w:r w:rsidRPr="00DD4AD1">
        <w:rPr>
          <w:bCs/>
          <w:lang w:val="en-GB"/>
        </w:rPr>
        <w:t>er</w:t>
      </w:r>
      <w:r>
        <w:rPr>
          <w:bCs/>
          <w:lang w:val="en-GB"/>
        </w:rPr>
        <w:t>eby the communities</w:t>
      </w:r>
      <w:r w:rsidRPr="00DD4AD1">
        <w:rPr>
          <w:bCs/>
          <w:lang w:val="en-GB"/>
        </w:rPr>
        <w:t xml:space="preserve"> apply f</w:t>
      </w:r>
      <w:r>
        <w:rPr>
          <w:bCs/>
          <w:lang w:val="en-GB"/>
        </w:rPr>
        <w:t>or such facilities. The departmental</w:t>
      </w:r>
      <w:r w:rsidRPr="00DD4AD1">
        <w:rPr>
          <w:bCs/>
          <w:lang w:val="en-GB"/>
        </w:rPr>
        <w:t xml:space="preserve"> staff verifies the applications and the sites applied for and the applications are approved or rejected depending on the need</w:t>
      </w:r>
      <w:r>
        <w:rPr>
          <w:bCs/>
          <w:lang w:val="en-GB"/>
        </w:rPr>
        <w:t>. .</w:t>
      </w:r>
    </w:p>
    <w:p w:rsidR="00CB5071" w:rsidRDefault="00CB5071" w:rsidP="00CB5071">
      <w:r w:rsidRPr="002072C1">
        <w:rPr>
          <w:b/>
        </w:rPr>
        <w:t xml:space="preserve">TECHINICAL DESCRIPTION </w:t>
      </w:r>
    </w:p>
    <w:p w:rsidR="00CB5071" w:rsidRPr="00DD4AD1" w:rsidRDefault="00CB5071" w:rsidP="00CB5071">
      <w:pPr>
        <w:rPr>
          <w:bCs/>
          <w:lang w:val="en-GB"/>
        </w:rPr>
      </w:pPr>
      <w:r w:rsidRPr="00DD4AD1">
        <w:rPr>
          <w:bCs/>
          <w:lang w:val="en-GB"/>
        </w:rPr>
        <w:t>Rain water harvesting involves tank constru</w:t>
      </w:r>
      <w:r>
        <w:rPr>
          <w:bCs/>
          <w:lang w:val="en-GB"/>
        </w:rPr>
        <w:t>ction and roof catchment and installation of gutters</w:t>
      </w:r>
      <w:r w:rsidRPr="00DD4AD1">
        <w:rPr>
          <w:bCs/>
          <w:lang w:val="en-GB"/>
        </w:rPr>
        <w:t xml:space="preserve"> for collecting water from the roof. Also involved is sanitation promotion and hygiene education.</w:t>
      </w:r>
    </w:p>
    <w:p w:rsidR="00CB5071" w:rsidRPr="00DD4AD1" w:rsidRDefault="00CB5071" w:rsidP="00CB5071">
      <w:pPr>
        <w:rPr>
          <w:bCs/>
          <w:lang w:val="en-GB"/>
        </w:rPr>
      </w:pPr>
      <w:r>
        <w:rPr>
          <w:bCs/>
          <w:lang w:val="en-GB"/>
        </w:rPr>
        <w:t>Stone masonry r</w:t>
      </w:r>
      <w:r w:rsidRPr="00DD4AD1">
        <w:rPr>
          <w:bCs/>
          <w:lang w:val="en-GB"/>
        </w:rPr>
        <w:t>ain water harvesting tank construction</w:t>
      </w:r>
      <w:r>
        <w:rPr>
          <w:bCs/>
          <w:lang w:val="en-GB"/>
        </w:rPr>
        <w:t xml:space="preserve"> of  30,000 litres together with roof catchment each </w:t>
      </w:r>
      <w:r w:rsidRPr="00DD4AD1">
        <w:rPr>
          <w:bCs/>
          <w:lang w:val="en-GB"/>
        </w:rPr>
        <w:t xml:space="preserve">will be done by private contractors under the supervision of Kisoro District Administration staff from water department </w:t>
      </w:r>
    </w:p>
    <w:p w:rsidR="00CB5071" w:rsidRPr="002072C1" w:rsidRDefault="00CB5071" w:rsidP="00CB5071">
      <w:pPr>
        <w:rPr>
          <w:b/>
        </w:rPr>
      </w:pPr>
      <w:r w:rsidRPr="002072C1">
        <w:rPr>
          <w:b/>
        </w:rPr>
        <w:t>PROJECT WORK PLAN AND BUDGET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260"/>
        <w:gridCol w:w="1260"/>
        <w:gridCol w:w="1260"/>
        <w:gridCol w:w="1260"/>
        <w:gridCol w:w="1440"/>
        <w:gridCol w:w="1620"/>
      </w:tblGrid>
      <w:tr w:rsidR="00CB5071" w:rsidRPr="009A3445" w:rsidTr="00284D69">
        <w:tc>
          <w:tcPr>
            <w:tcW w:w="1458" w:type="dxa"/>
          </w:tcPr>
          <w:p w:rsidR="00CB5071" w:rsidRPr="000C14E5" w:rsidRDefault="00CB5071" w:rsidP="00284D69">
            <w:pPr>
              <w:rPr>
                <w:b/>
              </w:rPr>
            </w:pPr>
            <w:r w:rsidRPr="000C14E5">
              <w:rPr>
                <w:b/>
              </w:rPr>
              <w:t>ACTIVITY</w:t>
            </w:r>
          </w:p>
        </w:tc>
        <w:tc>
          <w:tcPr>
            <w:tcW w:w="5040" w:type="dxa"/>
            <w:gridSpan w:val="4"/>
          </w:tcPr>
          <w:p w:rsidR="00CB5071" w:rsidRPr="000C14E5" w:rsidRDefault="00CB5071" w:rsidP="00284D69">
            <w:pPr>
              <w:rPr>
                <w:b/>
              </w:rPr>
            </w:pPr>
            <w:r w:rsidRPr="000C14E5">
              <w:rPr>
                <w:b/>
              </w:rPr>
              <w:t>BUDGET</w:t>
            </w:r>
          </w:p>
        </w:tc>
        <w:tc>
          <w:tcPr>
            <w:tcW w:w="1440" w:type="dxa"/>
            <w:vMerge w:val="restart"/>
          </w:tcPr>
          <w:p w:rsidR="00CB5071" w:rsidRPr="000C14E5" w:rsidRDefault="00CB5071" w:rsidP="00284D69">
            <w:pPr>
              <w:rPr>
                <w:b/>
              </w:rPr>
            </w:pPr>
          </w:p>
          <w:p w:rsidR="00CB5071" w:rsidRPr="000C14E5" w:rsidRDefault="00CB5071" w:rsidP="00284D69">
            <w:pPr>
              <w:rPr>
                <w:b/>
              </w:rPr>
            </w:pPr>
            <w:r w:rsidRPr="000C14E5">
              <w:rPr>
                <w:b/>
              </w:rPr>
              <w:t>TOTAL</w:t>
            </w:r>
          </w:p>
        </w:tc>
        <w:tc>
          <w:tcPr>
            <w:tcW w:w="1620" w:type="dxa"/>
            <w:vMerge w:val="restart"/>
          </w:tcPr>
          <w:p w:rsidR="00CB5071" w:rsidRPr="00727B30" w:rsidRDefault="00CB5071" w:rsidP="00284D69">
            <w:pPr>
              <w:rPr>
                <w:b/>
              </w:rPr>
            </w:pPr>
            <w:r w:rsidRPr="00727B30">
              <w:rPr>
                <w:b/>
              </w:rPr>
              <w:t>OPERATION AND RECURRENT COSTS</w:t>
            </w:r>
          </w:p>
        </w:tc>
      </w:tr>
      <w:tr w:rsidR="00CB5071" w:rsidTr="00284D69">
        <w:trPr>
          <w:trHeight w:val="67"/>
        </w:trPr>
        <w:tc>
          <w:tcPr>
            <w:tcW w:w="1458" w:type="dxa"/>
          </w:tcPr>
          <w:p w:rsidR="00CB5071" w:rsidRDefault="00CB5071" w:rsidP="00284D69"/>
        </w:tc>
        <w:tc>
          <w:tcPr>
            <w:tcW w:w="1260" w:type="dxa"/>
          </w:tcPr>
          <w:p w:rsidR="00CB5071" w:rsidRPr="000C14E5" w:rsidRDefault="00CB5071" w:rsidP="00284D69">
            <w:pPr>
              <w:jc w:val="center"/>
              <w:rPr>
                <w:b/>
              </w:rPr>
            </w:pPr>
            <w:r w:rsidRPr="000C14E5">
              <w:rPr>
                <w:b/>
              </w:rPr>
              <w:t>Quarter 1</w:t>
            </w:r>
          </w:p>
        </w:tc>
        <w:tc>
          <w:tcPr>
            <w:tcW w:w="1260" w:type="dxa"/>
          </w:tcPr>
          <w:p w:rsidR="00CB5071" w:rsidRPr="000C14E5" w:rsidRDefault="00CB5071" w:rsidP="00284D69">
            <w:pPr>
              <w:rPr>
                <w:b/>
              </w:rPr>
            </w:pPr>
            <w:r w:rsidRPr="000C14E5">
              <w:rPr>
                <w:b/>
              </w:rPr>
              <w:t>Quarter 2</w:t>
            </w:r>
          </w:p>
        </w:tc>
        <w:tc>
          <w:tcPr>
            <w:tcW w:w="1260" w:type="dxa"/>
          </w:tcPr>
          <w:p w:rsidR="00CB5071" w:rsidRPr="000C14E5" w:rsidRDefault="00CB5071" w:rsidP="00284D69">
            <w:pPr>
              <w:rPr>
                <w:b/>
              </w:rPr>
            </w:pPr>
            <w:r w:rsidRPr="000C14E5">
              <w:rPr>
                <w:b/>
              </w:rPr>
              <w:t>Quarter 3</w:t>
            </w:r>
          </w:p>
        </w:tc>
        <w:tc>
          <w:tcPr>
            <w:tcW w:w="1260" w:type="dxa"/>
          </w:tcPr>
          <w:p w:rsidR="00CB5071" w:rsidRPr="000C14E5" w:rsidRDefault="00CB5071" w:rsidP="00284D69">
            <w:pPr>
              <w:rPr>
                <w:b/>
              </w:rPr>
            </w:pPr>
            <w:r w:rsidRPr="000C14E5">
              <w:rPr>
                <w:b/>
              </w:rPr>
              <w:t>Quarter 4</w:t>
            </w:r>
          </w:p>
        </w:tc>
        <w:tc>
          <w:tcPr>
            <w:tcW w:w="1440" w:type="dxa"/>
            <w:vMerge/>
          </w:tcPr>
          <w:p w:rsidR="00CB5071" w:rsidRPr="000C14E5" w:rsidRDefault="00CB5071" w:rsidP="00284D69">
            <w:pPr>
              <w:rPr>
                <w:b/>
              </w:rPr>
            </w:pPr>
          </w:p>
        </w:tc>
        <w:tc>
          <w:tcPr>
            <w:tcW w:w="1620" w:type="dxa"/>
            <w:vMerge/>
          </w:tcPr>
          <w:p w:rsidR="00CB5071" w:rsidRDefault="00CB5071" w:rsidP="00284D69"/>
        </w:tc>
      </w:tr>
      <w:tr w:rsidR="00CB5071" w:rsidTr="00284D69">
        <w:trPr>
          <w:trHeight w:val="67"/>
        </w:trPr>
        <w:tc>
          <w:tcPr>
            <w:tcW w:w="1458" w:type="dxa"/>
          </w:tcPr>
          <w:p w:rsidR="00CB5071" w:rsidRDefault="00CB5071" w:rsidP="00284D69">
            <w:r>
              <w:t>Promotion of  rain water tanks</w:t>
            </w:r>
          </w:p>
        </w:tc>
        <w:tc>
          <w:tcPr>
            <w:tcW w:w="1260" w:type="dxa"/>
          </w:tcPr>
          <w:p w:rsidR="00CB5071" w:rsidRPr="001A2884" w:rsidRDefault="00CB5071" w:rsidP="00284D69">
            <w:r>
              <w:t>96,250,000</w:t>
            </w:r>
          </w:p>
        </w:tc>
        <w:tc>
          <w:tcPr>
            <w:tcW w:w="1260" w:type="dxa"/>
          </w:tcPr>
          <w:p w:rsidR="00CB5071" w:rsidRPr="001A2884" w:rsidRDefault="00CB5071" w:rsidP="00284D69">
            <w:r>
              <w:t>96,250,000</w:t>
            </w:r>
          </w:p>
        </w:tc>
        <w:tc>
          <w:tcPr>
            <w:tcW w:w="1260" w:type="dxa"/>
          </w:tcPr>
          <w:p w:rsidR="00CB5071" w:rsidRPr="001A2884" w:rsidRDefault="00CB5071" w:rsidP="00284D69">
            <w:r>
              <w:t>96,250,000</w:t>
            </w:r>
          </w:p>
        </w:tc>
        <w:tc>
          <w:tcPr>
            <w:tcW w:w="1260" w:type="dxa"/>
          </w:tcPr>
          <w:p w:rsidR="00CB5071" w:rsidRPr="001A2884" w:rsidRDefault="00CB5071" w:rsidP="00284D69">
            <w:r>
              <w:t>96,250,000</w:t>
            </w:r>
          </w:p>
        </w:tc>
        <w:tc>
          <w:tcPr>
            <w:tcW w:w="1440" w:type="dxa"/>
          </w:tcPr>
          <w:p w:rsidR="00CB5071" w:rsidRPr="001A2884" w:rsidRDefault="00CB5071" w:rsidP="00284D69">
            <w:r>
              <w:t>385,000,000</w:t>
            </w:r>
          </w:p>
        </w:tc>
        <w:tc>
          <w:tcPr>
            <w:tcW w:w="1620" w:type="dxa"/>
          </w:tcPr>
          <w:p w:rsidR="00CB5071" w:rsidRPr="001A2884" w:rsidRDefault="00CB5071" w:rsidP="00284D69">
            <w:r>
              <w:t>19,250,000</w:t>
            </w:r>
          </w:p>
        </w:tc>
      </w:tr>
    </w:tbl>
    <w:p w:rsidR="00CB5071" w:rsidRDefault="00CB5071" w:rsidP="00CB5071">
      <w:pPr>
        <w:rPr>
          <w:b/>
        </w:rPr>
      </w:pPr>
    </w:p>
    <w:p w:rsidR="00BB0D54" w:rsidRDefault="00BB0D54" w:rsidP="00CB5071">
      <w:pPr>
        <w:rPr>
          <w:b/>
        </w:rPr>
      </w:pPr>
    </w:p>
    <w:p w:rsidR="00CB5071" w:rsidRPr="00943DCD" w:rsidRDefault="00CB5071" w:rsidP="00CB5071">
      <w:pPr>
        <w:rPr>
          <w:b/>
        </w:rPr>
      </w:pPr>
      <w:r w:rsidRPr="00943DCD">
        <w:rPr>
          <w:b/>
        </w:rPr>
        <w:lastRenderedPageBreak/>
        <w:t>MONITORING AND EVALUATION STRATEGY</w:t>
      </w:r>
    </w:p>
    <w:p w:rsidR="00CB5071" w:rsidRDefault="00CB5071" w:rsidP="00CB5071">
      <w:pPr>
        <w:jc w:val="both"/>
      </w:pPr>
      <w:r>
        <w:t xml:space="preserve">Community involvement is ensured at all levels of project implementation i.e. site identification, construction, commissioning and payment of the completed project. The LC 1 Chairpersons and the Sub County Chiefs are made to sign the acknowledgement of physical accountability before any payment is made. After the six months defects liability period, again the LC 1 Chairpersons and the Sub County Chiefs are made to sign the confirmation of no defects form to satisfy that the tank is still in good condition. </w:t>
      </w:r>
    </w:p>
    <w:p w:rsidR="00CB5071" w:rsidRDefault="00CB5071" w:rsidP="00CB5071">
      <w:pPr>
        <w:jc w:val="both"/>
        <w:rPr>
          <w:b/>
        </w:rPr>
      </w:pPr>
      <w:r w:rsidRPr="00943DCD">
        <w:rPr>
          <w:b/>
        </w:rPr>
        <w:t>OPERATION AND MAINTENANCE PLAN:</w:t>
      </w:r>
    </w:p>
    <w:p w:rsidR="00CB5071" w:rsidRPr="00DD4AD1" w:rsidRDefault="00BB0D54" w:rsidP="00BB0D54">
      <w:pPr>
        <w:pStyle w:val="BodyText2"/>
        <w:spacing w:line="276" w:lineRule="auto"/>
        <w:rPr>
          <w:szCs w:val="24"/>
        </w:rPr>
      </w:pPr>
      <w:r>
        <w:rPr>
          <w:szCs w:val="24"/>
        </w:rPr>
        <w:t>Th</w:t>
      </w:r>
      <w:r w:rsidR="00CB5071">
        <w:rPr>
          <w:szCs w:val="24"/>
        </w:rPr>
        <w:t>is</w:t>
      </w:r>
      <w:r w:rsidR="00CB5071" w:rsidRPr="00DD4AD1">
        <w:rPr>
          <w:szCs w:val="24"/>
        </w:rPr>
        <w:t xml:space="preserve"> invol</w:t>
      </w:r>
      <w:r w:rsidR="00CB5071">
        <w:rPr>
          <w:szCs w:val="24"/>
        </w:rPr>
        <w:t>ved in the site community beneficiaries are involved in site selection</w:t>
      </w:r>
      <w:r w:rsidR="00CB5071" w:rsidRPr="00DD4AD1">
        <w:rPr>
          <w:szCs w:val="24"/>
        </w:rPr>
        <w:t xml:space="preserve">, planning, implementation and programme maintenance. </w:t>
      </w:r>
    </w:p>
    <w:p w:rsidR="00CB5071" w:rsidRPr="00DD4AD1" w:rsidRDefault="00CB5071" w:rsidP="00CB5071">
      <w:pPr>
        <w:jc w:val="both"/>
        <w:rPr>
          <w:bCs/>
          <w:lang w:val="en-GB"/>
        </w:rPr>
      </w:pPr>
      <w:r w:rsidRPr="00DD4AD1">
        <w:rPr>
          <w:bCs/>
          <w:lang w:val="en-GB"/>
        </w:rPr>
        <w:t>Establishment and training of water and sanitation committees, water source care takers on their roles and responsibilities, Commissioning and hander over of the completed projects to the community beneficiaries</w:t>
      </w:r>
      <w:r>
        <w:rPr>
          <w:bCs/>
          <w:lang w:val="en-GB"/>
        </w:rPr>
        <w:t xml:space="preserve"> will be done. The communities will be encouraged to pay the water user fee for maintaining the installed facilities. </w:t>
      </w:r>
    </w:p>
    <w:p w:rsidR="00CB5071" w:rsidRPr="00727B30" w:rsidRDefault="00CB5071" w:rsidP="00CB5071">
      <w:pPr>
        <w:rPr>
          <w:b/>
        </w:rPr>
      </w:pPr>
      <w:r w:rsidRPr="00727B30">
        <w:rPr>
          <w:b/>
        </w:rPr>
        <w:t>ENVIRONMENT IMPACT ASSESSMENT AND MITIGATION PLAN: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3924"/>
        <w:gridCol w:w="1890"/>
        <w:gridCol w:w="1350"/>
      </w:tblGrid>
      <w:tr w:rsidR="00CB5071" w:rsidRPr="00857F71" w:rsidTr="00284D69">
        <w:trPr>
          <w:trHeight w:val="152"/>
        </w:trPr>
        <w:tc>
          <w:tcPr>
            <w:tcW w:w="2394" w:type="dxa"/>
          </w:tcPr>
          <w:p w:rsidR="00CB5071" w:rsidRPr="000C14E5" w:rsidRDefault="00CB5071" w:rsidP="00284D69">
            <w:pPr>
              <w:rPr>
                <w:b/>
              </w:rPr>
            </w:pPr>
            <w:r w:rsidRPr="000C14E5">
              <w:rPr>
                <w:b/>
              </w:rPr>
              <w:t>Environmental concern</w:t>
            </w:r>
          </w:p>
        </w:tc>
        <w:tc>
          <w:tcPr>
            <w:tcW w:w="3924" w:type="dxa"/>
          </w:tcPr>
          <w:p w:rsidR="00CB5071" w:rsidRPr="000C14E5" w:rsidRDefault="00CB5071" w:rsidP="00284D69">
            <w:pPr>
              <w:rPr>
                <w:b/>
              </w:rPr>
            </w:pPr>
            <w:r w:rsidRPr="000C14E5">
              <w:rPr>
                <w:b/>
              </w:rPr>
              <w:t>Mitigation measures</w:t>
            </w:r>
          </w:p>
        </w:tc>
        <w:tc>
          <w:tcPr>
            <w:tcW w:w="1890" w:type="dxa"/>
          </w:tcPr>
          <w:p w:rsidR="00CB5071" w:rsidRPr="000C14E5" w:rsidRDefault="00CB5071" w:rsidP="00284D69">
            <w:pPr>
              <w:rPr>
                <w:b/>
              </w:rPr>
            </w:pPr>
            <w:r w:rsidRPr="000C14E5">
              <w:rPr>
                <w:b/>
              </w:rPr>
              <w:t>Costs</w:t>
            </w:r>
          </w:p>
        </w:tc>
        <w:tc>
          <w:tcPr>
            <w:tcW w:w="1350" w:type="dxa"/>
          </w:tcPr>
          <w:p w:rsidR="00CB5071" w:rsidRPr="000C14E5" w:rsidRDefault="00CB5071" w:rsidP="00284D69">
            <w:pPr>
              <w:rPr>
                <w:b/>
              </w:rPr>
            </w:pPr>
            <w:r w:rsidRPr="000C14E5">
              <w:rPr>
                <w:b/>
              </w:rPr>
              <w:t>Source of funding</w:t>
            </w:r>
          </w:p>
        </w:tc>
      </w:tr>
      <w:tr w:rsidR="00CB5071" w:rsidTr="00284D69">
        <w:tc>
          <w:tcPr>
            <w:tcW w:w="2394" w:type="dxa"/>
          </w:tcPr>
          <w:p w:rsidR="00CB5071" w:rsidRDefault="00CB5071" w:rsidP="00284D69">
            <w:r>
              <w:t>Accumulated dust within  the tank</w:t>
            </w:r>
          </w:p>
        </w:tc>
        <w:tc>
          <w:tcPr>
            <w:tcW w:w="3924" w:type="dxa"/>
          </w:tcPr>
          <w:p w:rsidR="00CB5071" w:rsidRPr="0044056A" w:rsidRDefault="00CB5071" w:rsidP="00284D69">
            <w:pPr>
              <w:jc w:val="both"/>
              <w:rPr>
                <w:bCs/>
                <w:lang w:val="en-GB"/>
              </w:rPr>
            </w:pPr>
            <w:r>
              <w:rPr>
                <w:bCs/>
                <w:lang w:val="en-GB"/>
              </w:rPr>
              <w:t>Provide inspection chambers and washout pipes</w:t>
            </w:r>
          </w:p>
        </w:tc>
        <w:tc>
          <w:tcPr>
            <w:tcW w:w="1890" w:type="dxa"/>
          </w:tcPr>
          <w:p w:rsidR="00CB5071" w:rsidRPr="0044056A" w:rsidRDefault="00CB5071" w:rsidP="00284D69">
            <w:pPr>
              <w:jc w:val="both"/>
              <w:rPr>
                <w:bCs/>
                <w:lang w:val="en-GB"/>
              </w:rPr>
            </w:pPr>
            <w:r>
              <w:rPr>
                <w:bCs/>
                <w:lang w:val="en-GB"/>
              </w:rPr>
              <w:t>5,000,000</w:t>
            </w:r>
          </w:p>
        </w:tc>
        <w:tc>
          <w:tcPr>
            <w:tcW w:w="1350" w:type="dxa"/>
          </w:tcPr>
          <w:p w:rsidR="00CB5071" w:rsidRPr="0044056A" w:rsidRDefault="00CB5071" w:rsidP="00284D69">
            <w:pPr>
              <w:jc w:val="both"/>
              <w:rPr>
                <w:bCs/>
                <w:lang w:val="en-GB"/>
              </w:rPr>
            </w:pPr>
            <w:r>
              <w:rPr>
                <w:bCs/>
                <w:lang w:val="en-GB"/>
              </w:rPr>
              <w:t>PAF</w:t>
            </w:r>
          </w:p>
        </w:tc>
      </w:tr>
      <w:tr w:rsidR="00CB5071" w:rsidTr="00284D69">
        <w:tc>
          <w:tcPr>
            <w:tcW w:w="2394" w:type="dxa"/>
          </w:tcPr>
          <w:p w:rsidR="00CB5071" w:rsidRDefault="00CB5071" w:rsidP="00284D69">
            <w:r>
              <w:t>Water contamination due to accumulated dust from the roof</w:t>
            </w:r>
          </w:p>
        </w:tc>
        <w:tc>
          <w:tcPr>
            <w:tcW w:w="3924" w:type="dxa"/>
          </w:tcPr>
          <w:p w:rsidR="00CB5071" w:rsidRPr="0044056A" w:rsidRDefault="00CB5071" w:rsidP="00284D69">
            <w:pPr>
              <w:jc w:val="both"/>
              <w:rPr>
                <w:bCs/>
                <w:lang w:val="en-GB"/>
              </w:rPr>
            </w:pPr>
            <w:r w:rsidRPr="0044056A">
              <w:rPr>
                <w:bCs/>
                <w:lang w:val="en-GB"/>
              </w:rPr>
              <w:t xml:space="preserve">Provide the </w:t>
            </w:r>
            <w:r>
              <w:rPr>
                <w:bCs/>
                <w:lang w:val="en-GB"/>
              </w:rPr>
              <w:t>first flush to the guttering system</w:t>
            </w:r>
          </w:p>
        </w:tc>
        <w:tc>
          <w:tcPr>
            <w:tcW w:w="1890" w:type="dxa"/>
          </w:tcPr>
          <w:p w:rsidR="00CB5071" w:rsidRPr="0044056A" w:rsidRDefault="00CB5071" w:rsidP="00284D69">
            <w:pPr>
              <w:jc w:val="both"/>
              <w:rPr>
                <w:bCs/>
                <w:lang w:val="en-GB"/>
              </w:rPr>
            </w:pPr>
            <w:r>
              <w:rPr>
                <w:bCs/>
                <w:lang w:val="en-GB"/>
              </w:rPr>
              <w:t>1,000,000</w:t>
            </w:r>
          </w:p>
        </w:tc>
        <w:tc>
          <w:tcPr>
            <w:tcW w:w="1350" w:type="dxa"/>
          </w:tcPr>
          <w:p w:rsidR="00CB5071" w:rsidRPr="0044056A" w:rsidRDefault="00CB5071" w:rsidP="00284D69">
            <w:pPr>
              <w:jc w:val="both"/>
              <w:rPr>
                <w:bCs/>
                <w:lang w:val="en-GB"/>
              </w:rPr>
            </w:pPr>
            <w:r>
              <w:rPr>
                <w:bCs/>
                <w:lang w:val="en-GB"/>
              </w:rPr>
              <w:t>PAF</w:t>
            </w:r>
          </w:p>
        </w:tc>
      </w:tr>
      <w:tr w:rsidR="00CB5071" w:rsidTr="00284D69">
        <w:tc>
          <w:tcPr>
            <w:tcW w:w="2394" w:type="dxa"/>
          </w:tcPr>
          <w:p w:rsidR="00CB5071" w:rsidRDefault="00CB5071" w:rsidP="00284D69">
            <w:r>
              <w:t xml:space="preserve">Stagnation around the tank </w:t>
            </w:r>
          </w:p>
        </w:tc>
        <w:tc>
          <w:tcPr>
            <w:tcW w:w="3924" w:type="dxa"/>
          </w:tcPr>
          <w:p w:rsidR="00CB5071" w:rsidRPr="0044056A" w:rsidRDefault="00CB5071" w:rsidP="00284D69">
            <w:pPr>
              <w:jc w:val="both"/>
              <w:rPr>
                <w:bCs/>
                <w:lang w:val="en-GB"/>
              </w:rPr>
            </w:pPr>
            <w:r w:rsidRPr="0044056A">
              <w:rPr>
                <w:bCs/>
                <w:lang w:val="en-GB"/>
              </w:rPr>
              <w:t>Excavate channel for excess water and set aside material for future use</w:t>
            </w:r>
          </w:p>
        </w:tc>
        <w:tc>
          <w:tcPr>
            <w:tcW w:w="1890" w:type="dxa"/>
          </w:tcPr>
          <w:p w:rsidR="00CB5071" w:rsidRPr="0044056A" w:rsidRDefault="00CB5071" w:rsidP="00284D69">
            <w:pPr>
              <w:jc w:val="both"/>
              <w:rPr>
                <w:bCs/>
                <w:lang w:val="en-GB"/>
              </w:rPr>
            </w:pPr>
            <w:r>
              <w:rPr>
                <w:bCs/>
                <w:lang w:val="en-GB"/>
              </w:rPr>
              <w:t>2,000,000</w:t>
            </w:r>
          </w:p>
        </w:tc>
        <w:tc>
          <w:tcPr>
            <w:tcW w:w="1350" w:type="dxa"/>
          </w:tcPr>
          <w:p w:rsidR="00CB5071" w:rsidRPr="0044056A" w:rsidRDefault="00CB5071" w:rsidP="00284D69">
            <w:pPr>
              <w:jc w:val="both"/>
              <w:rPr>
                <w:bCs/>
                <w:lang w:val="en-GB"/>
              </w:rPr>
            </w:pPr>
            <w:r>
              <w:rPr>
                <w:bCs/>
                <w:lang w:val="en-GB"/>
              </w:rPr>
              <w:t>PAF</w:t>
            </w:r>
          </w:p>
        </w:tc>
      </w:tr>
    </w:tbl>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CB5071" w:rsidRDefault="00CB5071" w:rsidP="00CB5071">
      <w:pPr>
        <w:jc w:val="both"/>
        <w:rPr>
          <w:b/>
        </w:rPr>
      </w:pPr>
    </w:p>
    <w:p w:rsidR="00BB0D54" w:rsidRDefault="00BB0D54" w:rsidP="00CB5071">
      <w:pPr>
        <w:jc w:val="both"/>
        <w:rPr>
          <w:b/>
        </w:rPr>
      </w:pPr>
    </w:p>
    <w:p w:rsidR="00BB0D54" w:rsidRDefault="00BB0D54" w:rsidP="00CB5071">
      <w:pPr>
        <w:jc w:val="both"/>
        <w:rPr>
          <w:b/>
        </w:rPr>
      </w:pPr>
    </w:p>
    <w:p w:rsidR="00BB0D54" w:rsidRDefault="00BB0D54" w:rsidP="00CB5071">
      <w:pPr>
        <w:jc w:val="both"/>
        <w:rPr>
          <w:b/>
        </w:rPr>
      </w:pPr>
    </w:p>
    <w:p w:rsidR="00BB0D54" w:rsidRDefault="00BB0D54" w:rsidP="00CB5071">
      <w:pPr>
        <w:jc w:val="both"/>
        <w:rPr>
          <w:b/>
        </w:rPr>
      </w:pPr>
    </w:p>
    <w:p w:rsidR="00BB0D54" w:rsidRDefault="00BB0D54" w:rsidP="00CB5071">
      <w:pPr>
        <w:jc w:val="both"/>
        <w:rPr>
          <w:b/>
        </w:rPr>
      </w:pPr>
    </w:p>
    <w:p w:rsidR="00BB0D54" w:rsidRDefault="00BB0D54" w:rsidP="00CB5071">
      <w:pPr>
        <w:jc w:val="both"/>
        <w:rPr>
          <w:b/>
        </w:rPr>
      </w:pPr>
    </w:p>
    <w:p w:rsidR="00BB0D54" w:rsidRDefault="00BB0D54" w:rsidP="00CB5071">
      <w:pPr>
        <w:jc w:val="both"/>
        <w:rPr>
          <w:b/>
        </w:rPr>
      </w:pPr>
    </w:p>
    <w:p w:rsidR="00BB0D54" w:rsidRDefault="00BB0D54" w:rsidP="00CB5071">
      <w:pPr>
        <w:jc w:val="both"/>
        <w:rPr>
          <w:b/>
        </w:rPr>
      </w:pPr>
    </w:p>
    <w:p w:rsidR="00BB0D54" w:rsidRDefault="00BB0D54" w:rsidP="00CB5071">
      <w:pPr>
        <w:jc w:val="both"/>
        <w:rPr>
          <w:b/>
        </w:rPr>
      </w:pPr>
    </w:p>
    <w:p w:rsidR="00BB0D54" w:rsidRDefault="00BB0D54" w:rsidP="00CB5071">
      <w:pPr>
        <w:jc w:val="both"/>
        <w:rPr>
          <w:b/>
        </w:rPr>
      </w:pPr>
    </w:p>
    <w:p w:rsidR="00CB5071" w:rsidRDefault="00CB5071" w:rsidP="00CB5071">
      <w:r>
        <w:lastRenderedPageBreak/>
        <w:t xml:space="preserve">DEPARTMENT                                   </w:t>
      </w:r>
      <w:r w:rsidR="00BB0D54">
        <w:tab/>
      </w:r>
      <w:r w:rsidRPr="00DD4AD1">
        <w:t>Works and Technical Services</w:t>
      </w:r>
    </w:p>
    <w:p w:rsidR="00CB5071" w:rsidRDefault="00CB5071" w:rsidP="00CB5071">
      <w:r>
        <w:t xml:space="preserve">SECTOR                                               </w:t>
      </w:r>
      <w:r w:rsidR="00BB0D54">
        <w:tab/>
      </w:r>
      <w:r>
        <w:t>Water Sector</w:t>
      </w:r>
    </w:p>
    <w:p w:rsidR="00CB5071" w:rsidRDefault="00CB5071" w:rsidP="00CB5071">
      <w:pPr>
        <w:jc w:val="both"/>
      </w:pPr>
      <w:r>
        <w:t xml:space="preserve">TITLE OF PROJECT                           </w:t>
      </w:r>
      <w:r w:rsidR="00BB0D54">
        <w:tab/>
      </w:r>
      <w:r>
        <w:t>Construction of 1 VIP Latrine in public places</w:t>
      </w:r>
    </w:p>
    <w:p w:rsidR="00CB5071" w:rsidRDefault="00CB5071" w:rsidP="00CB5071">
      <w:r>
        <w:t xml:space="preserve">IMPLEMENTING AGENCY               </w:t>
      </w:r>
      <w:r w:rsidR="00BB0D54">
        <w:tab/>
      </w:r>
      <w:r>
        <w:t>Kisoro District Local Government</w:t>
      </w:r>
    </w:p>
    <w:p w:rsidR="00CB5071" w:rsidRDefault="00CB5071" w:rsidP="00CB5071">
      <w:r>
        <w:t xml:space="preserve">LOCATION                                           </w:t>
      </w:r>
      <w:r w:rsidR="00BB0D54">
        <w:tab/>
      </w:r>
      <w:r>
        <w:t xml:space="preserve">Rural Growth centres with no latrine facilities </w:t>
      </w:r>
    </w:p>
    <w:p w:rsidR="00CB5071" w:rsidRDefault="00CB5071" w:rsidP="00CB5071">
      <w:r>
        <w:t xml:space="preserve">TOTAL PLANNED EXPENDITURE: </w:t>
      </w:r>
      <w:r w:rsidR="00BB0D54">
        <w:tab/>
      </w:r>
      <w:r>
        <w:t>19,000,000 Shillings</w:t>
      </w:r>
    </w:p>
    <w:p w:rsidR="00CB5071" w:rsidRDefault="00CB5071" w:rsidP="00CB5071">
      <w:r>
        <w:t xml:space="preserve">FUNDS SECURED:                               </w:t>
      </w:r>
      <w:r w:rsidR="00BB0D54">
        <w:t xml:space="preserve">          </w:t>
      </w:r>
      <w:r>
        <w:t>Nil</w:t>
      </w:r>
    </w:p>
    <w:p w:rsidR="00CB5071" w:rsidRDefault="00CB5071" w:rsidP="00CB5071">
      <w:pPr>
        <w:tabs>
          <w:tab w:val="left" w:pos="4095"/>
        </w:tabs>
      </w:pPr>
      <w:r>
        <w:t xml:space="preserve">FUNDING GAP:                                    </w:t>
      </w:r>
      <w:r w:rsidR="00BB0D54">
        <w:t xml:space="preserve">        </w:t>
      </w:r>
      <w:r>
        <w:t>19,000,000 Shillings</w:t>
      </w:r>
    </w:p>
    <w:p w:rsidR="00CB5071" w:rsidRDefault="00CB5071" w:rsidP="00CB5071">
      <w:r>
        <w:t xml:space="preserve">RECURRENT EXPENDITURE:            </w:t>
      </w:r>
      <w:r w:rsidR="00BB0D54">
        <w:t xml:space="preserve">      </w:t>
      </w:r>
      <w:r>
        <w:t>950,000 shillings</w:t>
      </w:r>
    </w:p>
    <w:p w:rsidR="00CB5071" w:rsidRDefault="00CB5071" w:rsidP="00CB5071">
      <w:r>
        <w:t xml:space="preserve">START DATE:                                         </w:t>
      </w:r>
      <w:r w:rsidR="00BB0D54">
        <w:tab/>
        <w:t xml:space="preserve">June </w:t>
      </w:r>
      <w:r>
        <w:t>2015</w:t>
      </w:r>
    </w:p>
    <w:p w:rsidR="00CB5071" w:rsidRDefault="00CB5071" w:rsidP="00CB5071">
      <w:r>
        <w:t xml:space="preserve">COMPLETION DATE:                            </w:t>
      </w:r>
      <w:r w:rsidR="00BB0D54">
        <w:tab/>
        <w:t>July 2016</w:t>
      </w:r>
    </w:p>
    <w:p w:rsidR="00CB5071" w:rsidRDefault="00CB5071" w:rsidP="00CB5071">
      <w:r>
        <w:t>PROJECT OBJECTIVES:</w:t>
      </w:r>
    </w:p>
    <w:p w:rsidR="00CB5071" w:rsidRPr="00DD4AD1" w:rsidRDefault="00CB5071" w:rsidP="002E49C8">
      <w:pPr>
        <w:numPr>
          <w:ilvl w:val="0"/>
          <w:numId w:val="19"/>
        </w:numPr>
        <w:spacing w:after="0" w:line="240" w:lineRule="auto"/>
        <w:jc w:val="both"/>
        <w:rPr>
          <w:lang w:val="en-GB"/>
        </w:rPr>
      </w:pPr>
      <w:r w:rsidRPr="00DD4AD1">
        <w:rPr>
          <w:lang w:val="en-GB"/>
        </w:rPr>
        <w:t xml:space="preserve">To have incidences of water and sanitation related diseases reduced through </w:t>
      </w:r>
      <w:r>
        <w:rPr>
          <w:lang w:val="en-GB"/>
        </w:rPr>
        <w:t>provision of safe sanitation facilities</w:t>
      </w:r>
    </w:p>
    <w:p w:rsidR="00CB5071" w:rsidRPr="00425677" w:rsidRDefault="00CB5071" w:rsidP="002E49C8">
      <w:pPr>
        <w:numPr>
          <w:ilvl w:val="0"/>
          <w:numId w:val="19"/>
        </w:numPr>
        <w:spacing w:after="0" w:line="480" w:lineRule="auto"/>
        <w:jc w:val="both"/>
        <w:rPr>
          <w:lang w:val="en-GB"/>
        </w:rPr>
      </w:pPr>
      <w:r w:rsidRPr="00DD4AD1">
        <w:rPr>
          <w:lang w:val="en-GB"/>
        </w:rPr>
        <w:t>T</w:t>
      </w:r>
      <w:r>
        <w:rPr>
          <w:lang w:val="en-GB"/>
        </w:rPr>
        <w:t>o promote sanitation and hygiene in the rural growth centres of the district</w:t>
      </w:r>
      <w:r w:rsidRPr="00DD4AD1">
        <w:rPr>
          <w:lang w:val="en-GB"/>
        </w:rPr>
        <w:t>.</w:t>
      </w:r>
    </w:p>
    <w:p w:rsidR="00CB5071" w:rsidRDefault="00CB5071" w:rsidP="00CB5071">
      <w:r>
        <w:t xml:space="preserve">TARGETED BENEFICIARIES: </w:t>
      </w:r>
      <w:r w:rsidRPr="002E3DB3">
        <w:t xml:space="preserve"> </w:t>
      </w:r>
      <w:r>
        <w:t xml:space="preserve">All community members in the rural growth centres </w:t>
      </w:r>
    </w:p>
    <w:p w:rsidR="00CB5071" w:rsidRPr="007415C6" w:rsidRDefault="00CB5071" w:rsidP="00CB5071">
      <w:pPr>
        <w:rPr>
          <w:b/>
        </w:rPr>
      </w:pPr>
      <w:r w:rsidRPr="007415C6">
        <w:rPr>
          <w:b/>
        </w:rPr>
        <w:t xml:space="preserve">PROJECT BACKGROUNDAND JUSTIFICATION </w:t>
      </w:r>
    </w:p>
    <w:p w:rsidR="00CB5071" w:rsidRPr="00DD4AD1" w:rsidRDefault="00CB5071" w:rsidP="00CB5071">
      <w:pPr>
        <w:jc w:val="both"/>
        <w:rPr>
          <w:bCs/>
          <w:lang w:val="en-GB"/>
        </w:rPr>
      </w:pPr>
      <w:r w:rsidRPr="00DD4AD1">
        <w:rPr>
          <w:bCs/>
          <w:lang w:val="en-GB"/>
        </w:rPr>
        <w:t>A demand driven approach is used in the all</w:t>
      </w:r>
      <w:r>
        <w:rPr>
          <w:bCs/>
          <w:lang w:val="en-GB"/>
        </w:rPr>
        <w:t>ocation of the VIP Latrines wh</w:t>
      </w:r>
      <w:r w:rsidRPr="00DD4AD1">
        <w:rPr>
          <w:bCs/>
          <w:lang w:val="en-GB"/>
        </w:rPr>
        <w:t>er</w:t>
      </w:r>
      <w:r>
        <w:rPr>
          <w:bCs/>
          <w:lang w:val="en-GB"/>
        </w:rPr>
        <w:t>eby the communities</w:t>
      </w:r>
      <w:r w:rsidRPr="00DD4AD1">
        <w:rPr>
          <w:bCs/>
          <w:lang w:val="en-GB"/>
        </w:rPr>
        <w:t xml:space="preserve"> apply f</w:t>
      </w:r>
      <w:r>
        <w:rPr>
          <w:bCs/>
          <w:lang w:val="en-GB"/>
        </w:rPr>
        <w:t>or such facilities. The departmental</w:t>
      </w:r>
      <w:r w:rsidRPr="00DD4AD1">
        <w:rPr>
          <w:bCs/>
          <w:lang w:val="en-GB"/>
        </w:rPr>
        <w:t xml:space="preserve"> staff verifies the applications and the sites applied for and the applications are approved or rejected depending on the need</w:t>
      </w:r>
      <w:r>
        <w:rPr>
          <w:bCs/>
          <w:lang w:val="en-GB"/>
        </w:rPr>
        <w:t>. .</w:t>
      </w:r>
    </w:p>
    <w:p w:rsidR="00CB5071" w:rsidRDefault="00CB5071" w:rsidP="00CB5071">
      <w:r w:rsidRPr="002072C1">
        <w:rPr>
          <w:b/>
        </w:rPr>
        <w:t xml:space="preserve">TECHINICAL DESCRIPTION </w:t>
      </w:r>
    </w:p>
    <w:p w:rsidR="00CB5071" w:rsidRDefault="00CB5071" w:rsidP="00CB5071">
      <w:pPr>
        <w:rPr>
          <w:bCs/>
          <w:lang w:val="en-GB"/>
        </w:rPr>
      </w:pPr>
      <w:r>
        <w:rPr>
          <w:bCs/>
          <w:lang w:val="en-GB"/>
        </w:rPr>
        <w:t>VIP latrine construction involves pit excavation, pit lining, slab casting, wall construction, roofing, door installation and painting</w:t>
      </w:r>
      <w:r w:rsidRPr="00DD4AD1">
        <w:rPr>
          <w:bCs/>
          <w:lang w:val="en-GB"/>
        </w:rPr>
        <w:t xml:space="preserve">. </w:t>
      </w:r>
    </w:p>
    <w:p w:rsidR="00CB5071" w:rsidRPr="002A50C3" w:rsidRDefault="00CB5071" w:rsidP="00CB5071">
      <w:pPr>
        <w:rPr>
          <w:bCs/>
          <w:lang w:val="en-GB"/>
        </w:rPr>
      </w:pPr>
      <w:r>
        <w:rPr>
          <w:bCs/>
          <w:lang w:val="en-GB"/>
        </w:rPr>
        <w:t xml:space="preserve">VIP latrine construction of 2 to 4 stances each </w:t>
      </w:r>
      <w:r w:rsidRPr="00DD4AD1">
        <w:rPr>
          <w:bCs/>
          <w:lang w:val="en-GB"/>
        </w:rPr>
        <w:t xml:space="preserve">will be done by private contractors under the supervision of Kisoro District Administration staff from water department </w:t>
      </w:r>
    </w:p>
    <w:p w:rsidR="00CB5071" w:rsidRPr="002072C1" w:rsidRDefault="00CB5071" w:rsidP="00CB5071">
      <w:pPr>
        <w:rPr>
          <w:b/>
        </w:rPr>
      </w:pPr>
      <w:r w:rsidRPr="002072C1">
        <w:rPr>
          <w:b/>
        </w:rPr>
        <w:t>PROJECT WORK PLAN AND BUDGET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260"/>
        <w:gridCol w:w="1260"/>
        <w:gridCol w:w="1260"/>
        <w:gridCol w:w="1260"/>
        <w:gridCol w:w="1440"/>
        <w:gridCol w:w="1620"/>
      </w:tblGrid>
      <w:tr w:rsidR="00CB5071" w:rsidRPr="009A3445" w:rsidTr="00284D69">
        <w:tc>
          <w:tcPr>
            <w:tcW w:w="1458" w:type="dxa"/>
          </w:tcPr>
          <w:p w:rsidR="00CB5071" w:rsidRPr="000C14E5" w:rsidRDefault="00CB5071" w:rsidP="00284D69">
            <w:pPr>
              <w:rPr>
                <w:b/>
              </w:rPr>
            </w:pPr>
            <w:r w:rsidRPr="000C14E5">
              <w:rPr>
                <w:b/>
              </w:rPr>
              <w:t>ACTIVITY</w:t>
            </w:r>
          </w:p>
        </w:tc>
        <w:tc>
          <w:tcPr>
            <w:tcW w:w="5040" w:type="dxa"/>
            <w:gridSpan w:val="4"/>
          </w:tcPr>
          <w:p w:rsidR="00CB5071" w:rsidRPr="000C14E5" w:rsidRDefault="00CB5071" w:rsidP="00284D69">
            <w:pPr>
              <w:rPr>
                <w:b/>
              </w:rPr>
            </w:pPr>
            <w:r w:rsidRPr="000C14E5">
              <w:rPr>
                <w:b/>
              </w:rPr>
              <w:t>BUDGET</w:t>
            </w:r>
          </w:p>
        </w:tc>
        <w:tc>
          <w:tcPr>
            <w:tcW w:w="1440" w:type="dxa"/>
            <w:vMerge w:val="restart"/>
          </w:tcPr>
          <w:p w:rsidR="00CB5071" w:rsidRPr="000C14E5" w:rsidRDefault="00CB5071" w:rsidP="00284D69">
            <w:pPr>
              <w:rPr>
                <w:b/>
              </w:rPr>
            </w:pPr>
          </w:p>
          <w:p w:rsidR="00CB5071" w:rsidRPr="000C14E5" w:rsidRDefault="00CB5071" w:rsidP="00284D69">
            <w:pPr>
              <w:rPr>
                <w:b/>
              </w:rPr>
            </w:pPr>
            <w:r w:rsidRPr="000C14E5">
              <w:rPr>
                <w:b/>
              </w:rPr>
              <w:t>TOTAL</w:t>
            </w:r>
          </w:p>
        </w:tc>
        <w:tc>
          <w:tcPr>
            <w:tcW w:w="1620" w:type="dxa"/>
            <w:vMerge w:val="restart"/>
          </w:tcPr>
          <w:p w:rsidR="00CB5071" w:rsidRPr="00727B30" w:rsidRDefault="00CB5071" w:rsidP="00284D69">
            <w:pPr>
              <w:rPr>
                <w:b/>
              </w:rPr>
            </w:pPr>
            <w:r w:rsidRPr="00727B30">
              <w:rPr>
                <w:b/>
              </w:rPr>
              <w:t>OPERATION AND RECURRENT COSTS</w:t>
            </w:r>
          </w:p>
        </w:tc>
      </w:tr>
      <w:tr w:rsidR="00CB5071" w:rsidTr="00284D69">
        <w:trPr>
          <w:trHeight w:val="67"/>
        </w:trPr>
        <w:tc>
          <w:tcPr>
            <w:tcW w:w="1458" w:type="dxa"/>
          </w:tcPr>
          <w:p w:rsidR="00CB5071" w:rsidRDefault="00CB5071" w:rsidP="00284D69"/>
        </w:tc>
        <w:tc>
          <w:tcPr>
            <w:tcW w:w="1260" w:type="dxa"/>
          </w:tcPr>
          <w:p w:rsidR="00CB5071" w:rsidRPr="000C14E5" w:rsidRDefault="00CB5071" w:rsidP="00284D69">
            <w:pPr>
              <w:jc w:val="center"/>
              <w:rPr>
                <w:b/>
              </w:rPr>
            </w:pPr>
            <w:r w:rsidRPr="000C14E5">
              <w:rPr>
                <w:b/>
              </w:rPr>
              <w:t>Quarter 1</w:t>
            </w:r>
          </w:p>
        </w:tc>
        <w:tc>
          <w:tcPr>
            <w:tcW w:w="1260" w:type="dxa"/>
          </w:tcPr>
          <w:p w:rsidR="00CB5071" w:rsidRPr="000C14E5" w:rsidRDefault="00CB5071" w:rsidP="00284D69">
            <w:pPr>
              <w:rPr>
                <w:b/>
              </w:rPr>
            </w:pPr>
            <w:r w:rsidRPr="000C14E5">
              <w:rPr>
                <w:b/>
              </w:rPr>
              <w:t>Quarter 2</w:t>
            </w:r>
          </w:p>
        </w:tc>
        <w:tc>
          <w:tcPr>
            <w:tcW w:w="1260" w:type="dxa"/>
          </w:tcPr>
          <w:p w:rsidR="00CB5071" w:rsidRPr="000C14E5" w:rsidRDefault="00CB5071" w:rsidP="00284D69">
            <w:pPr>
              <w:rPr>
                <w:b/>
              </w:rPr>
            </w:pPr>
            <w:r w:rsidRPr="000C14E5">
              <w:rPr>
                <w:b/>
              </w:rPr>
              <w:t>Quarter 3</w:t>
            </w:r>
          </w:p>
        </w:tc>
        <w:tc>
          <w:tcPr>
            <w:tcW w:w="1260" w:type="dxa"/>
          </w:tcPr>
          <w:p w:rsidR="00CB5071" w:rsidRPr="000C14E5" w:rsidRDefault="00CB5071" w:rsidP="00284D69">
            <w:pPr>
              <w:rPr>
                <w:b/>
              </w:rPr>
            </w:pPr>
            <w:r w:rsidRPr="000C14E5">
              <w:rPr>
                <w:b/>
              </w:rPr>
              <w:t>Quarter 4</w:t>
            </w:r>
          </w:p>
        </w:tc>
        <w:tc>
          <w:tcPr>
            <w:tcW w:w="1440" w:type="dxa"/>
            <w:vMerge/>
          </w:tcPr>
          <w:p w:rsidR="00CB5071" w:rsidRPr="000C14E5" w:rsidRDefault="00CB5071" w:rsidP="00284D69">
            <w:pPr>
              <w:rPr>
                <w:b/>
              </w:rPr>
            </w:pPr>
          </w:p>
        </w:tc>
        <w:tc>
          <w:tcPr>
            <w:tcW w:w="1620" w:type="dxa"/>
            <w:vMerge/>
          </w:tcPr>
          <w:p w:rsidR="00CB5071" w:rsidRDefault="00CB5071" w:rsidP="00284D69"/>
        </w:tc>
      </w:tr>
      <w:tr w:rsidR="00CB5071" w:rsidTr="00284D69">
        <w:trPr>
          <w:trHeight w:val="67"/>
        </w:trPr>
        <w:tc>
          <w:tcPr>
            <w:tcW w:w="1458" w:type="dxa"/>
          </w:tcPr>
          <w:p w:rsidR="00CB5071" w:rsidRDefault="00CB5071" w:rsidP="00284D69">
            <w:r>
              <w:t>Construction of Public Latrines</w:t>
            </w:r>
          </w:p>
        </w:tc>
        <w:tc>
          <w:tcPr>
            <w:tcW w:w="1260" w:type="dxa"/>
          </w:tcPr>
          <w:p w:rsidR="00CB5071" w:rsidRPr="00727B30" w:rsidRDefault="00CB5071" w:rsidP="00284D69">
            <w:pPr>
              <w:rPr>
                <w:sz w:val="20"/>
                <w:szCs w:val="20"/>
              </w:rPr>
            </w:pPr>
          </w:p>
        </w:tc>
        <w:tc>
          <w:tcPr>
            <w:tcW w:w="1260" w:type="dxa"/>
          </w:tcPr>
          <w:p w:rsidR="00CB5071" w:rsidRPr="00000082" w:rsidRDefault="00CB5071" w:rsidP="00284D69">
            <w:pPr>
              <w:rPr>
                <w:sz w:val="20"/>
                <w:szCs w:val="20"/>
              </w:rPr>
            </w:pPr>
          </w:p>
        </w:tc>
        <w:tc>
          <w:tcPr>
            <w:tcW w:w="1260" w:type="dxa"/>
          </w:tcPr>
          <w:p w:rsidR="00CB5071" w:rsidRPr="00000082" w:rsidRDefault="00CB5071" w:rsidP="00284D69">
            <w:pPr>
              <w:rPr>
                <w:sz w:val="20"/>
                <w:szCs w:val="20"/>
              </w:rPr>
            </w:pPr>
          </w:p>
        </w:tc>
        <w:tc>
          <w:tcPr>
            <w:tcW w:w="1260" w:type="dxa"/>
          </w:tcPr>
          <w:p w:rsidR="00CB5071" w:rsidRPr="003328EE" w:rsidRDefault="00CB5071" w:rsidP="00284D69">
            <w:r w:rsidRPr="003328EE">
              <w:t>19,000,000</w:t>
            </w:r>
          </w:p>
        </w:tc>
        <w:tc>
          <w:tcPr>
            <w:tcW w:w="1440" w:type="dxa"/>
          </w:tcPr>
          <w:p w:rsidR="00CB5071" w:rsidRPr="00A22B08" w:rsidRDefault="00CB5071" w:rsidP="00284D69">
            <w:pPr>
              <w:rPr>
                <w:sz w:val="20"/>
                <w:szCs w:val="20"/>
              </w:rPr>
            </w:pPr>
            <w:r>
              <w:t>19,000,000</w:t>
            </w:r>
          </w:p>
        </w:tc>
        <w:tc>
          <w:tcPr>
            <w:tcW w:w="1620" w:type="dxa"/>
          </w:tcPr>
          <w:p w:rsidR="00CB5071" w:rsidRPr="00A22B08" w:rsidRDefault="00CB5071" w:rsidP="00284D69">
            <w:pPr>
              <w:rPr>
                <w:sz w:val="20"/>
                <w:szCs w:val="20"/>
              </w:rPr>
            </w:pPr>
            <w:r>
              <w:t>950,000</w:t>
            </w:r>
          </w:p>
        </w:tc>
      </w:tr>
    </w:tbl>
    <w:p w:rsidR="00CB5071" w:rsidRDefault="00CB5071" w:rsidP="00CB5071">
      <w:pPr>
        <w:rPr>
          <w:b/>
        </w:rPr>
      </w:pPr>
    </w:p>
    <w:p w:rsidR="00BB0D54" w:rsidRDefault="00BB0D54" w:rsidP="00CB5071">
      <w:pPr>
        <w:rPr>
          <w:b/>
        </w:rPr>
      </w:pPr>
    </w:p>
    <w:p w:rsidR="00BB0D54" w:rsidRDefault="00BB0D54" w:rsidP="00CB5071">
      <w:pPr>
        <w:rPr>
          <w:b/>
        </w:rPr>
      </w:pPr>
    </w:p>
    <w:p w:rsidR="00CB5071" w:rsidRPr="00943DCD" w:rsidRDefault="00CB5071" w:rsidP="00CB5071">
      <w:pPr>
        <w:rPr>
          <w:b/>
        </w:rPr>
      </w:pPr>
      <w:r w:rsidRPr="00943DCD">
        <w:rPr>
          <w:b/>
        </w:rPr>
        <w:lastRenderedPageBreak/>
        <w:t>MONITORING AND EVALUATION STRATEGY</w:t>
      </w:r>
    </w:p>
    <w:p w:rsidR="00CB5071" w:rsidRDefault="00CB5071" w:rsidP="00CB5071">
      <w:pPr>
        <w:jc w:val="both"/>
      </w:pPr>
      <w:r>
        <w:t xml:space="preserve">Community involvement is ensured at all levels of project implementation i.e. site identification, construction, commissioning and payment of the completed project. The LC 1 Chairpersons and the Sub County Chiefs are made to sign the acknowledgement of physical accountability before any payment is made. After the six months defects liability period, again the LC 1 Chairpersons and the Sub County Chiefs are made to sign the confirmation of no defects form to satisfy that the latrine is still in good condition. </w:t>
      </w:r>
    </w:p>
    <w:p w:rsidR="00CB5071" w:rsidRDefault="00CB5071" w:rsidP="00CB5071">
      <w:pPr>
        <w:jc w:val="both"/>
        <w:rPr>
          <w:b/>
        </w:rPr>
      </w:pPr>
      <w:r w:rsidRPr="00943DCD">
        <w:rPr>
          <w:b/>
        </w:rPr>
        <w:t>OPERATION AND MAINTENANCE PLAN:</w:t>
      </w:r>
    </w:p>
    <w:p w:rsidR="00CB5071" w:rsidRPr="00DD4AD1" w:rsidRDefault="00CB5071" w:rsidP="00CB5071">
      <w:pPr>
        <w:pStyle w:val="BodyText2"/>
        <w:rPr>
          <w:szCs w:val="24"/>
        </w:rPr>
      </w:pPr>
      <w:r>
        <w:rPr>
          <w:szCs w:val="24"/>
        </w:rPr>
        <w:t>The community beneficiaries are involved in site selection</w:t>
      </w:r>
      <w:r w:rsidRPr="00DD4AD1">
        <w:rPr>
          <w:szCs w:val="24"/>
        </w:rPr>
        <w:t xml:space="preserve">, planning, implementation and programme maintenance. </w:t>
      </w:r>
    </w:p>
    <w:p w:rsidR="00CB5071" w:rsidRPr="00DD4AD1" w:rsidRDefault="00CB5071" w:rsidP="00CB5071">
      <w:pPr>
        <w:jc w:val="both"/>
        <w:rPr>
          <w:bCs/>
          <w:lang w:val="en-GB"/>
        </w:rPr>
      </w:pPr>
      <w:r w:rsidRPr="00DD4AD1">
        <w:rPr>
          <w:bCs/>
          <w:lang w:val="en-GB"/>
        </w:rPr>
        <w:t>Establishment and train</w:t>
      </w:r>
      <w:r>
        <w:rPr>
          <w:bCs/>
          <w:lang w:val="en-GB"/>
        </w:rPr>
        <w:t>ing of the latrine management committees</w:t>
      </w:r>
      <w:r w:rsidRPr="00DD4AD1">
        <w:rPr>
          <w:bCs/>
          <w:lang w:val="en-GB"/>
        </w:rPr>
        <w:t xml:space="preserve"> on their roles and responsibilities, Commissioning and hander over of the completed projects to the </w:t>
      </w:r>
      <w:r>
        <w:rPr>
          <w:bCs/>
          <w:lang w:val="en-GB"/>
        </w:rPr>
        <w:t>Community beneficiaries will be done. The communities will be required to pay the user fee for maintaining the facility.</w:t>
      </w:r>
    </w:p>
    <w:p w:rsidR="00CB5071" w:rsidRPr="00727B30" w:rsidRDefault="00CB5071" w:rsidP="00CB5071">
      <w:pPr>
        <w:rPr>
          <w:b/>
        </w:rPr>
      </w:pPr>
      <w:r w:rsidRPr="00727B30">
        <w:rPr>
          <w:b/>
        </w:rPr>
        <w:t>ENVIRONMENT IMPACT ASSESSMENT AND MITIGATION PLAN: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3924"/>
        <w:gridCol w:w="1890"/>
        <w:gridCol w:w="1350"/>
      </w:tblGrid>
      <w:tr w:rsidR="00CB5071" w:rsidRPr="00857F71" w:rsidTr="00284D69">
        <w:trPr>
          <w:trHeight w:val="152"/>
        </w:trPr>
        <w:tc>
          <w:tcPr>
            <w:tcW w:w="2394" w:type="dxa"/>
          </w:tcPr>
          <w:p w:rsidR="00CB5071" w:rsidRPr="000C14E5" w:rsidRDefault="00CB5071" w:rsidP="00284D69">
            <w:pPr>
              <w:rPr>
                <w:b/>
              </w:rPr>
            </w:pPr>
            <w:r w:rsidRPr="000C14E5">
              <w:rPr>
                <w:b/>
              </w:rPr>
              <w:t>Environmental concern</w:t>
            </w:r>
          </w:p>
        </w:tc>
        <w:tc>
          <w:tcPr>
            <w:tcW w:w="3924" w:type="dxa"/>
          </w:tcPr>
          <w:p w:rsidR="00CB5071" w:rsidRPr="000C14E5" w:rsidRDefault="00CB5071" w:rsidP="00284D69">
            <w:pPr>
              <w:rPr>
                <w:b/>
              </w:rPr>
            </w:pPr>
            <w:r w:rsidRPr="000C14E5">
              <w:rPr>
                <w:b/>
              </w:rPr>
              <w:t>Mitigation measures</w:t>
            </w:r>
          </w:p>
        </w:tc>
        <w:tc>
          <w:tcPr>
            <w:tcW w:w="1890" w:type="dxa"/>
          </w:tcPr>
          <w:p w:rsidR="00CB5071" w:rsidRPr="000C14E5" w:rsidRDefault="00CB5071" w:rsidP="00284D69">
            <w:pPr>
              <w:rPr>
                <w:b/>
              </w:rPr>
            </w:pPr>
            <w:r w:rsidRPr="000C14E5">
              <w:rPr>
                <w:b/>
              </w:rPr>
              <w:t>Costs</w:t>
            </w:r>
          </w:p>
        </w:tc>
        <w:tc>
          <w:tcPr>
            <w:tcW w:w="1350" w:type="dxa"/>
          </w:tcPr>
          <w:p w:rsidR="00CB5071" w:rsidRPr="000C14E5" w:rsidRDefault="00CB5071" w:rsidP="00284D69">
            <w:pPr>
              <w:rPr>
                <w:b/>
              </w:rPr>
            </w:pPr>
            <w:r w:rsidRPr="000C14E5">
              <w:rPr>
                <w:b/>
              </w:rPr>
              <w:t>Source of funding</w:t>
            </w:r>
          </w:p>
        </w:tc>
      </w:tr>
      <w:tr w:rsidR="00CB5071" w:rsidTr="00284D69">
        <w:tc>
          <w:tcPr>
            <w:tcW w:w="2394" w:type="dxa"/>
          </w:tcPr>
          <w:p w:rsidR="00CB5071" w:rsidRDefault="00CB5071" w:rsidP="00284D69">
            <w:r>
              <w:t>Bad smell with in and around the latrine</w:t>
            </w:r>
          </w:p>
        </w:tc>
        <w:tc>
          <w:tcPr>
            <w:tcW w:w="3924" w:type="dxa"/>
          </w:tcPr>
          <w:p w:rsidR="00CB5071" w:rsidRPr="0044056A" w:rsidRDefault="00CB5071" w:rsidP="00284D69">
            <w:pPr>
              <w:jc w:val="both"/>
              <w:rPr>
                <w:bCs/>
                <w:lang w:val="en-GB"/>
              </w:rPr>
            </w:pPr>
            <w:r>
              <w:rPr>
                <w:bCs/>
                <w:lang w:val="en-GB"/>
              </w:rPr>
              <w:t>Provide vent pipes</w:t>
            </w:r>
          </w:p>
        </w:tc>
        <w:tc>
          <w:tcPr>
            <w:tcW w:w="1890" w:type="dxa"/>
          </w:tcPr>
          <w:p w:rsidR="00CB5071" w:rsidRPr="0044056A" w:rsidRDefault="00CB5071" w:rsidP="00284D69">
            <w:pPr>
              <w:jc w:val="both"/>
              <w:rPr>
                <w:bCs/>
                <w:lang w:val="en-GB"/>
              </w:rPr>
            </w:pPr>
            <w:r>
              <w:rPr>
                <w:bCs/>
                <w:lang w:val="en-GB"/>
              </w:rPr>
              <w:t>200,000</w:t>
            </w:r>
          </w:p>
        </w:tc>
        <w:tc>
          <w:tcPr>
            <w:tcW w:w="1350" w:type="dxa"/>
          </w:tcPr>
          <w:p w:rsidR="00CB5071" w:rsidRPr="0044056A" w:rsidRDefault="00CB5071" w:rsidP="00284D69">
            <w:pPr>
              <w:jc w:val="both"/>
              <w:rPr>
                <w:bCs/>
                <w:lang w:val="en-GB"/>
              </w:rPr>
            </w:pPr>
            <w:r>
              <w:rPr>
                <w:bCs/>
                <w:lang w:val="en-GB"/>
              </w:rPr>
              <w:t>PAF</w:t>
            </w:r>
          </w:p>
        </w:tc>
      </w:tr>
      <w:tr w:rsidR="00CB5071" w:rsidTr="00284D69">
        <w:tc>
          <w:tcPr>
            <w:tcW w:w="2394" w:type="dxa"/>
          </w:tcPr>
          <w:p w:rsidR="00CB5071" w:rsidRDefault="00CB5071" w:rsidP="00284D69">
            <w:r>
              <w:t>Water Stagnation around the latrine</w:t>
            </w:r>
          </w:p>
        </w:tc>
        <w:tc>
          <w:tcPr>
            <w:tcW w:w="3924" w:type="dxa"/>
          </w:tcPr>
          <w:p w:rsidR="00CB5071" w:rsidRPr="0044056A" w:rsidRDefault="00CB5071" w:rsidP="00284D69">
            <w:pPr>
              <w:jc w:val="both"/>
              <w:rPr>
                <w:bCs/>
                <w:lang w:val="en-GB"/>
              </w:rPr>
            </w:pPr>
            <w:r w:rsidRPr="0044056A">
              <w:rPr>
                <w:bCs/>
                <w:lang w:val="en-GB"/>
              </w:rPr>
              <w:t>Excavate channel for excess water and set aside material for future use</w:t>
            </w:r>
          </w:p>
        </w:tc>
        <w:tc>
          <w:tcPr>
            <w:tcW w:w="1890" w:type="dxa"/>
          </w:tcPr>
          <w:p w:rsidR="00CB5071" w:rsidRPr="0044056A" w:rsidRDefault="00CB5071" w:rsidP="00284D69">
            <w:pPr>
              <w:jc w:val="both"/>
              <w:rPr>
                <w:bCs/>
                <w:lang w:val="en-GB"/>
              </w:rPr>
            </w:pPr>
            <w:r>
              <w:rPr>
                <w:bCs/>
                <w:lang w:val="en-GB"/>
              </w:rPr>
              <w:t>200,000</w:t>
            </w:r>
          </w:p>
        </w:tc>
        <w:tc>
          <w:tcPr>
            <w:tcW w:w="1350" w:type="dxa"/>
          </w:tcPr>
          <w:p w:rsidR="00CB5071" w:rsidRPr="0044056A" w:rsidRDefault="00CB5071" w:rsidP="00284D69">
            <w:pPr>
              <w:jc w:val="both"/>
              <w:rPr>
                <w:bCs/>
                <w:lang w:val="en-GB"/>
              </w:rPr>
            </w:pPr>
            <w:r>
              <w:rPr>
                <w:bCs/>
                <w:lang w:val="en-GB"/>
              </w:rPr>
              <w:t>PAF</w:t>
            </w:r>
          </w:p>
        </w:tc>
      </w:tr>
    </w:tbl>
    <w:p w:rsidR="00CB5071" w:rsidRDefault="00CB5071" w:rsidP="00CB5071"/>
    <w:p w:rsidR="00CB5071" w:rsidRDefault="00CB5071" w:rsidP="00CB5071"/>
    <w:p w:rsidR="00CB5071" w:rsidRDefault="00CB5071" w:rsidP="00CB5071"/>
    <w:p w:rsidR="00CB5071" w:rsidRDefault="00CB5071" w:rsidP="00CB5071"/>
    <w:p w:rsidR="00CB5071" w:rsidRDefault="00CB5071" w:rsidP="00CB5071"/>
    <w:p w:rsidR="00CB5071" w:rsidRDefault="00CB5071" w:rsidP="00CB5071"/>
    <w:p w:rsidR="00CB5071" w:rsidRDefault="00CB5071" w:rsidP="00CB5071"/>
    <w:p w:rsidR="00CB5071" w:rsidRDefault="00CB5071" w:rsidP="00CB5071"/>
    <w:p w:rsidR="00CB5071" w:rsidRDefault="00CB5071" w:rsidP="00CB5071"/>
    <w:p w:rsidR="00CB5071" w:rsidRDefault="00CB5071" w:rsidP="00CB5071"/>
    <w:p w:rsidR="00CB5071" w:rsidRDefault="00CB5071" w:rsidP="00CB5071"/>
    <w:p w:rsidR="00BB0D54" w:rsidRDefault="00BB0D54" w:rsidP="00CB5071"/>
    <w:p w:rsidR="00BB0D54" w:rsidRDefault="00BB0D54" w:rsidP="00CB5071"/>
    <w:p w:rsidR="00BB0D54" w:rsidRDefault="00BB0D54" w:rsidP="00CB5071"/>
    <w:p w:rsidR="00BB0D54" w:rsidRDefault="00BB0D54" w:rsidP="00CB5071"/>
    <w:p w:rsidR="00BB0D54" w:rsidRDefault="00BB0D54" w:rsidP="00CB5071"/>
    <w:p w:rsidR="00BB0D54" w:rsidRDefault="00BB0D54" w:rsidP="00CB5071"/>
    <w:p w:rsidR="00CB5071" w:rsidRDefault="00CB5071" w:rsidP="00CB5071">
      <w:r>
        <w:lastRenderedPageBreak/>
        <w:t xml:space="preserve">DEPARTMENT                                   </w:t>
      </w:r>
      <w:r w:rsidR="00BB0D54">
        <w:tab/>
      </w:r>
      <w:r w:rsidRPr="00DD4AD1">
        <w:t>Works and Technical Services</w:t>
      </w:r>
    </w:p>
    <w:p w:rsidR="00CB5071" w:rsidRDefault="00CB5071" w:rsidP="00CB5071">
      <w:r>
        <w:t xml:space="preserve">SECTOR                                               </w:t>
      </w:r>
      <w:r w:rsidR="00BB0D54">
        <w:tab/>
      </w:r>
      <w:r>
        <w:t>Water Sector</w:t>
      </w:r>
    </w:p>
    <w:p w:rsidR="00CB5071" w:rsidRDefault="00CB5071" w:rsidP="00CB5071">
      <w:pPr>
        <w:jc w:val="both"/>
      </w:pPr>
      <w:r>
        <w:t xml:space="preserve">TITLE OF PROJECT                           </w:t>
      </w:r>
      <w:r w:rsidR="00BB0D54">
        <w:tab/>
      </w:r>
      <w:r>
        <w:t>Construction of household rain water harvesting tanks</w:t>
      </w:r>
    </w:p>
    <w:p w:rsidR="00CB5071" w:rsidRDefault="00CB5071" w:rsidP="00CB5071">
      <w:r>
        <w:t xml:space="preserve">IMPLEMENTING AGENCY               </w:t>
      </w:r>
      <w:r w:rsidR="00BB0D54">
        <w:tab/>
      </w:r>
      <w:r>
        <w:t>Kisoro District Local Government</w:t>
      </w:r>
    </w:p>
    <w:p w:rsidR="00CB5071" w:rsidRDefault="00CB5071" w:rsidP="00CB5071">
      <w:r>
        <w:t xml:space="preserve">LOCATION: </w:t>
      </w:r>
      <w:r w:rsidR="00BB0D54">
        <w:tab/>
      </w:r>
      <w:r w:rsidR="00BB0D54">
        <w:tab/>
      </w:r>
      <w:r w:rsidR="00BB0D54">
        <w:tab/>
      </w:r>
      <w:r w:rsidR="00BB0D54">
        <w:tab/>
      </w:r>
      <w:r>
        <w:t>All Sub Counties in the district</w:t>
      </w:r>
    </w:p>
    <w:p w:rsidR="00CB5071" w:rsidRDefault="00CB5071" w:rsidP="00CB5071">
      <w:r>
        <w:t xml:space="preserve">TOTAL PLANNED EXPENDITURE: </w:t>
      </w:r>
      <w:r w:rsidR="00BB0D54">
        <w:tab/>
      </w:r>
      <w:r>
        <w:t>180,000,000 Shillings</w:t>
      </w:r>
    </w:p>
    <w:p w:rsidR="00CB5071" w:rsidRDefault="00CB5071" w:rsidP="00CB5071">
      <w:r>
        <w:t xml:space="preserve">FUNDS SECURED:                               </w:t>
      </w:r>
      <w:r w:rsidR="00BB0D54">
        <w:t xml:space="preserve">         </w:t>
      </w:r>
      <w:r>
        <w:t xml:space="preserve">Nil </w:t>
      </w:r>
    </w:p>
    <w:p w:rsidR="00CB5071" w:rsidRDefault="00CB5071" w:rsidP="00CB5071">
      <w:pPr>
        <w:tabs>
          <w:tab w:val="left" w:pos="4095"/>
        </w:tabs>
      </w:pPr>
      <w:r>
        <w:t xml:space="preserve">FUNDING GAP:                                    </w:t>
      </w:r>
      <w:r w:rsidR="00BB0D54">
        <w:t xml:space="preserve">         </w:t>
      </w:r>
      <w:r>
        <w:t>180,000,000</w:t>
      </w:r>
    </w:p>
    <w:p w:rsidR="00CB5071" w:rsidRDefault="00CB5071" w:rsidP="00CB5071">
      <w:r>
        <w:t xml:space="preserve">RECURRENT EXPENDITURE:            </w:t>
      </w:r>
      <w:r w:rsidR="00BB0D54">
        <w:t xml:space="preserve">      </w:t>
      </w:r>
      <w:r>
        <w:t>9,000,000 shillings</w:t>
      </w:r>
    </w:p>
    <w:p w:rsidR="00CB5071" w:rsidRDefault="00CB5071" w:rsidP="00CB5071">
      <w:r>
        <w:t xml:space="preserve">START DATE:                                         </w:t>
      </w:r>
      <w:r w:rsidR="00BB0D54">
        <w:tab/>
        <w:t xml:space="preserve">June </w:t>
      </w:r>
      <w:r>
        <w:t>2015</w:t>
      </w:r>
    </w:p>
    <w:p w:rsidR="00CB5071" w:rsidRDefault="00CB5071" w:rsidP="00CB5071">
      <w:r>
        <w:t xml:space="preserve">COMPLETION DATE:                            </w:t>
      </w:r>
      <w:r w:rsidR="00BB0D54">
        <w:tab/>
        <w:t>July 2016</w:t>
      </w:r>
    </w:p>
    <w:p w:rsidR="00CB5071" w:rsidRDefault="00CB5071" w:rsidP="00CB5071">
      <w:r>
        <w:t>PROJECT OBJECTIVES:</w:t>
      </w:r>
    </w:p>
    <w:p w:rsidR="00CB5071" w:rsidRPr="00DD4AD1" w:rsidRDefault="00CB5071" w:rsidP="002E49C8">
      <w:pPr>
        <w:numPr>
          <w:ilvl w:val="0"/>
          <w:numId w:val="19"/>
        </w:numPr>
        <w:spacing w:after="0" w:line="240" w:lineRule="auto"/>
        <w:jc w:val="both"/>
        <w:rPr>
          <w:lang w:val="en-GB"/>
        </w:rPr>
      </w:pPr>
      <w:r w:rsidRPr="00DD4AD1">
        <w:rPr>
          <w:lang w:val="en-GB"/>
        </w:rPr>
        <w:t>To have incidences of water and sanitation related diseases reduced through safe water provisions and hygiene Education</w:t>
      </w:r>
    </w:p>
    <w:p w:rsidR="00CB5071" w:rsidRPr="00425677" w:rsidRDefault="00CB5071" w:rsidP="002E49C8">
      <w:pPr>
        <w:numPr>
          <w:ilvl w:val="0"/>
          <w:numId w:val="19"/>
        </w:numPr>
        <w:spacing w:after="0" w:line="480" w:lineRule="auto"/>
        <w:jc w:val="both"/>
        <w:rPr>
          <w:lang w:val="en-GB"/>
        </w:rPr>
      </w:pPr>
      <w:r w:rsidRPr="00DD4AD1">
        <w:rPr>
          <w:lang w:val="en-GB"/>
        </w:rPr>
        <w:t>To have adequate supply of water for both human and animal consumption.</w:t>
      </w:r>
    </w:p>
    <w:p w:rsidR="00CB5071" w:rsidRDefault="00CB5071" w:rsidP="00CB5071">
      <w:r>
        <w:t xml:space="preserve">TARGETED BENEFICIARIES: </w:t>
      </w:r>
      <w:r w:rsidRPr="002E3DB3">
        <w:t xml:space="preserve"> </w:t>
      </w:r>
      <w:r>
        <w:t xml:space="preserve">Primary school children in water stressed schools </w:t>
      </w:r>
    </w:p>
    <w:p w:rsidR="00CB5071" w:rsidRPr="007415C6" w:rsidRDefault="00CB5071" w:rsidP="00CB5071">
      <w:pPr>
        <w:rPr>
          <w:b/>
        </w:rPr>
      </w:pPr>
      <w:r w:rsidRPr="007415C6">
        <w:rPr>
          <w:b/>
        </w:rPr>
        <w:t xml:space="preserve">PROJECT BACKGROUNDAND JUSTIFICATION </w:t>
      </w:r>
    </w:p>
    <w:p w:rsidR="00CB5071" w:rsidRPr="00DD4AD1" w:rsidRDefault="00CB5071" w:rsidP="00CB5071">
      <w:pPr>
        <w:jc w:val="both"/>
        <w:rPr>
          <w:bCs/>
          <w:lang w:val="en-GB"/>
        </w:rPr>
      </w:pPr>
      <w:r w:rsidRPr="00DD4AD1">
        <w:rPr>
          <w:bCs/>
          <w:lang w:val="en-GB"/>
        </w:rPr>
        <w:t>A demand driven approach is used in the all</w:t>
      </w:r>
      <w:r>
        <w:rPr>
          <w:bCs/>
          <w:lang w:val="en-GB"/>
        </w:rPr>
        <w:t>ocation of the households</w:t>
      </w:r>
      <w:r w:rsidRPr="00DD4AD1">
        <w:rPr>
          <w:bCs/>
          <w:lang w:val="en-GB"/>
        </w:rPr>
        <w:t xml:space="preserve"> wher</w:t>
      </w:r>
      <w:r>
        <w:rPr>
          <w:bCs/>
          <w:lang w:val="en-GB"/>
        </w:rPr>
        <w:t>eby individual households</w:t>
      </w:r>
      <w:r w:rsidRPr="00DD4AD1">
        <w:rPr>
          <w:bCs/>
          <w:lang w:val="en-GB"/>
        </w:rPr>
        <w:t xml:space="preserve"> apply f</w:t>
      </w:r>
      <w:r>
        <w:rPr>
          <w:bCs/>
          <w:lang w:val="en-GB"/>
        </w:rPr>
        <w:t>or such facilities. The departmental</w:t>
      </w:r>
      <w:r w:rsidRPr="00DD4AD1">
        <w:rPr>
          <w:bCs/>
          <w:lang w:val="en-GB"/>
        </w:rPr>
        <w:t xml:space="preserve"> staff verifies the applications and the sites applied for and the applications are approved or rejected depending on the need</w:t>
      </w:r>
      <w:r>
        <w:rPr>
          <w:bCs/>
          <w:lang w:val="en-GB"/>
        </w:rPr>
        <w:t>. .</w:t>
      </w:r>
    </w:p>
    <w:p w:rsidR="00CB5071" w:rsidRDefault="00CB5071" w:rsidP="00CB5071">
      <w:r w:rsidRPr="002072C1">
        <w:rPr>
          <w:b/>
        </w:rPr>
        <w:t xml:space="preserve">TECHINICAL DESCRIPTION </w:t>
      </w:r>
    </w:p>
    <w:p w:rsidR="00CB5071" w:rsidRPr="00DD4AD1" w:rsidRDefault="00CB5071" w:rsidP="00CB5071">
      <w:pPr>
        <w:rPr>
          <w:bCs/>
          <w:lang w:val="en-GB"/>
        </w:rPr>
      </w:pPr>
      <w:r>
        <w:rPr>
          <w:bCs/>
          <w:lang w:val="en-GB"/>
        </w:rPr>
        <w:t xml:space="preserve"> </w:t>
      </w:r>
      <w:r w:rsidR="00BB0D54">
        <w:rPr>
          <w:bCs/>
          <w:lang w:val="en-GB"/>
        </w:rPr>
        <w:t>Ferro cement</w:t>
      </w:r>
      <w:r>
        <w:rPr>
          <w:bCs/>
          <w:lang w:val="en-GB"/>
        </w:rPr>
        <w:t xml:space="preserve"> rain water harvesting</w:t>
      </w:r>
      <w:r w:rsidRPr="00DD4AD1">
        <w:rPr>
          <w:bCs/>
          <w:lang w:val="en-GB"/>
        </w:rPr>
        <w:t xml:space="preserve"> tank</w:t>
      </w:r>
      <w:r>
        <w:rPr>
          <w:bCs/>
          <w:lang w:val="en-GB"/>
        </w:rPr>
        <w:t xml:space="preserve"> construction and installation of</w:t>
      </w:r>
      <w:r w:rsidRPr="0030432B">
        <w:rPr>
          <w:bCs/>
          <w:lang w:val="en-GB"/>
        </w:rPr>
        <w:t xml:space="preserve"> gutters for collecting water from the roof</w:t>
      </w:r>
      <w:r>
        <w:rPr>
          <w:bCs/>
          <w:lang w:val="en-GB"/>
        </w:rPr>
        <w:t xml:space="preserve"> is planned for household in communities</w:t>
      </w:r>
      <w:r w:rsidRPr="0030432B">
        <w:rPr>
          <w:bCs/>
          <w:lang w:val="en-GB"/>
        </w:rPr>
        <w:t>. Also invol</w:t>
      </w:r>
      <w:r>
        <w:rPr>
          <w:bCs/>
          <w:lang w:val="en-GB"/>
        </w:rPr>
        <w:t xml:space="preserve">ved is sanitation promotion and </w:t>
      </w:r>
      <w:r w:rsidRPr="0030432B">
        <w:rPr>
          <w:bCs/>
          <w:lang w:val="en-GB"/>
        </w:rPr>
        <w:t xml:space="preserve">hygiene </w:t>
      </w:r>
      <w:r w:rsidRPr="00DD4AD1">
        <w:rPr>
          <w:bCs/>
          <w:lang w:val="en-GB"/>
        </w:rPr>
        <w:t>education.</w:t>
      </w:r>
    </w:p>
    <w:p w:rsidR="00CB5071" w:rsidRPr="00720F46" w:rsidRDefault="00CB5071" w:rsidP="00CB5071">
      <w:pPr>
        <w:rPr>
          <w:bCs/>
          <w:lang w:val="en-GB"/>
        </w:rPr>
      </w:pPr>
      <w:r w:rsidRPr="00DD4AD1">
        <w:rPr>
          <w:bCs/>
          <w:lang w:val="en-GB"/>
        </w:rPr>
        <w:t>Rain water harvesting tank construction</w:t>
      </w:r>
      <w:r>
        <w:rPr>
          <w:bCs/>
          <w:lang w:val="en-GB"/>
        </w:rPr>
        <w:t xml:space="preserve"> of 10,000 litres each </w:t>
      </w:r>
      <w:r w:rsidRPr="00DD4AD1">
        <w:rPr>
          <w:bCs/>
          <w:lang w:val="en-GB"/>
        </w:rPr>
        <w:t xml:space="preserve">will be done by private contractors under the supervision of Kisoro District Administration staff from water department </w:t>
      </w:r>
    </w:p>
    <w:p w:rsidR="00CB5071" w:rsidRPr="00DD4AD1" w:rsidRDefault="00CB5071" w:rsidP="00A0701E">
      <w:pPr>
        <w:pStyle w:val="BodyText2"/>
        <w:spacing w:line="276" w:lineRule="auto"/>
        <w:rPr>
          <w:szCs w:val="24"/>
        </w:rPr>
      </w:pPr>
      <w:r>
        <w:rPr>
          <w:szCs w:val="24"/>
        </w:rPr>
        <w:t>Hou</w:t>
      </w:r>
      <w:r w:rsidR="00A0701E">
        <w:rPr>
          <w:szCs w:val="24"/>
        </w:rPr>
        <w:t>s</w:t>
      </w:r>
      <w:r>
        <w:rPr>
          <w:szCs w:val="24"/>
        </w:rPr>
        <w:t>ehold tank construction</w:t>
      </w:r>
      <w:r w:rsidRPr="00DD4AD1">
        <w:rPr>
          <w:szCs w:val="24"/>
        </w:rPr>
        <w:t xml:space="preserve"> will be done by local contractors under the supervision of Kisoro District Administration (Water Department).</w:t>
      </w:r>
    </w:p>
    <w:p w:rsidR="00CB5071" w:rsidRPr="002072C1" w:rsidRDefault="00CB5071" w:rsidP="00CB5071">
      <w:pPr>
        <w:rPr>
          <w:b/>
        </w:rPr>
      </w:pPr>
      <w:r w:rsidRPr="002072C1">
        <w:rPr>
          <w:b/>
        </w:rPr>
        <w:t>PROJECT WORK PLAN AND BUDGET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260"/>
        <w:gridCol w:w="1350"/>
        <w:gridCol w:w="1260"/>
        <w:gridCol w:w="1260"/>
        <w:gridCol w:w="1260"/>
        <w:gridCol w:w="1620"/>
      </w:tblGrid>
      <w:tr w:rsidR="00CB5071" w:rsidRPr="009A3445" w:rsidTr="00284D69">
        <w:tc>
          <w:tcPr>
            <w:tcW w:w="1458" w:type="dxa"/>
          </w:tcPr>
          <w:p w:rsidR="00CB5071" w:rsidRPr="000C14E5" w:rsidRDefault="00CB5071" w:rsidP="00284D69">
            <w:pPr>
              <w:rPr>
                <w:b/>
              </w:rPr>
            </w:pPr>
            <w:r w:rsidRPr="000C14E5">
              <w:rPr>
                <w:b/>
              </w:rPr>
              <w:t>ACTIVITY</w:t>
            </w:r>
          </w:p>
        </w:tc>
        <w:tc>
          <w:tcPr>
            <w:tcW w:w="5130" w:type="dxa"/>
            <w:gridSpan w:val="4"/>
          </w:tcPr>
          <w:p w:rsidR="00CB5071" w:rsidRPr="000C14E5" w:rsidRDefault="00CB5071" w:rsidP="00284D69">
            <w:pPr>
              <w:rPr>
                <w:b/>
              </w:rPr>
            </w:pPr>
            <w:r w:rsidRPr="000C14E5">
              <w:rPr>
                <w:b/>
              </w:rPr>
              <w:t>BUDGET</w:t>
            </w:r>
          </w:p>
        </w:tc>
        <w:tc>
          <w:tcPr>
            <w:tcW w:w="1260" w:type="dxa"/>
            <w:vMerge w:val="restart"/>
          </w:tcPr>
          <w:p w:rsidR="00CB5071" w:rsidRPr="000C14E5" w:rsidRDefault="00CB5071" w:rsidP="00284D69">
            <w:pPr>
              <w:rPr>
                <w:b/>
              </w:rPr>
            </w:pPr>
          </w:p>
          <w:p w:rsidR="00CB5071" w:rsidRPr="000C14E5" w:rsidRDefault="00CB5071" w:rsidP="00284D69">
            <w:pPr>
              <w:rPr>
                <w:b/>
              </w:rPr>
            </w:pPr>
            <w:r w:rsidRPr="000C14E5">
              <w:rPr>
                <w:b/>
              </w:rPr>
              <w:t>TOTAL</w:t>
            </w:r>
          </w:p>
        </w:tc>
        <w:tc>
          <w:tcPr>
            <w:tcW w:w="1620" w:type="dxa"/>
            <w:vMerge w:val="restart"/>
          </w:tcPr>
          <w:p w:rsidR="00CB5071" w:rsidRPr="00727B30" w:rsidRDefault="00CB5071" w:rsidP="00284D69">
            <w:pPr>
              <w:rPr>
                <w:b/>
              </w:rPr>
            </w:pPr>
            <w:r w:rsidRPr="00727B30">
              <w:rPr>
                <w:b/>
              </w:rPr>
              <w:t>OPERATION AND RECURRENT COSTS</w:t>
            </w:r>
          </w:p>
        </w:tc>
      </w:tr>
      <w:tr w:rsidR="00CB5071" w:rsidTr="00284D69">
        <w:trPr>
          <w:trHeight w:val="67"/>
        </w:trPr>
        <w:tc>
          <w:tcPr>
            <w:tcW w:w="1458" w:type="dxa"/>
          </w:tcPr>
          <w:p w:rsidR="00CB5071" w:rsidRDefault="00CB5071" w:rsidP="00284D69"/>
        </w:tc>
        <w:tc>
          <w:tcPr>
            <w:tcW w:w="1260" w:type="dxa"/>
          </w:tcPr>
          <w:p w:rsidR="00CB5071" w:rsidRPr="000C14E5" w:rsidRDefault="00CB5071" w:rsidP="00284D69">
            <w:pPr>
              <w:jc w:val="center"/>
              <w:rPr>
                <w:b/>
              </w:rPr>
            </w:pPr>
            <w:r w:rsidRPr="000C14E5">
              <w:rPr>
                <w:b/>
              </w:rPr>
              <w:t>Quarter 1</w:t>
            </w:r>
          </w:p>
        </w:tc>
        <w:tc>
          <w:tcPr>
            <w:tcW w:w="1350" w:type="dxa"/>
          </w:tcPr>
          <w:p w:rsidR="00CB5071" w:rsidRPr="000C14E5" w:rsidRDefault="00CB5071" w:rsidP="00284D69">
            <w:pPr>
              <w:rPr>
                <w:b/>
              </w:rPr>
            </w:pPr>
            <w:r w:rsidRPr="000C14E5">
              <w:rPr>
                <w:b/>
              </w:rPr>
              <w:t>Quarter 2</w:t>
            </w:r>
          </w:p>
        </w:tc>
        <w:tc>
          <w:tcPr>
            <w:tcW w:w="1260" w:type="dxa"/>
          </w:tcPr>
          <w:p w:rsidR="00CB5071" w:rsidRPr="000C14E5" w:rsidRDefault="00CB5071" w:rsidP="00284D69">
            <w:pPr>
              <w:rPr>
                <w:b/>
              </w:rPr>
            </w:pPr>
            <w:r w:rsidRPr="000C14E5">
              <w:rPr>
                <w:b/>
              </w:rPr>
              <w:t>Quarter 3</w:t>
            </w:r>
          </w:p>
        </w:tc>
        <w:tc>
          <w:tcPr>
            <w:tcW w:w="1260" w:type="dxa"/>
          </w:tcPr>
          <w:p w:rsidR="00CB5071" w:rsidRPr="000C14E5" w:rsidRDefault="00CB5071" w:rsidP="00284D69">
            <w:pPr>
              <w:rPr>
                <w:b/>
              </w:rPr>
            </w:pPr>
            <w:r w:rsidRPr="000C14E5">
              <w:rPr>
                <w:b/>
              </w:rPr>
              <w:t>Quarter 4</w:t>
            </w:r>
          </w:p>
        </w:tc>
        <w:tc>
          <w:tcPr>
            <w:tcW w:w="1260" w:type="dxa"/>
            <w:vMerge/>
          </w:tcPr>
          <w:p w:rsidR="00CB5071" w:rsidRPr="000C14E5" w:rsidRDefault="00CB5071" w:rsidP="00284D69">
            <w:pPr>
              <w:rPr>
                <w:b/>
              </w:rPr>
            </w:pPr>
          </w:p>
        </w:tc>
        <w:tc>
          <w:tcPr>
            <w:tcW w:w="1620" w:type="dxa"/>
            <w:vMerge/>
          </w:tcPr>
          <w:p w:rsidR="00CB5071" w:rsidRDefault="00CB5071" w:rsidP="00284D69"/>
        </w:tc>
      </w:tr>
      <w:tr w:rsidR="00CB5071" w:rsidTr="00284D69">
        <w:trPr>
          <w:trHeight w:val="67"/>
        </w:trPr>
        <w:tc>
          <w:tcPr>
            <w:tcW w:w="1458" w:type="dxa"/>
          </w:tcPr>
          <w:p w:rsidR="00CB5071" w:rsidRDefault="00CB5071" w:rsidP="00284D69">
            <w:r>
              <w:t>Houehold tank construction</w:t>
            </w:r>
          </w:p>
        </w:tc>
        <w:tc>
          <w:tcPr>
            <w:tcW w:w="1260" w:type="dxa"/>
          </w:tcPr>
          <w:p w:rsidR="00CB5071" w:rsidRPr="00C36FDB" w:rsidRDefault="00CB5071" w:rsidP="00284D69">
            <w:pPr>
              <w:rPr>
                <w:sz w:val="20"/>
                <w:szCs w:val="20"/>
              </w:rPr>
            </w:pPr>
            <w:r>
              <w:rPr>
                <w:sz w:val="20"/>
                <w:szCs w:val="20"/>
              </w:rPr>
              <w:t>45,000,000</w:t>
            </w:r>
          </w:p>
        </w:tc>
        <w:tc>
          <w:tcPr>
            <w:tcW w:w="1350" w:type="dxa"/>
          </w:tcPr>
          <w:p w:rsidR="00CB5071" w:rsidRPr="00C36FDB" w:rsidRDefault="00CB5071" w:rsidP="00284D69">
            <w:pPr>
              <w:rPr>
                <w:sz w:val="20"/>
                <w:szCs w:val="20"/>
              </w:rPr>
            </w:pPr>
            <w:r>
              <w:rPr>
                <w:sz w:val="20"/>
                <w:szCs w:val="20"/>
              </w:rPr>
              <w:t>45,000,000</w:t>
            </w:r>
          </w:p>
        </w:tc>
        <w:tc>
          <w:tcPr>
            <w:tcW w:w="1260" w:type="dxa"/>
          </w:tcPr>
          <w:p w:rsidR="00CB5071" w:rsidRPr="00C36FDB" w:rsidRDefault="00CB5071" w:rsidP="00284D69">
            <w:pPr>
              <w:rPr>
                <w:sz w:val="20"/>
                <w:szCs w:val="20"/>
              </w:rPr>
            </w:pPr>
            <w:r>
              <w:rPr>
                <w:sz w:val="20"/>
                <w:szCs w:val="20"/>
              </w:rPr>
              <w:t>45,000,000</w:t>
            </w:r>
          </w:p>
        </w:tc>
        <w:tc>
          <w:tcPr>
            <w:tcW w:w="1260" w:type="dxa"/>
          </w:tcPr>
          <w:p w:rsidR="00CB5071" w:rsidRPr="00C36FDB" w:rsidRDefault="00CB5071" w:rsidP="00284D69">
            <w:pPr>
              <w:rPr>
                <w:sz w:val="20"/>
                <w:szCs w:val="20"/>
              </w:rPr>
            </w:pPr>
            <w:r>
              <w:rPr>
                <w:sz w:val="20"/>
                <w:szCs w:val="20"/>
              </w:rPr>
              <w:t>45,000,000</w:t>
            </w:r>
          </w:p>
        </w:tc>
        <w:tc>
          <w:tcPr>
            <w:tcW w:w="1260" w:type="dxa"/>
          </w:tcPr>
          <w:p w:rsidR="00CB5071" w:rsidRPr="00C36FDB" w:rsidRDefault="00CB5071" w:rsidP="00284D69">
            <w:pPr>
              <w:rPr>
                <w:sz w:val="20"/>
                <w:szCs w:val="20"/>
              </w:rPr>
            </w:pPr>
            <w:r w:rsidRPr="00C36FDB">
              <w:rPr>
                <w:sz w:val="20"/>
                <w:szCs w:val="20"/>
              </w:rPr>
              <w:t>180,000,000</w:t>
            </w:r>
          </w:p>
        </w:tc>
        <w:tc>
          <w:tcPr>
            <w:tcW w:w="1620" w:type="dxa"/>
          </w:tcPr>
          <w:p w:rsidR="00CB5071" w:rsidRPr="00727B30" w:rsidRDefault="00CB5071" w:rsidP="00284D69">
            <w:pPr>
              <w:rPr>
                <w:sz w:val="20"/>
                <w:szCs w:val="20"/>
              </w:rPr>
            </w:pPr>
            <w:r>
              <w:t>9,000,000</w:t>
            </w:r>
          </w:p>
        </w:tc>
      </w:tr>
    </w:tbl>
    <w:p w:rsidR="00CB5071" w:rsidRDefault="00CB5071" w:rsidP="00CB5071">
      <w:pPr>
        <w:rPr>
          <w:b/>
        </w:rPr>
      </w:pPr>
    </w:p>
    <w:p w:rsidR="00CB5071" w:rsidRPr="00943DCD" w:rsidRDefault="00CB5071" w:rsidP="00CB5071">
      <w:pPr>
        <w:rPr>
          <w:b/>
        </w:rPr>
      </w:pPr>
      <w:r w:rsidRPr="00943DCD">
        <w:rPr>
          <w:b/>
        </w:rPr>
        <w:lastRenderedPageBreak/>
        <w:t>MONITORING AND EVALUATION STRATEGY</w:t>
      </w:r>
    </w:p>
    <w:p w:rsidR="00CB5071" w:rsidRDefault="00CB5071" w:rsidP="00CB5071">
      <w:pPr>
        <w:jc w:val="both"/>
      </w:pPr>
      <w:r>
        <w:t xml:space="preserve">The communities will be involved at all levels of project implementation i.e. application for the tank construction, commissioning and payment of the completed project. The headmaster and the Sub County Chiefs are made to sign the acknowledgement of physical accountability before any payment is made. After the six months defects liability period, again the Headmaster and the Sub County Chiefs are made to sign the confirmation of no defects form to satisfy that the tank is still in good condition. </w:t>
      </w:r>
    </w:p>
    <w:p w:rsidR="00CB5071" w:rsidRDefault="00CB5071" w:rsidP="00CB5071">
      <w:pPr>
        <w:jc w:val="both"/>
        <w:rPr>
          <w:b/>
        </w:rPr>
      </w:pPr>
      <w:r w:rsidRPr="00943DCD">
        <w:rPr>
          <w:b/>
        </w:rPr>
        <w:t>OPERATION AND MAINTENANCE PLAN:</w:t>
      </w:r>
    </w:p>
    <w:p w:rsidR="00CB5071" w:rsidRPr="00DD4AD1" w:rsidRDefault="00CB5071" w:rsidP="00CB5071">
      <w:pPr>
        <w:pStyle w:val="BodyText2"/>
        <w:rPr>
          <w:szCs w:val="24"/>
        </w:rPr>
      </w:pPr>
      <w:r>
        <w:rPr>
          <w:szCs w:val="24"/>
        </w:rPr>
        <w:t>The Community leaders are</w:t>
      </w:r>
      <w:r w:rsidRPr="00DD4AD1">
        <w:rPr>
          <w:szCs w:val="24"/>
        </w:rPr>
        <w:t xml:space="preserve"> invol</w:t>
      </w:r>
      <w:r>
        <w:rPr>
          <w:szCs w:val="24"/>
        </w:rPr>
        <w:t>ved in the site selection</w:t>
      </w:r>
      <w:r w:rsidRPr="00DD4AD1">
        <w:rPr>
          <w:szCs w:val="24"/>
        </w:rPr>
        <w:t xml:space="preserve">, planning, implementation and programme maintenance. </w:t>
      </w:r>
    </w:p>
    <w:p w:rsidR="00CB5071" w:rsidRPr="00727B30" w:rsidRDefault="00CB5071" w:rsidP="00CB5071">
      <w:pPr>
        <w:rPr>
          <w:b/>
        </w:rPr>
      </w:pPr>
      <w:r w:rsidRPr="00727B30">
        <w:rPr>
          <w:b/>
        </w:rPr>
        <w:t>ENVIRONMENT IMPACT ASSESSMENT AND MITIGATION PLAN: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3924"/>
        <w:gridCol w:w="1890"/>
        <w:gridCol w:w="1350"/>
      </w:tblGrid>
      <w:tr w:rsidR="00CB5071" w:rsidRPr="00857F71" w:rsidTr="00284D69">
        <w:trPr>
          <w:trHeight w:val="152"/>
        </w:trPr>
        <w:tc>
          <w:tcPr>
            <w:tcW w:w="2394" w:type="dxa"/>
          </w:tcPr>
          <w:p w:rsidR="00CB5071" w:rsidRPr="000C14E5" w:rsidRDefault="00CB5071" w:rsidP="00284D69">
            <w:pPr>
              <w:rPr>
                <w:b/>
              </w:rPr>
            </w:pPr>
            <w:r w:rsidRPr="000C14E5">
              <w:rPr>
                <w:b/>
              </w:rPr>
              <w:t>Environmental concern</w:t>
            </w:r>
          </w:p>
        </w:tc>
        <w:tc>
          <w:tcPr>
            <w:tcW w:w="3924" w:type="dxa"/>
          </w:tcPr>
          <w:p w:rsidR="00CB5071" w:rsidRPr="000C14E5" w:rsidRDefault="00CB5071" w:rsidP="00284D69">
            <w:pPr>
              <w:rPr>
                <w:b/>
              </w:rPr>
            </w:pPr>
            <w:r w:rsidRPr="000C14E5">
              <w:rPr>
                <w:b/>
              </w:rPr>
              <w:t>Mitigation measures</w:t>
            </w:r>
          </w:p>
        </w:tc>
        <w:tc>
          <w:tcPr>
            <w:tcW w:w="1890" w:type="dxa"/>
          </w:tcPr>
          <w:p w:rsidR="00CB5071" w:rsidRPr="000C14E5" w:rsidRDefault="00CB5071" w:rsidP="00284D69">
            <w:pPr>
              <w:rPr>
                <w:b/>
              </w:rPr>
            </w:pPr>
            <w:r w:rsidRPr="000C14E5">
              <w:rPr>
                <w:b/>
              </w:rPr>
              <w:t>Costs</w:t>
            </w:r>
          </w:p>
        </w:tc>
        <w:tc>
          <w:tcPr>
            <w:tcW w:w="1350" w:type="dxa"/>
          </w:tcPr>
          <w:p w:rsidR="00CB5071" w:rsidRPr="000C14E5" w:rsidRDefault="00CB5071" w:rsidP="00284D69">
            <w:pPr>
              <w:rPr>
                <w:b/>
              </w:rPr>
            </w:pPr>
            <w:r w:rsidRPr="000C14E5">
              <w:rPr>
                <w:b/>
              </w:rPr>
              <w:t>Source of funding</w:t>
            </w:r>
          </w:p>
        </w:tc>
      </w:tr>
      <w:tr w:rsidR="00CB5071" w:rsidTr="00284D69">
        <w:tc>
          <w:tcPr>
            <w:tcW w:w="2394" w:type="dxa"/>
          </w:tcPr>
          <w:p w:rsidR="00CB5071" w:rsidRDefault="00CB5071" w:rsidP="00284D69">
            <w:r>
              <w:t>Accumulated dust within  the tank</w:t>
            </w:r>
          </w:p>
        </w:tc>
        <w:tc>
          <w:tcPr>
            <w:tcW w:w="3924" w:type="dxa"/>
          </w:tcPr>
          <w:p w:rsidR="00CB5071" w:rsidRPr="0044056A" w:rsidRDefault="00CB5071" w:rsidP="00284D69">
            <w:pPr>
              <w:jc w:val="both"/>
              <w:rPr>
                <w:bCs/>
                <w:lang w:val="en-GB"/>
              </w:rPr>
            </w:pPr>
            <w:r>
              <w:rPr>
                <w:bCs/>
                <w:lang w:val="en-GB"/>
              </w:rPr>
              <w:t>Provide inspection chambers and washout pipes</w:t>
            </w:r>
          </w:p>
        </w:tc>
        <w:tc>
          <w:tcPr>
            <w:tcW w:w="1890" w:type="dxa"/>
          </w:tcPr>
          <w:p w:rsidR="00CB5071" w:rsidRPr="0044056A" w:rsidRDefault="00CB5071" w:rsidP="00284D69">
            <w:pPr>
              <w:jc w:val="both"/>
              <w:rPr>
                <w:bCs/>
                <w:lang w:val="en-GB"/>
              </w:rPr>
            </w:pPr>
            <w:r>
              <w:rPr>
                <w:bCs/>
                <w:lang w:val="en-GB"/>
              </w:rPr>
              <w:t>3,000,000</w:t>
            </w:r>
          </w:p>
        </w:tc>
        <w:tc>
          <w:tcPr>
            <w:tcW w:w="1350" w:type="dxa"/>
          </w:tcPr>
          <w:p w:rsidR="00CB5071" w:rsidRPr="0044056A" w:rsidRDefault="00CB5071" w:rsidP="00284D69">
            <w:pPr>
              <w:jc w:val="both"/>
              <w:rPr>
                <w:bCs/>
                <w:lang w:val="en-GB"/>
              </w:rPr>
            </w:pPr>
            <w:r>
              <w:rPr>
                <w:bCs/>
                <w:lang w:val="en-GB"/>
              </w:rPr>
              <w:t>PAF</w:t>
            </w:r>
          </w:p>
        </w:tc>
      </w:tr>
      <w:tr w:rsidR="00CB5071" w:rsidTr="00284D69">
        <w:tc>
          <w:tcPr>
            <w:tcW w:w="2394" w:type="dxa"/>
          </w:tcPr>
          <w:p w:rsidR="00CB5071" w:rsidRDefault="00CB5071" w:rsidP="00284D69">
            <w:r>
              <w:t>Water contamination due to accumulated dust from the roof</w:t>
            </w:r>
          </w:p>
        </w:tc>
        <w:tc>
          <w:tcPr>
            <w:tcW w:w="3924" w:type="dxa"/>
          </w:tcPr>
          <w:p w:rsidR="00CB5071" w:rsidRPr="00D255E2" w:rsidRDefault="00CB5071" w:rsidP="00284D69">
            <w:pPr>
              <w:jc w:val="both"/>
              <w:rPr>
                <w:bCs/>
                <w:lang w:val="en-GB"/>
              </w:rPr>
            </w:pPr>
            <w:r w:rsidRPr="0044056A">
              <w:rPr>
                <w:bCs/>
                <w:lang w:val="en-GB"/>
              </w:rPr>
              <w:t xml:space="preserve">Provide the </w:t>
            </w:r>
            <w:r>
              <w:rPr>
                <w:bCs/>
                <w:lang w:val="en-GB"/>
              </w:rPr>
              <w:t>first flush to the guttering system</w:t>
            </w:r>
          </w:p>
        </w:tc>
        <w:tc>
          <w:tcPr>
            <w:tcW w:w="1890" w:type="dxa"/>
          </w:tcPr>
          <w:p w:rsidR="00CB5071" w:rsidRPr="0044056A" w:rsidRDefault="00CB5071" w:rsidP="00284D69">
            <w:pPr>
              <w:jc w:val="both"/>
              <w:rPr>
                <w:bCs/>
                <w:lang w:val="en-GB"/>
              </w:rPr>
            </w:pPr>
            <w:r>
              <w:rPr>
                <w:bCs/>
                <w:lang w:val="en-GB"/>
              </w:rPr>
              <w:t>1,000,000</w:t>
            </w:r>
          </w:p>
        </w:tc>
        <w:tc>
          <w:tcPr>
            <w:tcW w:w="1350" w:type="dxa"/>
          </w:tcPr>
          <w:p w:rsidR="00CB5071" w:rsidRPr="0044056A" w:rsidRDefault="00CB5071" w:rsidP="00284D69">
            <w:pPr>
              <w:jc w:val="both"/>
              <w:rPr>
                <w:bCs/>
                <w:lang w:val="en-GB"/>
              </w:rPr>
            </w:pPr>
            <w:r>
              <w:rPr>
                <w:bCs/>
                <w:lang w:val="en-GB"/>
              </w:rPr>
              <w:t>PAF</w:t>
            </w:r>
          </w:p>
        </w:tc>
      </w:tr>
      <w:tr w:rsidR="00CB5071" w:rsidTr="00284D69">
        <w:tc>
          <w:tcPr>
            <w:tcW w:w="2394" w:type="dxa"/>
          </w:tcPr>
          <w:p w:rsidR="00CB5071" w:rsidRDefault="00CB5071" w:rsidP="00284D69">
            <w:r>
              <w:t xml:space="preserve">Stagnation around the tank </w:t>
            </w:r>
          </w:p>
        </w:tc>
        <w:tc>
          <w:tcPr>
            <w:tcW w:w="3924" w:type="dxa"/>
          </w:tcPr>
          <w:p w:rsidR="00CB5071" w:rsidRPr="0044056A" w:rsidRDefault="00CB5071" w:rsidP="00284D69">
            <w:pPr>
              <w:jc w:val="both"/>
              <w:rPr>
                <w:bCs/>
                <w:lang w:val="en-GB"/>
              </w:rPr>
            </w:pPr>
            <w:r w:rsidRPr="0044056A">
              <w:rPr>
                <w:bCs/>
                <w:lang w:val="en-GB"/>
              </w:rPr>
              <w:t>Excavate channel for excess water and set aside material for future use</w:t>
            </w:r>
          </w:p>
        </w:tc>
        <w:tc>
          <w:tcPr>
            <w:tcW w:w="1890" w:type="dxa"/>
          </w:tcPr>
          <w:p w:rsidR="00CB5071" w:rsidRPr="0044056A" w:rsidRDefault="00CB5071" w:rsidP="00284D69">
            <w:pPr>
              <w:jc w:val="both"/>
              <w:rPr>
                <w:bCs/>
                <w:lang w:val="en-GB"/>
              </w:rPr>
            </w:pPr>
            <w:r>
              <w:rPr>
                <w:bCs/>
                <w:lang w:val="en-GB"/>
              </w:rPr>
              <w:t>1,200,000</w:t>
            </w:r>
          </w:p>
        </w:tc>
        <w:tc>
          <w:tcPr>
            <w:tcW w:w="1350" w:type="dxa"/>
          </w:tcPr>
          <w:p w:rsidR="00CB5071" w:rsidRPr="0044056A" w:rsidRDefault="00CB5071" w:rsidP="00284D69">
            <w:pPr>
              <w:jc w:val="both"/>
              <w:rPr>
                <w:bCs/>
                <w:lang w:val="en-GB"/>
              </w:rPr>
            </w:pPr>
            <w:r>
              <w:rPr>
                <w:bCs/>
                <w:lang w:val="en-GB"/>
              </w:rPr>
              <w:t>PAF</w:t>
            </w:r>
          </w:p>
        </w:tc>
      </w:tr>
    </w:tbl>
    <w:p w:rsidR="00CB5071" w:rsidRDefault="00CB5071" w:rsidP="00CB5071"/>
    <w:p w:rsidR="00CB5071" w:rsidRDefault="00CB5071" w:rsidP="00CB5071"/>
    <w:p w:rsidR="00FB4B80" w:rsidRDefault="00FB4B80" w:rsidP="005E0538">
      <w:pPr>
        <w:jc w:val="both"/>
        <w:rPr>
          <w:b/>
        </w:rPr>
      </w:pPr>
    </w:p>
    <w:p w:rsidR="00CB5071" w:rsidRDefault="00CB5071" w:rsidP="005E0538">
      <w:pPr>
        <w:jc w:val="both"/>
        <w:rPr>
          <w:b/>
        </w:rPr>
      </w:pPr>
    </w:p>
    <w:p w:rsidR="00CB5071" w:rsidRDefault="00CB5071" w:rsidP="005E0538">
      <w:pPr>
        <w:jc w:val="both"/>
        <w:rPr>
          <w:b/>
        </w:rPr>
      </w:pPr>
    </w:p>
    <w:p w:rsidR="00CB5071" w:rsidRDefault="00CB5071" w:rsidP="005E0538">
      <w:pPr>
        <w:jc w:val="both"/>
        <w:rPr>
          <w:b/>
        </w:rPr>
      </w:pPr>
    </w:p>
    <w:p w:rsidR="00284D69" w:rsidRDefault="00284D69" w:rsidP="005E0538">
      <w:pPr>
        <w:jc w:val="both"/>
        <w:rPr>
          <w:b/>
        </w:rPr>
      </w:pPr>
    </w:p>
    <w:p w:rsidR="00284D69" w:rsidRDefault="00284D69" w:rsidP="005E0538">
      <w:pPr>
        <w:jc w:val="both"/>
        <w:rPr>
          <w:b/>
        </w:rPr>
      </w:pPr>
    </w:p>
    <w:p w:rsidR="00284D69" w:rsidRDefault="00284D69" w:rsidP="005E0538">
      <w:pPr>
        <w:jc w:val="both"/>
        <w:rPr>
          <w:b/>
        </w:rPr>
      </w:pPr>
    </w:p>
    <w:p w:rsidR="00284D69" w:rsidRDefault="00284D69" w:rsidP="005E0538">
      <w:pPr>
        <w:jc w:val="both"/>
        <w:rPr>
          <w:b/>
        </w:rPr>
      </w:pPr>
    </w:p>
    <w:p w:rsidR="00284D69" w:rsidRDefault="00284D69" w:rsidP="005E0538">
      <w:pPr>
        <w:jc w:val="both"/>
        <w:rPr>
          <w:b/>
        </w:rPr>
      </w:pPr>
    </w:p>
    <w:p w:rsidR="00284D69" w:rsidRDefault="00284D69" w:rsidP="005E0538">
      <w:pPr>
        <w:jc w:val="both"/>
        <w:rPr>
          <w:b/>
        </w:rPr>
      </w:pPr>
    </w:p>
    <w:p w:rsidR="00284D69" w:rsidRDefault="00284D69" w:rsidP="005E0538">
      <w:pPr>
        <w:jc w:val="both"/>
        <w:rPr>
          <w:b/>
        </w:rPr>
      </w:pPr>
    </w:p>
    <w:p w:rsidR="00284D69" w:rsidRDefault="00284D69" w:rsidP="005E0538">
      <w:pPr>
        <w:jc w:val="both"/>
        <w:rPr>
          <w:b/>
        </w:rPr>
      </w:pPr>
    </w:p>
    <w:p w:rsidR="00284D69" w:rsidRDefault="00284D69" w:rsidP="005E0538">
      <w:pPr>
        <w:jc w:val="both"/>
        <w:rPr>
          <w:b/>
        </w:rPr>
      </w:pPr>
    </w:p>
    <w:p w:rsidR="00284D69" w:rsidRDefault="00284D69" w:rsidP="005E0538">
      <w:pPr>
        <w:jc w:val="both"/>
        <w:rPr>
          <w:b/>
        </w:rPr>
      </w:pPr>
    </w:p>
    <w:p w:rsidR="00CB5071" w:rsidRDefault="00CB5071" w:rsidP="005E0538">
      <w:pPr>
        <w:jc w:val="both"/>
        <w:rPr>
          <w:b/>
        </w:rPr>
      </w:pPr>
    </w:p>
    <w:p w:rsidR="005E3163" w:rsidRDefault="005E3163" w:rsidP="005E3163">
      <w:r>
        <w:lastRenderedPageBreak/>
        <w:t>D</w:t>
      </w:r>
      <w:r w:rsidR="00A0701E">
        <w:t>EPARTMENT</w:t>
      </w:r>
      <w:r>
        <w:t>:</w:t>
      </w:r>
      <w:r>
        <w:tab/>
      </w:r>
      <w:r>
        <w:tab/>
      </w:r>
      <w:r>
        <w:tab/>
        <w:t xml:space="preserve">Works and Services  </w:t>
      </w:r>
    </w:p>
    <w:p w:rsidR="005E3163" w:rsidRDefault="005E3163" w:rsidP="005E3163">
      <w:r>
        <w:t>S</w:t>
      </w:r>
      <w:r w:rsidR="00A0701E">
        <w:t>ECTOR</w:t>
      </w:r>
      <w:r>
        <w:t>:</w:t>
      </w:r>
      <w:r>
        <w:tab/>
      </w:r>
      <w:r>
        <w:tab/>
      </w:r>
      <w:r>
        <w:tab/>
      </w:r>
      <w:r>
        <w:tab/>
        <w:t>Water and sanitation (Nutrition)</w:t>
      </w:r>
    </w:p>
    <w:p w:rsidR="005E3163" w:rsidRDefault="00A0701E" w:rsidP="005E3163">
      <w:pPr>
        <w:ind w:left="2880" w:hanging="2880"/>
      </w:pPr>
      <w:r>
        <w:t>TITLE PROJECT</w:t>
      </w:r>
      <w:r w:rsidR="005E3163">
        <w:t>:</w:t>
      </w:r>
      <w:r w:rsidR="005E3163">
        <w:tab/>
      </w:r>
      <w:r>
        <w:tab/>
      </w:r>
      <w:r w:rsidR="005E3163">
        <w:t xml:space="preserve">Increasing use of safe, hygiene and sanitation facilities in households   </w:t>
      </w:r>
    </w:p>
    <w:p w:rsidR="005E3163" w:rsidRDefault="00A0701E" w:rsidP="005E3163">
      <w:r>
        <w:t>PROJECT CODE</w:t>
      </w:r>
      <w:r w:rsidR="005E3163">
        <w:t>:</w:t>
      </w:r>
      <w:r w:rsidR="005E3163">
        <w:tab/>
      </w:r>
      <w:r w:rsidR="005E3163">
        <w:tab/>
      </w:r>
      <w:r w:rsidR="005E3163">
        <w:tab/>
      </w:r>
      <w:r w:rsidR="005E3163">
        <w:tab/>
      </w:r>
      <w:r w:rsidR="005E3163">
        <w:tab/>
      </w:r>
    </w:p>
    <w:p w:rsidR="005E3163" w:rsidRDefault="00A0701E" w:rsidP="005E3163">
      <w:r>
        <w:t>IMPLEMENTING AGENCY</w:t>
      </w:r>
      <w:r w:rsidR="005E3163">
        <w:t>:</w:t>
      </w:r>
      <w:r w:rsidR="005E3163">
        <w:tab/>
      </w:r>
      <w:r w:rsidR="005E3163">
        <w:tab/>
        <w:t>Kisoro District Local Government</w:t>
      </w:r>
    </w:p>
    <w:p w:rsidR="005E3163" w:rsidRDefault="00A0701E" w:rsidP="005E3163">
      <w:pPr>
        <w:ind w:left="2160" w:hanging="2160"/>
      </w:pPr>
      <w:r>
        <w:t>LOCATION</w:t>
      </w:r>
      <w:r w:rsidR="005E3163">
        <w:t>:</w:t>
      </w:r>
      <w:r w:rsidR="005E3163">
        <w:tab/>
      </w:r>
      <w:r w:rsidR="005E3163">
        <w:tab/>
      </w:r>
      <w:r w:rsidR="005E3163">
        <w:tab/>
      </w:r>
      <w:r w:rsidR="005E3163">
        <w:tab/>
        <w:t xml:space="preserve"> </w:t>
      </w:r>
    </w:p>
    <w:p w:rsidR="005E3163" w:rsidRDefault="00A0701E" w:rsidP="005E3163">
      <w:r>
        <w:t>TOTAL PLANNED EXPENDITURE</w:t>
      </w:r>
      <w:r w:rsidR="005E3163">
        <w:t>:</w:t>
      </w:r>
      <w:r w:rsidR="005E3163">
        <w:tab/>
        <w:t>23.2m</w:t>
      </w:r>
    </w:p>
    <w:p w:rsidR="005E3163" w:rsidRDefault="00A0701E" w:rsidP="005E3163">
      <w:r>
        <w:t>FUNDS SECURED</w:t>
      </w:r>
      <w:r w:rsidR="005E3163">
        <w:tab/>
      </w:r>
      <w:r w:rsidR="005E3163">
        <w:tab/>
      </w:r>
      <w:r w:rsidR="005E3163">
        <w:tab/>
      </w:r>
      <w:r w:rsidR="00D30B56">
        <w:t>23.2m</w:t>
      </w:r>
    </w:p>
    <w:p w:rsidR="005E3163" w:rsidRDefault="00A0701E" w:rsidP="005E3163">
      <w:r>
        <w:t>FUNDING GAP</w:t>
      </w:r>
      <w:r w:rsidR="005E3163">
        <w:t>:</w:t>
      </w:r>
      <w:r w:rsidR="005E3163">
        <w:tab/>
      </w:r>
      <w:r w:rsidR="005E3163">
        <w:tab/>
      </w:r>
      <w:r w:rsidR="005E3163">
        <w:tab/>
      </w:r>
    </w:p>
    <w:p w:rsidR="005E3163" w:rsidRDefault="00A0701E" w:rsidP="005E3163">
      <w:r>
        <w:t>START DATE</w:t>
      </w:r>
      <w:r w:rsidR="005E3163">
        <w:t>:</w:t>
      </w:r>
      <w:r w:rsidR="005E3163">
        <w:tab/>
      </w:r>
      <w:r w:rsidR="005E3163">
        <w:tab/>
      </w:r>
      <w:r w:rsidR="005E3163">
        <w:tab/>
      </w:r>
      <w:r w:rsidR="005E3163">
        <w:tab/>
        <w:t xml:space="preserve"> July 2015</w:t>
      </w:r>
    </w:p>
    <w:p w:rsidR="005E3163" w:rsidRDefault="00A0701E" w:rsidP="005E3163">
      <w:r>
        <w:t>COMPLETION DATE</w:t>
      </w:r>
      <w:r w:rsidR="005E3163">
        <w:t xml:space="preserve"> </w:t>
      </w:r>
      <w:r w:rsidR="005E3163">
        <w:tab/>
      </w:r>
      <w:r w:rsidR="005E3163">
        <w:tab/>
      </w:r>
      <w:r w:rsidR="005E3163">
        <w:tab/>
        <w:t>June 2016</w:t>
      </w:r>
    </w:p>
    <w:p w:rsidR="005E3163" w:rsidRPr="00EB6B99" w:rsidRDefault="005E3163" w:rsidP="005E3163">
      <w:pPr>
        <w:rPr>
          <w:b/>
        </w:rPr>
      </w:pPr>
      <w:r>
        <w:rPr>
          <w:b/>
        </w:rPr>
        <w:t>PROJECT OBJECTIVE</w:t>
      </w:r>
    </w:p>
    <w:p w:rsidR="005E3163" w:rsidRDefault="005E3163" w:rsidP="00A0701E">
      <w:pPr>
        <w:spacing w:line="276" w:lineRule="auto"/>
      </w:pPr>
      <w:r>
        <w:t xml:space="preserve">To reduce incidence of water borne diseases by enhancing accessibility to safe water, sanitation and hygiene services </w:t>
      </w:r>
    </w:p>
    <w:p w:rsidR="005E3163" w:rsidRPr="00FE72F5" w:rsidRDefault="005E3163" w:rsidP="005E3163">
      <w:pPr>
        <w:rPr>
          <w:b/>
        </w:rPr>
      </w:pPr>
      <w:r w:rsidRPr="00FE72F5">
        <w:rPr>
          <w:b/>
        </w:rPr>
        <w:t>Targeted beneficiaries</w:t>
      </w:r>
    </w:p>
    <w:p w:rsidR="005E3163" w:rsidRDefault="005E3163" w:rsidP="00A0701E">
      <w:r>
        <w:t>Schools and households</w:t>
      </w:r>
    </w:p>
    <w:p w:rsidR="005E3163" w:rsidRPr="00EB6B99" w:rsidRDefault="005E3163" w:rsidP="005E3163">
      <w:pPr>
        <w:rPr>
          <w:b/>
        </w:rPr>
      </w:pPr>
      <w:r w:rsidRPr="00EB6B99">
        <w:rPr>
          <w:b/>
        </w:rPr>
        <w:t>TECHNICAL DESCRIPTION AND JUSTIFICATION</w:t>
      </w:r>
    </w:p>
    <w:p w:rsidR="005E3163" w:rsidRDefault="005E3163" w:rsidP="005E3163">
      <w:r>
        <w:t>Although Kisoro District produces a lot of food which could be utilized to meet the dietary need of its population, much of it is sold off out side the district and returns are not utilized for dietary purposes. This scenario has led to slanting which currently stands on 51% according to NILA of 2018. This project therefore seeks to address the problem of malnutrition among mothers ,infants and young children. The project interventions will include;</w:t>
      </w:r>
    </w:p>
    <w:p w:rsidR="005E3163" w:rsidRDefault="005E3163" w:rsidP="002E49C8">
      <w:pPr>
        <w:pStyle w:val="ListParagraph"/>
        <w:numPr>
          <w:ilvl w:val="0"/>
          <w:numId w:val="79"/>
        </w:numPr>
      </w:pPr>
      <w:r>
        <w:t xml:space="preserve">Conducting hygiene and sanitation visits tom household and public places </w:t>
      </w:r>
    </w:p>
    <w:p w:rsidR="005E3163" w:rsidRDefault="005E3163" w:rsidP="002E49C8">
      <w:pPr>
        <w:pStyle w:val="ListParagraph"/>
        <w:numPr>
          <w:ilvl w:val="0"/>
          <w:numId w:val="79"/>
        </w:numPr>
      </w:pPr>
      <w:r>
        <w:t>Establishing and training community hand washing facility ambassadors</w:t>
      </w:r>
    </w:p>
    <w:p w:rsidR="005E3163" w:rsidRDefault="005E3163" w:rsidP="002E49C8">
      <w:pPr>
        <w:pStyle w:val="ListParagraph"/>
        <w:numPr>
          <w:ilvl w:val="0"/>
          <w:numId w:val="79"/>
        </w:numPr>
      </w:pPr>
      <w:r>
        <w:t>Establishing hand washing demonstration points in health facilities and public places</w:t>
      </w:r>
    </w:p>
    <w:p w:rsidR="005E3163" w:rsidRDefault="005E3163" w:rsidP="002E49C8">
      <w:pPr>
        <w:pStyle w:val="ListParagraph"/>
        <w:numPr>
          <w:ilvl w:val="0"/>
          <w:numId w:val="79"/>
        </w:numPr>
      </w:pPr>
      <w:r>
        <w:t xml:space="preserve">Conducting O&amp; M competitions between different communities </w:t>
      </w:r>
    </w:p>
    <w:p w:rsidR="005E3163" w:rsidRDefault="005E3163" w:rsidP="002E49C8">
      <w:pPr>
        <w:pStyle w:val="ListParagraph"/>
        <w:numPr>
          <w:ilvl w:val="0"/>
          <w:numId w:val="79"/>
        </w:numPr>
      </w:pPr>
      <w:r>
        <w:t>Formation of water and sanitation committees</w:t>
      </w:r>
    </w:p>
    <w:p w:rsidR="005E3163" w:rsidRDefault="005E3163" w:rsidP="002E49C8">
      <w:pPr>
        <w:pStyle w:val="ListParagraph"/>
        <w:numPr>
          <w:ilvl w:val="0"/>
          <w:numId w:val="79"/>
        </w:numPr>
      </w:pPr>
      <w:r>
        <w:t xml:space="preserve">Training of water and sanitation committees  in operation and maintenance of water facilities </w:t>
      </w:r>
    </w:p>
    <w:p w:rsidR="005E3163" w:rsidRDefault="005E3163" w:rsidP="005E3163">
      <w:pPr>
        <w:ind w:left="720"/>
      </w:pPr>
      <w:r>
        <w:t xml:space="preserve"> </w:t>
      </w:r>
    </w:p>
    <w:p w:rsidR="00A0701E" w:rsidRDefault="00A0701E" w:rsidP="005E3163">
      <w:pPr>
        <w:ind w:left="720"/>
      </w:pPr>
    </w:p>
    <w:p w:rsidR="00A0701E" w:rsidRDefault="00A0701E" w:rsidP="005E3163">
      <w:pPr>
        <w:ind w:left="720"/>
      </w:pPr>
    </w:p>
    <w:p w:rsidR="00A0701E" w:rsidRDefault="00A0701E" w:rsidP="005E3163">
      <w:pPr>
        <w:ind w:left="720"/>
      </w:pPr>
    </w:p>
    <w:p w:rsidR="00A0701E" w:rsidRDefault="00A0701E" w:rsidP="005E3163">
      <w:pPr>
        <w:ind w:left="720"/>
      </w:pPr>
    </w:p>
    <w:p w:rsidR="00A0701E" w:rsidRDefault="00A0701E" w:rsidP="005E3163">
      <w:pPr>
        <w:ind w:left="720"/>
      </w:pPr>
    </w:p>
    <w:p w:rsidR="00A0701E" w:rsidRDefault="00A0701E" w:rsidP="005E3163">
      <w:pPr>
        <w:ind w:left="720"/>
      </w:pPr>
    </w:p>
    <w:p w:rsidR="005E3163" w:rsidRPr="00EB6B99" w:rsidRDefault="005E3163" w:rsidP="005E3163">
      <w:pPr>
        <w:rPr>
          <w:b/>
        </w:rPr>
      </w:pPr>
      <w:r>
        <w:lastRenderedPageBreak/>
        <w:t xml:space="preserve"> </w:t>
      </w:r>
      <w:r w:rsidRPr="00EB6B99">
        <w:rPr>
          <w:b/>
        </w:rPr>
        <w:t>PROJECT WORK</w:t>
      </w:r>
      <w:r>
        <w:rPr>
          <w:b/>
        </w:rPr>
        <w:t>PLAN</w:t>
      </w:r>
      <w:r w:rsidRPr="00EB6B99">
        <w:rPr>
          <w:b/>
        </w:rPr>
        <w:t>/BUDGET</w:t>
      </w:r>
    </w:p>
    <w:tbl>
      <w:tblPr>
        <w:tblStyle w:val="TableGrid"/>
        <w:tblW w:w="10368" w:type="dxa"/>
        <w:tblLayout w:type="fixed"/>
        <w:tblLook w:val="04A0"/>
      </w:tblPr>
      <w:tblGrid>
        <w:gridCol w:w="4158"/>
        <w:gridCol w:w="1260"/>
        <w:gridCol w:w="1170"/>
        <w:gridCol w:w="1260"/>
        <w:gridCol w:w="1170"/>
        <w:gridCol w:w="1350"/>
      </w:tblGrid>
      <w:tr w:rsidR="005E3163" w:rsidRPr="004E46D9" w:rsidTr="002562A4">
        <w:tc>
          <w:tcPr>
            <w:tcW w:w="4158" w:type="dxa"/>
          </w:tcPr>
          <w:p w:rsidR="005E3163" w:rsidRPr="004E46D9" w:rsidRDefault="005E3163" w:rsidP="002562A4">
            <w:pPr>
              <w:rPr>
                <w:b/>
              </w:rPr>
            </w:pPr>
            <w:r>
              <w:rPr>
                <w:b/>
              </w:rPr>
              <w:t>A</w:t>
            </w:r>
            <w:r w:rsidRPr="004E46D9">
              <w:rPr>
                <w:b/>
              </w:rPr>
              <w:t>ctivity</w:t>
            </w:r>
          </w:p>
        </w:tc>
        <w:tc>
          <w:tcPr>
            <w:tcW w:w="1260" w:type="dxa"/>
          </w:tcPr>
          <w:p w:rsidR="005E3163" w:rsidRPr="004E46D9" w:rsidRDefault="005E3163" w:rsidP="002562A4">
            <w:pPr>
              <w:rPr>
                <w:b/>
              </w:rPr>
            </w:pPr>
            <w:r w:rsidRPr="004E46D9">
              <w:rPr>
                <w:b/>
              </w:rPr>
              <w:t>Quarter1</w:t>
            </w:r>
          </w:p>
        </w:tc>
        <w:tc>
          <w:tcPr>
            <w:tcW w:w="1170" w:type="dxa"/>
          </w:tcPr>
          <w:p w:rsidR="005E3163" w:rsidRPr="004E46D9" w:rsidRDefault="005E3163" w:rsidP="002562A4">
            <w:pPr>
              <w:rPr>
                <w:b/>
              </w:rPr>
            </w:pPr>
            <w:r w:rsidRPr="004E46D9">
              <w:rPr>
                <w:b/>
              </w:rPr>
              <w:t>Quarter 2</w:t>
            </w:r>
          </w:p>
        </w:tc>
        <w:tc>
          <w:tcPr>
            <w:tcW w:w="1260" w:type="dxa"/>
          </w:tcPr>
          <w:p w:rsidR="005E3163" w:rsidRPr="004E46D9" w:rsidRDefault="005E3163" w:rsidP="002562A4">
            <w:pPr>
              <w:rPr>
                <w:b/>
              </w:rPr>
            </w:pPr>
            <w:r w:rsidRPr="004E46D9">
              <w:rPr>
                <w:b/>
              </w:rPr>
              <w:t>Quarter 3</w:t>
            </w:r>
          </w:p>
        </w:tc>
        <w:tc>
          <w:tcPr>
            <w:tcW w:w="1170" w:type="dxa"/>
          </w:tcPr>
          <w:p w:rsidR="005E3163" w:rsidRPr="004E46D9" w:rsidRDefault="005E3163" w:rsidP="002562A4">
            <w:pPr>
              <w:rPr>
                <w:b/>
              </w:rPr>
            </w:pPr>
            <w:r w:rsidRPr="004E46D9">
              <w:rPr>
                <w:b/>
              </w:rPr>
              <w:t>Quarter 4</w:t>
            </w:r>
          </w:p>
        </w:tc>
        <w:tc>
          <w:tcPr>
            <w:tcW w:w="1350" w:type="dxa"/>
          </w:tcPr>
          <w:p w:rsidR="005E3163" w:rsidRPr="004E46D9" w:rsidRDefault="005E3163" w:rsidP="002562A4">
            <w:pPr>
              <w:rPr>
                <w:b/>
              </w:rPr>
            </w:pPr>
            <w:r w:rsidRPr="004E46D9">
              <w:rPr>
                <w:b/>
              </w:rPr>
              <w:t>Operational recurrent costs</w:t>
            </w:r>
          </w:p>
        </w:tc>
      </w:tr>
      <w:tr w:rsidR="005E3163" w:rsidTr="002562A4">
        <w:tc>
          <w:tcPr>
            <w:tcW w:w="4158" w:type="dxa"/>
          </w:tcPr>
          <w:p w:rsidR="005E3163" w:rsidRDefault="005E3163" w:rsidP="002562A4">
            <w:r>
              <w:t xml:space="preserve">Conducting hygiene and sanitation visits tom household and public places </w:t>
            </w:r>
          </w:p>
          <w:p w:rsidR="005E3163" w:rsidRDefault="005E3163" w:rsidP="002562A4"/>
        </w:tc>
        <w:tc>
          <w:tcPr>
            <w:tcW w:w="1260" w:type="dxa"/>
          </w:tcPr>
          <w:p w:rsidR="005E3163" w:rsidRDefault="005E3163" w:rsidP="002562A4">
            <w:r>
              <w:t>8,000,000</w:t>
            </w:r>
          </w:p>
        </w:tc>
        <w:tc>
          <w:tcPr>
            <w:tcW w:w="1170" w:type="dxa"/>
          </w:tcPr>
          <w:p w:rsidR="005E3163" w:rsidRDefault="005E3163" w:rsidP="002562A4"/>
        </w:tc>
        <w:tc>
          <w:tcPr>
            <w:tcW w:w="1260" w:type="dxa"/>
          </w:tcPr>
          <w:p w:rsidR="005E3163" w:rsidRDefault="005E3163" w:rsidP="002562A4"/>
        </w:tc>
        <w:tc>
          <w:tcPr>
            <w:tcW w:w="1170" w:type="dxa"/>
          </w:tcPr>
          <w:p w:rsidR="005E3163" w:rsidRDefault="005E3163" w:rsidP="002562A4"/>
        </w:tc>
        <w:tc>
          <w:tcPr>
            <w:tcW w:w="1350" w:type="dxa"/>
          </w:tcPr>
          <w:p w:rsidR="005E3163" w:rsidRDefault="005E3163" w:rsidP="002562A4">
            <w:r>
              <w:t>173,000</w:t>
            </w:r>
          </w:p>
        </w:tc>
      </w:tr>
      <w:tr w:rsidR="005E3163" w:rsidTr="002562A4">
        <w:tc>
          <w:tcPr>
            <w:tcW w:w="4158" w:type="dxa"/>
          </w:tcPr>
          <w:p w:rsidR="005E3163" w:rsidRDefault="005E3163" w:rsidP="002562A4">
            <w:r>
              <w:t>Establishing and training community hand washing facility ambassadors</w:t>
            </w:r>
          </w:p>
          <w:p w:rsidR="005E3163" w:rsidRDefault="005E3163" w:rsidP="002562A4"/>
        </w:tc>
        <w:tc>
          <w:tcPr>
            <w:tcW w:w="1260" w:type="dxa"/>
          </w:tcPr>
          <w:p w:rsidR="005E3163" w:rsidRDefault="005E3163" w:rsidP="002562A4">
            <w:r>
              <w:t>4,800,000</w:t>
            </w:r>
          </w:p>
        </w:tc>
        <w:tc>
          <w:tcPr>
            <w:tcW w:w="1170" w:type="dxa"/>
          </w:tcPr>
          <w:p w:rsidR="005E3163" w:rsidRDefault="005E3163" w:rsidP="002562A4"/>
        </w:tc>
        <w:tc>
          <w:tcPr>
            <w:tcW w:w="1260" w:type="dxa"/>
          </w:tcPr>
          <w:p w:rsidR="005E3163" w:rsidRDefault="005E3163" w:rsidP="002562A4"/>
        </w:tc>
        <w:tc>
          <w:tcPr>
            <w:tcW w:w="1170" w:type="dxa"/>
          </w:tcPr>
          <w:p w:rsidR="005E3163" w:rsidRDefault="005E3163" w:rsidP="002562A4"/>
        </w:tc>
        <w:tc>
          <w:tcPr>
            <w:tcW w:w="1350" w:type="dxa"/>
          </w:tcPr>
          <w:p w:rsidR="005E3163" w:rsidRDefault="005E3163" w:rsidP="002562A4">
            <w:r>
              <w:t>173,000</w:t>
            </w:r>
          </w:p>
        </w:tc>
      </w:tr>
      <w:tr w:rsidR="005E3163" w:rsidTr="002562A4">
        <w:tc>
          <w:tcPr>
            <w:tcW w:w="4158" w:type="dxa"/>
          </w:tcPr>
          <w:p w:rsidR="005E3163" w:rsidRDefault="005E3163" w:rsidP="002562A4">
            <w:r>
              <w:t>Establishing hand washing demonstration points in health facilities and public places</w:t>
            </w:r>
          </w:p>
          <w:p w:rsidR="005E3163" w:rsidRDefault="005E3163" w:rsidP="002562A4"/>
        </w:tc>
        <w:tc>
          <w:tcPr>
            <w:tcW w:w="1260" w:type="dxa"/>
          </w:tcPr>
          <w:p w:rsidR="005E3163" w:rsidRDefault="005E3163" w:rsidP="002562A4"/>
        </w:tc>
        <w:tc>
          <w:tcPr>
            <w:tcW w:w="1170" w:type="dxa"/>
          </w:tcPr>
          <w:p w:rsidR="005E3163" w:rsidRDefault="005E3163" w:rsidP="002562A4">
            <w:r>
              <w:t>3,400,000</w:t>
            </w:r>
          </w:p>
        </w:tc>
        <w:tc>
          <w:tcPr>
            <w:tcW w:w="1260" w:type="dxa"/>
          </w:tcPr>
          <w:p w:rsidR="005E3163" w:rsidRDefault="005E3163" w:rsidP="002562A4"/>
        </w:tc>
        <w:tc>
          <w:tcPr>
            <w:tcW w:w="1170" w:type="dxa"/>
          </w:tcPr>
          <w:p w:rsidR="005E3163" w:rsidRDefault="005E3163" w:rsidP="002562A4"/>
        </w:tc>
        <w:tc>
          <w:tcPr>
            <w:tcW w:w="1350" w:type="dxa"/>
          </w:tcPr>
          <w:p w:rsidR="005E3163" w:rsidRDefault="005E3163" w:rsidP="002562A4">
            <w:r>
              <w:t>173,000</w:t>
            </w:r>
          </w:p>
        </w:tc>
      </w:tr>
      <w:tr w:rsidR="005E3163" w:rsidTr="002562A4">
        <w:tc>
          <w:tcPr>
            <w:tcW w:w="4158" w:type="dxa"/>
          </w:tcPr>
          <w:p w:rsidR="005E3163" w:rsidRDefault="005E3163" w:rsidP="002562A4">
            <w:r>
              <w:t xml:space="preserve">Conducting O&amp; M competitions between different communities </w:t>
            </w:r>
          </w:p>
          <w:p w:rsidR="005E3163" w:rsidRDefault="005E3163" w:rsidP="002562A4"/>
        </w:tc>
        <w:tc>
          <w:tcPr>
            <w:tcW w:w="1260" w:type="dxa"/>
          </w:tcPr>
          <w:p w:rsidR="005E3163" w:rsidRDefault="005E3163" w:rsidP="002562A4"/>
        </w:tc>
        <w:tc>
          <w:tcPr>
            <w:tcW w:w="1170" w:type="dxa"/>
          </w:tcPr>
          <w:p w:rsidR="005E3163" w:rsidRDefault="005E3163" w:rsidP="002562A4">
            <w:r>
              <w:t>4,000,000</w:t>
            </w:r>
          </w:p>
        </w:tc>
        <w:tc>
          <w:tcPr>
            <w:tcW w:w="1260" w:type="dxa"/>
          </w:tcPr>
          <w:p w:rsidR="005E3163" w:rsidRDefault="005E3163" w:rsidP="002562A4"/>
        </w:tc>
        <w:tc>
          <w:tcPr>
            <w:tcW w:w="1170" w:type="dxa"/>
          </w:tcPr>
          <w:p w:rsidR="005E3163" w:rsidRDefault="005E3163" w:rsidP="002562A4"/>
        </w:tc>
        <w:tc>
          <w:tcPr>
            <w:tcW w:w="1350" w:type="dxa"/>
          </w:tcPr>
          <w:p w:rsidR="005E3163" w:rsidRDefault="005E3163" w:rsidP="002562A4">
            <w:r>
              <w:t>173,000</w:t>
            </w:r>
          </w:p>
        </w:tc>
      </w:tr>
      <w:tr w:rsidR="005E3163" w:rsidTr="002562A4">
        <w:tc>
          <w:tcPr>
            <w:tcW w:w="4158" w:type="dxa"/>
          </w:tcPr>
          <w:p w:rsidR="005E3163" w:rsidRDefault="005E3163" w:rsidP="002562A4">
            <w:r>
              <w:t>Formation of water and sanitation committees</w:t>
            </w:r>
          </w:p>
          <w:p w:rsidR="005E3163" w:rsidRDefault="005E3163" w:rsidP="002562A4"/>
        </w:tc>
        <w:tc>
          <w:tcPr>
            <w:tcW w:w="1260" w:type="dxa"/>
          </w:tcPr>
          <w:p w:rsidR="005E3163" w:rsidRDefault="005E3163" w:rsidP="002562A4"/>
        </w:tc>
        <w:tc>
          <w:tcPr>
            <w:tcW w:w="1170" w:type="dxa"/>
          </w:tcPr>
          <w:p w:rsidR="005E3163" w:rsidRDefault="005E3163" w:rsidP="002562A4"/>
        </w:tc>
        <w:tc>
          <w:tcPr>
            <w:tcW w:w="1260" w:type="dxa"/>
          </w:tcPr>
          <w:p w:rsidR="005E3163" w:rsidRDefault="005E3163" w:rsidP="002562A4">
            <w:r>
              <w:t>2,000,000</w:t>
            </w:r>
          </w:p>
        </w:tc>
        <w:tc>
          <w:tcPr>
            <w:tcW w:w="1170" w:type="dxa"/>
          </w:tcPr>
          <w:p w:rsidR="005E3163" w:rsidRDefault="005E3163" w:rsidP="002562A4"/>
        </w:tc>
        <w:tc>
          <w:tcPr>
            <w:tcW w:w="1350" w:type="dxa"/>
          </w:tcPr>
          <w:p w:rsidR="005E3163" w:rsidRDefault="005E3163" w:rsidP="002562A4">
            <w:r>
              <w:t>173,000</w:t>
            </w:r>
          </w:p>
        </w:tc>
      </w:tr>
      <w:tr w:rsidR="005E3163" w:rsidTr="002562A4">
        <w:tc>
          <w:tcPr>
            <w:tcW w:w="4158" w:type="dxa"/>
          </w:tcPr>
          <w:p w:rsidR="005E3163" w:rsidRDefault="005E3163" w:rsidP="002562A4">
            <w:r>
              <w:t xml:space="preserve">Training of water and sanitation committees  in operation and maintenance of water facilities </w:t>
            </w:r>
          </w:p>
          <w:p w:rsidR="005E3163" w:rsidRDefault="005E3163" w:rsidP="002562A4"/>
        </w:tc>
        <w:tc>
          <w:tcPr>
            <w:tcW w:w="1260" w:type="dxa"/>
          </w:tcPr>
          <w:p w:rsidR="005E3163" w:rsidRDefault="005E3163" w:rsidP="002562A4"/>
        </w:tc>
        <w:tc>
          <w:tcPr>
            <w:tcW w:w="1170" w:type="dxa"/>
          </w:tcPr>
          <w:p w:rsidR="005E3163" w:rsidRDefault="005E3163" w:rsidP="002562A4"/>
        </w:tc>
        <w:tc>
          <w:tcPr>
            <w:tcW w:w="1260" w:type="dxa"/>
          </w:tcPr>
          <w:p w:rsidR="005E3163" w:rsidRDefault="005E3163" w:rsidP="002562A4"/>
        </w:tc>
        <w:tc>
          <w:tcPr>
            <w:tcW w:w="1170" w:type="dxa"/>
          </w:tcPr>
          <w:p w:rsidR="005E3163" w:rsidRDefault="005E3163" w:rsidP="002562A4">
            <w:r>
              <w:t>2,800,000</w:t>
            </w:r>
          </w:p>
        </w:tc>
        <w:tc>
          <w:tcPr>
            <w:tcW w:w="1350" w:type="dxa"/>
          </w:tcPr>
          <w:p w:rsidR="005E3163" w:rsidRDefault="005E3163" w:rsidP="002562A4">
            <w:r>
              <w:t>173,000</w:t>
            </w:r>
          </w:p>
        </w:tc>
      </w:tr>
    </w:tbl>
    <w:p w:rsidR="005E3163" w:rsidRDefault="005E3163" w:rsidP="005E3163"/>
    <w:p w:rsidR="005E3163" w:rsidRPr="00EB6B99" w:rsidRDefault="005E3163" w:rsidP="005E3163">
      <w:pPr>
        <w:ind w:left="3600" w:hanging="3600"/>
        <w:rPr>
          <w:b/>
        </w:rPr>
      </w:pPr>
      <w:r w:rsidRPr="00EB6B99">
        <w:rPr>
          <w:b/>
        </w:rPr>
        <w:t>MONITORING AND EVALUATION STRATEGY</w:t>
      </w:r>
    </w:p>
    <w:p w:rsidR="005E3163" w:rsidRPr="0013761C" w:rsidRDefault="005E3163" w:rsidP="005E3163">
      <w:pPr>
        <w:ind w:left="3600" w:hanging="3600"/>
      </w:pPr>
      <w:r w:rsidRPr="0013761C">
        <w:t xml:space="preserve">The current M and E system for nutrition and food security indicators is weak, with minimal </w:t>
      </w:r>
    </w:p>
    <w:p w:rsidR="005E3163" w:rsidRPr="0013761C" w:rsidRDefault="005E3163" w:rsidP="005E3163">
      <w:pPr>
        <w:ind w:left="3600" w:hanging="3600"/>
      </w:pPr>
      <w:r w:rsidRPr="0013761C">
        <w:t xml:space="preserve">and fragmented systems among sectors and development partners. To effectively track </w:t>
      </w:r>
    </w:p>
    <w:p w:rsidR="005E3163" w:rsidRPr="0013761C" w:rsidRDefault="005E3163" w:rsidP="005E3163">
      <w:pPr>
        <w:ind w:left="3600" w:hanging="3600"/>
      </w:pPr>
      <w:r w:rsidRPr="0013761C">
        <w:t xml:space="preserve">Progress of the DNAP’s implementation and performance of the target outcome and output </w:t>
      </w:r>
    </w:p>
    <w:p w:rsidR="005E3163" w:rsidRPr="0013761C" w:rsidRDefault="005E3163" w:rsidP="005E3163">
      <w:pPr>
        <w:ind w:left="3600" w:hanging="3600"/>
      </w:pPr>
      <w:r w:rsidRPr="0013761C">
        <w:t>Indicators, a comprehensive and integrated mult-sectoral monitoring system for nutrition as</w:t>
      </w:r>
    </w:p>
    <w:p w:rsidR="005E3163" w:rsidRPr="0013761C" w:rsidRDefault="005E3163" w:rsidP="005E3163">
      <w:pPr>
        <w:ind w:left="3600" w:hanging="3600"/>
      </w:pPr>
      <w:r w:rsidRPr="0013761C">
        <w:t xml:space="preserve"> developed by OPM will be adopted. All implementing agencies will submit annual reports in </w:t>
      </w:r>
    </w:p>
    <w:p w:rsidR="005E3163" w:rsidRPr="0013761C" w:rsidRDefault="005E3163" w:rsidP="005E3163">
      <w:pPr>
        <w:ind w:left="3600" w:hanging="3600"/>
      </w:pPr>
      <w:r w:rsidRPr="0013761C">
        <w:t xml:space="preserve">the status of implementation and performance of target indicators to the DNCC. The DNCC </w:t>
      </w:r>
    </w:p>
    <w:p w:rsidR="005E3163" w:rsidRPr="0013761C" w:rsidRDefault="005E3163" w:rsidP="005E3163">
      <w:pPr>
        <w:ind w:left="3600" w:hanging="3600"/>
      </w:pPr>
      <w:r w:rsidRPr="0013761C">
        <w:t xml:space="preserve">will then compile the reports to produce an annual report. An annual review meeting for the </w:t>
      </w:r>
    </w:p>
    <w:p w:rsidR="005E3163" w:rsidRPr="0013761C" w:rsidRDefault="005E3163" w:rsidP="005E3163">
      <w:pPr>
        <w:ind w:left="3600" w:hanging="3600"/>
      </w:pPr>
      <w:r w:rsidRPr="0013761C">
        <w:t xml:space="preserve">implementing agencies and other nutrition stakeholders will be held. All implementing </w:t>
      </w:r>
    </w:p>
    <w:p w:rsidR="005E3163" w:rsidRPr="0013761C" w:rsidRDefault="005E3163" w:rsidP="005E3163">
      <w:pPr>
        <w:ind w:left="3600" w:hanging="3600"/>
      </w:pPr>
      <w:r w:rsidRPr="0013761C">
        <w:t>agencies will submit quarterly reports in their thematic areas to the DNCC, which will</w:t>
      </w:r>
    </w:p>
    <w:p w:rsidR="005E3163" w:rsidRPr="0013761C" w:rsidRDefault="005E3163" w:rsidP="005E3163">
      <w:pPr>
        <w:ind w:left="3600" w:hanging="3600"/>
      </w:pPr>
      <w:r w:rsidRPr="0013761C">
        <w:t xml:space="preserve"> compile them and produce a quarterly report. Quarterly meetings will be held to discuss the </w:t>
      </w:r>
    </w:p>
    <w:p w:rsidR="005E3163" w:rsidRPr="0013761C" w:rsidRDefault="005E3163" w:rsidP="005E3163">
      <w:pPr>
        <w:ind w:left="3600" w:hanging="3600"/>
      </w:pPr>
      <w:r w:rsidRPr="0013761C">
        <w:t xml:space="preserve">reports and come up with appropriate measures if implementation is slow or off  track. To </w:t>
      </w:r>
    </w:p>
    <w:p w:rsidR="005E3163" w:rsidRPr="0013761C" w:rsidRDefault="005E3163" w:rsidP="005E3163">
      <w:pPr>
        <w:ind w:left="3600" w:hanging="3600"/>
      </w:pPr>
      <w:r w:rsidRPr="0013761C">
        <w:t xml:space="preserve">evaluate the effectiveness and impact of the various programmes, interventions, and the </w:t>
      </w:r>
    </w:p>
    <w:p w:rsidR="005E3163" w:rsidRPr="0013761C" w:rsidRDefault="005E3163" w:rsidP="005E3163">
      <w:pPr>
        <w:ind w:left="3600" w:hanging="3600"/>
      </w:pPr>
      <w:r w:rsidRPr="0013761C">
        <w:t>DNAP overall, evaluations and reviews will be conducted annually.</w:t>
      </w:r>
    </w:p>
    <w:p w:rsidR="005E3163" w:rsidRDefault="005E3163" w:rsidP="005E3163">
      <w:pPr>
        <w:spacing w:line="276" w:lineRule="auto"/>
      </w:pPr>
    </w:p>
    <w:p w:rsidR="005E3163" w:rsidRDefault="00D30B56" w:rsidP="005E3163">
      <w:r>
        <w:lastRenderedPageBreak/>
        <w:t>DEPARTMENT</w:t>
      </w:r>
      <w:r w:rsidR="005E3163">
        <w:t>:</w:t>
      </w:r>
      <w:r w:rsidR="005E3163">
        <w:tab/>
      </w:r>
      <w:r w:rsidR="005E3163">
        <w:tab/>
      </w:r>
      <w:r w:rsidR="005E3163">
        <w:tab/>
        <w:t xml:space="preserve">Works and Services  </w:t>
      </w:r>
    </w:p>
    <w:p w:rsidR="005E3163" w:rsidRDefault="00D30B56" w:rsidP="005E3163">
      <w:r>
        <w:t>SECTOR</w:t>
      </w:r>
      <w:r w:rsidR="005E3163">
        <w:t>:</w:t>
      </w:r>
      <w:r w:rsidR="005E3163">
        <w:tab/>
      </w:r>
      <w:r w:rsidR="005E3163">
        <w:tab/>
      </w:r>
      <w:r w:rsidR="005E3163">
        <w:tab/>
      </w:r>
      <w:r w:rsidR="005E3163">
        <w:tab/>
        <w:t>Water and sanitation (Nutrition)</w:t>
      </w:r>
    </w:p>
    <w:p w:rsidR="005E3163" w:rsidRDefault="00D30B56" w:rsidP="00D30B56">
      <w:pPr>
        <w:ind w:left="2880" w:hanging="2880"/>
      </w:pPr>
      <w:r>
        <w:t>TITLE PROJECT</w:t>
      </w:r>
      <w:r w:rsidR="005E3163">
        <w:t>:</w:t>
      </w:r>
      <w:r w:rsidR="005E3163">
        <w:tab/>
      </w:r>
      <w:r>
        <w:tab/>
      </w:r>
      <w:r w:rsidR="005E3163">
        <w:t xml:space="preserve">Raising awareness on importance of hygiene and proper sanitation </w:t>
      </w:r>
      <w:r w:rsidR="005E3163">
        <w:tab/>
      </w:r>
      <w:r w:rsidR="005E3163">
        <w:tab/>
      </w:r>
    </w:p>
    <w:p w:rsidR="005E3163" w:rsidRDefault="00D30B56" w:rsidP="005E3163">
      <w:r>
        <w:t>IMPLEMENTING AGANCY</w:t>
      </w:r>
      <w:r w:rsidR="005E3163">
        <w:t>:</w:t>
      </w:r>
      <w:r w:rsidR="005E3163">
        <w:tab/>
      </w:r>
      <w:r w:rsidR="005E3163">
        <w:tab/>
        <w:t>Kisoro District Local Government</w:t>
      </w:r>
    </w:p>
    <w:p w:rsidR="005E3163" w:rsidRDefault="00D30B56" w:rsidP="005E3163">
      <w:pPr>
        <w:ind w:left="2160" w:hanging="2160"/>
      </w:pPr>
      <w:r>
        <w:t>LOCATION</w:t>
      </w:r>
      <w:r w:rsidR="005E3163">
        <w:t>:</w:t>
      </w:r>
      <w:r w:rsidR="005E3163">
        <w:tab/>
      </w:r>
      <w:r w:rsidR="005E3163">
        <w:tab/>
      </w:r>
      <w:r w:rsidR="005E3163">
        <w:tab/>
      </w:r>
      <w:r w:rsidR="005E3163">
        <w:tab/>
        <w:t xml:space="preserve"> </w:t>
      </w:r>
    </w:p>
    <w:p w:rsidR="005E3163" w:rsidRDefault="00D30B56" w:rsidP="005E3163">
      <w:r>
        <w:t>TOTAL PLANNED EXPENDITURE</w:t>
      </w:r>
      <w:r w:rsidR="005E3163">
        <w:t>:</w:t>
      </w:r>
      <w:r w:rsidR="005E3163">
        <w:tab/>
        <w:t>5,500,000/=</w:t>
      </w:r>
    </w:p>
    <w:p w:rsidR="005E3163" w:rsidRDefault="00D30B56" w:rsidP="005E3163">
      <w:r>
        <w:t>FUND SECURED</w:t>
      </w:r>
      <w:r w:rsidR="005E3163">
        <w:tab/>
      </w:r>
      <w:r w:rsidR="005E3163">
        <w:tab/>
      </w:r>
      <w:r w:rsidR="005E3163">
        <w:tab/>
      </w:r>
      <w:r w:rsidR="00561F54">
        <w:t>5,500,000/=</w:t>
      </w:r>
    </w:p>
    <w:p w:rsidR="005E3163" w:rsidRDefault="00561F54" w:rsidP="005E3163">
      <w:r>
        <w:t>FUNDING GAP</w:t>
      </w:r>
      <w:r w:rsidR="005E3163">
        <w:t>:</w:t>
      </w:r>
      <w:r w:rsidR="005E3163">
        <w:tab/>
      </w:r>
      <w:r w:rsidR="005E3163">
        <w:tab/>
      </w:r>
      <w:r w:rsidR="005E3163">
        <w:tab/>
      </w:r>
    </w:p>
    <w:p w:rsidR="005E3163" w:rsidRDefault="00561F54" w:rsidP="005E3163">
      <w:r>
        <w:t>START DATE</w:t>
      </w:r>
      <w:r w:rsidR="005E3163">
        <w:t>:</w:t>
      </w:r>
      <w:r w:rsidR="005E3163">
        <w:tab/>
      </w:r>
      <w:r w:rsidR="005E3163">
        <w:tab/>
      </w:r>
      <w:r w:rsidR="005E3163">
        <w:tab/>
      </w:r>
      <w:r w:rsidR="005E3163">
        <w:tab/>
        <w:t xml:space="preserve"> July 2015</w:t>
      </w:r>
    </w:p>
    <w:p w:rsidR="005E3163" w:rsidRDefault="00561F54" w:rsidP="005E3163">
      <w:r>
        <w:t>COMPLETION DATE</w:t>
      </w:r>
      <w:r w:rsidR="005E3163">
        <w:t xml:space="preserve"> </w:t>
      </w:r>
      <w:r w:rsidR="005E3163">
        <w:tab/>
      </w:r>
      <w:r w:rsidR="005E3163">
        <w:tab/>
      </w:r>
      <w:r w:rsidR="005E3163">
        <w:tab/>
        <w:t>June 2016</w:t>
      </w:r>
    </w:p>
    <w:p w:rsidR="005E3163" w:rsidRPr="00EB6B99" w:rsidRDefault="005E3163" w:rsidP="005E3163">
      <w:pPr>
        <w:rPr>
          <w:b/>
        </w:rPr>
      </w:pPr>
      <w:r>
        <w:rPr>
          <w:b/>
        </w:rPr>
        <w:t>PROJECT OBJECTIVE</w:t>
      </w:r>
    </w:p>
    <w:p w:rsidR="005E3163" w:rsidRDefault="005E3163" w:rsidP="00561F54">
      <w:pPr>
        <w:spacing w:line="276" w:lineRule="auto"/>
      </w:pPr>
      <w:r>
        <w:t xml:space="preserve">To reduce incidence of water borne diseases by enhancing accessibility to safe water, sanitation and hygiene services </w:t>
      </w:r>
    </w:p>
    <w:p w:rsidR="005E3163" w:rsidRPr="00FE72F5" w:rsidRDefault="005E3163" w:rsidP="005E3163">
      <w:pPr>
        <w:rPr>
          <w:b/>
        </w:rPr>
      </w:pPr>
      <w:r w:rsidRPr="00FE72F5">
        <w:rPr>
          <w:b/>
        </w:rPr>
        <w:t>Targeted beneficiaries</w:t>
      </w:r>
    </w:p>
    <w:p w:rsidR="005E3163" w:rsidRDefault="005E3163" w:rsidP="00561F54">
      <w:r>
        <w:t xml:space="preserve">Communities </w:t>
      </w:r>
    </w:p>
    <w:p w:rsidR="005E3163" w:rsidRPr="00EB6B99" w:rsidRDefault="005E3163" w:rsidP="005E3163">
      <w:pPr>
        <w:rPr>
          <w:b/>
        </w:rPr>
      </w:pPr>
      <w:r w:rsidRPr="00EB6B99">
        <w:rPr>
          <w:b/>
        </w:rPr>
        <w:t>TECHNICAL DESCRIPTION AND JUSTIFICATION</w:t>
      </w:r>
    </w:p>
    <w:p w:rsidR="005E3163" w:rsidRDefault="005E3163" w:rsidP="005E3163">
      <w:r>
        <w:t>Although Kisoro District produces a lot of food which could be utilized to meet the dietary need of its population, much of it is sold off out side the district and returns are not utilized for dietary purposes. This scenario has led to slanting which currently stands on 51% according to NILA of 2018. This project therefore seeks to address the problem of malnutrition among mothers ,infants and young children. The project interventions will include;</w:t>
      </w:r>
    </w:p>
    <w:p w:rsidR="005E3163" w:rsidRDefault="005E3163" w:rsidP="002E49C8">
      <w:pPr>
        <w:pStyle w:val="ListParagraph"/>
        <w:numPr>
          <w:ilvl w:val="0"/>
          <w:numId w:val="80"/>
        </w:numPr>
      </w:pPr>
      <w:r>
        <w:t xml:space="preserve">Conduct radio talk shows on food hygiene , sanitation and use of safe water </w:t>
      </w:r>
    </w:p>
    <w:p w:rsidR="005E3163" w:rsidRDefault="005E3163" w:rsidP="002E49C8">
      <w:pPr>
        <w:pStyle w:val="ListParagraph"/>
        <w:numPr>
          <w:ilvl w:val="0"/>
          <w:numId w:val="80"/>
        </w:numPr>
      </w:pPr>
      <w:r>
        <w:t xml:space="preserve">Continuous hygiene and sanitation monitoring within communities </w:t>
      </w:r>
    </w:p>
    <w:p w:rsidR="005E3163" w:rsidRPr="00EB6B99" w:rsidRDefault="005E3163" w:rsidP="00561F54">
      <w:pPr>
        <w:ind w:left="720"/>
        <w:rPr>
          <w:b/>
        </w:rPr>
      </w:pPr>
      <w:r>
        <w:t xml:space="preserve">  </w:t>
      </w:r>
      <w:r w:rsidRPr="00EB6B99">
        <w:rPr>
          <w:b/>
        </w:rPr>
        <w:t>PROJECT WORK</w:t>
      </w:r>
      <w:r>
        <w:rPr>
          <w:b/>
        </w:rPr>
        <w:t>PLAN</w:t>
      </w:r>
      <w:r w:rsidRPr="00EB6B99">
        <w:rPr>
          <w:b/>
        </w:rPr>
        <w:t>/BUDGET</w:t>
      </w:r>
    </w:p>
    <w:tbl>
      <w:tblPr>
        <w:tblStyle w:val="TableGrid"/>
        <w:tblW w:w="10368" w:type="dxa"/>
        <w:tblLayout w:type="fixed"/>
        <w:tblLook w:val="04A0"/>
      </w:tblPr>
      <w:tblGrid>
        <w:gridCol w:w="4158"/>
        <w:gridCol w:w="1260"/>
        <w:gridCol w:w="1170"/>
        <w:gridCol w:w="1260"/>
        <w:gridCol w:w="1170"/>
        <w:gridCol w:w="1350"/>
      </w:tblGrid>
      <w:tr w:rsidR="005E3163" w:rsidRPr="004E46D9" w:rsidTr="002562A4">
        <w:tc>
          <w:tcPr>
            <w:tcW w:w="4158" w:type="dxa"/>
          </w:tcPr>
          <w:p w:rsidR="005E3163" w:rsidRPr="004E46D9" w:rsidRDefault="005E3163" w:rsidP="002562A4">
            <w:pPr>
              <w:rPr>
                <w:b/>
              </w:rPr>
            </w:pPr>
            <w:r>
              <w:rPr>
                <w:b/>
              </w:rPr>
              <w:t>A</w:t>
            </w:r>
            <w:r w:rsidRPr="004E46D9">
              <w:rPr>
                <w:b/>
              </w:rPr>
              <w:t>ctivity</w:t>
            </w:r>
          </w:p>
        </w:tc>
        <w:tc>
          <w:tcPr>
            <w:tcW w:w="1260" w:type="dxa"/>
          </w:tcPr>
          <w:p w:rsidR="005E3163" w:rsidRPr="004E46D9" w:rsidRDefault="005E3163" w:rsidP="002562A4">
            <w:pPr>
              <w:rPr>
                <w:b/>
              </w:rPr>
            </w:pPr>
            <w:r w:rsidRPr="004E46D9">
              <w:rPr>
                <w:b/>
              </w:rPr>
              <w:t>Quarter1</w:t>
            </w:r>
          </w:p>
        </w:tc>
        <w:tc>
          <w:tcPr>
            <w:tcW w:w="1170" w:type="dxa"/>
          </w:tcPr>
          <w:p w:rsidR="005E3163" w:rsidRPr="004E46D9" w:rsidRDefault="005E3163" w:rsidP="002562A4">
            <w:pPr>
              <w:rPr>
                <w:b/>
              </w:rPr>
            </w:pPr>
            <w:r w:rsidRPr="004E46D9">
              <w:rPr>
                <w:b/>
              </w:rPr>
              <w:t>Quarter 2</w:t>
            </w:r>
          </w:p>
        </w:tc>
        <w:tc>
          <w:tcPr>
            <w:tcW w:w="1260" w:type="dxa"/>
          </w:tcPr>
          <w:p w:rsidR="005E3163" w:rsidRPr="004E46D9" w:rsidRDefault="005E3163" w:rsidP="002562A4">
            <w:pPr>
              <w:rPr>
                <w:b/>
              </w:rPr>
            </w:pPr>
            <w:r w:rsidRPr="004E46D9">
              <w:rPr>
                <w:b/>
              </w:rPr>
              <w:t>Quarter 3</w:t>
            </w:r>
          </w:p>
        </w:tc>
        <w:tc>
          <w:tcPr>
            <w:tcW w:w="1170" w:type="dxa"/>
          </w:tcPr>
          <w:p w:rsidR="005E3163" w:rsidRPr="004E46D9" w:rsidRDefault="005E3163" w:rsidP="002562A4">
            <w:pPr>
              <w:rPr>
                <w:b/>
              </w:rPr>
            </w:pPr>
            <w:r w:rsidRPr="004E46D9">
              <w:rPr>
                <w:b/>
              </w:rPr>
              <w:t>Quarter 4</w:t>
            </w:r>
          </w:p>
        </w:tc>
        <w:tc>
          <w:tcPr>
            <w:tcW w:w="1350" w:type="dxa"/>
          </w:tcPr>
          <w:p w:rsidR="005E3163" w:rsidRPr="004E46D9" w:rsidRDefault="005E3163" w:rsidP="002562A4">
            <w:pPr>
              <w:rPr>
                <w:b/>
              </w:rPr>
            </w:pPr>
            <w:r w:rsidRPr="004E46D9">
              <w:rPr>
                <w:b/>
              </w:rPr>
              <w:t>Operational recurrent costs</w:t>
            </w:r>
          </w:p>
        </w:tc>
      </w:tr>
      <w:tr w:rsidR="005E3163" w:rsidTr="002562A4">
        <w:tc>
          <w:tcPr>
            <w:tcW w:w="4158" w:type="dxa"/>
          </w:tcPr>
          <w:p w:rsidR="005E3163" w:rsidRDefault="005E3163" w:rsidP="002562A4">
            <w:r>
              <w:t xml:space="preserve">Conduct radio talk shows on food hygiene , sanitation and use of safe water </w:t>
            </w:r>
          </w:p>
          <w:p w:rsidR="005E3163" w:rsidRDefault="005E3163" w:rsidP="002562A4"/>
        </w:tc>
        <w:tc>
          <w:tcPr>
            <w:tcW w:w="1260" w:type="dxa"/>
          </w:tcPr>
          <w:p w:rsidR="005E3163" w:rsidRDefault="005E3163" w:rsidP="002562A4"/>
        </w:tc>
        <w:tc>
          <w:tcPr>
            <w:tcW w:w="1170" w:type="dxa"/>
          </w:tcPr>
          <w:p w:rsidR="005E3163" w:rsidRDefault="005E3163" w:rsidP="002562A4"/>
        </w:tc>
        <w:tc>
          <w:tcPr>
            <w:tcW w:w="1260" w:type="dxa"/>
          </w:tcPr>
          <w:p w:rsidR="005E3163" w:rsidRDefault="005E3163" w:rsidP="002562A4">
            <w:r>
              <w:t>3,000,000</w:t>
            </w:r>
          </w:p>
        </w:tc>
        <w:tc>
          <w:tcPr>
            <w:tcW w:w="1170" w:type="dxa"/>
          </w:tcPr>
          <w:p w:rsidR="005E3163" w:rsidRDefault="005E3163" w:rsidP="002562A4"/>
        </w:tc>
        <w:tc>
          <w:tcPr>
            <w:tcW w:w="1350" w:type="dxa"/>
          </w:tcPr>
          <w:p w:rsidR="005E3163" w:rsidRDefault="005E3163" w:rsidP="002562A4">
            <w:r>
              <w:t>200,000</w:t>
            </w:r>
          </w:p>
        </w:tc>
      </w:tr>
      <w:tr w:rsidR="005E3163" w:rsidTr="002562A4">
        <w:tc>
          <w:tcPr>
            <w:tcW w:w="4158" w:type="dxa"/>
          </w:tcPr>
          <w:p w:rsidR="005E3163" w:rsidRDefault="005E3163" w:rsidP="002562A4">
            <w:r>
              <w:t xml:space="preserve">Continuous hygiene and sanitation monitoring within communities </w:t>
            </w:r>
          </w:p>
          <w:p w:rsidR="005E3163" w:rsidRDefault="005E3163" w:rsidP="002562A4"/>
        </w:tc>
        <w:tc>
          <w:tcPr>
            <w:tcW w:w="1260" w:type="dxa"/>
          </w:tcPr>
          <w:p w:rsidR="005E3163" w:rsidRDefault="005E3163" w:rsidP="002562A4"/>
        </w:tc>
        <w:tc>
          <w:tcPr>
            <w:tcW w:w="1170" w:type="dxa"/>
          </w:tcPr>
          <w:p w:rsidR="005E3163" w:rsidRDefault="005E3163" w:rsidP="002562A4"/>
        </w:tc>
        <w:tc>
          <w:tcPr>
            <w:tcW w:w="1260" w:type="dxa"/>
          </w:tcPr>
          <w:p w:rsidR="005E3163" w:rsidRDefault="005E3163" w:rsidP="002562A4"/>
        </w:tc>
        <w:tc>
          <w:tcPr>
            <w:tcW w:w="1170" w:type="dxa"/>
          </w:tcPr>
          <w:p w:rsidR="005E3163" w:rsidRDefault="005E3163" w:rsidP="002562A4">
            <w:r>
              <w:t>2,500,000</w:t>
            </w:r>
          </w:p>
        </w:tc>
        <w:tc>
          <w:tcPr>
            <w:tcW w:w="1350" w:type="dxa"/>
          </w:tcPr>
          <w:p w:rsidR="005E3163" w:rsidRDefault="005E3163" w:rsidP="002562A4">
            <w:r>
              <w:t>200,000</w:t>
            </w:r>
          </w:p>
        </w:tc>
      </w:tr>
    </w:tbl>
    <w:p w:rsidR="005E3163" w:rsidRDefault="005E3163" w:rsidP="005E3163"/>
    <w:p w:rsidR="00561F54" w:rsidRDefault="00561F54" w:rsidP="005E3163">
      <w:pPr>
        <w:ind w:left="3600" w:hanging="3600"/>
        <w:rPr>
          <w:b/>
        </w:rPr>
      </w:pPr>
    </w:p>
    <w:p w:rsidR="00561F54" w:rsidRDefault="00561F54" w:rsidP="005E3163">
      <w:pPr>
        <w:ind w:left="3600" w:hanging="3600"/>
        <w:rPr>
          <w:b/>
        </w:rPr>
      </w:pPr>
    </w:p>
    <w:p w:rsidR="005E3163" w:rsidRPr="00EB6B99" w:rsidRDefault="005E3163" w:rsidP="00561F54">
      <w:pPr>
        <w:ind w:left="3600" w:hanging="3600"/>
        <w:jc w:val="both"/>
        <w:rPr>
          <w:b/>
        </w:rPr>
      </w:pPr>
      <w:r w:rsidRPr="00EB6B99">
        <w:rPr>
          <w:b/>
        </w:rPr>
        <w:lastRenderedPageBreak/>
        <w:t>MONITORING AND EVALUATION STRATEGY</w:t>
      </w:r>
    </w:p>
    <w:p w:rsidR="005E3163" w:rsidRPr="0013761C" w:rsidRDefault="005E3163" w:rsidP="00561F54">
      <w:pPr>
        <w:ind w:left="3600" w:hanging="3600"/>
        <w:jc w:val="both"/>
      </w:pPr>
      <w:r w:rsidRPr="0013761C">
        <w:t xml:space="preserve">The current M and E system for nutrition and food security indicators is weak, with minimal </w:t>
      </w:r>
    </w:p>
    <w:p w:rsidR="005E3163" w:rsidRPr="0013761C" w:rsidRDefault="005E3163" w:rsidP="00561F54">
      <w:pPr>
        <w:ind w:left="3600" w:hanging="3600"/>
        <w:jc w:val="both"/>
      </w:pPr>
      <w:r w:rsidRPr="0013761C">
        <w:t xml:space="preserve">and fragmented systems among sectors and development partners. To effectively track </w:t>
      </w:r>
    </w:p>
    <w:p w:rsidR="005E3163" w:rsidRPr="0013761C" w:rsidRDefault="005E3163" w:rsidP="00561F54">
      <w:pPr>
        <w:ind w:left="3600" w:hanging="3600"/>
        <w:jc w:val="both"/>
      </w:pPr>
      <w:r w:rsidRPr="0013761C">
        <w:t xml:space="preserve">Progress of the DNAP’s implementation and performance of the target outcome and output </w:t>
      </w:r>
    </w:p>
    <w:p w:rsidR="005E3163" w:rsidRPr="0013761C" w:rsidRDefault="005E3163" w:rsidP="00561F54">
      <w:pPr>
        <w:ind w:left="3600" w:hanging="3600"/>
        <w:jc w:val="both"/>
      </w:pPr>
      <w:r w:rsidRPr="0013761C">
        <w:t>Indicators, a comprehensive and integrated mult-sectoral monitoring system for nutrition as</w:t>
      </w:r>
    </w:p>
    <w:p w:rsidR="005E3163" w:rsidRPr="0013761C" w:rsidRDefault="005E3163" w:rsidP="00561F54">
      <w:pPr>
        <w:ind w:left="3600" w:hanging="3600"/>
        <w:jc w:val="both"/>
      </w:pPr>
      <w:r w:rsidRPr="0013761C">
        <w:t xml:space="preserve"> developed by OPM will be adopted. All implementing agencies will submit annual reports in </w:t>
      </w:r>
    </w:p>
    <w:p w:rsidR="005E3163" w:rsidRPr="0013761C" w:rsidRDefault="005E3163" w:rsidP="00561F54">
      <w:pPr>
        <w:ind w:left="3600" w:hanging="3600"/>
        <w:jc w:val="both"/>
      </w:pPr>
      <w:r w:rsidRPr="0013761C">
        <w:t xml:space="preserve">the status of implementation and performance of target indicators to the DNCC. The DNCC </w:t>
      </w:r>
    </w:p>
    <w:p w:rsidR="005E3163" w:rsidRPr="0013761C" w:rsidRDefault="005E3163" w:rsidP="00561F54">
      <w:pPr>
        <w:ind w:left="3600" w:hanging="3600"/>
        <w:jc w:val="both"/>
      </w:pPr>
      <w:r w:rsidRPr="0013761C">
        <w:t xml:space="preserve">will then compile the reports to produce an annual report. An annual review meeting for the </w:t>
      </w:r>
    </w:p>
    <w:p w:rsidR="005E3163" w:rsidRPr="0013761C" w:rsidRDefault="005E3163" w:rsidP="00561F54">
      <w:pPr>
        <w:ind w:left="3600" w:hanging="3600"/>
        <w:jc w:val="both"/>
      </w:pPr>
      <w:r w:rsidRPr="0013761C">
        <w:t xml:space="preserve">implementing agencies and other nutrition stakeholders will be held. All implementing </w:t>
      </w:r>
    </w:p>
    <w:p w:rsidR="005E3163" w:rsidRPr="0013761C" w:rsidRDefault="005E3163" w:rsidP="00561F54">
      <w:pPr>
        <w:ind w:left="3600" w:hanging="3600"/>
        <w:jc w:val="both"/>
      </w:pPr>
      <w:r w:rsidRPr="0013761C">
        <w:t>agencies will submit quarterly reports in their thematic areas to the DNCC, which will</w:t>
      </w:r>
    </w:p>
    <w:p w:rsidR="005E3163" w:rsidRPr="0013761C" w:rsidRDefault="005E3163" w:rsidP="00561F54">
      <w:pPr>
        <w:ind w:left="3600" w:hanging="3600"/>
        <w:jc w:val="both"/>
      </w:pPr>
      <w:r w:rsidRPr="0013761C">
        <w:t xml:space="preserve"> compile them and produce a quarterly report. Quarterly meetings will be held to discuss the </w:t>
      </w:r>
    </w:p>
    <w:p w:rsidR="005E3163" w:rsidRPr="0013761C" w:rsidRDefault="005E3163" w:rsidP="00561F54">
      <w:pPr>
        <w:ind w:left="3600" w:hanging="3600"/>
        <w:jc w:val="both"/>
      </w:pPr>
      <w:r w:rsidRPr="0013761C">
        <w:t xml:space="preserve">reports and come up with appropriate measures if implementation is slow or off  track. To </w:t>
      </w:r>
    </w:p>
    <w:p w:rsidR="005E3163" w:rsidRPr="0013761C" w:rsidRDefault="005E3163" w:rsidP="00561F54">
      <w:pPr>
        <w:ind w:left="3600" w:hanging="3600"/>
        <w:jc w:val="both"/>
      </w:pPr>
      <w:r w:rsidRPr="0013761C">
        <w:t xml:space="preserve">evaluate the effectiveness and impact of the various programmes, interventions, and the </w:t>
      </w:r>
    </w:p>
    <w:p w:rsidR="005E3163" w:rsidRPr="0013761C" w:rsidRDefault="005E3163" w:rsidP="005E3163">
      <w:pPr>
        <w:ind w:left="3600" w:hanging="3600"/>
      </w:pPr>
      <w:r w:rsidRPr="0013761C">
        <w:t>DNAP overall, evaluations and reviews will be conducted annually.</w:t>
      </w:r>
    </w:p>
    <w:p w:rsidR="005E3163" w:rsidRDefault="005E3163" w:rsidP="005E3163">
      <w:pPr>
        <w:spacing w:line="276" w:lineRule="auto"/>
      </w:pPr>
    </w:p>
    <w:p w:rsidR="005E3163" w:rsidRDefault="005E3163" w:rsidP="005E3163">
      <w:pPr>
        <w:spacing w:line="276" w:lineRule="auto"/>
      </w:pPr>
    </w:p>
    <w:p w:rsidR="005E3163" w:rsidRDefault="005E3163" w:rsidP="005E3163">
      <w:pPr>
        <w:spacing w:line="276" w:lineRule="auto"/>
      </w:pPr>
    </w:p>
    <w:p w:rsidR="005E3163" w:rsidRDefault="005E3163" w:rsidP="005E3163">
      <w:pPr>
        <w:spacing w:line="276" w:lineRule="auto"/>
      </w:pPr>
    </w:p>
    <w:p w:rsidR="005E3163" w:rsidRDefault="005E3163" w:rsidP="005E3163">
      <w:pPr>
        <w:spacing w:line="276" w:lineRule="auto"/>
      </w:pPr>
    </w:p>
    <w:p w:rsidR="005E3163" w:rsidRDefault="005E3163" w:rsidP="005E3163">
      <w:pPr>
        <w:spacing w:line="276" w:lineRule="auto"/>
      </w:pPr>
    </w:p>
    <w:p w:rsidR="005E3163" w:rsidRDefault="005E3163" w:rsidP="005E3163">
      <w:pPr>
        <w:spacing w:line="276" w:lineRule="auto"/>
      </w:pPr>
    </w:p>
    <w:p w:rsidR="005E3163" w:rsidRDefault="005E3163" w:rsidP="005E3163">
      <w:pPr>
        <w:spacing w:line="276" w:lineRule="auto"/>
      </w:pPr>
    </w:p>
    <w:p w:rsidR="005E3163" w:rsidRDefault="005E3163" w:rsidP="005E3163">
      <w:pPr>
        <w:spacing w:line="276" w:lineRule="auto"/>
      </w:pPr>
    </w:p>
    <w:p w:rsidR="005E3163" w:rsidRDefault="005E3163" w:rsidP="005E3163">
      <w:pPr>
        <w:spacing w:line="276" w:lineRule="auto"/>
      </w:pPr>
    </w:p>
    <w:p w:rsidR="005E3163" w:rsidRDefault="005E3163" w:rsidP="005E3163">
      <w:pPr>
        <w:spacing w:line="276" w:lineRule="auto"/>
      </w:pPr>
    </w:p>
    <w:p w:rsidR="005E3163" w:rsidRDefault="005E3163" w:rsidP="005E3163">
      <w:pPr>
        <w:spacing w:line="276" w:lineRule="auto"/>
      </w:pPr>
    </w:p>
    <w:p w:rsidR="005E3163" w:rsidRDefault="005E3163" w:rsidP="005E3163">
      <w:pPr>
        <w:spacing w:line="276" w:lineRule="auto"/>
      </w:pPr>
    </w:p>
    <w:p w:rsidR="005E3163" w:rsidRDefault="005E3163" w:rsidP="005E3163">
      <w:pPr>
        <w:spacing w:line="276" w:lineRule="auto"/>
      </w:pPr>
    </w:p>
    <w:p w:rsidR="005E3163" w:rsidRDefault="005E3163" w:rsidP="005E3163">
      <w:pPr>
        <w:spacing w:line="276" w:lineRule="auto"/>
      </w:pPr>
    </w:p>
    <w:p w:rsidR="005E3163" w:rsidRDefault="005E3163" w:rsidP="005E3163">
      <w:pPr>
        <w:spacing w:line="276" w:lineRule="auto"/>
      </w:pPr>
    </w:p>
    <w:p w:rsidR="00F7007E" w:rsidRPr="00284D69" w:rsidRDefault="00F7007E" w:rsidP="00561F54">
      <w:pPr>
        <w:spacing w:line="240" w:lineRule="auto"/>
        <w:rPr>
          <w:rFonts w:ascii="Times New Roman" w:hAnsi="Times New Roman"/>
          <w:sz w:val="24"/>
          <w:szCs w:val="24"/>
        </w:rPr>
      </w:pPr>
      <w:r w:rsidRPr="00284D69">
        <w:rPr>
          <w:rFonts w:ascii="Times New Roman" w:hAnsi="Times New Roman"/>
          <w:sz w:val="24"/>
          <w:szCs w:val="24"/>
        </w:rPr>
        <w:lastRenderedPageBreak/>
        <w:t>D</w:t>
      </w:r>
      <w:r w:rsidR="00561F54">
        <w:rPr>
          <w:rFonts w:ascii="Times New Roman" w:hAnsi="Times New Roman"/>
          <w:sz w:val="24"/>
          <w:szCs w:val="24"/>
        </w:rPr>
        <w:t>EPARTMENT</w:t>
      </w:r>
      <w:r w:rsidRPr="00284D69">
        <w:rPr>
          <w:rFonts w:ascii="Times New Roman" w:hAnsi="Times New Roman"/>
          <w:sz w:val="24"/>
          <w:szCs w:val="24"/>
        </w:rPr>
        <w:tab/>
      </w:r>
      <w:r w:rsidRPr="00284D69">
        <w:rPr>
          <w:rFonts w:ascii="Times New Roman" w:hAnsi="Times New Roman"/>
          <w:sz w:val="24"/>
          <w:szCs w:val="24"/>
        </w:rPr>
        <w:tab/>
      </w:r>
      <w:r w:rsidRPr="00284D69">
        <w:rPr>
          <w:rFonts w:ascii="Times New Roman" w:hAnsi="Times New Roman"/>
          <w:sz w:val="24"/>
          <w:szCs w:val="24"/>
        </w:rPr>
        <w:tab/>
      </w:r>
      <w:r w:rsidR="00561F54">
        <w:rPr>
          <w:rFonts w:ascii="Times New Roman" w:hAnsi="Times New Roman"/>
          <w:sz w:val="24"/>
          <w:szCs w:val="24"/>
        </w:rPr>
        <w:tab/>
      </w:r>
      <w:r w:rsidRPr="00284D69">
        <w:rPr>
          <w:rFonts w:ascii="Times New Roman" w:hAnsi="Times New Roman"/>
          <w:sz w:val="24"/>
          <w:szCs w:val="24"/>
        </w:rPr>
        <w:t>NATURAL RESOURCES</w:t>
      </w:r>
    </w:p>
    <w:p w:rsidR="00F7007E" w:rsidRPr="00284D69" w:rsidRDefault="00F7007E" w:rsidP="00561F54">
      <w:pPr>
        <w:spacing w:line="240" w:lineRule="auto"/>
        <w:rPr>
          <w:rFonts w:ascii="Times New Roman" w:hAnsi="Times New Roman"/>
          <w:sz w:val="24"/>
          <w:szCs w:val="24"/>
        </w:rPr>
      </w:pPr>
      <w:r w:rsidRPr="00284D69">
        <w:rPr>
          <w:rFonts w:ascii="Times New Roman" w:hAnsi="Times New Roman"/>
          <w:sz w:val="24"/>
          <w:szCs w:val="24"/>
        </w:rPr>
        <w:t>S</w:t>
      </w:r>
      <w:r w:rsidR="00561F54">
        <w:rPr>
          <w:rFonts w:ascii="Times New Roman" w:hAnsi="Times New Roman"/>
          <w:sz w:val="24"/>
          <w:szCs w:val="24"/>
        </w:rPr>
        <w:t>ECTOR</w:t>
      </w:r>
      <w:r w:rsidRPr="00284D69">
        <w:rPr>
          <w:rFonts w:ascii="Times New Roman" w:hAnsi="Times New Roman"/>
          <w:sz w:val="24"/>
          <w:szCs w:val="24"/>
        </w:rPr>
        <w:t>:</w:t>
      </w:r>
      <w:r w:rsidRPr="00284D69">
        <w:rPr>
          <w:rFonts w:ascii="Times New Roman" w:hAnsi="Times New Roman"/>
          <w:sz w:val="24"/>
          <w:szCs w:val="24"/>
        </w:rPr>
        <w:tab/>
      </w:r>
      <w:r w:rsidRPr="00284D69">
        <w:rPr>
          <w:rFonts w:ascii="Times New Roman" w:hAnsi="Times New Roman"/>
          <w:sz w:val="24"/>
          <w:szCs w:val="24"/>
        </w:rPr>
        <w:tab/>
      </w:r>
      <w:r w:rsidRPr="00284D69">
        <w:rPr>
          <w:rFonts w:ascii="Times New Roman" w:hAnsi="Times New Roman"/>
          <w:sz w:val="24"/>
          <w:szCs w:val="24"/>
        </w:rPr>
        <w:tab/>
      </w:r>
      <w:r w:rsidRPr="00284D69">
        <w:rPr>
          <w:rFonts w:ascii="Times New Roman" w:hAnsi="Times New Roman"/>
          <w:sz w:val="24"/>
          <w:szCs w:val="24"/>
        </w:rPr>
        <w:tab/>
      </w:r>
      <w:r w:rsidR="00561F54">
        <w:rPr>
          <w:rFonts w:ascii="Times New Roman" w:hAnsi="Times New Roman"/>
          <w:sz w:val="24"/>
          <w:szCs w:val="24"/>
        </w:rPr>
        <w:tab/>
      </w:r>
      <w:r w:rsidRPr="00284D69">
        <w:rPr>
          <w:rFonts w:ascii="Times New Roman" w:hAnsi="Times New Roman"/>
          <w:sz w:val="24"/>
          <w:szCs w:val="24"/>
        </w:rPr>
        <w:t>Forestry</w:t>
      </w:r>
    </w:p>
    <w:p w:rsidR="00F7007E" w:rsidRPr="00284D69" w:rsidRDefault="00F7007E" w:rsidP="00561F54">
      <w:pPr>
        <w:spacing w:line="240" w:lineRule="auto"/>
        <w:rPr>
          <w:rFonts w:ascii="Times New Roman" w:hAnsi="Times New Roman"/>
          <w:sz w:val="24"/>
          <w:szCs w:val="24"/>
        </w:rPr>
      </w:pPr>
      <w:r w:rsidRPr="00284D69">
        <w:rPr>
          <w:rFonts w:ascii="Times New Roman" w:hAnsi="Times New Roman"/>
          <w:sz w:val="24"/>
          <w:szCs w:val="24"/>
        </w:rPr>
        <w:t>Code;</w:t>
      </w:r>
      <w:r w:rsidRPr="00284D69">
        <w:rPr>
          <w:rFonts w:ascii="Times New Roman" w:hAnsi="Times New Roman"/>
          <w:sz w:val="24"/>
          <w:szCs w:val="24"/>
        </w:rPr>
        <w:tab/>
      </w:r>
      <w:r w:rsidRPr="00284D69">
        <w:rPr>
          <w:rFonts w:ascii="Times New Roman" w:hAnsi="Times New Roman"/>
          <w:sz w:val="24"/>
          <w:szCs w:val="24"/>
        </w:rPr>
        <w:tab/>
      </w:r>
      <w:r w:rsidRPr="00284D69">
        <w:rPr>
          <w:rFonts w:ascii="Times New Roman" w:hAnsi="Times New Roman"/>
          <w:sz w:val="24"/>
          <w:szCs w:val="24"/>
        </w:rPr>
        <w:tab/>
      </w:r>
      <w:r w:rsidRPr="00284D69">
        <w:rPr>
          <w:rFonts w:ascii="Times New Roman" w:hAnsi="Times New Roman"/>
          <w:sz w:val="24"/>
          <w:szCs w:val="24"/>
        </w:rPr>
        <w:tab/>
      </w:r>
      <w:r w:rsidRPr="00284D69">
        <w:rPr>
          <w:rFonts w:ascii="Times New Roman" w:hAnsi="Times New Roman"/>
          <w:sz w:val="24"/>
          <w:szCs w:val="24"/>
        </w:rPr>
        <w:tab/>
      </w:r>
      <w:r w:rsidR="00561F54">
        <w:rPr>
          <w:rFonts w:ascii="Times New Roman" w:hAnsi="Times New Roman"/>
          <w:sz w:val="24"/>
          <w:szCs w:val="24"/>
        </w:rPr>
        <w:tab/>
      </w:r>
      <w:r w:rsidRPr="00284D69">
        <w:rPr>
          <w:rFonts w:ascii="Times New Roman" w:hAnsi="Times New Roman"/>
          <w:sz w:val="24"/>
          <w:szCs w:val="24"/>
        </w:rPr>
        <w:t>08</w:t>
      </w:r>
    </w:p>
    <w:p w:rsidR="00F7007E" w:rsidRPr="00284D69" w:rsidRDefault="00561F54" w:rsidP="00561F54">
      <w:pPr>
        <w:pStyle w:val="NoSpacing"/>
        <w:rPr>
          <w:rFonts w:ascii="Times New Roman" w:hAnsi="Times New Roman"/>
          <w:sz w:val="24"/>
          <w:szCs w:val="24"/>
        </w:rPr>
      </w:pPr>
      <w:r>
        <w:rPr>
          <w:rFonts w:ascii="Times New Roman" w:hAnsi="Times New Roman"/>
          <w:sz w:val="24"/>
          <w:szCs w:val="24"/>
        </w:rPr>
        <w:t>TITLE PROJECT</w:t>
      </w:r>
      <w:r w:rsidR="00F7007E" w:rsidRPr="00284D69">
        <w:rPr>
          <w:rFonts w:ascii="Times New Roman" w:hAnsi="Times New Roman"/>
          <w:sz w:val="24"/>
          <w:szCs w:val="24"/>
        </w:rPr>
        <w:t>:</w:t>
      </w:r>
      <w:r w:rsidR="00F7007E" w:rsidRPr="00284D69">
        <w:rPr>
          <w:rFonts w:ascii="Times New Roman" w:hAnsi="Times New Roman"/>
          <w:sz w:val="24"/>
          <w:szCs w:val="24"/>
        </w:rPr>
        <w:tab/>
      </w:r>
      <w:r w:rsidR="00F7007E" w:rsidRPr="00284D69">
        <w:rPr>
          <w:rFonts w:ascii="Times New Roman" w:hAnsi="Times New Roman"/>
          <w:sz w:val="24"/>
          <w:szCs w:val="24"/>
        </w:rPr>
        <w:tab/>
      </w:r>
      <w:r w:rsidR="00F7007E" w:rsidRPr="00284D69">
        <w:rPr>
          <w:rFonts w:ascii="Times New Roman" w:hAnsi="Times New Roman"/>
          <w:sz w:val="24"/>
          <w:szCs w:val="24"/>
        </w:rPr>
        <w:tab/>
      </w:r>
      <w:r>
        <w:rPr>
          <w:rFonts w:ascii="Times New Roman" w:hAnsi="Times New Roman"/>
          <w:sz w:val="24"/>
          <w:szCs w:val="24"/>
        </w:rPr>
        <w:tab/>
      </w:r>
      <w:r w:rsidR="00F7007E" w:rsidRPr="00284D69">
        <w:rPr>
          <w:rFonts w:ascii="Times New Roman" w:hAnsi="Times New Roman"/>
          <w:sz w:val="24"/>
          <w:szCs w:val="24"/>
        </w:rPr>
        <w:t xml:space="preserve">Promoting Stakeholders’ Participation in enhancing </w:t>
      </w:r>
    </w:p>
    <w:p w:rsidR="00F7007E" w:rsidRPr="00284D69" w:rsidRDefault="00F7007E" w:rsidP="00561F54">
      <w:pPr>
        <w:pStyle w:val="NoSpacing"/>
        <w:rPr>
          <w:rFonts w:ascii="Times New Roman" w:hAnsi="Times New Roman"/>
          <w:sz w:val="24"/>
          <w:szCs w:val="24"/>
        </w:rPr>
      </w:pPr>
      <w:r w:rsidRPr="00284D69">
        <w:rPr>
          <w:rFonts w:ascii="Times New Roman" w:hAnsi="Times New Roman"/>
          <w:sz w:val="24"/>
          <w:szCs w:val="24"/>
        </w:rPr>
        <w:tab/>
      </w:r>
      <w:r w:rsidRPr="00284D69">
        <w:rPr>
          <w:rFonts w:ascii="Times New Roman" w:hAnsi="Times New Roman"/>
          <w:sz w:val="24"/>
          <w:szCs w:val="24"/>
        </w:rPr>
        <w:tab/>
      </w:r>
      <w:r w:rsidRPr="00284D69">
        <w:rPr>
          <w:rFonts w:ascii="Times New Roman" w:hAnsi="Times New Roman"/>
          <w:sz w:val="24"/>
          <w:szCs w:val="24"/>
        </w:rPr>
        <w:tab/>
      </w:r>
      <w:r w:rsidRPr="00284D69">
        <w:rPr>
          <w:rFonts w:ascii="Times New Roman" w:hAnsi="Times New Roman"/>
          <w:sz w:val="24"/>
          <w:szCs w:val="24"/>
        </w:rPr>
        <w:tab/>
      </w:r>
      <w:r w:rsidRPr="00284D69">
        <w:rPr>
          <w:rFonts w:ascii="Times New Roman" w:hAnsi="Times New Roman"/>
          <w:sz w:val="24"/>
          <w:szCs w:val="24"/>
        </w:rPr>
        <w:tab/>
      </w:r>
      <w:r w:rsidR="00561F54">
        <w:rPr>
          <w:rFonts w:ascii="Times New Roman" w:hAnsi="Times New Roman"/>
          <w:sz w:val="24"/>
          <w:szCs w:val="24"/>
        </w:rPr>
        <w:tab/>
        <w:t>a</w:t>
      </w:r>
      <w:r w:rsidR="00561F54" w:rsidRPr="00284D69">
        <w:rPr>
          <w:rFonts w:ascii="Times New Roman" w:hAnsi="Times New Roman"/>
          <w:sz w:val="24"/>
          <w:szCs w:val="24"/>
        </w:rPr>
        <w:t>ppropriate</w:t>
      </w:r>
      <w:r w:rsidRPr="00284D69">
        <w:rPr>
          <w:rFonts w:ascii="Times New Roman" w:hAnsi="Times New Roman"/>
          <w:sz w:val="24"/>
          <w:szCs w:val="24"/>
        </w:rPr>
        <w:t xml:space="preserve"> Technology, Skills and Good Practices </w:t>
      </w:r>
    </w:p>
    <w:p w:rsidR="00F7007E" w:rsidRPr="00284D69" w:rsidRDefault="00F7007E" w:rsidP="00561F54">
      <w:pPr>
        <w:pStyle w:val="NoSpacing"/>
        <w:rPr>
          <w:rFonts w:ascii="Times New Roman" w:hAnsi="Times New Roman"/>
          <w:sz w:val="24"/>
          <w:szCs w:val="24"/>
        </w:rPr>
      </w:pPr>
      <w:r w:rsidRPr="00284D69">
        <w:rPr>
          <w:rFonts w:ascii="Times New Roman" w:hAnsi="Times New Roman"/>
          <w:sz w:val="24"/>
          <w:szCs w:val="24"/>
        </w:rPr>
        <w:tab/>
      </w:r>
      <w:r w:rsidRPr="00284D69">
        <w:rPr>
          <w:rFonts w:ascii="Times New Roman" w:hAnsi="Times New Roman"/>
          <w:sz w:val="24"/>
          <w:szCs w:val="24"/>
        </w:rPr>
        <w:tab/>
      </w:r>
      <w:r w:rsidRPr="00284D69">
        <w:rPr>
          <w:rFonts w:ascii="Times New Roman" w:hAnsi="Times New Roman"/>
          <w:sz w:val="24"/>
          <w:szCs w:val="24"/>
        </w:rPr>
        <w:tab/>
      </w:r>
      <w:r w:rsidRPr="00284D69">
        <w:rPr>
          <w:rFonts w:ascii="Times New Roman" w:hAnsi="Times New Roman"/>
          <w:sz w:val="24"/>
          <w:szCs w:val="24"/>
        </w:rPr>
        <w:tab/>
      </w:r>
      <w:r w:rsidRPr="00284D69">
        <w:rPr>
          <w:rFonts w:ascii="Times New Roman" w:hAnsi="Times New Roman"/>
          <w:sz w:val="24"/>
          <w:szCs w:val="24"/>
        </w:rPr>
        <w:tab/>
      </w:r>
      <w:r w:rsidR="00561F54">
        <w:rPr>
          <w:rFonts w:ascii="Times New Roman" w:hAnsi="Times New Roman"/>
          <w:sz w:val="24"/>
          <w:szCs w:val="24"/>
        </w:rPr>
        <w:tab/>
      </w:r>
      <w:r w:rsidRPr="00284D69">
        <w:rPr>
          <w:rFonts w:ascii="Times New Roman" w:hAnsi="Times New Roman"/>
          <w:sz w:val="24"/>
          <w:szCs w:val="24"/>
        </w:rPr>
        <w:t xml:space="preserve">towards Production and Use Of Legal Timber in </w:t>
      </w:r>
    </w:p>
    <w:p w:rsidR="00F7007E" w:rsidRPr="00284D69" w:rsidRDefault="00F7007E" w:rsidP="00561F54">
      <w:pPr>
        <w:pStyle w:val="NoSpacing"/>
        <w:rPr>
          <w:rFonts w:ascii="Times New Roman" w:hAnsi="Times New Roman"/>
          <w:sz w:val="32"/>
          <w:szCs w:val="32"/>
        </w:rPr>
      </w:pPr>
      <w:r w:rsidRPr="00284D69">
        <w:rPr>
          <w:rFonts w:ascii="Times New Roman" w:hAnsi="Times New Roman"/>
          <w:sz w:val="24"/>
          <w:szCs w:val="24"/>
        </w:rPr>
        <w:tab/>
      </w:r>
      <w:r w:rsidRPr="00284D69">
        <w:rPr>
          <w:rFonts w:ascii="Times New Roman" w:hAnsi="Times New Roman"/>
          <w:sz w:val="24"/>
          <w:szCs w:val="24"/>
        </w:rPr>
        <w:tab/>
      </w:r>
      <w:r w:rsidRPr="00284D69">
        <w:rPr>
          <w:rFonts w:ascii="Times New Roman" w:hAnsi="Times New Roman"/>
          <w:sz w:val="24"/>
          <w:szCs w:val="24"/>
        </w:rPr>
        <w:tab/>
      </w:r>
      <w:r w:rsidRPr="00284D69">
        <w:rPr>
          <w:rFonts w:ascii="Times New Roman" w:hAnsi="Times New Roman"/>
          <w:sz w:val="24"/>
          <w:szCs w:val="24"/>
        </w:rPr>
        <w:tab/>
      </w:r>
      <w:r w:rsidRPr="00284D69">
        <w:rPr>
          <w:rFonts w:ascii="Times New Roman" w:hAnsi="Times New Roman"/>
          <w:sz w:val="24"/>
          <w:szCs w:val="24"/>
        </w:rPr>
        <w:tab/>
      </w:r>
      <w:r w:rsidR="00561F54">
        <w:rPr>
          <w:rFonts w:ascii="Times New Roman" w:hAnsi="Times New Roman"/>
          <w:sz w:val="24"/>
          <w:szCs w:val="24"/>
        </w:rPr>
        <w:tab/>
      </w:r>
      <w:r w:rsidRPr="00284D69">
        <w:rPr>
          <w:rFonts w:ascii="Times New Roman" w:hAnsi="Times New Roman"/>
          <w:sz w:val="24"/>
          <w:szCs w:val="24"/>
        </w:rPr>
        <w:t>Kisoro District</w:t>
      </w:r>
    </w:p>
    <w:p w:rsidR="00F7007E" w:rsidRPr="00284D69" w:rsidRDefault="00F7007E" w:rsidP="00561F54">
      <w:pPr>
        <w:pStyle w:val="NoSpacing"/>
        <w:jc w:val="both"/>
        <w:rPr>
          <w:rFonts w:ascii="Times New Roman" w:hAnsi="Times New Roman"/>
          <w:sz w:val="32"/>
          <w:szCs w:val="32"/>
        </w:rPr>
      </w:pPr>
    </w:p>
    <w:p w:rsidR="00F7007E" w:rsidRPr="00284D69" w:rsidRDefault="00561F54" w:rsidP="00561F54">
      <w:pPr>
        <w:spacing w:line="240" w:lineRule="auto"/>
        <w:rPr>
          <w:rFonts w:ascii="Times New Roman" w:hAnsi="Times New Roman"/>
          <w:sz w:val="24"/>
          <w:szCs w:val="24"/>
        </w:rPr>
      </w:pPr>
      <w:r>
        <w:rPr>
          <w:rFonts w:ascii="Times New Roman" w:hAnsi="Times New Roman"/>
          <w:sz w:val="24"/>
          <w:szCs w:val="24"/>
        </w:rPr>
        <w:t>IMPLEMENTING AGANCY</w:t>
      </w:r>
      <w:r w:rsidR="00F7007E" w:rsidRPr="00284D69">
        <w:rPr>
          <w:rFonts w:ascii="Times New Roman" w:hAnsi="Times New Roman"/>
          <w:sz w:val="24"/>
          <w:szCs w:val="24"/>
        </w:rPr>
        <w:t>:</w:t>
      </w:r>
      <w:r w:rsidR="00F7007E" w:rsidRPr="00284D69">
        <w:rPr>
          <w:rFonts w:ascii="Times New Roman" w:hAnsi="Times New Roman"/>
          <w:sz w:val="24"/>
          <w:szCs w:val="24"/>
        </w:rPr>
        <w:tab/>
      </w:r>
      <w:r>
        <w:rPr>
          <w:rFonts w:ascii="Times New Roman" w:hAnsi="Times New Roman"/>
          <w:sz w:val="24"/>
          <w:szCs w:val="24"/>
        </w:rPr>
        <w:tab/>
      </w:r>
      <w:r w:rsidR="00F7007E" w:rsidRPr="00284D69">
        <w:rPr>
          <w:rFonts w:ascii="Times New Roman" w:hAnsi="Times New Roman"/>
          <w:sz w:val="24"/>
          <w:szCs w:val="24"/>
        </w:rPr>
        <w:t>Kisoro District Local Governement</w:t>
      </w:r>
    </w:p>
    <w:p w:rsidR="00F7007E" w:rsidRPr="00284D69" w:rsidRDefault="00561F54" w:rsidP="00561F54">
      <w:pPr>
        <w:spacing w:line="240" w:lineRule="auto"/>
        <w:rPr>
          <w:rFonts w:ascii="Times New Roman" w:hAnsi="Times New Roman"/>
          <w:sz w:val="24"/>
          <w:szCs w:val="24"/>
        </w:rPr>
      </w:pPr>
      <w:r>
        <w:rPr>
          <w:rFonts w:ascii="Times New Roman" w:hAnsi="Times New Roman"/>
          <w:sz w:val="24"/>
          <w:szCs w:val="24"/>
        </w:rPr>
        <w:t>LOCATION</w:t>
      </w:r>
      <w:r w:rsidR="00F7007E" w:rsidRPr="00284D69">
        <w:rPr>
          <w:rFonts w:ascii="Times New Roman" w:hAnsi="Times New Roman"/>
          <w:sz w:val="24"/>
          <w:szCs w:val="24"/>
        </w:rPr>
        <w:t>:</w:t>
      </w:r>
      <w:r w:rsidR="00F7007E" w:rsidRPr="00284D69">
        <w:rPr>
          <w:rFonts w:ascii="Times New Roman" w:hAnsi="Times New Roman"/>
          <w:sz w:val="24"/>
          <w:szCs w:val="24"/>
        </w:rPr>
        <w:tab/>
      </w:r>
      <w:r w:rsidR="00F7007E" w:rsidRPr="00284D69">
        <w:rPr>
          <w:rFonts w:ascii="Times New Roman" w:hAnsi="Times New Roman"/>
          <w:sz w:val="24"/>
          <w:szCs w:val="24"/>
        </w:rPr>
        <w:tab/>
      </w:r>
      <w:r w:rsidR="00F7007E" w:rsidRPr="00284D69">
        <w:rPr>
          <w:rFonts w:ascii="Times New Roman" w:hAnsi="Times New Roman"/>
          <w:sz w:val="24"/>
          <w:szCs w:val="24"/>
        </w:rPr>
        <w:tab/>
      </w:r>
      <w:r w:rsidR="00F7007E" w:rsidRPr="00284D69">
        <w:rPr>
          <w:rFonts w:ascii="Times New Roman" w:hAnsi="Times New Roman"/>
          <w:sz w:val="24"/>
          <w:szCs w:val="24"/>
        </w:rPr>
        <w:tab/>
      </w:r>
      <w:r>
        <w:rPr>
          <w:rFonts w:ascii="Times New Roman" w:hAnsi="Times New Roman"/>
          <w:sz w:val="24"/>
          <w:szCs w:val="24"/>
        </w:rPr>
        <w:tab/>
      </w:r>
      <w:r w:rsidR="00F7007E" w:rsidRPr="00284D69">
        <w:rPr>
          <w:rFonts w:ascii="Times New Roman" w:hAnsi="Times New Roman"/>
          <w:sz w:val="24"/>
          <w:szCs w:val="24"/>
        </w:rPr>
        <w:t>Entire District</w:t>
      </w:r>
    </w:p>
    <w:p w:rsidR="00F7007E" w:rsidRPr="00284D69" w:rsidRDefault="00561F54" w:rsidP="00561F54">
      <w:pPr>
        <w:spacing w:line="240" w:lineRule="auto"/>
        <w:rPr>
          <w:rFonts w:ascii="Times New Roman" w:hAnsi="Times New Roman"/>
          <w:sz w:val="24"/>
          <w:szCs w:val="24"/>
        </w:rPr>
      </w:pPr>
      <w:r>
        <w:rPr>
          <w:rFonts w:ascii="Times New Roman" w:hAnsi="Times New Roman"/>
          <w:sz w:val="24"/>
          <w:szCs w:val="24"/>
        </w:rPr>
        <w:t>TOTAL PLANNED EXPENDITURE</w:t>
      </w:r>
      <w:r w:rsidR="00F7007E" w:rsidRPr="00284D69">
        <w:rPr>
          <w:rFonts w:ascii="Times New Roman" w:hAnsi="Times New Roman"/>
          <w:sz w:val="24"/>
          <w:szCs w:val="24"/>
        </w:rPr>
        <w:t>:</w:t>
      </w:r>
      <w:r w:rsidR="00F7007E" w:rsidRPr="00284D69">
        <w:rPr>
          <w:rFonts w:ascii="Times New Roman" w:hAnsi="Times New Roman"/>
          <w:sz w:val="24"/>
          <w:szCs w:val="24"/>
        </w:rPr>
        <w:tab/>
        <w:t>UGX 18,669,000</w:t>
      </w:r>
      <w:r w:rsidR="00F7007E" w:rsidRPr="00284D69">
        <w:rPr>
          <w:rFonts w:ascii="Times New Roman" w:hAnsi="Times New Roman"/>
          <w:sz w:val="28"/>
          <w:szCs w:val="28"/>
        </w:rPr>
        <w:t xml:space="preserve"> </w:t>
      </w:r>
    </w:p>
    <w:p w:rsidR="00F7007E" w:rsidRPr="00284D69" w:rsidRDefault="00561F54" w:rsidP="00561F54">
      <w:pPr>
        <w:spacing w:line="240" w:lineRule="auto"/>
        <w:rPr>
          <w:rFonts w:ascii="Times New Roman" w:hAnsi="Times New Roman"/>
          <w:sz w:val="24"/>
          <w:szCs w:val="24"/>
        </w:rPr>
      </w:pPr>
      <w:r>
        <w:rPr>
          <w:rFonts w:ascii="Times New Roman" w:hAnsi="Times New Roman"/>
          <w:sz w:val="24"/>
          <w:szCs w:val="24"/>
        </w:rPr>
        <w:t>FUND SECURED</w:t>
      </w:r>
      <w:r w:rsidR="00F7007E" w:rsidRPr="00284D69">
        <w:rPr>
          <w:rFonts w:ascii="Times New Roman" w:hAnsi="Times New Roman"/>
          <w:sz w:val="24"/>
          <w:szCs w:val="24"/>
        </w:rPr>
        <w:t>:</w:t>
      </w:r>
      <w:r w:rsidR="00F7007E" w:rsidRPr="00284D69">
        <w:rPr>
          <w:rFonts w:ascii="Times New Roman" w:hAnsi="Times New Roman"/>
          <w:sz w:val="24"/>
          <w:szCs w:val="24"/>
        </w:rPr>
        <w:tab/>
      </w:r>
      <w:r w:rsidR="00F7007E" w:rsidRPr="00284D69">
        <w:rPr>
          <w:rFonts w:ascii="Times New Roman" w:hAnsi="Times New Roman"/>
          <w:sz w:val="24"/>
          <w:szCs w:val="24"/>
        </w:rPr>
        <w:tab/>
      </w:r>
      <w:r w:rsidR="00F7007E" w:rsidRPr="00284D69">
        <w:rPr>
          <w:rFonts w:ascii="Times New Roman" w:hAnsi="Times New Roman"/>
          <w:sz w:val="24"/>
          <w:szCs w:val="24"/>
        </w:rPr>
        <w:tab/>
      </w:r>
      <w:r>
        <w:rPr>
          <w:rFonts w:ascii="Times New Roman" w:hAnsi="Times New Roman"/>
          <w:sz w:val="24"/>
          <w:szCs w:val="24"/>
        </w:rPr>
        <w:tab/>
      </w:r>
      <w:r w:rsidR="00F7007E" w:rsidRPr="00284D69">
        <w:rPr>
          <w:rFonts w:ascii="Times New Roman" w:hAnsi="Times New Roman"/>
          <w:sz w:val="24"/>
          <w:szCs w:val="24"/>
        </w:rPr>
        <w:t>UGX 18,669,000</w:t>
      </w:r>
      <w:r w:rsidR="00F7007E" w:rsidRPr="00284D69">
        <w:rPr>
          <w:rFonts w:ascii="Times New Roman" w:hAnsi="Times New Roman"/>
          <w:sz w:val="28"/>
          <w:szCs w:val="28"/>
        </w:rPr>
        <w:t xml:space="preserve"> </w:t>
      </w:r>
    </w:p>
    <w:p w:rsidR="00F7007E" w:rsidRPr="00284D69" w:rsidRDefault="00561F54" w:rsidP="00561F54">
      <w:pPr>
        <w:spacing w:line="240" w:lineRule="auto"/>
        <w:rPr>
          <w:rFonts w:ascii="Times New Roman" w:hAnsi="Times New Roman"/>
          <w:sz w:val="24"/>
          <w:szCs w:val="24"/>
        </w:rPr>
      </w:pPr>
      <w:r>
        <w:rPr>
          <w:rFonts w:ascii="Times New Roman" w:hAnsi="Times New Roman"/>
          <w:sz w:val="24"/>
          <w:szCs w:val="24"/>
        </w:rPr>
        <w:t>FUNDING GAP</w:t>
      </w:r>
      <w:r w:rsidR="00F7007E" w:rsidRPr="00284D69">
        <w:rPr>
          <w:rFonts w:ascii="Times New Roman" w:hAnsi="Times New Roman"/>
          <w:sz w:val="24"/>
          <w:szCs w:val="24"/>
        </w:rPr>
        <w:t>:</w:t>
      </w:r>
      <w:r w:rsidR="00F7007E" w:rsidRPr="00284D69">
        <w:rPr>
          <w:rFonts w:ascii="Times New Roman" w:hAnsi="Times New Roman"/>
          <w:sz w:val="24"/>
          <w:szCs w:val="24"/>
        </w:rPr>
        <w:tab/>
      </w:r>
      <w:r w:rsidR="00F7007E" w:rsidRPr="00284D69">
        <w:rPr>
          <w:rFonts w:ascii="Times New Roman" w:hAnsi="Times New Roman"/>
          <w:sz w:val="24"/>
          <w:szCs w:val="24"/>
        </w:rPr>
        <w:tab/>
      </w:r>
      <w:r w:rsidR="00F7007E" w:rsidRPr="00284D69">
        <w:rPr>
          <w:rFonts w:ascii="Times New Roman" w:hAnsi="Times New Roman"/>
          <w:sz w:val="24"/>
          <w:szCs w:val="24"/>
        </w:rPr>
        <w:tab/>
      </w:r>
      <w:r>
        <w:rPr>
          <w:rFonts w:ascii="Times New Roman" w:hAnsi="Times New Roman"/>
          <w:sz w:val="24"/>
          <w:szCs w:val="24"/>
        </w:rPr>
        <w:tab/>
      </w:r>
      <w:r w:rsidR="00F7007E" w:rsidRPr="00284D69">
        <w:rPr>
          <w:rFonts w:ascii="Times New Roman" w:hAnsi="Times New Roman"/>
          <w:sz w:val="24"/>
          <w:szCs w:val="24"/>
        </w:rPr>
        <w:t>Nil</w:t>
      </w:r>
    </w:p>
    <w:p w:rsidR="00F7007E" w:rsidRPr="00284D69" w:rsidRDefault="00561F54" w:rsidP="00561F54">
      <w:pPr>
        <w:spacing w:line="240" w:lineRule="auto"/>
        <w:rPr>
          <w:rFonts w:ascii="Times New Roman" w:hAnsi="Times New Roman"/>
          <w:sz w:val="24"/>
          <w:szCs w:val="24"/>
        </w:rPr>
      </w:pPr>
      <w:r>
        <w:rPr>
          <w:rFonts w:ascii="Times New Roman" w:hAnsi="Times New Roman"/>
          <w:sz w:val="24"/>
          <w:szCs w:val="24"/>
        </w:rPr>
        <w:t>RECURRENT EXPENDITURE</w:t>
      </w:r>
      <w:r w:rsidR="00F7007E" w:rsidRPr="00284D69">
        <w:rPr>
          <w:rFonts w:ascii="Times New Roman" w:hAnsi="Times New Roman"/>
          <w:sz w:val="24"/>
          <w:szCs w:val="24"/>
        </w:rPr>
        <w:t>:</w:t>
      </w:r>
      <w:r w:rsidR="00F7007E" w:rsidRPr="00284D69">
        <w:rPr>
          <w:rFonts w:ascii="Times New Roman" w:hAnsi="Times New Roman"/>
          <w:sz w:val="24"/>
          <w:szCs w:val="24"/>
        </w:rPr>
        <w:tab/>
      </w:r>
      <w:r w:rsidR="00F7007E" w:rsidRPr="00284D69">
        <w:rPr>
          <w:rFonts w:ascii="Times New Roman" w:hAnsi="Times New Roman"/>
          <w:sz w:val="24"/>
          <w:szCs w:val="24"/>
        </w:rPr>
        <w:tab/>
        <w:t>15,669,000</w:t>
      </w:r>
    </w:p>
    <w:p w:rsidR="00F7007E" w:rsidRPr="00284D69" w:rsidRDefault="00561F54" w:rsidP="00561F54">
      <w:pPr>
        <w:spacing w:line="240" w:lineRule="auto"/>
        <w:rPr>
          <w:rFonts w:ascii="Times New Roman" w:hAnsi="Times New Roman"/>
          <w:sz w:val="24"/>
          <w:szCs w:val="24"/>
        </w:rPr>
      </w:pPr>
      <w:r>
        <w:rPr>
          <w:rFonts w:ascii="Times New Roman" w:hAnsi="Times New Roman"/>
          <w:sz w:val="24"/>
          <w:szCs w:val="24"/>
        </w:rPr>
        <w:t>START DATE</w:t>
      </w:r>
      <w:r w:rsidR="00F7007E" w:rsidRPr="00284D69">
        <w:rPr>
          <w:rFonts w:ascii="Times New Roman" w:hAnsi="Times New Roman"/>
          <w:sz w:val="24"/>
          <w:szCs w:val="24"/>
        </w:rPr>
        <w:t>:</w:t>
      </w:r>
      <w:r w:rsidR="00F7007E" w:rsidRPr="00284D69">
        <w:rPr>
          <w:rFonts w:ascii="Times New Roman" w:hAnsi="Times New Roman"/>
          <w:sz w:val="24"/>
          <w:szCs w:val="24"/>
        </w:rPr>
        <w:tab/>
      </w:r>
      <w:r w:rsidR="00F7007E" w:rsidRPr="00284D69">
        <w:rPr>
          <w:rFonts w:ascii="Times New Roman" w:hAnsi="Times New Roman"/>
          <w:sz w:val="24"/>
          <w:szCs w:val="24"/>
        </w:rPr>
        <w:tab/>
      </w:r>
      <w:r w:rsidR="00F7007E" w:rsidRPr="00284D69">
        <w:rPr>
          <w:rFonts w:ascii="Times New Roman" w:hAnsi="Times New Roman"/>
          <w:sz w:val="24"/>
          <w:szCs w:val="24"/>
        </w:rPr>
        <w:tab/>
      </w:r>
      <w:r>
        <w:rPr>
          <w:rFonts w:ascii="Times New Roman" w:hAnsi="Times New Roman"/>
          <w:sz w:val="24"/>
          <w:szCs w:val="24"/>
        </w:rPr>
        <w:tab/>
      </w:r>
      <w:r w:rsidR="00F7007E" w:rsidRPr="00284D69">
        <w:rPr>
          <w:rFonts w:ascii="Times New Roman" w:hAnsi="Times New Roman"/>
          <w:sz w:val="24"/>
          <w:szCs w:val="24"/>
        </w:rPr>
        <w:t>1</w:t>
      </w:r>
      <w:r w:rsidR="00F7007E" w:rsidRPr="00284D69">
        <w:rPr>
          <w:rFonts w:ascii="Times New Roman" w:hAnsi="Times New Roman"/>
          <w:sz w:val="24"/>
          <w:szCs w:val="24"/>
          <w:vertAlign w:val="superscript"/>
        </w:rPr>
        <w:t>st</w:t>
      </w:r>
      <w:r w:rsidR="00F7007E" w:rsidRPr="00284D69">
        <w:rPr>
          <w:rFonts w:ascii="Times New Roman" w:hAnsi="Times New Roman"/>
          <w:sz w:val="24"/>
          <w:szCs w:val="24"/>
        </w:rPr>
        <w:t xml:space="preserve"> October 2015</w:t>
      </w:r>
    </w:p>
    <w:p w:rsidR="00F7007E" w:rsidRPr="00284D69" w:rsidRDefault="00561F54" w:rsidP="00561F54">
      <w:pPr>
        <w:spacing w:line="240" w:lineRule="auto"/>
        <w:rPr>
          <w:rFonts w:ascii="Times New Roman" w:hAnsi="Times New Roman"/>
          <w:sz w:val="24"/>
          <w:szCs w:val="24"/>
        </w:rPr>
      </w:pPr>
      <w:r>
        <w:rPr>
          <w:rFonts w:ascii="Times New Roman" w:hAnsi="Times New Roman"/>
          <w:sz w:val="24"/>
          <w:szCs w:val="24"/>
        </w:rPr>
        <w:t>COMPLETION DATE</w:t>
      </w:r>
      <w:r w:rsidR="00F7007E" w:rsidRPr="00284D69">
        <w:rPr>
          <w:rFonts w:ascii="Times New Roman" w:hAnsi="Times New Roman"/>
          <w:sz w:val="24"/>
          <w:szCs w:val="24"/>
        </w:rPr>
        <w:t>:</w:t>
      </w:r>
      <w:r w:rsidR="00F7007E" w:rsidRPr="00284D69">
        <w:rPr>
          <w:rFonts w:ascii="Times New Roman" w:hAnsi="Times New Roman"/>
          <w:sz w:val="24"/>
          <w:szCs w:val="24"/>
        </w:rPr>
        <w:tab/>
      </w:r>
      <w:r w:rsidR="00F7007E" w:rsidRPr="00284D69">
        <w:rPr>
          <w:rFonts w:ascii="Times New Roman" w:hAnsi="Times New Roman"/>
          <w:sz w:val="24"/>
          <w:szCs w:val="24"/>
        </w:rPr>
        <w:tab/>
      </w:r>
      <w:r>
        <w:rPr>
          <w:rFonts w:ascii="Times New Roman" w:hAnsi="Times New Roman"/>
          <w:sz w:val="24"/>
          <w:szCs w:val="24"/>
        </w:rPr>
        <w:tab/>
      </w:r>
      <w:r w:rsidR="00F7007E" w:rsidRPr="00284D69">
        <w:rPr>
          <w:rFonts w:ascii="Times New Roman" w:hAnsi="Times New Roman"/>
          <w:sz w:val="24"/>
          <w:szCs w:val="24"/>
        </w:rPr>
        <w:t>30</w:t>
      </w:r>
      <w:r w:rsidR="00F7007E" w:rsidRPr="00284D69">
        <w:rPr>
          <w:rFonts w:ascii="Times New Roman" w:hAnsi="Times New Roman"/>
          <w:sz w:val="24"/>
          <w:szCs w:val="24"/>
          <w:vertAlign w:val="superscript"/>
        </w:rPr>
        <w:t>th</w:t>
      </w:r>
      <w:r w:rsidR="00F7007E" w:rsidRPr="00284D69">
        <w:rPr>
          <w:rFonts w:ascii="Times New Roman" w:hAnsi="Times New Roman"/>
          <w:sz w:val="24"/>
          <w:szCs w:val="24"/>
        </w:rPr>
        <w:t xml:space="preserve"> November 2015</w:t>
      </w:r>
      <w:r w:rsidR="00F7007E" w:rsidRPr="00284D69">
        <w:rPr>
          <w:rFonts w:ascii="Times New Roman" w:hAnsi="Times New Roman"/>
          <w:sz w:val="24"/>
          <w:szCs w:val="24"/>
        </w:rPr>
        <w:tab/>
      </w:r>
    </w:p>
    <w:p w:rsidR="00F7007E" w:rsidRPr="00284D69" w:rsidRDefault="00F7007E" w:rsidP="00F7007E">
      <w:pPr>
        <w:spacing w:line="360" w:lineRule="auto"/>
        <w:rPr>
          <w:rFonts w:ascii="Times New Roman" w:hAnsi="Times New Roman"/>
          <w:sz w:val="24"/>
          <w:szCs w:val="24"/>
        </w:rPr>
      </w:pPr>
      <w:r w:rsidRPr="00284D69">
        <w:rPr>
          <w:rFonts w:ascii="Times New Roman" w:hAnsi="Times New Roman"/>
          <w:sz w:val="24"/>
          <w:szCs w:val="24"/>
        </w:rPr>
        <w:t>Project objectives:</w:t>
      </w:r>
    </w:p>
    <w:p w:rsidR="00F7007E" w:rsidRDefault="00F7007E" w:rsidP="00F7007E">
      <w:pPr>
        <w:spacing w:after="0" w:line="360" w:lineRule="auto"/>
        <w:jc w:val="both"/>
        <w:rPr>
          <w:rFonts w:ascii="Times New Roman" w:hAnsi="Times New Roman"/>
          <w:b/>
          <w:sz w:val="24"/>
          <w:szCs w:val="24"/>
        </w:rPr>
      </w:pPr>
      <w:r>
        <w:rPr>
          <w:rFonts w:ascii="Times New Roman" w:hAnsi="Times New Roman"/>
          <w:b/>
          <w:sz w:val="24"/>
          <w:szCs w:val="24"/>
        </w:rPr>
        <w:t xml:space="preserve">1.3 </w:t>
      </w:r>
      <w:r w:rsidRPr="005F486B">
        <w:rPr>
          <w:rFonts w:ascii="Times New Roman" w:hAnsi="Times New Roman"/>
          <w:b/>
          <w:sz w:val="24"/>
          <w:szCs w:val="24"/>
        </w:rPr>
        <w:t xml:space="preserve">Objectives </w:t>
      </w:r>
    </w:p>
    <w:p w:rsidR="00F7007E" w:rsidRDefault="00F7007E" w:rsidP="00F7007E">
      <w:pPr>
        <w:spacing w:after="0" w:line="360" w:lineRule="auto"/>
        <w:jc w:val="both"/>
        <w:rPr>
          <w:rFonts w:ascii="Times New Roman" w:hAnsi="Times New Roman"/>
          <w:sz w:val="24"/>
          <w:szCs w:val="24"/>
        </w:rPr>
      </w:pPr>
      <w:r w:rsidRPr="005F486B">
        <w:rPr>
          <w:rFonts w:ascii="Times New Roman" w:hAnsi="Times New Roman"/>
          <w:sz w:val="24"/>
          <w:szCs w:val="24"/>
        </w:rPr>
        <w:t xml:space="preserve">The main objective is to create </w:t>
      </w:r>
      <w:r>
        <w:rPr>
          <w:rFonts w:ascii="Times New Roman" w:hAnsi="Times New Roman"/>
          <w:sz w:val="24"/>
          <w:szCs w:val="24"/>
        </w:rPr>
        <w:t>capacity among the timber stakeholders to ensure sustainable use and harvest of tree resources for sustainable development and ecosystems conservation.</w:t>
      </w:r>
    </w:p>
    <w:p w:rsidR="00F7007E" w:rsidRDefault="00F7007E" w:rsidP="00F7007E">
      <w:pPr>
        <w:spacing w:after="0" w:line="360" w:lineRule="auto"/>
        <w:jc w:val="both"/>
        <w:rPr>
          <w:rFonts w:ascii="Times New Roman" w:hAnsi="Times New Roman"/>
          <w:b/>
          <w:sz w:val="24"/>
          <w:szCs w:val="24"/>
        </w:rPr>
      </w:pPr>
      <w:r>
        <w:rPr>
          <w:rFonts w:ascii="Times New Roman" w:hAnsi="Times New Roman"/>
          <w:b/>
          <w:sz w:val="24"/>
          <w:szCs w:val="24"/>
        </w:rPr>
        <w:t xml:space="preserve">1.3.1 </w:t>
      </w:r>
      <w:r w:rsidRPr="005F486B">
        <w:rPr>
          <w:rFonts w:ascii="Times New Roman" w:hAnsi="Times New Roman"/>
          <w:b/>
          <w:sz w:val="24"/>
          <w:szCs w:val="24"/>
        </w:rPr>
        <w:t>Specific objectives</w:t>
      </w:r>
    </w:p>
    <w:p w:rsidR="00F7007E" w:rsidRDefault="00F7007E" w:rsidP="002E49C8">
      <w:pPr>
        <w:numPr>
          <w:ilvl w:val="0"/>
          <w:numId w:val="38"/>
        </w:numPr>
        <w:spacing w:after="0" w:line="360" w:lineRule="auto"/>
        <w:jc w:val="both"/>
        <w:rPr>
          <w:rFonts w:ascii="Times New Roman" w:hAnsi="Times New Roman"/>
          <w:sz w:val="24"/>
          <w:szCs w:val="24"/>
        </w:rPr>
      </w:pPr>
      <w:r w:rsidRPr="006835C6">
        <w:rPr>
          <w:rFonts w:ascii="Times New Roman" w:hAnsi="Times New Roman"/>
          <w:sz w:val="24"/>
          <w:szCs w:val="24"/>
        </w:rPr>
        <w:t xml:space="preserve">To </w:t>
      </w:r>
      <w:r>
        <w:rPr>
          <w:rFonts w:ascii="Times New Roman" w:hAnsi="Times New Roman"/>
          <w:sz w:val="24"/>
          <w:szCs w:val="24"/>
        </w:rPr>
        <w:t>in</w:t>
      </w:r>
      <w:r w:rsidRPr="006835C6">
        <w:rPr>
          <w:rFonts w:ascii="Times New Roman" w:hAnsi="Times New Roman"/>
          <w:sz w:val="24"/>
          <w:szCs w:val="24"/>
        </w:rPr>
        <w:t>crease awareness</w:t>
      </w:r>
      <w:r>
        <w:rPr>
          <w:rFonts w:ascii="Times New Roman" w:hAnsi="Times New Roman"/>
          <w:sz w:val="24"/>
          <w:szCs w:val="24"/>
        </w:rPr>
        <w:t xml:space="preserve"> on legal timber</w:t>
      </w:r>
    </w:p>
    <w:p w:rsidR="00F7007E" w:rsidRDefault="00F7007E" w:rsidP="002E49C8">
      <w:pPr>
        <w:numPr>
          <w:ilvl w:val="0"/>
          <w:numId w:val="38"/>
        </w:numPr>
        <w:spacing w:after="0" w:line="360" w:lineRule="auto"/>
        <w:jc w:val="both"/>
        <w:rPr>
          <w:rFonts w:ascii="Times New Roman" w:hAnsi="Times New Roman"/>
          <w:sz w:val="24"/>
          <w:szCs w:val="24"/>
        </w:rPr>
      </w:pPr>
      <w:r>
        <w:rPr>
          <w:rFonts w:ascii="Times New Roman" w:hAnsi="Times New Roman"/>
          <w:sz w:val="24"/>
          <w:szCs w:val="24"/>
        </w:rPr>
        <w:t>To equip timber stakeholders with knowledge and skills on legal timber</w:t>
      </w:r>
    </w:p>
    <w:p w:rsidR="00F7007E" w:rsidRDefault="00F7007E" w:rsidP="002E49C8">
      <w:pPr>
        <w:numPr>
          <w:ilvl w:val="0"/>
          <w:numId w:val="38"/>
        </w:numPr>
        <w:spacing w:after="0" w:line="360" w:lineRule="auto"/>
        <w:jc w:val="both"/>
        <w:rPr>
          <w:rFonts w:ascii="Times New Roman" w:hAnsi="Times New Roman"/>
          <w:sz w:val="24"/>
          <w:szCs w:val="24"/>
        </w:rPr>
      </w:pPr>
      <w:r>
        <w:rPr>
          <w:rFonts w:ascii="Times New Roman" w:hAnsi="Times New Roman"/>
          <w:sz w:val="24"/>
          <w:szCs w:val="24"/>
        </w:rPr>
        <w:t>To mainstream legal timber procurement procedures/ systems in kisoro district.</w:t>
      </w:r>
    </w:p>
    <w:p w:rsidR="00F7007E" w:rsidRDefault="00F7007E" w:rsidP="002E49C8">
      <w:pPr>
        <w:numPr>
          <w:ilvl w:val="0"/>
          <w:numId w:val="38"/>
        </w:numPr>
        <w:spacing w:after="0" w:line="360" w:lineRule="auto"/>
        <w:jc w:val="both"/>
        <w:rPr>
          <w:rFonts w:ascii="Times New Roman" w:hAnsi="Times New Roman"/>
          <w:sz w:val="24"/>
          <w:szCs w:val="24"/>
        </w:rPr>
      </w:pPr>
      <w:r>
        <w:rPr>
          <w:rFonts w:ascii="Times New Roman" w:hAnsi="Times New Roman"/>
          <w:sz w:val="24"/>
          <w:szCs w:val="24"/>
        </w:rPr>
        <w:t>To share experiences on timber trade.</w:t>
      </w:r>
    </w:p>
    <w:p w:rsidR="00F7007E" w:rsidRPr="0060592F" w:rsidRDefault="00F7007E" w:rsidP="00F7007E">
      <w:pPr>
        <w:spacing w:line="360" w:lineRule="auto"/>
        <w:rPr>
          <w:rFonts w:ascii="Times New Roman" w:hAnsi="Times New Roman"/>
          <w:b/>
          <w:sz w:val="24"/>
          <w:szCs w:val="24"/>
        </w:rPr>
      </w:pPr>
      <w:r>
        <w:rPr>
          <w:rFonts w:ascii="Times New Roman" w:hAnsi="Times New Roman"/>
          <w:sz w:val="24"/>
          <w:szCs w:val="24"/>
        </w:rPr>
        <w:t>Disseminate materials for promotion of legal timber trade.</w:t>
      </w:r>
    </w:p>
    <w:p w:rsidR="00F7007E" w:rsidRDefault="00F7007E" w:rsidP="00F7007E">
      <w:pPr>
        <w:spacing w:line="360" w:lineRule="auto"/>
        <w:rPr>
          <w:rFonts w:ascii="Times New Roman" w:hAnsi="Times New Roman"/>
          <w:sz w:val="24"/>
          <w:szCs w:val="24"/>
        </w:rPr>
      </w:pPr>
      <w:r w:rsidRPr="0060592F">
        <w:rPr>
          <w:rFonts w:ascii="Times New Roman" w:hAnsi="Times New Roman"/>
          <w:b/>
          <w:sz w:val="24"/>
          <w:szCs w:val="24"/>
        </w:rPr>
        <w:t>Targeted Beneficiaries:</w:t>
      </w:r>
      <w:r>
        <w:rPr>
          <w:rFonts w:ascii="Times New Roman" w:hAnsi="Times New Roman"/>
          <w:b/>
          <w:sz w:val="24"/>
          <w:szCs w:val="24"/>
        </w:rPr>
        <w:t xml:space="preserve"> </w:t>
      </w:r>
      <w:r w:rsidRPr="004C319A">
        <w:rPr>
          <w:rFonts w:ascii="Times New Roman" w:hAnsi="Times New Roman"/>
          <w:sz w:val="24"/>
          <w:szCs w:val="24"/>
        </w:rPr>
        <w:t xml:space="preserve">Entire District population </w:t>
      </w:r>
    </w:p>
    <w:p w:rsidR="00F7007E" w:rsidRDefault="00F7007E" w:rsidP="00F7007E">
      <w:pPr>
        <w:spacing w:line="360" w:lineRule="auto"/>
        <w:rPr>
          <w:rFonts w:ascii="Times New Roman" w:hAnsi="Times New Roman"/>
          <w:b/>
          <w:sz w:val="24"/>
          <w:szCs w:val="24"/>
        </w:rPr>
      </w:pPr>
      <w:r w:rsidRPr="0060592F">
        <w:rPr>
          <w:rFonts w:ascii="Times New Roman" w:hAnsi="Times New Roman"/>
          <w:b/>
          <w:sz w:val="24"/>
          <w:szCs w:val="24"/>
        </w:rPr>
        <w:t>Project background and justification (maximum quarter page):</w:t>
      </w:r>
    </w:p>
    <w:p w:rsidR="00F7007E" w:rsidRDefault="00F7007E" w:rsidP="00F7007E">
      <w:pPr>
        <w:spacing w:after="0" w:line="360" w:lineRule="auto"/>
        <w:jc w:val="both"/>
        <w:rPr>
          <w:rFonts w:ascii="Times New Roman" w:hAnsi="Times New Roman"/>
          <w:sz w:val="24"/>
          <w:szCs w:val="24"/>
        </w:rPr>
      </w:pPr>
      <w:r>
        <w:rPr>
          <w:rFonts w:ascii="Times New Roman" w:hAnsi="Times New Roman"/>
          <w:sz w:val="24"/>
          <w:szCs w:val="24"/>
        </w:rPr>
        <w:t>A workshop was organized by WWF on main streaming legal timber procurement procedures/ systems in the great Virunga landscape where the objectives were;</w:t>
      </w:r>
    </w:p>
    <w:p w:rsidR="00F7007E" w:rsidRDefault="00F7007E" w:rsidP="002E49C8">
      <w:pPr>
        <w:numPr>
          <w:ilvl w:val="0"/>
          <w:numId w:val="37"/>
        </w:numPr>
        <w:spacing w:after="0" w:line="360" w:lineRule="auto"/>
        <w:jc w:val="both"/>
        <w:rPr>
          <w:rFonts w:ascii="Times New Roman" w:hAnsi="Times New Roman"/>
          <w:sz w:val="24"/>
          <w:szCs w:val="24"/>
        </w:rPr>
      </w:pPr>
      <w:r>
        <w:rPr>
          <w:rFonts w:ascii="Times New Roman" w:hAnsi="Times New Roman"/>
          <w:sz w:val="24"/>
          <w:szCs w:val="24"/>
        </w:rPr>
        <w:t>Introduce WWF  projects and activities  in the  GVL</w:t>
      </w:r>
    </w:p>
    <w:p w:rsidR="00F7007E" w:rsidRDefault="00F7007E" w:rsidP="002E49C8">
      <w:pPr>
        <w:numPr>
          <w:ilvl w:val="0"/>
          <w:numId w:val="37"/>
        </w:numPr>
        <w:spacing w:after="0" w:line="360" w:lineRule="auto"/>
        <w:jc w:val="both"/>
        <w:rPr>
          <w:rFonts w:ascii="Times New Roman" w:hAnsi="Times New Roman"/>
          <w:sz w:val="24"/>
          <w:szCs w:val="24"/>
        </w:rPr>
      </w:pPr>
      <w:r>
        <w:rPr>
          <w:rFonts w:ascii="Times New Roman" w:hAnsi="Times New Roman"/>
          <w:sz w:val="24"/>
          <w:szCs w:val="24"/>
        </w:rPr>
        <w:t>Select a task force to promote legal timber in district procurement procedures</w:t>
      </w:r>
    </w:p>
    <w:p w:rsidR="00F7007E" w:rsidRDefault="00F7007E" w:rsidP="002E49C8">
      <w:pPr>
        <w:numPr>
          <w:ilvl w:val="0"/>
          <w:numId w:val="37"/>
        </w:numPr>
        <w:spacing w:after="0" w:line="360" w:lineRule="auto"/>
        <w:jc w:val="both"/>
        <w:rPr>
          <w:rFonts w:ascii="Times New Roman" w:hAnsi="Times New Roman"/>
          <w:sz w:val="24"/>
          <w:szCs w:val="24"/>
        </w:rPr>
      </w:pPr>
      <w:r>
        <w:rPr>
          <w:rFonts w:ascii="Times New Roman" w:hAnsi="Times New Roman"/>
          <w:sz w:val="24"/>
          <w:szCs w:val="24"/>
        </w:rPr>
        <w:t>Develop strategies &amp; work plans to ensure tasks set for task forces are achieved</w:t>
      </w:r>
    </w:p>
    <w:p w:rsidR="00F7007E" w:rsidRDefault="00F7007E" w:rsidP="002E49C8">
      <w:pPr>
        <w:numPr>
          <w:ilvl w:val="0"/>
          <w:numId w:val="37"/>
        </w:numPr>
        <w:spacing w:after="0" w:line="360" w:lineRule="auto"/>
        <w:jc w:val="both"/>
        <w:rPr>
          <w:rFonts w:ascii="Times New Roman" w:hAnsi="Times New Roman"/>
          <w:sz w:val="24"/>
          <w:szCs w:val="24"/>
        </w:rPr>
      </w:pPr>
      <w:r>
        <w:rPr>
          <w:rFonts w:ascii="Times New Roman" w:hAnsi="Times New Roman"/>
          <w:sz w:val="24"/>
          <w:szCs w:val="24"/>
        </w:rPr>
        <w:lastRenderedPageBreak/>
        <w:t>Disseminate materials put in place for promotion of legal timber trade.</w:t>
      </w:r>
    </w:p>
    <w:p w:rsidR="00F7007E" w:rsidRDefault="00F7007E" w:rsidP="00F7007E">
      <w:pPr>
        <w:tabs>
          <w:tab w:val="left" w:pos="7950"/>
        </w:tabs>
        <w:spacing w:after="0" w:line="360" w:lineRule="auto"/>
        <w:jc w:val="both"/>
        <w:rPr>
          <w:rFonts w:ascii="Times New Roman" w:hAnsi="Times New Roman"/>
          <w:sz w:val="24"/>
          <w:szCs w:val="24"/>
        </w:rPr>
      </w:pPr>
      <w:r>
        <w:rPr>
          <w:rFonts w:ascii="Times New Roman" w:hAnsi="Times New Roman"/>
          <w:sz w:val="24"/>
          <w:szCs w:val="24"/>
        </w:rPr>
        <w:t>Issues of concern on timber trade included; illegal timber trade and irresponsible timber  harvesting and use of illegal timber in public procurements .</w:t>
      </w:r>
    </w:p>
    <w:p w:rsidR="00F7007E" w:rsidRDefault="00F7007E" w:rsidP="00F7007E">
      <w:pPr>
        <w:spacing w:after="0" w:line="360" w:lineRule="auto"/>
        <w:jc w:val="both"/>
        <w:rPr>
          <w:rFonts w:ascii="Times New Roman" w:hAnsi="Times New Roman"/>
          <w:sz w:val="24"/>
          <w:szCs w:val="24"/>
        </w:rPr>
      </w:pPr>
      <w:r>
        <w:rPr>
          <w:rFonts w:ascii="Times New Roman" w:hAnsi="Times New Roman"/>
          <w:sz w:val="24"/>
          <w:szCs w:val="24"/>
        </w:rPr>
        <w:t>Among the impacts of this are; Revenue loss to the district and the Country and Loss of forest  estates.</w:t>
      </w:r>
    </w:p>
    <w:p w:rsidR="00F7007E" w:rsidRDefault="00F7007E" w:rsidP="00F7007E">
      <w:pPr>
        <w:spacing w:after="0" w:line="360" w:lineRule="auto"/>
        <w:jc w:val="both"/>
        <w:rPr>
          <w:rFonts w:ascii="Times New Roman" w:hAnsi="Times New Roman"/>
          <w:sz w:val="24"/>
          <w:szCs w:val="24"/>
        </w:rPr>
      </w:pPr>
    </w:p>
    <w:p w:rsidR="00F7007E" w:rsidRDefault="00F7007E" w:rsidP="00F7007E">
      <w:pPr>
        <w:spacing w:after="0" w:line="360" w:lineRule="auto"/>
        <w:jc w:val="both"/>
        <w:rPr>
          <w:rFonts w:ascii="Times New Roman" w:hAnsi="Times New Roman"/>
          <w:sz w:val="24"/>
          <w:szCs w:val="24"/>
        </w:rPr>
      </w:pPr>
      <w:r>
        <w:rPr>
          <w:rFonts w:ascii="Times New Roman" w:hAnsi="Times New Roman"/>
          <w:sz w:val="24"/>
          <w:szCs w:val="24"/>
        </w:rPr>
        <w:t>Uganda has enabling laws and institutions in as far as forestry law enforcement and governance on trade are concerned. These include Uganda Forestry Policy, 2001, National Forestry Plan 2002 and NFTA 2003. While the institutions include the FSSD and NFA in MWE at National level and District Forestry Services with the mandate of timber providing standards, policy guidelines, coordination and supervisions.</w:t>
      </w:r>
    </w:p>
    <w:p w:rsidR="00F7007E" w:rsidRDefault="00F7007E" w:rsidP="00F7007E">
      <w:pPr>
        <w:spacing w:after="0" w:line="360" w:lineRule="auto"/>
        <w:jc w:val="both"/>
        <w:rPr>
          <w:rFonts w:ascii="Times New Roman" w:hAnsi="Times New Roman"/>
          <w:sz w:val="24"/>
          <w:szCs w:val="24"/>
        </w:rPr>
      </w:pPr>
      <w:r>
        <w:rPr>
          <w:rFonts w:ascii="Times New Roman" w:hAnsi="Times New Roman"/>
          <w:sz w:val="24"/>
          <w:szCs w:val="24"/>
        </w:rPr>
        <w:t>Despite this, forestry loss (Biomass report, 2005 and NFA 2009) indicate that there is increased loss of the estate mainly on private land. In addition, there is limited coordination specifically in view of enforcement and many players/stakeholders involved in timber trade.</w:t>
      </w:r>
    </w:p>
    <w:p w:rsidR="00F7007E" w:rsidRDefault="00F7007E" w:rsidP="00F7007E">
      <w:pPr>
        <w:spacing w:after="0" w:line="360" w:lineRule="auto"/>
        <w:jc w:val="both"/>
        <w:rPr>
          <w:rFonts w:ascii="Times New Roman" w:hAnsi="Times New Roman"/>
          <w:sz w:val="24"/>
          <w:szCs w:val="24"/>
        </w:rPr>
      </w:pPr>
      <w:r>
        <w:rPr>
          <w:rFonts w:ascii="Times New Roman" w:hAnsi="Times New Roman"/>
          <w:sz w:val="24"/>
          <w:szCs w:val="24"/>
        </w:rPr>
        <w:t xml:space="preserve">Other threats to forest resources include poverty, population pressure and a lot of pressure due to high market demand for timber locally, within the country and in neighboring Republic of Rwanda. </w:t>
      </w:r>
    </w:p>
    <w:p w:rsidR="00F7007E" w:rsidRDefault="00F7007E" w:rsidP="00F7007E">
      <w:pPr>
        <w:spacing w:after="0" w:line="360" w:lineRule="auto"/>
        <w:jc w:val="both"/>
        <w:rPr>
          <w:rFonts w:ascii="Times New Roman" w:hAnsi="Times New Roman"/>
          <w:sz w:val="24"/>
          <w:szCs w:val="24"/>
        </w:rPr>
      </w:pPr>
      <w:r>
        <w:rPr>
          <w:rFonts w:ascii="Times New Roman" w:hAnsi="Times New Roman"/>
          <w:sz w:val="24"/>
          <w:szCs w:val="24"/>
        </w:rPr>
        <w:t xml:space="preserve">In the background survey the stakeholders in the timber trade were identified who include the following; the district council, the contracts committee/ procurement committee and District technical planning committee, the timber dealers and contractors.  </w:t>
      </w:r>
    </w:p>
    <w:p w:rsidR="00F7007E" w:rsidRDefault="00F7007E" w:rsidP="00F7007E">
      <w:pPr>
        <w:spacing w:after="0" w:line="360" w:lineRule="auto"/>
        <w:jc w:val="both"/>
        <w:rPr>
          <w:rFonts w:ascii="Times New Roman" w:hAnsi="Times New Roman"/>
          <w:sz w:val="24"/>
          <w:szCs w:val="24"/>
        </w:rPr>
      </w:pPr>
    </w:p>
    <w:p w:rsidR="00F7007E" w:rsidRDefault="00F7007E" w:rsidP="00F7007E">
      <w:pPr>
        <w:spacing w:after="0" w:line="360" w:lineRule="auto"/>
        <w:jc w:val="both"/>
        <w:rPr>
          <w:rFonts w:ascii="Times New Roman" w:hAnsi="Times New Roman"/>
          <w:b/>
          <w:sz w:val="24"/>
          <w:szCs w:val="24"/>
        </w:rPr>
      </w:pPr>
      <w:r>
        <w:rPr>
          <w:rFonts w:ascii="Times New Roman" w:hAnsi="Times New Roman"/>
          <w:b/>
          <w:sz w:val="24"/>
          <w:szCs w:val="24"/>
        </w:rPr>
        <w:t xml:space="preserve">1.2 </w:t>
      </w:r>
      <w:r w:rsidRPr="00B8771D">
        <w:rPr>
          <w:rFonts w:ascii="Times New Roman" w:hAnsi="Times New Roman"/>
          <w:b/>
          <w:sz w:val="24"/>
          <w:szCs w:val="24"/>
        </w:rPr>
        <w:t>Problem Statement</w:t>
      </w:r>
    </w:p>
    <w:p w:rsidR="00F7007E" w:rsidRDefault="00F7007E" w:rsidP="00F7007E">
      <w:pPr>
        <w:spacing w:after="0" w:line="360" w:lineRule="auto"/>
        <w:jc w:val="both"/>
        <w:rPr>
          <w:rFonts w:ascii="Times New Roman" w:hAnsi="Times New Roman"/>
          <w:sz w:val="24"/>
          <w:szCs w:val="24"/>
        </w:rPr>
      </w:pPr>
      <w:r>
        <w:rPr>
          <w:rFonts w:ascii="Times New Roman" w:hAnsi="Times New Roman"/>
          <w:sz w:val="24"/>
          <w:szCs w:val="24"/>
        </w:rPr>
        <w:t>Timber in Kisoro district is on a high demand both for local use in the district and beyond in places such as Kampala and the neighboring country of Republic of Rwanda.</w:t>
      </w:r>
    </w:p>
    <w:p w:rsidR="00F7007E" w:rsidRDefault="00F7007E" w:rsidP="00F7007E">
      <w:pPr>
        <w:spacing w:after="0" w:line="360" w:lineRule="auto"/>
        <w:jc w:val="both"/>
        <w:rPr>
          <w:rFonts w:ascii="Times New Roman" w:hAnsi="Times New Roman"/>
          <w:sz w:val="24"/>
          <w:szCs w:val="24"/>
        </w:rPr>
      </w:pPr>
      <w:r>
        <w:rPr>
          <w:rFonts w:ascii="Times New Roman" w:hAnsi="Times New Roman"/>
          <w:sz w:val="24"/>
          <w:szCs w:val="24"/>
        </w:rPr>
        <w:t>There is total lack of awareness on the impacts of irresponsible timber trade and use by the stake holders. These stakeholders do not understand what legal timber is and the existing opportunities have not been harnessed such as the legal framework and the existing structures and partners to ensure collaboration.</w:t>
      </w:r>
    </w:p>
    <w:p w:rsidR="00F7007E" w:rsidRDefault="00F7007E" w:rsidP="00F7007E">
      <w:pPr>
        <w:spacing w:after="0" w:line="360" w:lineRule="auto"/>
        <w:jc w:val="both"/>
        <w:rPr>
          <w:rFonts w:ascii="Times New Roman" w:hAnsi="Times New Roman"/>
          <w:sz w:val="24"/>
          <w:szCs w:val="24"/>
        </w:rPr>
      </w:pPr>
      <w:r>
        <w:rPr>
          <w:rFonts w:ascii="Times New Roman" w:hAnsi="Times New Roman"/>
          <w:sz w:val="24"/>
          <w:szCs w:val="24"/>
        </w:rPr>
        <w:t>All the stakeholders are handicapped since they lack the necessary knowledge on legal timber to have rightful decision during their routine duties. Despite the staffing of DFS through which the district has demonstrated its support, to make it functional, the district is unable to meet the costs of creating awareness of all the DFS staff and stakeholders on legal timber. Therefore, the district is sourcing for supports from WWF to enable create awareness on legal timber to ensure sustainable social economic development. In addition, if all stakeholders’ capacity is built to rightful/ rational decisions will be made during procurement procedures since there will be improved knowledge on legal timber.</w:t>
      </w:r>
    </w:p>
    <w:p w:rsidR="00F7007E" w:rsidRDefault="00F7007E" w:rsidP="00F7007E">
      <w:pPr>
        <w:spacing w:after="0" w:line="360" w:lineRule="auto"/>
        <w:jc w:val="both"/>
        <w:rPr>
          <w:rFonts w:ascii="Times New Roman" w:hAnsi="Times New Roman"/>
          <w:sz w:val="24"/>
          <w:szCs w:val="24"/>
        </w:rPr>
      </w:pPr>
    </w:p>
    <w:p w:rsidR="00F7007E" w:rsidRDefault="00F7007E" w:rsidP="00F7007E">
      <w:pPr>
        <w:spacing w:after="0" w:line="360" w:lineRule="auto"/>
        <w:jc w:val="both"/>
        <w:rPr>
          <w:rFonts w:ascii="Times New Roman" w:hAnsi="Times New Roman"/>
          <w:sz w:val="24"/>
          <w:szCs w:val="24"/>
        </w:rPr>
      </w:pPr>
    </w:p>
    <w:p w:rsidR="00F7007E" w:rsidRPr="0060592F" w:rsidRDefault="00F7007E" w:rsidP="00F7007E">
      <w:pPr>
        <w:spacing w:line="360" w:lineRule="auto"/>
        <w:rPr>
          <w:rFonts w:ascii="Times New Roman" w:hAnsi="Times New Roman"/>
          <w:b/>
          <w:sz w:val="24"/>
          <w:szCs w:val="24"/>
        </w:rPr>
      </w:pPr>
    </w:p>
    <w:p w:rsidR="00F7007E" w:rsidRDefault="00F7007E" w:rsidP="00F7007E">
      <w:pPr>
        <w:spacing w:line="360" w:lineRule="auto"/>
        <w:rPr>
          <w:rFonts w:ascii="Times New Roman" w:hAnsi="Times New Roman"/>
          <w:b/>
          <w:sz w:val="24"/>
          <w:szCs w:val="24"/>
        </w:rPr>
      </w:pPr>
      <w:r w:rsidRPr="0060592F">
        <w:rPr>
          <w:rFonts w:ascii="Times New Roman" w:hAnsi="Times New Roman"/>
          <w:b/>
          <w:sz w:val="24"/>
          <w:szCs w:val="24"/>
        </w:rPr>
        <w:lastRenderedPageBreak/>
        <w:t>Technical description (what the project contains)</w:t>
      </w:r>
    </w:p>
    <w:p w:rsidR="00F7007E" w:rsidRDefault="00F7007E" w:rsidP="00F7007E">
      <w:pPr>
        <w:spacing w:after="0" w:line="360" w:lineRule="auto"/>
        <w:jc w:val="both"/>
        <w:rPr>
          <w:rFonts w:ascii="Times New Roman" w:hAnsi="Times New Roman"/>
          <w:sz w:val="24"/>
          <w:szCs w:val="24"/>
        </w:rPr>
      </w:pPr>
      <w:r w:rsidRPr="008D4D44">
        <w:rPr>
          <w:rFonts w:ascii="Times New Roman" w:hAnsi="Times New Roman"/>
          <w:b/>
          <w:sz w:val="24"/>
          <w:szCs w:val="24"/>
        </w:rPr>
        <w:t>Awareness raising and capacity building;</w:t>
      </w:r>
      <w:r>
        <w:rPr>
          <w:rFonts w:ascii="Times New Roman" w:hAnsi="Times New Roman"/>
          <w:sz w:val="24"/>
          <w:szCs w:val="24"/>
        </w:rPr>
        <w:t xml:space="preserve"> It is important that legal timber trade</w:t>
      </w:r>
      <w:r w:rsidRPr="00096B19">
        <w:rPr>
          <w:rFonts w:ascii="Times New Roman" w:hAnsi="Times New Roman"/>
          <w:sz w:val="24"/>
          <w:szCs w:val="24"/>
        </w:rPr>
        <w:t xml:space="preserve"> is brought to the attention of the entire district community. This w</w:t>
      </w:r>
      <w:r>
        <w:rPr>
          <w:rFonts w:ascii="Times New Roman" w:hAnsi="Times New Roman"/>
          <w:sz w:val="24"/>
          <w:szCs w:val="24"/>
        </w:rPr>
        <w:t>ill be done through workshops/meetings, 2 radio talk shows and radio spot messages aired for 30 days</w:t>
      </w:r>
      <w:r w:rsidRPr="00096B19">
        <w:rPr>
          <w:rFonts w:ascii="Times New Roman" w:hAnsi="Times New Roman"/>
          <w:sz w:val="24"/>
          <w:szCs w:val="24"/>
        </w:rPr>
        <w:t>.</w:t>
      </w:r>
    </w:p>
    <w:p w:rsidR="00F7007E" w:rsidRDefault="00F7007E" w:rsidP="00F7007E">
      <w:pPr>
        <w:spacing w:after="0" w:line="360" w:lineRule="auto"/>
        <w:jc w:val="both"/>
        <w:rPr>
          <w:rFonts w:ascii="Times New Roman" w:hAnsi="Times New Roman"/>
          <w:sz w:val="24"/>
          <w:szCs w:val="24"/>
        </w:rPr>
      </w:pPr>
      <w:r w:rsidRPr="008D4D44">
        <w:rPr>
          <w:rFonts w:ascii="Times New Roman" w:hAnsi="Times New Roman"/>
          <w:b/>
          <w:sz w:val="24"/>
          <w:szCs w:val="24"/>
        </w:rPr>
        <w:t>Production of IEC materials;</w:t>
      </w:r>
      <w:r>
        <w:rPr>
          <w:rFonts w:ascii="Times New Roman" w:hAnsi="Times New Roman"/>
          <w:sz w:val="24"/>
          <w:szCs w:val="24"/>
        </w:rPr>
        <w:t>. With the high levels of illiteracy and poor reading habits of the community, some talking pictures (posters) will be produced to explain to the community the gist of the matter. 1000 posters on legal timber procurement procedures/systems will be distributed to the stakeholder and others displayed at public places</w:t>
      </w:r>
    </w:p>
    <w:p w:rsidR="00F7007E" w:rsidRPr="000345EA" w:rsidRDefault="00F7007E" w:rsidP="00F7007E">
      <w:pPr>
        <w:spacing w:before="100" w:beforeAutospacing="1" w:after="100" w:afterAutospacing="1" w:line="360" w:lineRule="auto"/>
        <w:jc w:val="both"/>
        <w:rPr>
          <w:rFonts w:ascii="Times New Roman" w:hAnsi="Times New Roman"/>
          <w:sz w:val="24"/>
          <w:szCs w:val="24"/>
        </w:rPr>
      </w:pPr>
      <w:r w:rsidRPr="008D4D44">
        <w:rPr>
          <w:rFonts w:ascii="Times New Roman" w:hAnsi="Times New Roman"/>
          <w:b/>
          <w:sz w:val="24"/>
          <w:szCs w:val="24"/>
        </w:rPr>
        <w:t>Monitoring and Evaluation;</w:t>
      </w:r>
      <w:r>
        <w:rPr>
          <w:rFonts w:ascii="Times New Roman" w:hAnsi="Times New Roman"/>
          <w:sz w:val="24"/>
          <w:szCs w:val="24"/>
        </w:rPr>
        <w:t xml:space="preserve"> An M &amp; E framework will be put in place to spell out required targets  and the team responsible which will be coordinated by the District coordinator. This will involve 2 review meetings on discussion of the activity reports by the District Executive Committee.</w:t>
      </w:r>
    </w:p>
    <w:p w:rsidR="00F7007E" w:rsidRPr="0060592F" w:rsidRDefault="00F7007E" w:rsidP="00F7007E">
      <w:pPr>
        <w:spacing w:line="360" w:lineRule="auto"/>
        <w:rPr>
          <w:rFonts w:ascii="Times New Roman" w:hAnsi="Times New Roman"/>
          <w:b/>
          <w:sz w:val="24"/>
          <w:szCs w:val="24"/>
        </w:rPr>
      </w:pPr>
      <w:r w:rsidRPr="0060592F">
        <w:rPr>
          <w:rFonts w:ascii="Times New Roman" w:hAnsi="Times New Roman"/>
          <w:b/>
          <w:sz w:val="24"/>
          <w:szCs w:val="24"/>
        </w:rPr>
        <w:t>Project work plan and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1085"/>
        <w:gridCol w:w="1350"/>
        <w:gridCol w:w="1260"/>
        <w:gridCol w:w="1260"/>
        <w:gridCol w:w="1440"/>
        <w:gridCol w:w="1818"/>
      </w:tblGrid>
      <w:tr w:rsidR="00F7007E" w:rsidRPr="00CE139D" w:rsidTr="00C90563">
        <w:tc>
          <w:tcPr>
            <w:tcW w:w="1363"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Activity</w:t>
            </w:r>
          </w:p>
          <w:p w:rsidR="00F7007E" w:rsidRPr="00CE139D" w:rsidRDefault="00F7007E" w:rsidP="00C90563">
            <w:pPr>
              <w:spacing w:after="0" w:line="360" w:lineRule="auto"/>
              <w:rPr>
                <w:rFonts w:ascii="Times New Roman" w:hAnsi="Times New Roman"/>
                <w:b/>
                <w:sz w:val="24"/>
                <w:szCs w:val="24"/>
              </w:rPr>
            </w:pPr>
          </w:p>
        </w:tc>
        <w:tc>
          <w:tcPr>
            <w:tcW w:w="4955" w:type="dxa"/>
            <w:gridSpan w:val="4"/>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Budget</w:t>
            </w:r>
          </w:p>
          <w:p w:rsidR="00F7007E" w:rsidRPr="00CE139D" w:rsidRDefault="00F7007E" w:rsidP="00C90563">
            <w:pPr>
              <w:spacing w:after="0" w:line="360" w:lineRule="auto"/>
              <w:rPr>
                <w:rFonts w:ascii="Times New Roman" w:hAnsi="Times New Roman"/>
                <w:b/>
                <w:sz w:val="24"/>
                <w:szCs w:val="24"/>
              </w:rPr>
            </w:pPr>
          </w:p>
        </w:tc>
        <w:tc>
          <w:tcPr>
            <w:tcW w:w="1440" w:type="dxa"/>
            <w:vMerge w:val="restart"/>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Total</w:t>
            </w:r>
          </w:p>
        </w:tc>
        <w:tc>
          <w:tcPr>
            <w:tcW w:w="1818"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Operation and current costs</w:t>
            </w:r>
          </w:p>
        </w:tc>
      </w:tr>
      <w:tr w:rsidR="00F7007E" w:rsidRPr="00CE139D" w:rsidTr="00C90563">
        <w:tc>
          <w:tcPr>
            <w:tcW w:w="1363" w:type="dxa"/>
          </w:tcPr>
          <w:p w:rsidR="00F7007E" w:rsidRPr="00CE139D" w:rsidRDefault="00F7007E" w:rsidP="00C90563">
            <w:pPr>
              <w:spacing w:after="0" w:line="360" w:lineRule="auto"/>
              <w:rPr>
                <w:rFonts w:ascii="Times New Roman" w:hAnsi="Times New Roman"/>
                <w:b/>
                <w:sz w:val="24"/>
                <w:szCs w:val="24"/>
              </w:rPr>
            </w:pPr>
          </w:p>
        </w:tc>
        <w:tc>
          <w:tcPr>
            <w:tcW w:w="1085"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Quarter 1</w:t>
            </w:r>
          </w:p>
        </w:tc>
        <w:tc>
          <w:tcPr>
            <w:tcW w:w="1350"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Quarter 2</w:t>
            </w:r>
          </w:p>
        </w:tc>
        <w:tc>
          <w:tcPr>
            <w:tcW w:w="1260"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Quarter 3</w:t>
            </w:r>
          </w:p>
        </w:tc>
        <w:tc>
          <w:tcPr>
            <w:tcW w:w="1260"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Quarter 4</w:t>
            </w:r>
          </w:p>
        </w:tc>
        <w:tc>
          <w:tcPr>
            <w:tcW w:w="1440" w:type="dxa"/>
            <w:vMerge/>
          </w:tcPr>
          <w:p w:rsidR="00F7007E" w:rsidRPr="00CE139D" w:rsidRDefault="00F7007E" w:rsidP="00C90563">
            <w:pPr>
              <w:spacing w:after="0" w:line="360" w:lineRule="auto"/>
              <w:rPr>
                <w:rFonts w:ascii="Times New Roman" w:hAnsi="Times New Roman"/>
                <w:b/>
                <w:sz w:val="24"/>
                <w:szCs w:val="24"/>
              </w:rPr>
            </w:pPr>
          </w:p>
        </w:tc>
        <w:tc>
          <w:tcPr>
            <w:tcW w:w="1818" w:type="dxa"/>
          </w:tcPr>
          <w:p w:rsidR="00F7007E" w:rsidRPr="00CE139D" w:rsidRDefault="00F7007E" w:rsidP="00C90563">
            <w:pPr>
              <w:spacing w:after="0" w:line="360" w:lineRule="auto"/>
              <w:rPr>
                <w:rFonts w:ascii="Times New Roman" w:hAnsi="Times New Roman"/>
                <w:b/>
                <w:sz w:val="24"/>
                <w:szCs w:val="24"/>
              </w:rPr>
            </w:pPr>
          </w:p>
        </w:tc>
      </w:tr>
      <w:tr w:rsidR="00F7007E" w:rsidRPr="00CE139D" w:rsidTr="00C90563">
        <w:tc>
          <w:tcPr>
            <w:tcW w:w="1363"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Awareness raising and capacity building</w:t>
            </w:r>
          </w:p>
        </w:tc>
        <w:tc>
          <w:tcPr>
            <w:tcW w:w="1085"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0</w:t>
            </w:r>
          </w:p>
        </w:tc>
        <w:tc>
          <w:tcPr>
            <w:tcW w:w="1350"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3,600,000</w:t>
            </w:r>
          </w:p>
        </w:tc>
        <w:tc>
          <w:tcPr>
            <w:tcW w:w="1260"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0</w:t>
            </w:r>
          </w:p>
        </w:tc>
        <w:tc>
          <w:tcPr>
            <w:tcW w:w="1260"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0</w:t>
            </w:r>
          </w:p>
        </w:tc>
        <w:tc>
          <w:tcPr>
            <w:tcW w:w="1440"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3,600,000</w:t>
            </w:r>
          </w:p>
        </w:tc>
        <w:tc>
          <w:tcPr>
            <w:tcW w:w="1818"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13,352,000</w:t>
            </w:r>
          </w:p>
        </w:tc>
      </w:tr>
      <w:tr w:rsidR="00F7007E" w:rsidRPr="00CE139D" w:rsidTr="00C90563">
        <w:tc>
          <w:tcPr>
            <w:tcW w:w="1363"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Production of IEC materials</w:t>
            </w:r>
          </w:p>
        </w:tc>
        <w:tc>
          <w:tcPr>
            <w:tcW w:w="1085"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0</w:t>
            </w:r>
          </w:p>
        </w:tc>
        <w:tc>
          <w:tcPr>
            <w:tcW w:w="1350"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3,267,000</w:t>
            </w:r>
          </w:p>
        </w:tc>
        <w:tc>
          <w:tcPr>
            <w:tcW w:w="1260"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0</w:t>
            </w:r>
          </w:p>
        </w:tc>
        <w:tc>
          <w:tcPr>
            <w:tcW w:w="1260"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0</w:t>
            </w:r>
          </w:p>
        </w:tc>
        <w:tc>
          <w:tcPr>
            <w:tcW w:w="1440"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3,267,000</w:t>
            </w:r>
          </w:p>
        </w:tc>
        <w:tc>
          <w:tcPr>
            <w:tcW w:w="1818"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 xml:space="preserve"> 3,267,000</w:t>
            </w:r>
          </w:p>
        </w:tc>
      </w:tr>
      <w:tr w:rsidR="00F7007E" w:rsidRPr="00CE139D" w:rsidTr="00C90563">
        <w:tc>
          <w:tcPr>
            <w:tcW w:w="1363"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Monitoring and Evaluation</w:t>
            </w:r>
          </w:p>
        </w:tc>
        <w:tc>
          <w:tcPr>
            <w:tcW w:w="1085"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0</w:t>
            </w:r>
          </w:p>
        </w:tc>
        <w:tc>
          <w:tcPr>
            <w:tcW w:w="1350"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2,050,000</w:t>
            </w:r>
          </w:p>
        </w:tc>
        <w:tc>
          <w:tcPr>
            <w:tcW w:w="1260"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0</w:t>
            </w:r>
          </w:p>
        </w:tc>
        <w:tc>
          <w:tcPr>
            <w:tcW w:w="1260"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0</w:t>
            </w:r>
          </w:p>
        </w:tc>
        <w:tc>
          <w:tcPr>
            <w:tcW w:w="1440"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2,050,000</w:t>
            </w:r>
          </w:p>
        </w:tc>
        <w:tc>
          <w:tcPr>
            <w:tcW w:w="1818"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 xml:space="preserve"> 2,050,000</w:t>
            </w:r>
          </w:p>
        </w:tc>
      </w:tr>
    </w:tbl>
    <w:p w:rsidR="00F7007E" w:rsidRPr="0060592F" w:rsidRDefault="00F7007E" w:rsidP="00F7007E">
      <w:pPr>
        <w:spacing w:line="360" w:lineRule="auto"/>
        <w:rPr>
          <w:rFonts w:ascii="Times New Roman" w:hAnsi="Times New Roman"/>
          <w:b/>
          <w:sz w:val="24"/>
          <w:szCs w:val="24"/>
        </w:rPr>
      </w:pPr>
    </w:p>
    <w:p w:rsidR="00BE08B4" w:rsidRDefault="00BE08B4" w:rsidP="00F7007E">
      <w:pPr>
        <w:spacing w:line="360" w:lineRule="auto"/>
        <w:rPr>
          <w:rFonts w:ascii="Times New Roman" w:hAnsi="Times New Roman"/>
          <w:b/>
          <w:sz w:val="24"/>
          <w:szCs w:val="24"/>
        </w:rPr>
      </w:pPr>
    </w:p>
    <w:p w:rsidR="00BE08B4" w:rsidRDefault="00BE08B4" w:rsidP="00F7007E">
      <w:pPr>
        <w:spacing w:line="360" w:lineRule="auto"/>
        <w:rPr>
          <w:rFonts w:ascii="Times New Roman" w:hAnsi="Times New Roman"/>
          <w:b/>
          <w:sz w:val="24"/>
          <w:szCs w:val="24"/>
        </w:rPr>
      </w:pPr>
    </w:p>
    <w:p w:rsidR="00BE08B4" w:rsidRDefault="00BE08B4" w:rsidP="00F7007E">
      <w:pPr>
        <w:spacing w:line="360" w:lineRule="auto"/>
        <w:rPr>
          <w:rFonts w:ascii="Times New Roman" w:hAnsi="Times New Roman"/>
          <w:b/>
          <w:sz w:val="24"/>
          <w:szCs w:val="24"/>
        </w:rPr>
      </w:pPr>
    </w:p>
    <w:p w:rsidR="00BE08B4" w:rsidRDefault="00BE08B4" w:rsidP="00F7007E">
      <w:pPr>
        <w:spacing w:line="360" w:lineRule="auto"/>
        <w:rPr>
          <w:rFonts w:ascii="Times New Roman" w:hAnsi="Times New Roman"/>
          <w:b/>
          <w:sz w:val="24"/>
          <w:szCs w:val="24"/>
        </w:rPr>
      </w:pPr>
    </w:p>
    <w:p w:rsidR="00F7007E" w:rsidRDefault="00F7007E" w:rsidP="00F7007E">
      <w:pPr>
        <w:spacing w:line="360" w:lineRule="auto"/>
        <w:rPr>
          <w:rFonts w:ascii="Times New Roman" w:hAnsi="Times New Roman"/>
          <w:b/>
          <w:sz w:val="24"/>
          <w:szCs w:val="24"/>
        </w:rPr>
      </w:pPr>
      <w:r w:rsidRPr="0060592F">
        <w:rPr>
          <w:rFonts w:ascii="Times New Roman" w:hAnsi="Times New Roman"/>
          <w:b/>
          <w:sz w:val="24"/>
          <w:szCs w:val="24"/>
        </w:rPr>
        <w:lastRenderedPageBreak/>
        <w:t>Monitoring</w:t>
      </w:r>
      <w:r>
        <w:rPr>
          <w:rFonts w:ascii="Times New Roman" w:hAnsi="Times New Roman"/>
          <w:b/>
          <w:sz w:val="24"/>
          <w:szCs w:val="24"/>
        </w:rPr>
        <w:t xml:space="preserve"> </w:t>
      </w:r>
      <w:r w:rsidRPr="0060592F">
        <w:rPr>
          <w:rFonts w:ascii="Times New Roman" w:hAnsi="Times New Roman"/>
          <w:b/>
          <w:sz w:val="24"/>
          <w:szCs w:val="24"/>
        </w:rPr>
        <w:t>and Evaluation Strategy</w:t>
      </w:r>
    </w:p>
    <w:p w:rsidR="00F7007E" w:rsidRPr="00F926EE" w:rsidRDefault="00F7007E" w:rsidP="00F7007E">
      <w:pPr>
        <w:spacing w:line="360" w:lineRule="auto"/>
        <w:rPr>
          <w:rFonts w:ascii="Times New Roman" w:hAnsi="Times New Roman"/>
          <w:sz w:val="24"/>
          <w:szCs w:val="24"/>
        </w:rPr>
      </w:pPr>
      <w:r w:rsidRPr="00F926EE">
        <w:rPr>
          <w:rFonts w:ascii="Times New Roman" w:hAnsi="Times New Roman"/>
          <w:sz w:val="24"/>
          <w:szCs w:val="24"/>
        </w:rPr>
        <w:t>District Coordinator will write reports for submission to CAO and the funder and the reports will be reviewed in the 2</w:t>
      </w:r>
      <w:r w:rsidRPr="00F926EE">
        <w:rPr>
          <w:rFonts w:ascii="Times New Roman" w:hAnsi="Times New Roman"/>
          <w:sz w:val="24"/>
          <w:szCs w:val="24"/>
          <w:vertAlign w:val="superscript"/>
        </w:rPr>
        <w:t>nd</w:t>
      </w:r>
      <w:r w:rsidRPr="00F926EE">
        <w:rPr>
          <w:rFonts w:ascii="Times New Roman" w:hAnsi="Times New Roman"/>
          <w:sz w:val="24"/>
          <w:szCs w:val="24"/>
        </w:rPr>
        <w:t xml:space="preserve"> quarter meeting for the Production and Natural Resources sectoral committee</w:t>
      </w:r>
    </w:p>
    <w:p w:rsidR="00F7007E" w:rsidRDefault="00F7007E" w:rsidP="00F7007E">
      <w:pPr>
        <w:spacing w:line="360" w:lineRule="auto"/>
        <w:rPr>
          <w:rFonts w:ascii="Times New Roman" w:hAnsi="Times New Roman"/>
          <w:b/>
          <w:sz w:val="24"/>
          <w:szCs w:val="24"/>
        </w:rPr>
      </w:pPr>
      <w:r w:rsidRPr="0060592F">
        <w:rPr>
          <w:rFonts w:ascii="Times New Roman" w:hAnsi="Times New Roman"/>
          <w:b/>
          <w:sz w:val="24"/>
          <w:szCs w:val="24"/>
        </w:rPr>
        <w:t>Operation &amp; maintenance plan</w:t>
      </w:r>
    </w:p>
    <w:p w:rsidR="00F7007E" w:rsidRPr="00F926EE" w:rsidRDefault="00F7007E" w:rsidP="00F7007E">
      <w:pPr>
        <w:spacing w:line="360" w:lineRule="auto"/>
        <w:rPr>
          <w:rFonts w:ascii="Times New Roman" w:hAnsi="Times New Roman"/>
          <w:sz w:val="24"/>
          <w:szCs w:val="24"/>
        </w:rPr>
      </w:pPr>
      <w:r w:rsidRPr="00F926EE">
        <w:rPr>
          <w:rFonts w:ascii="Times New Roman" w:hAnsi="Times New Roman"/>
          <w:sz w:val="24"/>
          <w:szCs w:val="24"/>
        </w:rPr>
        <w:t>The district will fund subsequent awareness raising messages to ensure the sustainability of the project</w:t>
      </w:r>
    </w:p>
    <w:p w:rsidR="00F7007E" w:rsidRPr="0060592F" w:rsidRDefault="00F7007E" w:rsidP="00F7007E">
      <w:pPr>
        <w:spacing w:line="360" w:lineRule="auto"/>
        <w:rPr>
          <w:rFonts w:ascii="Times New Roman" w:hAnsi="Times New Roman"/>
          <w:b/>
          <w:sz w:val="24"/>
          <w:szCs w:val="24"/>
        </w:rPr>
      </w:pPr>
    </w:p>
    <w:p w:rsidR="00BE08B4" w:rsidRDefault="00BE08B4" w:rsidP="00F7007E">
      <w:pPr>
        <w:spacing w:line="360" w:lineRule="auto"/>
        <w:rPr>
          <w:rFonts w:ascii="Times New Roman" w:hAnsi="Times New Roman"/>
          <w:b/>
          <w:sz w:val="24"/>
          <w:szCs w:val="24"/>
        </w:rPr>
      </w:pPr>
    </w:p>
    <w:p w:rsidR="00BE08B4" w:rsidRDefault="00BE08B4" w:rsidP="00F7007E">
      <w:pPr>
        <w:spacing w:line="360" w:lineRule="auto"/>
        <w:rPr>
          <w:rFonts w:ascii="Times New Roman" w:hAnsi="Times New Roman"/>
          <w:b/>
          <w:sz w:val="24"/>
          <w:szCs w:val="24"/>
        </w:rPr>
      </w:pPr>
    </w:p>
    <w:p w:rsidR="00BE08B4" w:rsidRDefault="00BE08B4" w:rsidP="00F7007E">
      <w:pPr>
        <w:spacing w:line="360" w:lineRule="auto"/>
        <w:rPr>
          <w:rFonts w:ascii="Times New Roman" w:hAnsi="Times New Roman"/>
          <w:b/>
          <w:sz w:val="24"/>
          <w:szCs w:val="24"/>
        </w:rPr>
      </w:pPr>
    </w:p>
    <w:p w:rsidR="00BE08B4" w:rsidRDefault="00BE08B4" w:rsidP="00F7007E">
      <w:pPr>
        <w:spacing w:line="360" w:lineRule="auto"/>
        <w:rPr>
          <w:rFonts w:ascii="Times New Roman" w:hAnsi="Times New Roman"/>
          <w:b/>
          <w:sz w:val="24"/>
          <w:szCs w:val="24"/>
        </w:rPr>
      </w:pPr>
    </w:p>
    <w:p w:rsidR="00BE08B4" w:rsidRDefault="00BE08B4" w:rsidP="00F7007E">
      <w:pPr>
        <w:spacing w:line="360" w:lineRule="auto"/>
        <w:rPr>
          <w:rFonts w:ascii="Times New Roman" w:hAnsi="Times New Roman"/>
          <w:b/>
          <w:sz w:val="24"/>
          <w:szCs w:val="24"/>
        </w:rPr>
      </w:pPr>
    </w:p>
    <w:p w:rsidR="00BE08B4" w:rsidRDefault="00BE08B4" w:rsidP="00F7007E">
      <w:pPr>
        <w:spacing w:line="360" w:lineRule="auto"/>
        <w:rPr>
          <w:rFonts w:ascii="Times New Roman" w:hAnsi="Times New Roman"/>
          <w:b/>
          <w:sz w:val="24"/>
          <w:szCs w:val="24"/>
        </w:rPr>
      </w:pPr>
    </w:p>
    <w:p w:rsidR="00BE08B4" w:rsidRDefault="00BE08B4" w:rsidP="00F7007E">
      <w:pPr>
        <w:spacing w:line="360" w:lineRule="auto"/>
        <w:rPr>
          <w:rFonts w:ascii="Times New Roman" w:hAnsi="Times New Roman"/>
          <w:b/>
          <w:sz w:val="24"/>
          <w:szCs w:val="24"/>
        </w:rPr>
      </w:pPr>
    </w:p>
    <w:p w:rsidR="00BE08B4" w:rsidRDefault="00BE08B4" w:rsidP="00F7007E">
      <w:pPr>
        <w:spacing w:line="360" w:lineRule="auto"/>
        <w:rPr>
          <w:rFonts w:ascii="Times New Roman" w:hAnsi="Times New Roman"/>
          <w:b/>
          <w:sz w:val="24"/>
          <w:szCs w:val="24"/>
        </w:rPr>
      </w:pPr>
    </w:p>
    <w:p w:rsidR="00BE08B4" w:rsidRDefault="00BE08B4" w:rsidP="00F7007E">
      <w:pPr>
        <w:spacing w:line="360" w:lineRule="auto"/>
        <w:rPr>
          <w:rFonts w:ascii="Times New Roman" w:hAnsi="Times New Roman"/>
          <w:b/>
          <w:sz w:val="24"/>
          <w:szCs w:val="24"/>
        </w:rPr>
      </w:pPr>
    </w:p>
    <w:p w:rsidR="00BE08B4" w:rsidRDefault="00BE08B4" w:rsidP="00F7007E">
      <w:pPr>
        <w:spacing w:line="360" w:lineRule="auto"/>
        <w:rPr>
          <w:rFonts w:ascii="Times New Roman" w:hAnsi="Times New Roman"/>
          <w:b/>
          <w:sz w:val="24"/>
          <w:szCs w:val="24"/>
        </w:rPr>
      </w:pPr>
    </w:p>
    <w:p w:rsidR="00BE08B4" w:rsidRDefault="00BE08B4" w:rsidP="00F7007E">
      <w:pPr>
        <w:spacing w:line="360" w:lineRule="auto"/>
        <w:rPr>
          <w:rFonts w:ascii="Times New Roman" w:hAnsi="Times New Roman"/>
          <w:b/>
          <w:sz w:val="24"/>
          <w:szCs w:val="24"/>
        </w:rPr>
      </w:pPr>
    </w:p>
    <w:p w:rsidR="00BE08B4" w:rsidRDefault="00BE08B4" w:rsidP="00F7007E">
      <w:pPr>
        <w:spacing w:line="360" w:lineRule="auto"/>
        <w:rPr>
          <w:rFonts w:ascii="Times New Roman" w:hAnsi="Times New Roman"/>
          <w:b/>
          <w:sz w:val="24"/>
          <w:szCs w:val="24"/>
        </w:rPr>
      </w:pPr>
    </w:p>
    <w:p w:rsidR="00BE08B4" w:rsidRDefault="00BE08B4" w:rsidP="00F7007E">
      <w:pPr>
        <w:spacing w:line="360" w:lineRule="auto"/>
        <w:rPr>
          <w:rFonts w:ascii="Times New Roman" w:hAnsi="Times New Roman"/>
          <w:b/>
          <w:sz w:val="24"/>
          <w:szCs w:val="24"/>
        </w:rPr>
      </w:pPr>
    </w:p>
    <w:p w:rsidR="00BE08B4" w:rsidRDefault="00BE08B4" w:rsidP="00F7007E">
      <w:pPr>
        <w:spacing w:line="360" w:lineRule="auto"/>
        <w:rPr>
          <w:rFonts w:ascii="Times New Roman" w:hAnsi="Times New Roman"/>
          <w:b/>
          <w:sz w:val="24"/>
          <w:szCs w:val="24"/>
        </w:rPr>
      </w:pPr>
    </w:p>
    <w:p w:rsidR="00BE08B4" w:rsidRDefault="00BE08B4" w:rsidP="00F7007E">
      <w:pPr>
        <w:spacing w:line="360" w:lineRule="auto"/>
        <w:rPr>
          <w:rFonts w:ascii="Times New Roman" w:hAnsi="Times New Roman"/>
          <w:b/>
          <w:sz w:val="24"/>
          <w:szCs w:val="24"/>
        </w:rPr>
      </w:pPr>
    </w:p>
    <w:p w:rsidR="00F7007E" w:rsidRPr="00BE08B4" w:rsidRDefault="00F7007E" w:rsidP="00BE08B4">
      <w:pPr>
        <w:spacing w:line="240" w:lineRule="auto"/>
        <w:rPr>
          <w:rFonts w:ascii="Times New Roman" w:hAnsi="Times New Roman"/>
          <w:sz w:val="24"/>
          <w:szCs w:val="24"/>
        </w:rPr>
      </w:pPr>
      <w:r w:rsidRPr="00BE08B4">
        <w:rPr>
          <w:rFonts w:ascii="Times New Roman" w:hAnsi="Times New Roman"/>
          <w:sz w:val="24"/>
          <w:szCs w:val="24"/>
        </w:rPr>
        <w:t>D</w:t>
      </w:r>
      <w:r w:rsidR="00BE08B4" w:rsidRPr="00BE08B4">
        <w:rPr>
          <w:rFonts w:ascii="Times New Roman" w:hAnsi="Times New Roman"/>
          <w:sz w:val="24"/>
          <w:szCs w:val="24"/>
        </w:rPr>
        <w:t>EPARTMENT:</w:t>
      </w:r>
      <w:r w:rsidRPr="00BE08B4">
        <w:rPr>
          <w:rFonts w:ascii="Times New Roman" w:hAnsi="Times New Roman"/>
          <w:sz w:val="24"/>
          <w:szCs w:val="24"/>
        </w:rPr>
        <w:tab/>
      </w:r>
      <w:r w:rsidRPr="00BE08B4">
        <w:rPr>
          <w:rFonts w:ascii="Times New Roman" w:hAnsi="Times New Roman"/>
          <w:sz w:val="24"/>
          <w:szCs w:val="24"/>
        </w:rPr>
        <w:tab/>
      </w:r>
      <w:r w:rsidRPr="00BE08B4">
        <w:rPr>
          <w:rFonts w:ascii="Times New Roman" w:hAnsi="Times New Roman"/>
          <w:sz w:val="24"/>
          <w:szCs w:val="24"/>
        </w:rPr>
        <w:tab/>
      </w:r>
      <w:r w:rsidR="00BE08B4" w:rsidRPr="00BE08B4">
        <w:rPr>
          <w:rFonts w:ascii="Times New Roman" w:hAnsi="Times New Roman"/>
          <w:sz w:val="24"/>
          <w:szCs w:val="24"/>
        </w:rPr>
        <w:tab/>
      </w:r>
      <w:r w:rsidRPr="00BE08B4">
        <w:rPr>
          <w:rFonts w:ascii="Times New Roman" w:hAnsi="Times New Roman"/>
          <w:sz w:val="24"/>
          <w:szCs w:val="24"/>
        </w:rPr>
        <w:t>NATURAL RESOURCES</w:t>
      </w:r>
    </w:p>
    <w:p w:rsidR="00F7007E" w:rsidRPr="00BE08B4" w:rsidRDefault="00BE08B4" w:rsidP="00BE08B4">
      <w:pPr>
        <w:spacing w:line="240" w:lineRule="auto"/>
        <w:rPr>
          <w:rFonts w:ascii="Times New Roman" w:hAnsi="Times New Roman"/>
          <w:sz w:val="24"/>
          <w:szCs w:val="24"/>
        </w:rPr>
      </w:pPr>
      <w:r w:rsidRPr="00BE08B4">
        <w:rPr>
          <w:rFonts w:ascii="Times New Roman" w:hAnsi="Times New Roman"/>
          <w:sz w:val="24"/>
          <w:szCs w:val="24"/>
        </w:rPr>
        <w:t>SECTOR</w:t>
      </w:r>
      <w:r w:rsidR="00F7007E" w:rsidRPr="00BE08B4">
        <w:rPr>
          <w:rFonts w:ascii="Times New Roman" w:hAnsi="Times New Roman"/>
          <w:sz w:val="24"/>
          <w:szCs w:val="24"/>
        </w:rPr>
        <w:t>:</w:t>
      </w:r>
      <w:r w:rsidR="00F7007E" w:rsidRPr="00BE08B4">
        <w:rPr>
          <w:rFonts w:ascii="Times New Roman" w:hAnsi="Times New Roman"/>
          <w:sz w:val="24"/>
          <w:szCs w:val="24"/>
        </w:rPr>
        <w:tab/>
      </w:r>
      <w:r w:rsidR="00F7007E" w:rsidRPr="00BE08B4">
        <w:rPr>
          <w:rFonts w:ascii="Times New Roman" w:hAnsi="Times New Roman"/>
          <w:sz w:val="24"/>
          <w:szCs w:val="24"/>
        </w:rPr>
        <w:tab/>
      </w:r>
      <w:r w:rsidR="00F7007E" w:rsidRPr="00BE08B4">
        <w:rPr>
          <w:rFonts w:ascii="Times New Roman" w:hAnsi="Times New Roman"/>
          <w:sz w:val="24"/>
          <w:szCs w:val="24"/>
        </w:rPr>
        <w:tab/>
      </w:r>
      <w:r w:rsidR="00F7007E" w:rsidRPr="00BE08B4">
        <w:rPr>
          <w:rFonts w:ascii="Times New Roman" w:hAnsi="Times New Roman"/>
          <w:sz w:val="24"/>
          <w:szCs w:val="24"/>
        </w:rPr>
        <w:tab/>
      </w:r>
      <w:r w:rsidRPr="00BE08B4">
        <w:rPr>
          <w:rFonts w:ascii="Times New Roman" w:hAnsi="Times New Roman"/>
          <w:sz w:val="24"/>
          <w:szCs w:val="24"/>
        </w:rPr>
        <w:tab/>
      </w:r>
      <w:r w:rsidR="00F7007E" w:rsidRPr="00BE08B4">
        <w:rPr>
          <w:rFonts w:ascii="Times New Roman" w:hAnsi="Times New Roman"/>
          <w:sz w:val="24"/>
          <w:szCs w:val="24"/>
        </w:rPr>
        <w:t>Forestry</w:t>
      </w:r>
    </w:p>
    <w:p w:rsidR="00F7007E" w:rsidRPr="00BE08B4" w:rsidRDefault="00F7007E" w:rsidP="00BE08B4">
      <w:pPr>
        <w:spacing w:line="240" w:lineRule="auto"/>
        <w:rPr>
          <w:rFonts w:ascii="Times New Roman" w:hAnsi="Times New Roman"/>
          <w:sz w:val="24"/>
          <w:szCs w:val="24"/>
        </w:rPr>
      </w:pPr>
      <w:r w:rsidRPr="00BE08B4">
        <w:rPr>
          <w:rFonts w:ascii="Times New Roman" w:hAnsi="Times New Roman"/>
          <w:sz w:val="24"/>
          <w:szCs w:val="24"/>
        </w:rPr>
        <w:t>C</w:t>
      </w:r>
      <w:r w:rsidR="00BE08B4" w:rsidRPr="00BE08B4">
        <w:rPr>
          <w:rFonts w:ascii="Times New Roman" w:hAnsi="Times New Roman"/>
          <w:sz w:val="24"/>
          <w:szCs w:val="24"/>
        </w:rPr>
        <w:t>OD:</w:t>
      </w:r>
      <w:r w:rsidR="00BE08B4" w:rsidRPr="00BE08B4">
        <w:rPr>
          <w:rFonts w:ascii="Times New Roman" w:hAnsi="Times New Roman"/>
          <w:sz w:val="24"/>
          <w:szCs w:val="24"/>
        </w:rPr>
        <w:tab/>
      </w:r>
      <w:r w:rsidR="00BE08B4" w:rsidRPr="00BE08B4">
        <w:rPr>
          <w:rFonts w:ascii="Times New Roman" w:hAnsi="Times New Roman"/>
          <w:sz w:val="24"/>
          <w:szCs w:val="24"/>
        </w:rPr>
        <w:tab/>
      </w:r>
      <w:r w:rsidRPr="00BE08B4">
        <w:rPr>
          <w:rFonts w:ascii="Times New Roman" w:hAnsi="Times New Roman"/>
          <w:sz w:val="24"/>
          <w:szCs w:val="24"/>
        </w:rPr>
        <w:tab/>
      </w:r>
      <w:r w:rsidRPr="00BE08B4">
        <w:rPr>
          <w:rFonts w:ascii="Times New Roman" w:hAnsi="Times New Roman"/>
          <w:sz w:val="24"/>
          <w:szCs w:val="24"/>
        </w:rPr>
        <w:tab/>
      </w:r>
      <w:r w:rsidRPr="00BE08B4">
        <w:rPr>
          <w:rFonts w:ascii="Times New Roman" w:hAnsi="Times New Roman"/>
          <w:sz w:val="24"/>
          <w:szCs w:val="24"/>
        </w:rPr>
        <w:tab/>
      </w:r>
      <w:r w:rsidR="00BE08B4" w:rsidRPr="00BE08B4">
        <w:rPr>
          <w:rFonts w:ascii="Times New Roman" w:hAnsi="Times New Roman"/>
          <w:sz w:val="24"/>
          <w:szCs w:val="24"/>
        </w:rPr>
        <w:tab/>
      </w:r>
      <w:r w:rsidRPr="00BE08B4">
        <w:rPr>
          <w:rFonts w:ascii="Times New Roman" w:hAnsi="Times New Roman"/>
          <w:sz w:val="24"/>
          <w:szCs w:val="24"/>
        </w:rPr>
        <w:t>08</w:t>
      </w:r>
    </w:p>
    <w:p w:rsidR="00F7007E" w:rsidRPr="00BE08B4" w:rsidRDefault="00BE08B4" w:rsidP="00BE08B4">
      <w:pPr>
        <w:spacing w:line="240" w:lineRule="auto"/>
        <w:rPr>
          <w:rFonts w:ascii="Times New Roman" w:hAnsi="Times New Roman"/>
          <w:sz w:val="24"/>
          <w:szCs w:val="24"/>
        </w:rPr>
      </w:pPr>
      <w:r w:rsidRPr="00BE08B4">
        <w:rPr>
          <w:rFonts w:ascii="Times New Roman" w:hAnsi="Times New Roman"/>
          <w:sz w:val="24"/>
          <w:szCs w:val="24"/>
        </w:rPr>
        <w:t>TITLE PROJECT</w:t>
      </w:r>
      <w:r w:rsidR="00F7007E" w:rsidRPr="00BE08B4">
        <w:rPr>
          <w:rFonts w:ascii="Times New Roman" w:hAnsi="Times New Roman"/>
          <w:sz w:val="24"/>
          <w:szCs w:val="24"/>
        </w:rPr>
        <w:t>:</w:t>
      </w:r>
      <w:r w:rsidR="00F7007E" w:rsidRPr="00BE08B4">
        <w:rPr>
          <w:rFonts w:ascii="Times New Roman" w:hAnsi="Times New Roman"/>
          <w:sz w:val="24"/>
          <w:szCs w:val="24"/>
        </w:rPr>
        <w:tab/>
      </w:r>
      <w:r w:rsidR="00F7007E" w:rsidRPr="00BE08B4">
        <w:rPr>
          <w:rFonts w:ascii="Times New Roman" w:hAnsi="Times New Roman"/>
          <w:sz w:val="24"/>
          <w:szCs w:val="24"/>
        </w:rPr>
        <w:tab/>
      </w:r>
      <w:r w:rsidR="00F7007E" w:rsidRPr="00BE08B4">
        <w:rPr>
          <w:rFonts w:ascii="Times New Roman" w:hAnsi="Times New Roman"/>
          <w:sz w:val="24"/>
          <w:szCs w:val="24"/>
        </w:rPr>
        <w:tab/>
      </w:r>
      <w:r w:rsidRPr="00BE08B4">
        <w:rPr>
          <w:rFonts w:ascii="Times New Roman" w:hAnsi="Times New Roman"/>
          <w:sz w:val="24"/>
          <w:szCs w:val="24"/>
        </w:rPr>
        <w:tab/>
      </w:r>
      <w:r w:rsidR="00F7007E" w:rsidRPr="00BE08B4">
        <w:rPr>
          <w:rFonts w:ascii="Times New Roman" w:hAnsi="Times New Roman"/>
          <w:sz w:val="24"/>
          <w:szCs w:val="24"/>
        </w:rPr>
        <w:t>Establishment &amp; management of tree nurseries at the</w:t>
      </w:r>
      <w:r w:rsidR="00F7007E" w:rsidRPr="00BE08B4">
        <w:rPr>
          <w:rFonts w:ascii="Times New Roman" w:hAnsi="Times New Roman"/>
          <w:sz w:val="24"/>
          <w:szCs w:val="24"/>
        </w:rPr>
        <w:tab/>
      </w:r>
      <w:r w:rsidR="00F7007E" w:rsidRPr="00BE08B4">
        <w:rPr>
          <w:rFonts w:ascii="Times New Roman" w:hAnsi="Times New Roman"/>
          <w:sz w:val="24"/>
          <w:szCs w:val="24"/>
        </w:rPr>
        <w:tab/>
      </w:r>
      <w:r w:rsidR="00F7007E" w:rsidRPr="00BE08B4">
        <w:rPr>
          <w:rFonts w:ascii="Times New Roman" w:hAnsi="Times New Roman"/>
          <w:sz w:val="24"/>
          <w:szCs w:val="24"/>
        </w:rPr>
        <w:tab/>
      </w:r>
      <w:r w:rsidR="00F7007E" w:rsidRPr="00BE08B4">
        <w:rPr>
          <w:rFonts w:ascii="Times New Roman" w:hAnsi="Times New Roman"/>
          <w:sz w:val="24"/>
          <w:szCs w:val="24"/>
        </w:rPr>
        <w:tab/>
      </w:r>
      <w:r w:rsidR="00F7007E" w:rsidRPr="00BE08B4">
        <w:rPr>
          <w:rFonts w:ascii="Times New Roman" w:hAnsi="Times New Roman"/>
          <w:sz w:val="24"/>
          <w:szCs w:val="24"/>
        </w:rPr>
        <w:tab/>
      </w:r>
      <w:r w:rsidR="00F7007E" w:rsidRPr="00BE08B4">
        <w:rPr>
          <w:rFonts w:ascii="Times New Roman" w:hAnsi="Times New Roman"/>
          <w:sz w:val="24"/>
          <w:szCs w:val="24"/>
        </w:rPr>
        <w:tab/>
      </w:r>
      <w:r w:rsidRPr="00BE08B4">
        <w:rPr>
          <w:rFonts w:ascii="Times New Roman" w:hAnsi="Times New Roman"/>
          <w:sz w:val="24"/>
          <w:szCs w:val="24"/>
        </w:rPr>
        <w:tab/>
      </w:r>
      <w:r w:rsidR="00F7007E" w:rsidRPr="00BE08B4">
        <w:rPr>
          <w:rFonts w:ascii="Times New Roman" w:hAnsi="Times New Roman"/>
          <w:sz w:val="24"/>
          <w:szCs w:val="24"/>
        </w:rPr>
        <w:t>District (Central Forestry Nursery)</w:t>
      </w:r>
    </w:p>
    <w:p w:rsidR="00F7007E" w:rsidRPr="00BE08B4" w:rsidRDefault="00BE08B4" w:rsidP="00BE08B4">
      <w:pPr>
        <w:spacing w:line="240" w:lineRule="auto"/>
        <w:rPr>
          <w:rFonts w:ascii="Times New Roman" w:hAnsi="Times New Roman"/>
          <w:sz w:val="24"/>
          <w:szCs w:val="24"/>
        </w:rPr>
      </w:pPr>
      <w:r w:rsidRPr="00BE08B4">
        <w:rPr>
          <w:rFonts w:ascii="Times New Roman" w:hAnsi="Times New Roman"/>
          <w:sz w:val="24"/>
          <w:szCs w:val="24"/>
        </w:rPr>
        <w:lastRenderedPageBreak/>
        <w:t>IMPLEMENTING AGENCY</w:t>
      </w:r>
      <w:r w:rsidR="00F7007E" w:rsidRPr="00BE08B4">
        <w:rPr>
          <w:rFonts w:ascii="Times New Roman" w:hAnsi="Times New Roman"/>
          <w:sz w:val="24"/>
          <w:szCs w:val="24"/>
        </w:rPr>
        <w:t>:</w:t>
      </w:r>
      <w:r w:rsidR="00F7007E" w:rsidRPr="00BE08B4">
        <w:rPr>
          <w:rFonts w:ascii="Times New Roman" w:hAnsi="Times New Roman"/>
          <w:sz w:val="24"/>
          <w:szCs w:val="24"/>
        </w:rPr>
        <w:tab/>
      </w:r>
      <w:r w:rsidRPr="00BE08B4">
        <w:rPr>
          <w:rFonts w:ascii="Times New Roman" w:hAnsi="Times New Roman"/>
          <w:sz w:val="24"/>
          <w:szCs w:val="24"/>
        </w:rPr>
        <w:tab/>
      </w:r>
      <w:r w:rsidR="00F7007E" w:rsidRPr="00BE08B4">
        <w:rPr>
          <w:rFonts w:ascii="Times New Roman" w:hAnsi="Times New Roman"/>
          <w:sz w:val="24"/>
          <w:szCs w:val="24"/>
        </w:rPr>
        <w:t>District Forestry Services</w:t>
      </w:r>
    </w:p>
    <w:p w:rsidR="00F7007E" w:rsidRPr="00BE08B4" w:rsidRDefault="00F7007E" w:rsidP="00BE08B4">
      <w:pPr>
        <w:spacing w:line="240" w:lineRule="auto"/>
        <w:rPr>
          <w:rFonts w:ascii="Times New Roman" w:hAnsi="Times New Roman"/>
          <w:sz w:val="24"/>
          <w:szCs w:val="24"/>
        </w:rPr>
      </w:pPr>
      <w:r w:rsidRPr="00BE08B4">
        <w:rPr>
          <w:rFonts w:ascii="Times New Roman" w:hAnsi="Times New Roman"/>
          <w:sz w:val="24"/>
          <w:szCs w:val="24"/>
        </w:rPr>
        <w:t>L</w:t>
      </w:r>
      <w:r w:rsidR="00BE08B4" w:rsidRPr="00BE08B4">
        <w:rPr>
          <w:rFonts w:ascii="Times New Roman" w:hAnsi="Times New Roman"/>
          <w:sz w:val="24"/>
          <w:szCs w:val="24"/>
        </w:rPr>
        <w:t>OCATION</w:t>
      </w:r>
      <w:r w:rsidRPr="00BE08B4">
        <w:rPr>
          <w:rFonts w:ascii="Times New Roman" w:hAnsi="Times New Roman"/>
          <w:sz w:val="24"/>
          <w:szCs w:val="24"/>
        </w:rPr>
        <w:t>:</w:t>
      </w:r>
      <w:r w:rsidRPr="00BE08B4">
        <w:rPr>
          <w:rFonts w:ascii="Times New Roman" w:hAnsi="Times New Roman"/>
          <w:sz w:val="24"/>
          <w:szCs w:val="24"/>
        </w:rPr>
        <w:tab/>
      </w:r>
      <w:r w:rsidRPr="00BE08B4">
        <w:rPr>
          <w:rFonts w:ascii="Times New Roman" w:hAnsi="Times New Roman"/>
          <w:sz w:val="24"/>
          <w:szCs w:val="24"/>
        </w:rPr>
        <w:tab/>
      </w:r>
      <w:r w:rsidRPr="00BE08B4">
        <w:rPr>
          <w:rFonts w:ascii="Times New Roman" w:hAnsi="Times New Roman"/>
          <w:sz w:val="24"/>
          <w:szCs w:val="24"/>
        </w:rPr>
        <w:tab/>
      </w:r>
      <w:r w:rsidRPr="00BE08B4">
        <w:rPr>
          <w:rFonts w:ascii="Times New Roman" w:hAnsi="Times New Roman"/>
          <w:sz w:val="24"/>
          <w:szCs w:val="24"/>
        </w:rPr>
        <w:tab/>
      </w:r>
      <w:r w:rsidR="00BE08B4" w:rsidRPr="00BE08B4">
        <w:rPr>
          <w:rFonts w:ascii="Times New Roman" w:hAnsi="Times New Roman"/>
          <w:sz w:val="24"/>
          <w:szCs w:val="24"/>
        </w:rPr>
        <w:tab/>
      </w:r>
      <w:r w:rsidRPr="00BE08B4">
        <w:rPr>
          <w:rFonts w:ascii="Times New Roman" w:hAnsi="Times New Roman"/>
          <w:sz w:val="24"/>
          <w:szCs w:val="24"/>
        </w:rPr>
        <w:t>District Forestry Offices area/District Headquarter</w:t>
      </w:r>
    </w:p>
    <w:p w:rsidR="00F7007E" w:rsidRPr="00BE08B4" w:rsidRDefault="00BE08B4" w:rsidP="00BE08B4">
      <w:pPr>
        <w:spacing w:line="240" w:lineRule="auto"/>
        <w:rPr>
          <w:rFonts w:ascii="Times New Roman" w:hAnsi="Times New Roman"/>
          <w:sz w:val="24"/>
          <w:szCs w:val="24"/>
        </w:rPr>
      </w:pPr>
      <w:r w:rsidRPr="00BE08B4">
        <w:rPr>
          <w:rFonts w:ascii="Times New Roman" w:hAnsi="Times New Roman"/>
          <w:sz w:val="24"/>
          <w:szCs w:val="24"/>
        </w:rPr>
        <w:t>TOTAL PLANNED EXPENDITURE</w:t>
      </w:r>
      <w:r w:rsidR="00F7007E" w:rsidRPr="00BE08B4">
        <w:rPr>
          <w:rFonts w:ascii="Times New Roman" w:hAnsi="Times New Roman"/>
          <w:sz w:val="24"/>
          <w:szCs w:val="24"/>
        </w:rPr>
        <w:t>:</w:t>
      </w:r>
      <w:r w:rsidR="00F7007E" w:rsidRPr="00BE08B4">
        <w:rPr>
          <w:rFonts w:ascii="Times New Roman" w:hAnsi="Times New Roman"/>
          <w:sz w:val="24"/>
          <w:szCs w:val="24"/>
        </w:rPr>
        <w:tab/>
        <w:t>6,400,000</w:t>
      </w:r>
    </w:p>
    <w:p w:rsidR="00F7007E" w:rsidRPr="00BE08B4" w:rsidRDefault="00BE08B4" w:rsidP="00BE08B4">
      <w:pPr>
        <w:spacing w:line="240" w:lineRule="auto"/>
        <w:rPr>
          <w:rFonts w:ascii="Times New Roman" w:hAnsi="Times New Roman"/>
          <w:sz w:val="24"/>
          <w:szCs w:val="24"/>
        </w:rPr>
      </w:pPr>
      <w:r w:rsidRPr="00BE08B4">
        <w:rPr>
          <w:rFonts w:ascii="Times New Roman" w:hAnsi="Times New Roman"/>
          <w:sz w:val="24"/>
          <w:szCs w:val="24"/>
        </w:rPr>
        <w:t>FUND SECURED</w:t>
      </w:r>
      <w:r w:rsidR="00F7007E" w:rsidRPr="00BE08B4">
        <w:rPr>
          <w:rFonts w:ascii="Times New Roman" w:hAnsi="Times New Roman"/>
          <w:sz w:val="24"/>
          <w:szCs w:val="24"/>
        </w:rPr>
        <w:t>:</w:t>
      </w:r>
      <w:r w:rsidR="00F7007E" w:rsidRPr="00BE08B4">
        <w:rPr>
          <w:rFonts w:ascii="Times New Roman" w:hAnsi="Times New Roman"/>
          <w:sz w:val="24"/>
          <w:szCs w:val="24"/>
        </w:rPr>
        <w:tab/>
      </w:r>
      <w:r w:rsidR="00F7007E" w:rsidRPr="00BE08B4">
        <w:rPr>
          <w:rFonts w:ascii="Times New Roman" w:hAnsi="Times New Roman"/>
          <w:sz w:val="24"/>
          <w:szCs w:val="24"/>
        </w:rPr>
        <w:tab/>
      </w:r>
      <w:r w:rsidR="00F7007E" w:rsidRPr="00BE08B4">
        <w:rPr>
          <w:rFonts w:ascii="Times New Roman" w:hAnsi="Times New Roman"/>
          <w:sz w:val="24"/>
          <w:szCs w:val="24"/>
        </w:rPr>
        <w:tab/>
      </w:r>
      <w:r w:rsidRPr="00BE08B4">
        <w:rPr>
          <w:rFonts w:ascii="Times New Roman" w:hAnsi="Times New Roman"/>
          <w:sz w:val="24"/>
          <w:szCs w:val="24"/>
        </w:rPr>
        <w:tab/>
      </w:r>
      <w:r w:rsidR="00F7007E" w:rsidRPr="00BE08B4">
        <w:rPr>
          <w:rFonts w:ascii="Times New Roman" w:hAnsi="Times New Roman"/>
          <w:sz w:val="24"/>
          <w:szCs w:val="24"/>
        </w:rPr>
        <w:t>4,500,000</w:t>
      </w:r>
    </w:p>
    <w:p w:rsidR="00F7007E" w:rsidRPr="00BE08B4" w:rsidRDefault="00BE08B4" w:rsidP="00BE08B4">
      <w:pPr>
        <w:spacing w:line="240" w:lineRule="auto"/>
        <w:rPr>
          <w:rFonts w:ascii="Times New Roman" w:hAnsi="Times New Roman"/>
          <w:sz w:val="24"/>
          <w:szCs w:val="24"/>
        </w:rPr>
      </w:pPr>
      <w:r w:rsidRPr="00BE08B4">
        <w:rPr>
          <w:rFonts w:ascii="Times New Roman" w:hAnsi="Times New Roman"/>
          <w:sz w:val="24"/>
          <w:szCs w:val="24"/>
        </w:rPr>
        <w:t>FUNDIND GAP</w:t>
      </w:r>
      <w:r w:rsidR="00F7007E" w:rsidRPr="00BE08B4">
        <w:rPr>
          <w:rFonts w:ascii="Times New Roman" w:hAnsi="Times New Roman"/>
          <w:sz w:val="24"/>
          <w:szCs w:val="24"/>
        </w:rPr>
        <w:t>:</w:t>
      </w:r>
      <w:r w:rsidR="00F7007E" w:rsidRPr="00BE08B4">
        <w:rPr>
          <w:rFonts w:ascii="Times New Roman" w:hAnsi="Times New Roman"/>
          <w:sz w:val="24"/>
          <w:szCs w:val="24"/>
        </w:rPr>
        <w:tab/>
      </w:r>
      <w:r w:rsidR="00F7007E" w:rsidRPr="00BE08B4">
        <w:rPr>
          <w:rFonts w:ascii="Times New Roman" w:hAnsi="Times New Roman"/>
          <w:sz w:val="24"/>
          <w:szCs w:val="24"/>
        </w:rPr>
        <w:tab/>
      </w:r>
      <w:r w:rsidR="00F7007E" w:rsidRPr="00BE08B4">
        <w:rPr>
          <w:rFonts w:ascii="Times New Roman" w:hAnsi="Times New Roman"/>
          <w:sz w:val="24"/>
          <w:szCs w:val="24"/>
        </w:rPr>
        <w:tab/>
      </w:r>
      <w:r w:rsidR="00F7007E" w:rsidRPr="00BE08B4">
        <w:rPr>
          <w:rFonts w:ascii="Times New Roman" w:hAnsi="Times New Roman"/>
          <w:sz w:val="24"/>
          <w:szCs w:val="24"/>
        </w:rPr>
        <w:tab/>
        <w:t>1,900,000</w:t>
      </w:r>
    </w:p>
    <w:p w:rsidR="00F7007E" w:rsidRPr="00BE08B4" w:rsidRDefault="00BE08B4" w:rsidP="00BE08B4">
      <w:pPr>
        <w:spacing w:line="240" w:lineRule="auto"/>
        <w:rPr>
          <w:rFonts w:ascii="Times New Roman" w:hAnsi="Times New Roman"/>
          <w:sz w:val="24"/>
          <w:szCs w:val="24"/>
        </w:rPr>
      </w:pPr>
      <w:r>
        <w:rPr>
          <w:rFonts w:ascii="Times New Roman" w:hAnsi="Times New Roman"/>
          <w:sz w:val="24"/>
          <w:szCs w:val="24"/>
        </w:rPr>
        <w:t>RECURRENT EXPENDITURE</w:t>
      </w:r>
      <w:r w:rsidR="00F7007E" w:rsidRPr="00BE08B4">
        <w:rPr>
          <w:rFonts w:ascii="Times New Roman" w:hAnsi="Times New Roman"/>
          <w:sz w:val="24"/>
          <w:szCs w:val="24"/>
        </w:rPr>
        <w:t>:</w:t>
      </w:r>
      <w:r w:rsidR="00F7007E" w:rsidRPr="00BE08B4">
        <w:rPr>
          <w:rFonts w:ascii="Times New Roman" w:hAnsi="Times New Roman"/>
          <w:sz w:val="24"/>
          <w:szCs w:val="24"/>
        </w:rPr>
        <w:tab/>
      </w:r>
      <w:r w:rsidR="00F7007E" w:rsidRPr="00BE08B4">
        <w:rPr>
          <w:rFonts w:ascii="Times New Roman" w:hAnsi="Times New Roman"/>
          <w:sz w:val="24"/>
          <w:szCs w:val="24"/>
        </w:rPr>
        <w:tab/>
        <w:t>2,400,000</w:t>
      </w:r>
    </w:p>
    <w:p w:rsidR="00F7007E" w:rsidRPr="00BE08B4" w:rsidRDefault="00790CC1" w:rsidP="00BE08B4">
      <w:pPr>
        <w:spacing w:line="240" w:lineRule="auto"/>
        <w:rPr>
          <w:rFonts w:ascii="Times New Roman" w:hAnsi="Times New Roman"/>
          <w:sz w:val="24"/>
          <w:szCs w:val="24"/>
        </w:rPr>
      </w:pPr>
      <w:r>
        <w:rPr>
          <w:rFonts w:ascii="Times New Roman" w:hAnsi="Times New Roman"/>
          <w:sz w:val="24"/>
          <w:szCs w:val="24"/>
        </w:rPr>
        <w:t>START DATE</w:t>
      </w:r>
      <w:r w:rsidR="00F7007E" w:rsidRPr="00BE08B4">
        <w:rPr>
          <w:rFonts w:ascii="Times New Roman" w:hAnsi="Times New Roman"/>
          <w:sz w:val="24"/>
          <w:szCs w:val="24"/>
        </w:rPr>
        <w:t>:</w:t>
      </w:r>
      <w:r w:rsidR="00F7007E" w:rsidRPr="00BE08B4">
        <w:rPr>
          <w:rFonts w:ascii="Times New Roman" w:hAnsi="Times New Roman"/>
          <w:sz w:val="24"/>
          <w:szCs w:val="24"/>
        </w:rPr>
        <w:tab/>
      </w:r>
      <w:r w:rsidR="00F7007E" w:rsidRPr="00BE08B4">
        <w:rPr>
          <w:rFonts w:ascii="Times New Roman" w:hAnsi="Times New Roman"/>
          <w:sz w:val="24"/>
          <w:szCs w:val="24"/>
        </w:rPr>
        <w:tab/>
      </w:r>
      <w:r w:rsidR="00F7007E" w:rsidRPr="00BE08B4">
        <w:rPr>
          <w:rFonts w:ascii="Times New Roman" w:hAnsi="Times New Roman"/>
          <w:sz w:val="24"/>
          <w:szCs w:val="24"/>
        </w:rPr>
        <w:tab/>
      </w:r>
      <w:r w:rsidR="00BE08B4">
        <w:rPr>
          <w:rFonts w:ascii="Times New Roman" w:hAnsi="Times New Roman"/>
          <w:sz w:val="24"/>
          <w:szCs w:val="24"/>
        </w:rPr>
        <w:tab/>
      </w:r>
      <w:r w:rsidR="00F7007E" w:rsidRPr="00BE08B4">
        <w:rPr>
          <w:rFonts w:ascii="Times New Roman" w:hAnsi="Times New Roman"/>
          <w:sz w:val="24"/>
          <w:szCs w:val="24"/>
        </w:rPr>
        <w:t>1</w:t>
      </w:r>
      <w:r w:rsidR="00F7007E" w:rsidRPr="00BE08B4">
        <w:rPr>
          <w:rFonts w:ascii="Times New Roman" w:hAnsi="Times New Roman"/>
          <w:sz w:val="24"/>
          <w:szCs w:val="24"/>
          <w:vertAlign w:val="superscript"/>
        </w:rPr>
        <w:t>st</w:t>
      </w:r>
      <w:r w:rsidR="00F7007E" w:rsidRPr="00BE08B4">
        <w:rPr>
          <w:rFonts w:ascii="Times New Roman" w:hAnsi="Times New Roman"/>
          <w:sz w:val="24"/>
          <w:szCs w:val="24"/>
        </w:rPr>
        <w:t xml:space="preserve"> July 2015</w:t>
      </w:r>
    </w:p>
    <w:p w:rsidR="00F7007E" w:rsidRPr="00BE08B4" w:rsidRDefault="00790CC1" w:rsidP="00BE08B4">
      <w:pPr>
        <w:spacing w:line="240" w:lineRule="auto"/>
        <w:rPr>
          <w:rFonts w:ascii="Times New Roman" w:hAnsi="Times New Roman"/>
          <w:sz w:val="24"/>
          <w:szCs w:val="24"/>
        </w:rPr>
      </w:pPr>
      <w:r>
        <w:rPr>
          <w:rFonts w:ascii="Times New Roman" w:hAnsi="Times New Roman"/>
          <w:sz w:val="24"/>
          <w:szCs w:val="24"/>
        </w:rPr>
        <w:t>COMPLETION DATE</w:t>
      </w:r>
      <w:r w:rsidR="00F7007E" w:rsidRPr="00BE08B4">
        <w:rPr>
          <w:rFonts w:ascii="Times New Roman" w:hAnsi="Times New Roman"/>
          <w:sz w:val="24"/>
          <w:szCs w:val="24"/>
        </w:rPr>
        <w:t>:</w:t>
      </w:r>
      <w:r w:rsidR="00F7007E" w:rsidRPr="00BE08B4">
        <w:rPr>
          <w:rFonts w:ascii="Times New Roman" w:hAnsi="Times New Roman"/>
          <w:sz w:val="24"/>
          <w:szCs w:val="24"/>
        </w:rPr>
        <w:tab/>
      </w:r>
      <w:r w:rsidR="00F7007E" w:rsidRPr="00BE08B4">
        <w:rPr>
          <w:rFonts w:ascii="Times New Roman" w:hAnsi="Times New Roman"/>
          <w:sz w:val="24"/>
          <w:szCs w:val="24"/>
        </w:rPr>
        <w:tab/>
      </w:r>
      <w:r w:rsidR="00BE08B4">
        <w:rPr>
          <w:rFonts w:ascii="Times New Roman" w:hAnsi="Times New Roman"/>
          <w:sz w:val="24"/>
          <w:szCs w:val="24"/>
        </w:rPr>
        <w:tab/>
      </w:r>
      <w:r w:rsidR="00F7007E" w:rsidRPr="00BE08B4">
        <w:rPr>
          <w:rFonts w:ascii="Times New Roman" w:hAnsi="Times New Roman"/>
          <w:sz w:val="24"/>
          <w:szCs w:val="24"/>
        </w:rPr>
        <w:t>30</w:t>
      </w:r>
      <w:r w:rsidR="00F7007E" w:rsidRPr="00BE08B4">
        <w:rPr>
          <w:rFonts w:ascii="Times New Roman" w:hAnsi="Times New Roman"/>
          <w:sz w:val="24"/>
          <w:szCs w:val="24"/>
          <w:vertAlign w:val="superscript"/>
        </w:rPr>
        <w:t>th</w:t>
      </w:r>
      <w:r w:rsidR="00BE08B4">
        <w:rPr>
          <w:rFonts w:ascii="Times New Roman" w:hAnsi="Times New Roman"/>
          <w:sz w:val="24"/>
          <w:szCs w:val="24"/>
        </w:rPr>
        <w:t xml:space="preserve"> June 2016</w:t>
      </w:r>
    </w:p>
    <w:p w:rsidR="00F7007E" w:rsidRPr="00BE08B4" w:rsidRDefault="00F7007E" w:rsidP="00F7007E">
      <w:pPr>
        <w:spacing w:line="360" w:lineRule="auto"/>
        <w:rPr>
          <w:rFonts w:ascii="Times New Roman" w:hAnsi="Times New Roman"/>
          <w:sz w:val="24"/>
          <w:szCs w:val="24"/>
        </w:rPr>
      </w:pPr>
      <w:r w:rsidRPr="00BE08B4">
        <w:rPr>
          <w:rFonts w:ascii="Times New Roman" w:hAnsi="Times New Roman"/>
          <w:sz w:val="24"/>
          <w:szCs w:val="24"/>
        </w:rPr>
        <w:t>Project objectives:</w:t>
      </w:r>
    </w:p>
    <w:p w:rsidR="00F7007E" w:rsidRPr="00313575" w:rsidRDefault="00F7007E" w:rsidP="002E49C8">
      <w:pPr>
        <w:pStyle w:val="ListParagraph"/>
        <w:numPr>
          <w:ilvl w:val="0"/>
          <w:numId w:val="39"/>
        </w:numPr>
        <w:spacing w:line="360" w:lineRule="auto"/>
        <w:rPr>
          <w:rFonts w:ascii="Times New Roman" w:hAnsi="Times New Roman"/>
          <w:sz w:val="24"/>
          <w:szCs w:val="24"/>
        </w:rPr>
      </w:pPr>
      <w:r w:rsidRPr="00313575">
        <w:rPr>
          <w:rFonts w:ascii="Times New Roman" w:hAnsi="Times New Roman"/>
          <w:sz w:val="24"/>
          <w:szCs w:val="24"/>
        </w:rPr>
        <w:t>To ensure availability of quality seedlings for interested tree planting communities</w:t>
      </w:r>
    </w:p>
    <w:p w:rsidR="00F7007E" w:rsidRPr="00313575" w:rsidRDefault="00F7007E" w:rsidP="002E49C8">
      <w:pPr>
        <w:pStyle w:val="ListParagraph"/>
        <w:numPr>
          <w:ilvl w:val="0"/>
          <w:numId w:val="39"/>
        </w:numPr>
        <w:spacing w:line="360" w:lineRule="auto"/>
        <w:rPr>
          <w:rFonts w:ascii="Times New Roman" w:hAnsi="Times New Roman"/>
          <w:sz w:val="24"/>
          <w:szCs w:val="24"/>
        </w:rPr>
      </w:pPr>
      <w:r w:rsidRPr="00313575">
        <w:rPr>
          <w:rFonts w:ascii="Times New Roman" w:hAnsi="Times New Roman"/>
          <w:sz w:val="24"/>
          <w:szCs w:val="24"/>
        </w:rPr>
        <w:t>To have demonstrations on best practices on tree nurseries establishment and management</w:t>
      </w:r>
    </w:p>
    <w:p w:rsidR="00F7007E" w:rsidRPr="0060592F" w:rsidRDefault="00F7007E" w:rsidP="00F7007E">
      <w:pPr>
        <w:spacing w:line="360" w:lineRule="auto"/>
        <w:rPr>
          <w:rFonts w:ascii="Times New Roman" w:hAnsi="Times New Roman"/>
          <w:b/>
          <w:sz w:val="24"/>
          <w:szCs w:val="24"/>
        </w:rPr>
      </w:pPr>
      <w:r w:rsidRPr="0060592F">
        <w:rPr>
          <w:rFonts w:ascii="Times New Roman" w:hAnsi="Times New Roman"/>
          <w:b/>
          <w:sz w:val="24"/>
          <w:szCs w:val="24"/>
        </w:rPr>
        <w:t>Targeted Beneficiaries:</w:t>
      </w:r>
      <w:r>
        <w:rPr>
          <w:rFonts w:ascii="Times New Roman" w:hAnsi="Times New Roman"/>
          <w:b/>
          <w:sz w:val="24"/>
          <w:szCs w:val="24"/>
        </w:rPr>
        <w:t xml:space="preserve"> </w:t>
      </w:r>
      <w:r w:rsidRPr="00313575">
        <w:rPr>
          <w:rFonts w:ascii="Times New Roman" w:hAnsi="Times New Roman"/>
          <w:sz w:val="24"/>
          <w:szCs w:val="24"/>
        </w:rPr>
        <w:t>Entire district</w:t>
      </w:r>
    </w:p>
    <w:p w:rsidR="00F7007E" w:rsidRDefault="00F7007E" w:rsidP="00F7007E">
      <w:pPr>
        <w:spacing w:line="360" w:lineRule="auto"/>
        <w:rPr>
          <w:rFonts w:ascii="Times New Roman" w:hAnsi="Times New Roman"/>
          <w:b/>
          <w:sz w:val="24"/>
          <w:szCs w:val="24"/>
        </w:rPr>
      </w:pPr>
      <w:r w:rsidRPr="0060592F">
        <w:rPr>
          <w:rFonts w:ascii="Times New Roman" w:hAnsi="Times New Roman"/>
          <w:b/>
          <w:sz w:val="24"/>
          <w:szCs w:val="24"/>
        </w:rPr>
        <w:t>Project background and justification (maximum quarter page):</w:t>
      </w:r>
    </w:p>
    <w:p w:rsidR="00F7007E" w:rsidRPr="00313575" w:rsidRDefault="00F7007E" w:rsidP="00F7007E">
      <w:pPr>
        <w:spacing w:line="360" w:lineRule="auto"/>
        <w:jc w:val="both"/>
        <w:rPr>
          <w:rFonts w:ascii="Times New Roman" w:hAnsi="Times New Roman"/>
          <w:sz w:val="24"/>
          <w:szCs w:val="24"/>
        </w:rPr>
      </w:pPr>
      <w:r w:rsidRPr="00313575">
        <w:rPr>
          <w:rFonts w:ascii="Times New Roman" w:hAnsi="Times New Roman"/>
          <w:sz w:val="24"/>
          <w:szCs w:val="24"/>
        </w:rPr>
        <w:t>Forestry resources have high demand in the district in particular and the country at large for timber, fuel wood and bean stakes with the country losing approximately 92000ha of forest cover per annum. In addition, cultivation as major threat to forests contributes greatly to lose of forest cover. Therefore, it is important to easily access tree seedlings to farmers to encourage them to plant on marginal land.</w:t>
      </w:r>
    </w:p>
    <w:p w:rsidR="00F7007E" w:rsidRPr="00313575" w:rsidRDefault="00F7007E" w:rsidP="00F7007E">
      <w:pPr>
        <w:spacing w:line="360" w:lineRule="auto"/>
        <w:jc w:val="both"/>
        <w:rPr>
          <w:rFonts w:ascii="Times New Roman" w:hAnsi="Times New Roman"/>
          <w:sz w:val="24"/>
          <w:szCs w:val="24"/>
        </w:rPr>
      </w:pPr>
      <w:r w:rsidRPr="00313575">
        <w:rPr>
          <w:rFonts w:ascii="Times New Roman" w:hAnsi="Times New Roman"/>
          <w:sz w:val="24"/>
          <w:szCs w:val="24"/>
        </w:rPr>
        <w:t>Previous support from government (FIEFOC) and NGOs (CARE) has proved that with availability of tree seedlings farmers are willing to establish woodlots and also practice agro forestry considering the strong attachment to trees for both livelihoods and home consumption.</w:t>
      </w:r>
    </w:p>
    <w:p w:rsidR="00F7007E" w:rsidRPr="00313575" w:rsidRDefault="00F7007E" w:rsidP="00F7007E">
      <w:pPr>
        <w:spacing w:line="360" w:lineRule="auto"/>
        <w:jc w:val="both"/>
        <w:rPr>
          <w:rFonts w:ascii="Times New Roman" w:hAnsi="Times New Roman"/>
          <w:sz w:val="24"/>
          <w:szCs w:val="24"/>
        </w:rPr>
      </w:pPr>
      <w:r w:rsidRPr="00313575">
        <w:rPr>
          <w:rFonts w:ascii="Times New Roman" w:hAnsi="Times New Roman"/>
          <w:sz w:val="24"/>
          <w:szCs w:val="24"/>
        </w:rPr>
        <w:t>In lieu of this tree nursery bed establishment will contribute to increased vegetation cover and restoration of degraded areas in the district.</w:t>
      </w:r>
    </w:p>
    <w:p w:rsidR="00790CC1" w:rsidRDefault="00790CC1" w:rsidP="00F7007E">
      <w:pPr>
        <w:spacing w:line="360" w:lineRule="auto"/>
        <w:rPr>
          <w:rFonts w:ascii="Times New Roman" w:hAnsi="Times New Roman"/>
          <w:b/>
          <w:sz w:val="24"/>
          <w:szCs w:val="24"/>
        </w:rPr>
      </w:pPr>
    </w:p>
    <w:p w:rsidR="00790CC1" w:rsidRDefault="00790CC1" w:rsidP="00F7007E">
      <w:pPr>
        <w:spacing w:line="360" w:lineRule="auto"/>
        <w:rPr>
          <w:rFonts w:ascii="Times New Roman" w:hAnsi="Times New Roman"/>
          <w:b/>
          <w:sz w:val="24"/>
          <w:szCs w:val="24"/>
        </w:rPr>
      </w:pPr>
    </w:p>
    <w:p w:rsidR="00790CC1" w:rsidRDefault="00790CC1" w:rsidP="00F7007E">
      <w:pPr>
        <w:spacing w:line="360" w:lineRule="auto"/>
        <w:rPr>
          <w:rFonts w:ascii="Times New Roman" w:hAnsi="Times New Roman"/>
          <w:b/>
          <w:sz w:val="24"/>
          <w:szCs w:val="24"/>
        </w:rPr>
      </w:pPr>
    </w:p>
    <w:p w:rsidR="00F7007E" w:rsidRDefault="0085707C" w:rsidP="00F7007E">
      <w:pPr>
        <w:spacing w:line="360" w:lineRule="auto"/>
        <w:rPr>
          <w:rFonts w:ascii="Times New Roman" w:hAnsi="Times New Roman"/>
          <w:b/>
          <w:sz w:val="24"/>
          <w:szCs w:val="24"/>
        </w:rPr>
      </w:pPr>
      <w:r>
        <w:rPr>
          <w:rFonts w:ascii="Times New Roman" w:hAnsi="Times New Roman"/>
          <w:b/>
          <w:sz w:val="24"/>
          <w:szCs w:val="24"/>
        </w:rPr>
        <w:t xml:space="preserve">Technical description </w:t>
      </w:r>
    </w:p>
    <w:p w:rsidR="00F7007E" w:rsidRDefault="00F7007E" w:rsidP="00F7007E">
      <w:pPr>
        <w:spacing w:line="360" w:lineRule="auto"/>
        <w:rPr>
          <w:rFonts w:ascii="Times New Roman" w:hAnsi="Times New Roman"/>
          <w:sz w:val="24"/>
          <w:szCs w:val="24"/>
        </w:rPr>
      </w:pPr>
      <w:r>
        <w:rPr>
          <w:rFonts w:ascii="Times New Roman" w:hAnsi="Times New Roman"/>
          <w:b/>
          <w:sz w:val="24"/>
          <w:szCs w:val="24"/>
        </w:rPr>
        <w:t>Procurement of inputs</w:t>
      </w:r>
      <w:r w:rsidRPr="009E694B">
        <w:rPr>
          <w:rFonts w:ascii="Times New Roman" w:hAnsi="Times New Roman"/>
          <w:sz w:val="24"/>
          <w:szCs w:val="24"/>
        </w:rPr>
        <w:t>; For nursery bed establishment the following will be required; assorted seed (10kg),Pots(40kg),poles (32), mats(20), and 1 trip of manure, sand and soil. The District Forestry Office will procure these bi-annually.</w:t>
      </w:r>
    </w:p>
    <w:p w:rsidR="00F7007E" w:rsidRDefault="00F7007E" w:rsidP="00F7007E">
      <w:pPr>
        <w:spacing w:line="360" w:lineRule="auto"/>
        <w:rPr>
          <w:rFonts w:ascii="Times New Roman" w:hAnsi="Times New Roman"/>
          <w:sz w:val="24"/>
          <w:szCs w:val="24"/>
        </w:rPr>
      </w:pPr>
      <w:r>
        <w:rPr>
          <w:rFonts w:ascii="Times New Roman" w:hAnsi="Times New Roman"/>
          <w:sz w:val="24"/>
          <w:szCs w:val="24"/>
        </w:rPr>
        <w:lastRenderedPageBreak/>
        <w:t>Hire of labour; Nursey bed establishment requires full attention of a person who can be called a nursery operator or caretaker. This is to ensure realization of project’s objectives to full capacity.</w:t>
      </w:r>
    </w:p>
    <w:p w:rsidR="00F7007E" w:rsidRPr="009E694B" w:rsidRDefault="00F7007E" w:rsidP="00F7007E">
      <w:pPr>
        <w:spacing w:line="360" w:lineRule="auto"/>
        <w:rPr>
          <w:rFonts w:ascii="Times New Roman" w:hAnsi="Times New Roman"/>
          <w:sz w:val="24"/>
          <w:szCs w:val="24"/>
        </w:rPr>
      </w:pPr>
      <w:r>
        <w:rPr>
          <w:rFonts w:ascii="Times New Roman" w:hAnsi="Times New Roman"/>
          <w:sz w:val="24"/>
          <w:szCs w:val="24"/>
        </w:rPr>
        <w:t xml:space="preserve">However, in addition, it will be required that casual labour is sourced occasionally depending on stage of the nursery. For example during pots filling with soil and transplanting seed into the pots a lot of labour will be required. </w:t>
      </w:r>
    </w:p>
    <w:p w:rsidR="00F7007E" w:rsidRPr="0060592F" w:rsidRDefault="00F7007E" w:rsidP="00F7007E">
      <w:pPr>
        <w:spacing w:line="360" w:lineRule="auto"/>
        <w:rPr>
          <w:rFonts w:ascii="Times New Roman" w:hAnsi="Times New Roman"/>
          <w:b/>
          <w:sz w:val="24"/>
          <w:szCs w:val="24"/>
        </w:rPr>
      </w:pPr>
      <w:r w:rsidRPr="0060592F">
        <w:rPr>
          <w:rFonts w:ascii="Times New Roman" w:hAnsi="Times New Roman"/>
          <w:b/>
          <w:sz w:val="24"/>
          <w:szCs w:val="24"/>
        </w:rPr>
        <w:t>Project work plan and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0"/>
        <w:gridCol w:w="1344"/>
        <w:gridCol w:w="1330"/>
        <w:gridCol w:w="1345"/>
        <w:gridCol w:w="1330"/>
        <w:gridCol w:w="1176"/>
        <w:gridCol w:w="1989"/>
      </w:tblGrid>
      <w:tr w:rsidR="00F7007E" w:rsidRPr="00CE139D" w:rsidTr="00C90563">
        <w:tc>
          <w:tcPr>
            <w:tcW w:w="1368"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Activity</w:t>
            </w:r>
          </w:p>
          <w:p w:rsidR="00F7007E" w:rsidRPr="00CE139D" w:rsidRDefault="00F7007E" w:rsidP="00C90563">
            <w:pPr>
              <w:spacing w:after="0" w:line="360" w:lineRule="auto"/>
              <w:rPr>
                <w:rFonts w:ascii="Times New Roman" w:hAnsi="Times New Roman"/>
                <w:b/>
                <w:sz w:val="24"/>
                <w:szCs w:val="24"/>
              </w:rPr>
            </w:pPr>
          </w:p>
        </w:tc>
        <w:tc>
          <w:tcPr>
            <w:tcW w:w="5472" w:type="dxa"/>
            <w:gridSpan w:val="4"/>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Budget</w:t>
            </w:r>
          </w:p>
          <w:p w:rsidR="00F7007E" w:rsidRPr="00CE139D" w:rsidRDefault="00F7007E" w:rsidP="00C90563">
            <w:pPr>
              <w:spacing w:after="0" w:line="360" w:lineRule="auto"/>
              <w:rPr>
                <w:rFonts w:ascii="Times New Roman" w:hAnsi="Times New Roman"/>
                <w:b/>
                <w:sz w:val="24"/>
                <w:szCs w:val="24"/>
              </w:rPr>
            </w:pPr>
          </w:p>
        </w:tc>
        <w:tc>
          <w:tcPr>
            <w:tcW w:w="648" w:type="dxa"/>
            <w:vMerge w:val="restart"/>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Total</w:t>
            </w:r>
          </w:p>
        </w:tc>
        <w:tc>
          <w:tcPr>
            <w:tcW w:w="2088"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Operation and current costs</w:t>
            </w:r>
          </w:p>
        </w:tc>
      </w:tr>
      <w:tr w:rsidR="00F7007E" w:rsidRPr="00CE139D" w:rsidTr="00C90563">
        <w:tc>
          <w:tcPr>
            <w:tcW w:w="1368" w:type="dxa"/>
          </w:tcPr>
          <w:p w:rsidR="00F7007E" w:rsidRPr="00CE139D" w:rsidRDefault="00F7007E" w:rsidP="00C90563">
            <w:pPr>
              <w:spacing w:after="0" w:line="360" w:lineRule="auto"/>
              <w:rPr>
                <w:rFonts w:ascii="Times New Roman" w:hAnsi="Times New Roman"/>
                <w:b/>
                <w:sz w:val="24"/>
                <w:szCs w:val="24"/>
              </w:rPr>
            </w:pPr>
          </w:p>
        </w:tc>
        <w:tc>
          <w:tcPr>
            <w:tcW w:w="1368"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Quarter 1</w:t>
            </w:r>
          </w:p>
        </w:tc>
        <w:tc>
          <w:tcPr>
            <w:tcW w:w="1368"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Quarter 2</w:t>
            </w:r>
          </w:p>
        </w:tc>
        <w:tc>
          <w:tcPr>
            <w:tcW w:w="1368"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Quarter 3</w:t>
            </w:r>
          </w:p>
        </w:tc>
        <w:tc>
          <w:tcPr>
            <w:tcW w:w="1368"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Quarter 4</w:t>
            </w:r>
          </w:p>
        </w:tc>
        <w:tc>
          <w:tcPr>
            <w:tcW w:w="648" w:type="dxa"/>
            <w:vMerge/>
          </w:tcPr>
          <w:p w:rsidR="00F7007E" w:rsidRPr="00CE139D" w:rsidRDefault="00F7007E" w:rsidP="00C90563">
            <w:pPr>
              <w:spacing w:after="0" w:line="360" w:lineRule="auto"/>
              <w:rPr>
                <w:rFonts w:ascii="Times New Roman" w:hAnsi="Times New Roman"/>
                <w:b/>
                <w:sz w:val="24"/>
                <w:szCs w:val="24"/>
              </w:rPr>
            </w:pPr>
          </w:p>
        </w:tc>
        <w:tc>
          <w:tcPr>
            <w:tcW w:w="2088" w:type="dxa"/>
          </w:tcPr>
          <w:p w:rsidR="00F7007E" w:rsidRPr="00CE139D" w:rsidRDefault="00F7007E" w:rsidP="00C90563">
            <w:pPr>
              <w:spacing w:after="0" w:line="360" w:lineRule="auto"/>
              <w:rPr>
                <w:rFonts w:ascii="Times New Roman" w:hAnsi="Times New Roman"/>
                <w:b/>
                <w:sz w:val="24"/>
                <w:szCs w:val="24"/>
              </w:rPr>
            </w:pPr>
          </w:p>
        </w:tc>
      </w:tr>
      <w:tr w:rsidR="00F7007E" w:rsidRPr="00CE139D" w:rsidTr="00C90563">
        <w:tc>
          <w:tcPr>
            <w:tcW w:w="1368"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Purchase of inputs (seed, poles, soil/manure,sand, mats and pots)</w:t>
            </w:r>
          </w:p>
        </w:tc>
        <w:tc>
          <w:tcPr>
            <w:tcW w:w="1368"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1,800,000</w:t>
            </w:r>
          </w:p>
        </w:tc>
        <w:tc>
          <w:tcPr>
            <w:tcW w:w="1368"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0</w:t>
            </w:r>
          </w:p>
        </w:tc>
        <w:tc>
          <w:tcPr>
            <w:tcW w:w="1368"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1,800,000</w:t>
            </w:r>
          </w:p>
        </w:tc>
        <w:tc>
          <w:tcPr>
            <w:tcW w:w="1368"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0</w:t>
            </w:r>
          </w:p>
        </w:tc>
        <w:tc>
          <w:tcPr>
            <w:tcW w:w="648"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3,600,000</w:t>
            </w:r>
          </w:p>
        </w:tc>
        <w:tc>
          <w:tcPr>
            <w:tcW w:w="2088"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3,600,000</w:t>
            </w:r>
          </w:p>
        </w:tc>
      </w:tr>
      <w:tr w:rsidR="00F7007E" w:rsidRPr="00CE139D" w:rsidTr="00C90563">
        <w:tc>
          <w:tcPr>
            <w:tcW w:w="1368"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Hire of labour /caretaker</w:t>
            </w:r>
          </w:p>
        </w:tc>
        <w:tc>
          <w:tcPr>
            <w:tcW w:w="1368"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600,000</w:t>
            </w:r>
          </w:p>
        </w:tc>
        <w:tc>
          <w:tcPr>
            <w:tcW w:w="1368"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600,000</w:t>
            </w:r>
          </w:p>
        </w:tc>
        <w:tc>
          <w:tcPr>
            <w:tcW w:w="1368"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600,000</w:t>
            </w:r>
          </w:p>
        </w:tc>
        <w:tc>
          <w:tcPr>
            <w:tcW w:w="1368"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600,000</w:t>
            </w:r>
          </w:p>
        </w:tc>
        <w:tc>
          <w:tcPr>
            <w:tcW w:w="648"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2,400,000</w:t>
            </w:r>
          </w:p>
        </w:tc>
        <w:tc>
          <w:tcPr>
            <w:tcW w:w="2088"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2,400,000</w:t>
            </w:r>
          </w:p>
        </w:tc>
      </w:tr>
      <w:tr w:rsidR="00F7007E" w:rsidRPr="00CE139D" w:rsidTr="00C90563">
        <w:tc>
          <w:tcPr>
            <w:tcW w:w="1368"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 xml:space="preserve">Water </w:t>
            </w:r>
          </w:p>
        </w:tc>
        <w:tc>
          <w:tcPr>
            <w:tcW w:w="1368"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100,000</w:t>
            </w:r>
          </w:p>
        </w:tc>
        <w:tc>
          <w:tcPr>
            <w:tcW w:w="1368"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100,000</w:t>
            </w:r>
          </w:p>
        </w:tc>
        <w:tc>
          <w:tcPr>
            <w:tcW w:w="1368"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100,000</w:t>
            </w:r>
          </w:p>
        </w:tc>
        <w:tc>
          <w:tcPr>
            <w:tcW w:w="1368"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100,000</w:t>
            </w:r>
          </w:p>
        </w:tc>
        <w:tc>
          <w:tcPr>
            <w:tcW w:w="648"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 xml:space="preserve">   400,000</w:t>
            </w:r>
          </w:p>
        </w:tc>
        <w:tc>
          <w:tcPr>
            <w:tcW w:w="2088"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 xml:space="preserve">   400,000</w:t>
            </w:r>
          </w:p>
        </w:tc>
      </w:tr>
    </w:tbl>
    <w:p w:rsidR="00F7007E" w:rsidRDefault="00F7007E" w:rsidP="00F7007E">
      <w:pPr>
        <w:spacing w:line="360" w:lineRule="auto"/>
        <w:rPr>
          <w:rFonts w:ascii="Times New Roman" w:hAnsi="Times New Roman"/>
          <w:b/>
          <w:sz w:val="24"/>
          <w:szCs w:val="24"/>
        </w:rPr>
      </w:pPr>
    </w:p>
    <w:p w:rsidR="00790CC1" w:rsidRDefault="00790CC1" w:rsidP="00F7007E">
      <w:pPr>
        <w:spacing w:line="360" w:lineRule="auto"/>
        <w:rPr>
          <w:rFonts w:ascii="Times New Roman" w:hAnsi="Times New Roman"/>
          <w:b/>
          <w:sz w:val="24"/>
          <w:szCs w:val="24"/>
        </w:rPr>
      </w:pPr>
    </w:p>
    <w:p w:rsidR="00790CC1" w:rsidRDefault="00790CC1" w:rsidP="00F7007E">
      <w:pPr>
        <w:spacing w:line="360" w:lineRule="auto"/>
        <w:rPr>
          <w:rFonts w:ascii="Times New Roman" w:hAnsi="Times New Roman"/>
          <w:b/>
          <w:sz w:val="24"/>
          <w:szCs w:val="24"/>
        </w:rPr>
      </w:pPr>
    </w:p>
    <w:p w:rsidR="00790CC1" w:rsidRDefault="00790CC1" w:rsidP="00F7007E">
      <w:pPr>
        <w:spacing w:line="360" w:lineRule="auto"/>
        <w:rPr>
          <w:rFonts w:ascii="Times New Roman" w:hAnsi="Times New Roman"/>
          <w:b/>
          <w:sz w:val="24"/>
          <w:szCs w:val="24"/>
        </w:rPr>
      </w:pPr>
    </w:p>
    <w:p w:rsidR="00790CC1" w:rsidRDefault="00790CC1" w:rsidP="00F7007E">
      <w:pPr>
        <w:spacing w:line="360" w:lineRule="auto"/>
        <w:rPr>
          <w:rFonts w:ascii="Times New Roman" w:hAnsi="Times New Roman"/>
          <w:b/>
          <w:sz w:val="24"/>
          <w:szCs w:val="24"/>
        </w:rPr>
      </w:pPr>
    </w:p>
    <w:p w:rsidR="00790CC1" w:rsidRDefault="00790CC1" w:rsidP="00F7007E">
      <w:pPr>
        <w:spacing w:line="360" w:lineRule="auto"/>
        <w:rPr>
          <w:rFonts w:ascii="Times New Roman" w:hAnsi="Times New Roman"/>
          <w:b/>
          <w:sz w:val="24"/>
          <w:szCs w:val="24"/>
        </w:rPr>
      </w:pPr>
    </w:p>
    <w:p w:rsidR="00790CC1" w:rsidRPr="0060592F" w:rsidRDefault="00790CC1" w:rsidP="00F7007E">
      <w:pPr>
        <w:spacing w:line="360" w:lineRule="auto"/>
        <w:rPr>
          <w:rFonts w:ascii="Times New Roman" w:hAnsi="Times New Roman"/>
          <w:b/>
          <w:sz w:val="24"/>
          <w:szCs w:val="24"/>
        </w:rPr>
      </w:pPr>
    </w:p>
    <w:p w:rsidR="00790CC1" w:rsidRDefault="00790CC1" w:rsidP="00F7007E">
      <w:pPr>
        <w:spacing w:line="360" w:lineRule="auto"/>
        <w:rPr>
          <w:rFonts w:ascii="Times New Roman" w:hAnsi="Times New Roman"/>
          <w:b/>
          <w:sz w:val="24"/>
          <w:szCs w:val="24"/>
        </w:rPr>
      </w:pPr>
    </w:p>
    <w:p w:rsidR="00790CC1" w:rsidRDefault="00F7007E" w:rsidP="00F7007E">
      <w:pPr>
        <w:spacing w:line="360" w:lineRule="auto"/>
        <w:rPr>
          <w:rFonts w:ascii="Times New Roman" w:hAnsi="Times New Roman"/>
          <w:b/>
          <w:sz w:val="24"/>
          <w:szCs w:val="24"/>
        </w:rPr>
      </w:pPr>
      <w:r w:rsidRPr="0060592F">
        <w:rPr>
          <w:rFonts w:ascii="Times New Roman" w:hAnsi="Times New Roman"/>
          <w:b/>
          <w:sz w:val="24"/>
          <w:szCs w:val="24"/>
        </w:rPr>
        <w:t>Monitoring</w:t>
      </w:r>
      <w:r>
        <w:rPr>
          <w:rFonts w:ascii="Times New Roman" w:hAnsi="Times New Roman"/>
          <w:b/>
          <w:sz w:val="24"/>
          <w:szCs w:val="24"/>
        </w:rPr>
        <w:t xml:space="preserve"> </w:t>
      </w:r>
      <w:r w:rsidRPr="0060592F">
        <w:rPr>
          <w:rFonts w:ascii="Times New Roman" w:hAnsi="Times New Roman"/>
          <w:b/>
          <w:sz w:val="24"/>
          <w:szCs w:val="24"/>
        </w:rPr>
        <w:t>and Evaluation Strategy</w:t>
      </w:r>
      <w:r>
        <w:rPr>
          <w:rFonts w:ascii="Times New Roman" w:hAnsi="Times New Roman"/>
          <w:b/>
          <w:sz w:val="24"/>
          <w:szCs w:val="24"/>
        </w:rPr>
        <w:t xml:space="preserve">; </w:t>
      </w:r>
    </w:p>
    <w:p w:rsidR="00F7007E" w:rsidRPr="009229CF" w:rsidRDefault="00F7007E" w:rsidP="00F7007E">
      <w:pPr>
        <w:spacing w:line="360" w:lineRule="auto"/>
        <w:rPr>
          <w:rFonts w:ascii="Times New Roman" w:hAnsi="Times New Roman"/>
          <w:sz w:val="24"/>
          <w:szCs w:val="24"/>
        </w:rPr>
      </w:pPr>
      <w:r w:rsidRPr="009229CF">
        <w:rPr>
          <w:rFonts w:ascii="Times New Roman" w:hAnsi="Times New Roman"/>
          <w:sz w:val="24"/>
          <w:szCs w:val="24"/>
        </w:rPr>
        <w:t>The District Forestry Officer will report on the performance of the nursery to the supervisors and the sectoral committee for Production and Natural Resources. This will be done on a quarterly basis.</w:t>
      </w:r>
    </w:p>
    <w:p w:rsidR="00F7007E" w:rsidRPr="009229CF" w:rsidRDefault="00F7007E" w:rsidP="00F7007E">
      <w:pPr>
        <w:spacing w:line="360" w:lineRule="auto"/>
        <w:rPr>
          <w:rFonts w:ascii="Times New Roman" w:hAnsi="Times New Roman"/>
          <w:sz w:val="24"/>
          <w:szCs w:val="24"/>
        </w:rPr>
      </w:pPr>
      <w:r w:rsidRPr="0060592F">
        <w:rPr>
          <w:rFonts w:ascii="Times New Roman" w:hAnsi="Times New Roman"/>
          <w:b/>
          <w:sz w:val="24"/>
          <w:szCs w:val="24"/>
        </w:rPr>
        <w:lastRenderedPageBreak/>
        <w:t>Operation &amp; maintenance plan</w:t>
      </w:r>
      <w:r>
        <w:rPr>
          <w:rFonts w:ascii="Times New Roman" w:hAnsi="Times New Roman"/>
          <w:b/>
          <w:sz w:val="24"/>
          <w:szCs w:val="24"/>
        </w:rPr>
        <w:t xml:space="preserve">; </w:t>
      </w:r>
      <w:r w:rsidRPr="009229CF">
        <w:rPr>
          <w:rFonts w:ascii="Times New Roman" w:hAnsi="Times New Roman"/>
          <w:sz w:val="24"/>
          <w:szCs w:val="24"/>
        </w:rPr>
        <w:t>The nursery will have a full time caretaker or nursery operator</w:t>
      </w:r>
      <w:r>
        <w:rPr>
          <w:rFonts w:ascii="Times New Roman" w:hAnsi="Times New Roman"/>
          <w:sz w:val="24"/>
          <w:szCs w:val="24"/>
        </w:rPr>
        <w:t xml:space="preserve"> </w:t>
      </w:r>
      <w:r w:rsidRPr="009229CF">
        <w:rPr>
          <w:rFonts w:ascii="Times New Roman" w:hAnsi="Times New Roman"/>
          <w:sz w:val="24"/>
          <w:szCs w:val="24"/>
        </w:rPr>
        <w:t>to ensure effective and efficient operation and maintenance. This has been prov</w:t>
      </w:r>
      <w:r>
        <w:rPr>
          <w:rFonts w:ascii="Times New Roman" w:hAnsi="Times New Roman"/>
          <w:sz w:val="24"/>
          <w:szCs w:val="24"/>
        </w:rPr>
        <w:t>i</w:t>
      </w:r>
      <w:r w:rsidRPr="009229CF">
        <w:rPr>
          <w:rFonts w:ascii="Times New Roman" w:hAnsi="Times New Roman"/>
          <w:sz w:val="24"/>
          <w:szCs w:val="24"/>
        </w:rPr>
        <w:t>ded for in the workplan.</w:t>
      </w:r>
    </w:p>
    <w:p w:rsidR="00F7007E" w:rsidRPr="0060592F" w:rsidRDefault="00F7007E" w:rsidP="00F7007E">
      <w:pPr>
        <w:spacing w:line="360" w:lineRule="auto"/>
        <w:rPr>
          <w:rFonts w:ascii="Times New Roman" w:hAnsi="Times New Roman"/>
          <w:b/>
          <w:sz w:val="24"/>
          <w:szCs w:val="24"/>
        </w:rPr>
      </w:pPr>
      <w:r w:rsidRPr="0060592F">
        <w:rPr>
          <w:rFonts w:ascii="Times New Roman" w:hAnsi="Times New Roman"/>
          <w:b/>
          <w:sz w:val="24"/>
          <w:szCs w:val="24"/>
        </w:rPr>
        <w:t>Environment Impact Assessment and Mitigation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034"/>
        <w:gridCol w:w="725"/>
        <w:gridCol w:w="2394"/>
      </w:tblGrid>
      <w:tr w:rsidR="00F7007E" w:rsidRPr="00CE139D" w:rsidTr="00C90563">
        <w:trPr>
          <w:trHeight w:val="305"/>
        </w:trPr>
        <w:tc>
          <w:tcPr>
            <w:tcW w:w="2394"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Environmental concern</w:t>
            </w:r>
          </w:p>
        </w:tc>
        <w:tc>
          <w:tcPr>
            <w:tcW w:w="2034"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Mitigation measure</w:t>
            </w:r>
          </w:p>
        </w:tc>
        <w:tc>
          <w:tcPr>
            <w:tcW w:w="725"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Cost</w:t>
            </w:r>
          </w:p>
        </w:tc>
        <w:tc>
          <w:tcPr>
            <w:tcW w:w="2394"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Source of funding</w:t>
            </w:r>
          </w:p>
        </w:tc>
      </w:tr>
      <w:tr w:rsidR="00F7007E" w:rsidRPr="00CE139D" w:rsidTr="00C90563">
        <w:tc>
          <w:tcPr>
            <w:tcW w:w="2394"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N/A</w:t>
            </w:r>
          </w:p>
        </w:tc>
        <w:tc>
          <w:tcPr>
            <w:tcW w:w="2034"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N/A</w:t>
            </w:r>
          </w:p>
        </w:tc>
        <w:tc>
          <w:tcPr>
            <w:tcW w:w="725"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N/A</w:t>
            </w:r>
          </w:p>
        </w:tc>
        <w:tc>
          <w:tcPr>
            <w:tcW w:w="2394"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N/A</w:t>
            </w:r>
          </w:p>
        </w:tc>
      </w:tr>
    </w:tbl>
    <w:p w:rsidR="00F7007E" w:rsidRDefault="00F7007E" w:rsidP="00F7007E">
      <w:pPr>
        <w:spacing w:line="360" w:lineRule="auto"/>
        <w:rPr>
          <w:rFonts w:ascii="Times New Roman" w:hAnsi="Times New Roman"/>
          <w:b/>
          <w:sz w:val="24"/>
          <w:szCs w:val="24"/>
        </w:rPr>
      </w:pPr>
    </w:p>
    <w:p w:rsidR="00284D69" w:rsidRDefault="00284D69" w:rsidP="00F7007E">
      <w:pPr>
        <w:spacing w:line="360" w:lineRule="auto"/>
        <w:rPr>
          <w:rFonts w:ascii="Times New Roman" w:hAnsi="Times New Roman"/>
          <w:sz w:val="24"/>
          <w:szCs w:val="24"/>
        </w:rPr>
      </w:pPr>
    </w:p>
    <w:p w:rsidR="00284D69" w:rsidRDefault="00284D69" w:rsidP="00F7007E">
      <w:pPr>
        <w:spacing w:line="360" w:lineRule="auto"/>
        <w:rPr>
          <w:rFonts w:ascii="Times New Roman" w:hAnsi="Times New Roman"/>
          <w:sz w:val="24"/>
          <w:szCs w:val="24"/>
        </w:rPr>
      </w:pPr>
    </w:p>
    <w:p w:rsidR="00284D69" w:rsidRDefault="00284D69" w:rsidP="00F7007E">
      <w:pPr>
        <w:spacing w:line="360" w:lineRule="auto"/>
        <w:rPr>
          <w:rFonts w:ascii="Times New Roman" w:hAnsi="Times New Roman"/>
          <w:sz w:val="24"/>
          <w:szCs w:val="24"/>
        </w:rPr>
      </w:pPr>
    </w:p>
    <w:p w:rsidR="00284D69" w:rsidRDefault="00284D69" w:rsidP="00F7007E">
      <w:pPr>
        <w:spacing w:line="360" w:lineRule="auto"/>
        <w:rPr>
          <w:rFonts w:ascii="Times New Roman" w:hAnsi="Times New Roman"/>
          <w:sz w:val="24"/>
          <w:szCs w:val="24"/>
        </w:rPr>
      </w:pPr>
    </w:p>
    <w:p w:rsidR="00284D69" w:rsidRDefault="00284D69" w:rsidP="00F7007E">
      <w:pPr>
        <w:spacing w:line="360" w:lineRule="auto"/>
        <w:rPr>
          <w:rFonts w:ascii="Times New Roman" w:hAnsi="Times New Roman"/>
          <w:sz w:val="24"/>
          <w:szCs w:val="24"/>
        </w:rPr>
      </w:pPr>
    </w:p>
    <w:p w:rsidR="00284D69" w:rsidRDefault="00284D69" w:rsidP="00F7007E">
      <w:pPr>
        <w:spacing w:line="360" w:lineRule="auto"/>
        <w:rPr>
          <w:rFonts w:ascii="Times New Roman" w:hAnsi="Times New Roman"/>
          <w:sz w:val="24"/>
          <w:szCs w:val="24"/>
        </w:rPr>
      </w:pPr>
    </w:p>
    <w:p w:rsidR="00284D69" w:rsidRDefault="00284D69" w:rsidP="00F7007E">
      <w:pPr>
        <w:spacing w:line="360" w:lineRule="auto"/>
        <w:rPr>
          <w:rFonts w:ascii="Times New Roman" w:hAnsi="Times New Roman"/>
          <w:sz w:val="24"/>
          <w:szCs w:val="24"/>
        </w:rPr>
      </w:pPr>
    </w:p>
    <w:p w:rsidR="00284D69" w:rsidRDefault="00284D69" w:rsidP="00F7007E">
      <w:pPr>
        <w:spacing w:line="360" w:lineRule="auto"/>
        <w:rPr>
          <w:rFonts w:ascii="Times New Roman" w:hAnsi="Times New Roman"/>
          <w:sz w:val="24"/>
          <w:szCs w:val="24"/>
        </w:rPr>
      </w:pPr>
    </w:p>
    <w:p w:rsidR="00284D69" w:rsidRDefault="00284D69" w:rsidP="00F7007E">
      <w:pPr>
        <w:spacing w:line="360" w:lineRule="auto"/>
        <w:rPr>
          <w:rFonts w:ascii="Times New Roman" w:hAnsi="Times New Roman"/>
          <w:sz w:val="24"/>
          <w:szCs w:val="24"/>
        </w:rPr>
      </w:pPr>
    </w:p>
    <w:p w:rsidR="00284D69" w:rsidRDefault="00284D69" w:rsidP="00F7007E">
      <w:pPr>
        <w:spacing w:line="360" w:lineRule="auto"/>
        <w:rPr>
          <w:rFonts w:ascii="Times New Roman" w:hAnsi="Times New Roman"/>
          <w:sz w:val="24"/>
          <w:szCs w:val="24"/>
        </w:rPr>
      </w:pPr>
    </w:p>
    <w:p w:rsidR="00284D69" w:rsidRDefault="00284D69" w:rsidP="00F7007E">
      <w:pPr>
        <w:spacing w:line="360" w:lineRule="auto"/>
        <w:rPr>
          <w:rFonts w:ascii="Times New Roman" w:hAnsi="Times New Roman"/>
          <w:sz w:val="24"/>
          <w:szCs w:val="24"/>
        </w:rPr>
      </w:pPr>
    </w:p>
    <w:p w:rsidR="00284D69" w:rsidRDefault="00284D69" w:rsidP="00F7007E">
      <w:pPr>
        <w:spacing w:line="360" w:lineRule="auto"/>
        <w:rPr>
          <w:rFonts w:ascii="Times New Roman" w:hAnsi="Times New Roman"/>
          <w:sz w:val="24"/>
          <w:szCs w:val="24"/>
        </w:rPr>
      </w:pPr>
    </w:p>
    <w:p w:rsidR="00790CC1" w:rsidRDefault="00790CC1" w:rsidP="00F7007E">
      <w:pPr>
        <w:spacing w:line="360" w:lineRule="auto"/>
        <w:rPr>
          <w:rFonts w:ascii="Times New Roman" w:hAnsi="Times New Roman"/>
          <w:sz w:val="24"/>
          <w:szCs w:val="24"/>
        </w:rPr>
      </w:pPr>
    </w:p>
    <w:p w:rsidR="00790CC1" w:rsidRDefault="00790CC1" w:rsidP="00F7007E">
      <w:pPr>
        <w:spacing w:line="360" w:lineRule="auto"/>
        <w:rPr>
          <w:rFonts w:ascii="Times New Roman" w:hAnsi="Times New Roman"/>
          <w:sz w:val="24"/>
          <w:szCs w:val="24"/>
        </w:rPr>
      </w:pPr>
    </w:p>
    <w:p w:rsidR="00790CC1" w:rsidRDefault="00790CC1" w:rsidP="00F7007E">
      <w:pPr>
        <w:spacing w:line="360" w:lineRule="auto"/>
        <w:rPr>
          <w:rFonts w:ascii="Times New Roman" w:hAnsi="Times New Roman"/>
          <w:sz w:val="24"/>
          <w:szCs w:val="24"/>
        </w:rPr>
      </w:pPr>
    </w:p>
    <w:p w:rsidR="00790CC1" w:rsidRDefault="00790CC1" w:rsidP="00F7007E">
      <w:pPr>
        <w:spacing w:line="360" w:lineRule="auto"/>
        <w:rPr>
          <w:rFonts w:ascii="Times New Roman" w:hAnsi="Times New Roman"/>
          <w:sz w:val="24"/>
          <w:szCs w:val="24"/>
        </w:rPr>
      </w:pPr>
    </w:p>
    <w:p w:rsidR="00F7007E" w:rsidRPr="00790CC1" w:rsidRDefault="00790CC1" w:rsidP="00790CC1">
      <w:pPr>
        <w:spacing w:line="240" w:lineRule="auto"/>
        <w:rPr>
          <w:rFonts w:ascii="Times New Roman" w:hAnsi="Times New Roman"/>
          <w:sz w:val="24"/>
          <w:szCs w:val="24"/>
        </w:rPr>
      </w:pPr>
      <w:r w:rsidRPr="00790CC1">
        <w:rPr>
          <w:rFonts w:ascii="Times New Roman" w:hAnsi="Times New Roman"/>
          <w:sz w:val="24"/>
          <w:szCs w:val="24"/>
        </w:rPr>
        <w:t>DEPARTMENT</w:t>
      </w:r>
      <w:r w:rsidR="00F7007E" w:rsidRPr="00790CC1">
        <w:rPr>
          <w:rFonts w:ascii="Times New Roman" w:hAnsi="Times New Roman"/>
          <w:sz w:val="24"/>
          <w:szCs w:val="24"/>
        </w:rPr>
        <w:tab/>
      </w:r>
      <w:r w:rsidR="00F7007E" w:rsidRPr="00790CC1">
        <w:rPr>
          <w:rFonts w:ascii="Times New Roman" w:hAnsi="Times New Roman"/>
          <w:sz w:val="24"/>
          <w:szCs w:val="24"/>
        </w:rPr>
        <w:tab/>
      </w:r>
      <w:r w:rsidR="00F7007E" w:rsidRPr="00790CC1">
        <w:rPr>
          <w:rFonts w:ascii="Times New Roman" w:hAnsi="Times New Roman"/>
          <w:sz w:val="24"/>
          <w:szCs w:val="24"/>
        </w:rPr>
        <w:tab/>
      </w:r>
      <w:r>
        <w:rPr>
          <w:rFonts w:ascii="Times New Roman" w:hAnsi="Times New Roman"/>
          <w:sz w:val="24"/>
          <w:szCs w:val="24"/>
        </w:rPr>
        <w:tab/>
      </w:r>
      <w:r w:rsidRPr="00790CC1">
        <w:rPr>
          <w:rFonts w:ascii="Times New Roman" w:hAnsi="Times New Roman"/>
          <w:sz w:val="24"/>
          <w:szCs w:val="24"/>
        </w:rPr>
        <w:t>Natural Resources</w:t>
      </w:r>
    </w:p>
    <w:p w:rsidR="00F7007E" w:rsidRPr="00790CC1" w:rsidRDefault="00F7007E" w:rsidP="00790CC1">
      <w:pPr>
        <w:spacing w:line="240" w:lineRule="auto"/>
        <w:rPr>
          <w:rFonts w:ascii="Times New Roman" w:hAnsi="Times New Roman"/>
          <w:sz w:val="24"/>
          <w:szCs w:val="24"/>
        </w:rPr>
      </w:pPr>
      <w:r w:rsidRPr="00790CC1">
        <w:rPr>
          <w:rFonts w:ascii="Times New Roman" w:hAnsi="Times New Roman"/>
          <w:sz w:val="24"/>
          <w:szCs w:val="24"/>
        </w:rPr>
        <w:t>S</w:t>
      </w:r>
      <w:r w:rsidR="00790CC1" w:rsidRPr="00790CC1">
        <w:rPr>
          <w:rFonts w:ascii="Times New Roman" w:hAnsi="Times New Roman"/>
          <w:sz w:val="24"/>
          <w:szCs w:val="24"/>
        </w:rPr>
        <w:t>ECTOR</w:t>
      </w:r>
      <w:r w:rsidRPr="00790CC1">
        <w:rPr>
          <w:rFonts w:ascii="Times New Roman" w:hAnsi="Times New Roman"/>
          <w:sz w:val="24"/>
          <w:szCs w:val="24"/>
        </w:rPr>
        <w:t>:</w:t>
      </w:r>
      <w:r w:rsidRPr="00790CC1">
        <w:rPr>
          <w:rFonts w:ascii="Times New Roman" w:hAnsi="Times New Roman"/>
          <w:sz w:val="24"/>
          <w:szCs w:val="24"/>
        </w:rPr>
        <w:tab/>
      </w:r>
      <w:r w:rsidRPr="00790CC1">
        <w:rPr>
          <w:rFonts w:ascii="Times New Roman" w:hAnsi="Times New Roman"/>
          <w:sz w:val="24"/>
          <w:szCs w:val="24"/>
        </w:rPr>
        <w:tab/>
      </w:r>
      <w:r w:rsidRPr="00790CC1">
        <w:rPr>
          <w:rFonts w:ascii="Times New Roman" w:hAnsi="Times New Roman"/>
          <w:sz w:val="24"/>
          <w:szCs w:val="24"/>
        </w:rPr>
        <w:tab/>
      </w:r>
      <w:r w:rsidRPr="00790CC1">
        <w:rPr>
          <w:rFonts w:ascii="Times New Roman" w:hAnsi="Times New Roman"/>
          <w:sz w:val="24"/>
          <w:szCs w:val="24"/>
        </w:rPr>
        <w:tab/>
      </w:r>
      <w:r w:rsidR="00790CC1">
        <w:rPr>
          <w:rFonts w:ascii="Times New Roman" w:hAnsi="Times New Roman"/>
          <w:sz w:val="24"/>
          <w:szCs w:val="24"/>
        </w:rPr>
        <w:tab/>
      </w:r>
      <w:r w:rsidRPr="00790CC1">
        <w:rPr>
          <w:rFonts w:ascii="Times New Roman" w:hAnsi="Times New Roman"/>
          <w:sz w:val="24"/>
          <w:szCs w:val="24"/>
        </w:rPr>
        <w:t>Forestry</w:t>
      </w:r>
    </w:p>
    <w:p w:rsidR="00F7007E" w:rsidRPr="00790CC1" w:rsidRDefault="00790CC1" w:rsidP="00790CC1">
      <w:pPr>
        <w:spacing w:line="240" w:lineRule="auto"/>
        <w:rPr>
          <w:rFonts w:ascii="Times New Roman" w:hAnsi="Times New Roman"/>
          <w:sz w:val="24"/>
          <w:szCs w:val="24"/>
        </w:rPr>
      </w:pPr>
      <w:r w:rsidRPr="00790CC1">
        <w:rPr>
          <w:rFonts w:ascii="Times New Roman" w:hAnsi="Times New Roman"/>
          <w:sz w:val="24"/>
          <w:szCs w:val="24"/>
        </w:rPr>
        <w:t>CODE:</w:t>
      </w:r>
      <w:r w:rsidR="00F7007E" w:rsidRPr="00790CC1">
        <w:rPr>
          <w:rFonts w:ascii="Times New Roman" w:hAnsi="Times New Roman"/>
          <w:sz w:val="24"/>
          <w:szCs w:val="24"/>
        </w:rPr>
        <w:tab/>
      </w:r>
      <w:r w:rsidR="00F7007E" w:rsidRPr="00790CC1">
        <w:rPr>
          <w:rFonts w:ascii="Times New Roman" w:hAnsi="Times New Roman"/>
          <w:sz w:val="24"/>
          <w:szCs w:val="24"/>
        </w:rPr>
        <w:tab/>
      </w:r>
      <w:r w:rsidR="00F7007E" w:rsidRPr="00790CC1">
        <w:rPr>
          <w:rFonts w:ascii="Times New Roman" w:hAnsi="Times New Roman"/>
          <w:sz w:val="24"/>
          <w:szCs w:val="24"/>
        </w:rPr>
        <w:tab/>
      </w:r>
      <w:r w:rsidR="00F7007E" w:rsidRPr="00790CC1">
        <w:rPr>
          <w:rFonts w:ascii="Times New Roman" w:hAnsi="Times New Roman"/>
          <w:sz w:val="24"/>
          <w:szCs w:val="24"/>
        </w:rPr>
        <w:tab/>
      </w:r>
      <w:r>
        <w:rPr>
          <w:rFonts w:ascii="Times New Roman" w:hAnsi="Times New Roman"/>
          <w:sz w:val="24"/>
          <w:szCs w:val="24"/>
        </w:rPr>
        <w:tab/>
      </w:r>
      <w:r w:rsidR="00F7007E" w:rsidRPr="00790CC1">
        <w:rPr>
          <w:rFonts w:ascii="Times New Roman" w:hAnsi="Times New Roman"/>
          <w:sz w:val="24"/>
          <w:szCs w:val="24"/>
        </w:rPr>
        <w:t>08</w:t>
      </w:r>
    </w:p>
    <w:p w:rsidR="00F7007E" w:rsidRPr="00790CC1" w:rsidRDefault="00790CC1" w:rsidP="00790CC1">
      <w:pPr>
        <w:spacing w:line="240" w:lineRule="auto"/>
        <w:rPr>
          <w:rFonts w:ascii="Times New Roman" w:hAnsi="Times New Roman"/>
          <w:sz w:val="24"/>
          <w:szCs w:val="24"/>
        </w:rPr>
      </w:pPr>
      <w:r w:rsidRPr="00790CC1">
        <w:rPr>
          <w:rFonts w:ascii="Times New Roman" w:hAnsi="Times New Roman"/>
          <w:sz w:val="24"/>
          <w:szCs w:val="24"/>
        </w:rPr>
        <w:lastRenderedPageBreak/>
        <w:t>TITLE PROJECT</w:t>
      </w:r>
      <w:r w:rsidR="00F7007E" w:rsidRPr="00790CC1">
        <w:rPr>
          <w:rFonts w:ascii="Times New Roman" w:hAnsi="Times New Roman"/>
          <w:sz w:val="24"/>
          <w:szCs w:val="24"/>
        </w:rPr>
        <w:t>:</w:t>
      </w:r>
      <w:r w:rsidR="00F7007E" w:rsidRPr="00790CC1">
        <w:rPr>
          <w:rFonts w:ascii="Times New Roman" w:hAnsi="Times New Roman"/>
          <w:sz w:val="24"/>
          <w:szCs w:val="24"/>
        </w:rPr>
        <w:tab/>
      </w:r>
      <w:r w:rsidR="00F7007E" w:rsidRPr="00790CC1">
        <w:rPr>
          <w:rFonts w:ascii="Times New Roman" w:hAnsi="Times New Roman"/>
          <w:sz w:val="24"/>
          <w:szCs w:val="24"/>
        </w:rPr>
        <w:tab/>
      </w:r>
      <w:r w:rsidR="00F7007E" w:rsidRPr="00790CC1">
        <w:rPr>
          <w:rFonts w:ascii="Times New Roman" w:hAnsi="Times New Roman"/>
          <w:sz w:val="24"/>
          <w:szCs w:val="24"/>
        </w:rPr>
        <w:tab/>
      </w:r>
      <w:r>
        <w:rPr>
          <w:rFonts w:ascii="Times New Roman" w:hAnsi="Times New Roman"/>
          <w:sz w:val="24"/>
          <w:szCs w:val="24"/>
        </w:rPr>
        <w:tab/>
      </w:r>
      <w:r w:rsidR="00F7007E" w:rsidRPr="00790CC1">
        <w:rPr>
          <w:rFonts w:ascii="Times New Roman" w:hAnsi="Times New Roman"/>
          <w:sz w:val="24"/>
          <w:szCs w:val="24"/>
        </w:rPr>
        <w:t xml:space="preserve">Strengthening stakeholders’ engagement in </w:t>
      </w:r>
    </w:p>
    <w:p w:rsidR="00F7007E" w:rsidRPr="00790CC1" w:rsidRDefault="00F7007E" w:rsidP="00790CC1">
      <w:pPr>
        <w:spacing w:line="240" w:lineRule="auto"/>
        <w:rPr>
          <w:rFonts w:ascii="Times New Roman" w:hAnsi="Times New Roman"/>
          <w:sz w:val="24"/>
          <w:szCs w:val="24"/>
        </w:rPr>
      </w:pPr>
      <w:r w:rsidRPr="00790CC1">
        <w:rPr>
          <w:rFonts w:ascii="Times New Roman" w:hAnsi="Times New Roman"/>
          <w:sz w:val="24"/>
          <w:szCs w:val="24"/>
        </w:rPr>
        <w:tab/>
      </w:r>
      <w:r w:rsidRPr="00790CC1">
        <w:rPr>
          <w:rFonts w:ascii="Times New Roman" w:hAnsi="Times New Roman"/>
          <w:sz w:val="24"/>
          <w:szCs w:val="24"/>
        </w:rPr>
        <w:tab/>
      </w:r>
      <w:r w:rsidRPr="00790CC1">
        <w:rPr>
          <w:rFonts w:ascii="Times New Roman" w:hAnsi="Times New Roman"/>
          <w:sz w:val="24"/>
          <w:szCs w:val="24"/>
        </w:rPr>
        <w:tab/>
      </w:r>
      <w:r w:rsidRPr="00790CC1">
        <w:rPr>
          <w:rFonts w:ascii="Times New Roman" w:hAnsi="Times New Roman"/>
          <w:sz w:val="24"/>
          <w:szCs w:val="24"/>
        </w:rPr>
        <w:tab/>
      </w:r>
      <w:r w:rsidRPr="00790CC1">
        <w:rPr>
          <w:rFonts w:ascii="Times New Roman" w:hAnsi="Times New Roman"/>
          <w:sz w:val="24"/>
          <w:szCs w:val="24"/>
        </w:rPr>
        <w:tab/>
      </w:r>
      <w:r w:rsidR="00790CC1">
        <w:rPr>
          <w:rFonts w:ascii="Times New Roman" w:hAnsi="Times New Roman"/>
          <w:sz w:val="24"/>
          <w:szCs w:val="24"/>
        </w:rPr>
        <w:tab/>
      </w:r>
      <w:r w:rsidRPr="00790CC1">
        <w:rPr>
          <w:rFonts w:ascii="Times New Roman" w:hAnsi="Times New Roman"/>
          <w:sz w:val="24"/>
          <w:szCs w:val="24"/>
        </w:rPr>
        <w:t xml:space="preserve">Collaborative Forest Management of Kafuga Natural </w:t>
      </w:r>
    </w:p>
    <w:p w:rsidR="00F7007E" w:rsidRPr="00790CC1" w:rsidRDefault="00F7007E" w:rsidP="00790CC1">
      <w:pPr>
        <w:spacing w:line="240" w:lineRule="auto"/>
        <w:rPr>
          <w:rFonts w:ascii="Times New Roman" w:hAnsi="Times New Roman"/>
          <w:sz w:val="24"/>
          <w:szCs w:val="24"/>
        </w:rPr>
      </w:pPr>
      <w:r w:rsidRPr="00790CC1">
        <w:rPr>
          <w:rFonts w:ascii="Times New Roman" w:hAnsi="Times New Roman"/>
          <w:sz w:val="24"/>
          <w:szCs w:val="24"/>
        </w:rPr>
        <w:tab/>
      </w:r>
      <w:r w:rsidRPr="00790CC1">
        <w:rPr>
          <w:rFonts w:ascii="Times New Roman" w:hAnsi="Times New Roman"/>
          <w:sz w:val="24"/>
          <w:szCs w:val="24"/>
        </w:rPr>
        <w:tab/>
      </w:r>
      <w:r w:rsidRPr="00790CC1">
        <w:rPr>
          <w:rFonts w:ascii="Times New Roman" w:hAnsi="Times New Roman"/>
          <w:sz w:val="24"/>
          <w:szCs w:val="24"/>
        </w:rPr>
        <w:tab/>
      </w:r>
      <w:r w:rsidRPr="00790CC1">
        <w:rPr>
          <w:rFonts w:ascii="Times New Roman" w:hAnsi="Times New Roman"/>
          <w:sz w:val="24"/>
          <w:szCs w:val="24"/>
        </w:rPr>
        <w:tab/>
      </w:r>
      <w:r w:rsidRPr="00790CC1">
        <w:rPr>
          <w:rFonts w:ascii="Times New Roman" w:hAnsi="Times New Roman"/>
          <w:sz w:val="24"/>
          <w:szCs w:val="24"/>
        </w:rPr>
        <w:tab/>
      </w:r>
      <w:r w:rsidR="00790CC1">
        <w:rPr>
          <w:rFonts w:ascii="Times New Roman" w:hAnsi="Times New Roman"/>
          <w:sz w:val="24"/>
          <w:szCs w:val="24"/>
        </w:rPr>
        <w:tab/>
      </w:r>
      <w:r w:rsidRPr="00790CC1">
        <w:rPr>
          <w:rFonts w:ascii="Times New Roman" w:hAnsi="Times New Roman"/>
          <w:sz w:val="24"/>
          <w:szCs w:val="24"/>
        </w:rPr>
        <w:t>Forest</w:t>
      </w:r>
    </w:p>
    <w:p w:rsidR="00F7007E" w:rsidRPr="00790CC1" w:rsidRDefault="00790CC1" w:rsidP="00790CC1">
      <w:pPr>
        <w:spacing w:line="240" w:lineRule="auto"/>
        <w:rPr>
          <w:rFonts w:ascii="Times New Roman" w:hAnsi="Times New Roman"/>
          <w:sz w:val="24"/>
          <w:szCs w:val="24"/>
        </w:rPr>
      </w:pPr>
      <w:r>
        <w:rPr>
          <w:rFonts w:ascii="Times New Roman" w:hAnsi="Times New Roman"/>
          <w:sz w:val="24"/>
          <w:szCs w:val="24"/>
        </w:rPr>
        <w:t>IMPLEMENTING AGENCY</w:t>
      </w:r>
      <w:r w:rsidR="00F7007E" w:rsidRPr="00790CC1">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F7007E" w:rsidRPr="00790CC1">
        <w:rPr>
          <w:rFonts w:ascii="Times New Roman" w:hAnsi="Times New Roman"/>
          <w:sz w:val="24"/>
          <w:szCs w:val="24"/>
        </w:rPr>
        <w:t>District Forestry Services</w:t>
      </w:r>
    </w:p>
    <w:p w:rsidR="00F7007E" w:rsidRPr="00790CC1" w:rsidRDefault="00790CC1" w:rsidP="00790CC1">
      <w:pPr>
        <w:spacing w:line="240" w:lineRule="auto"/>
        <w:rPr>
          <w:rFonts w:ascii="Times New Roman" w:hAnsi="Times New Roman"/>
          <w:sz w:val="24"/>
          <w:szCs w:val="24"/>
        </w:rPr>
      </w:pPr>
      <w:r>
        <w:rPr>
          <w:rFonts w:ascii="Times New Roman" w:hAnsi="Times New Roman"/>
          <w:sz w:val="24"/>
          <w:szCs w:val="24"/>
        </w:rPr>
        <w:t>LOCATION</w:t>
      </w:r>
      <w:r w:rsidR="00F7007E" w:rsidRPr="00790CC1">
        <w:rPr>
          <w:rFonts w:ascii="Times New Roman" w:hAnsi="Times New Roman"/>
          <w:sz w:val="24"/>
          <w:szCs w:val="24"/>
        </w:rPr>
        <w:t>:</w:t>
      </w:r>
      <w:r w:rsidR="00F7007E" w:rsidRPr="00790CC1">
        <w:rPr>
          <w:rFonts w:ascii="Times New Roman" w:hAnsi="Times New Roman"/>
          <w:sz w:val="24"/>
          <w:szCs w:val="24"/>
        </w:rPr>
        <w:tab/>
      </w:r>
      <w:r w:rsidR="00F7007E" w:rsidRPr="00790CC1">
        <w:rPr>
          <w:rFonts w:ascii="Times New Roman" w:hAnsi="Times New Roman"/>
          <w:sz w:val="24"/>
          <w:szCs w:val="24"/>
        </w:rPr>
        <w:tab/>
      </w:r>
      <w:r w:rsidR="00F7007E" w:rsidRPr="00790CC1">
        <w:rPr>
          <w:rFonts w:ascii="Times New Roman" w:hAnsi="Times New Roman"/>
          <w:sz w:val="24"/>
          <w:szCs w:val="24"/>
        </w:rPr>
        <w:tab/>
      </w:r>
      <w:r w:rsidR="00F7007E" w:rsidRPr="00790CC1">
        <w:rPr>
          <w:rFonts w:ascii="Times New Roman" w:hAnsi="Times New Roman"/>
          <w:sz w:val="24"/>
          <w:szCs w:val="24"/>
        </w:rPr>
        <w:tab/>
      </w:r>
      <w:r>
        <w:rPr>
          <w:rFonts w:ascii="Times New Roman" w:hAnsi="Times New Roman"/>
          <w:sz w:val="24"/>
          <w:szCs w:val="24"/>
        </w:rPr>
        <w:tab/>
      </w:r>
      <w:r w:rsidR="00F7007E" w:rsidRPr="00790CC1">
        <w:rPr>
          <w:rFonts w:ascii="Times New Roman" w:hAnsi="Times New Roman"/>
          <w:sz w:val="24"/>
          <w:szCs w:val="24"/>
        </w:rPr>
        <w:t>District Forestry Offices area/District Headquarter</w:t>
      </w:r>
    </w:p>
    <w:p w:rsidR="00F7007E" w:rsidRPr="00790CC1" w:rsidRDefault="00790CC1" w:rsidP="00790CC1">
      <w:pPr>
        <w:spacing w:line="240" w:lineRule="auto"/>
        <w:rPr>
          <w:rFonts w:ascii="Times New Roman" w:hAnsi="Times New Roman"/>
          <w:sz w:val="24"/>
          <w:szCs w:val="24"/>
        </w:rPr>
      </w:pPr>
      <w:r>
        <w:rPr>
          <w:rFonts w:ascii="Times New Roman" w:hAnsi="Times New Roman"/>
          <w:sz w:val="24"/>
          <w:szCs w:val="24"/>
        </w:rPr>
        <w:t>TOTAL PLANNED EXPENDITURE</w:t>
      </w:r>
      <w:r w:rsidR="00F7007E" w:rsidRPr="00790CC1">
        <w:rPr>
          <w:rFonts w:ascii="Times New Roman" w:hAnsi="Times New Roman"/>
          <w:sz w:val="24"/>
          <w:szCs w:val="24"/>
        </w:rPr>
        <w:t>:</w:t>
      </w:r>
      <w:r w:rsidR="00F7007E" w:rsidRPr="00790CC1">
        <w:rPr>
          <w:rFonts w:ascii="Times New Roman" w:hAnsi="Times New Roman"/>
          <w:sz w:val="24"/>
          <w:szCs w:val="24"/>
        </w:rPr>
        <w:tab/>
        <w:t>6,140,000</w:t>
      </w:r>
    </w:p>
    <w:p w:rsidR="00F7007E" w:rsidRPr="00790CC1" w:rsidRDefault="00790CC1" w:rsidP="00790CC1">
      <w:pPr>
        <w:spacing w:line="240" w:lineRule="auto"/>
        <w:rPr>
          <w:rFonts w:ascii="Times New Roman" w:hAnsi="Times New Roman"/>
          <w:sz w:val="24"/>
          <w:szCs w:val="24"/>
        </w:rPr>
      </w:pPr>
      <w:r>
        <w:rPr>
          <w:rFonts w:ascii="Times New Roman" w:hAnsi="Times New Roman"/>
          <w:sz w:val="24"/>
          <w:szCs w:val="24"/>
        </w:rPr>
        <w:t>FUND SECURED</w:t>
      </w:r>
      <w:r w:rsidR="00F7007E" w:rsidRPr="00790CC1">
        <w:rPr>
          <w:rFonts w:ascii="Times New Roman" w:hAnsi="Times New Roman"/>
          <w:sz w:val="24"/>
          <w:szCs w:val="24"/>
        </w:rPr>
        <w:t>:</w:t>
      </w:r>
      <w:r w:rsidR="00F7007E" w:rsidRPr="00790CC1">
        <w:rPr>
          <w:rFonts w:ascii="Times New Roman" w:hAnsi="Times New Roman"/>
          <w:sz w:val="24"/>
          <w:szCs w:val="24"/>
        </w:rPr>
        <w:tab/>
      </w:r>
      <w:r w:rsidR="00F7007E" w:rsidRPr="00790CC1">
        <w:rPr>
          <w:rFonts w:ascii="Times New Roman" w:hAnsi="Times New Roman"/>
          <w:sz w:val="24"/>
          <w:szCs w:val="24"/>
        </w:rPr>
        <w:tab/>
      </w:r>
      <w:r w:rsidR="00F7007E" w:rsidRPr="00790CC1">
        <w:rPr>
          <w:rFonts w:ascii="Times New Roman" w:hAnsi="Times New Roman"/>
          <w:sz w:val="24"/>
          <w:szCs w:val="24"/>
        </w:rPr>
        <w:tab/>
      </w:r>
      <w:r>
        <w:rPr>
          <w:rFonts w:ascii="Times New Roman" w:hAnsi="Times New Roman"/>
          <w:sz w:val="24"/>
          <w:szCs w:val="24"/>
        </w:rPr>
        <w:tab/>
      </w:r>
      <w:r w:rsidR="00F7007E" w:rsidRPr="00790CC1">
        <w:rPr>
          <w:rFonts w:ascii="Times New Roman" w:hAnsi="Times New Roman"/>
          <w:sz w:val="24"/>
          <w:szCs w:val="24"/>
        </w:rPr>
        <w:t>4,500,000</w:t>
      </w:r>
    </w:p>
    <w:p w:rsidR="00F7007E" w:rsidRPr="00790CC1" w:rsidRDefault="00790CC1" w:rsidP="00790CC1">
      <w:pPr>
        <w:spacing w:line="240" w:lineRule="auto"/>
        <w:rPr>
          <w:rFonts w:ascii="Times New Roman" w:hAnsi="Times New Roman"/>
          <w:sz w:val="24"/>
          <w:szCs w:val="24"/>
        </w:rPr>
      </w:pPr>
      <w:r>
        <w:rPr>
          <w:rFonts w:ascii="Times New Roman" w:hAnsi="Times New Roman"/>
          <w:sz w:val="24"/>
          <w:szCs w:val="24"/>
        </w:rPr>
        <w:t>FUNDING GAP</w:t>
      </w:r>
      <w:r w:rsidR="00F7007E" w:rsidRPr="00790CC1">
        <w:rPr>
          <w:rFonts w:ascii="Times New Roman" w:hAnsi="Times New Roman"/>
          <w:sz w:val="24"/>
          <w:szCs w:val="24"/>
        </w:rPr>
        <w:t>:</w:t>
      </w:r>
      <w:r w:rsidR="00F7007E" w:rsidRPr="00790CC1">
        <w:rPr>
          <w:rFonts w:ascii="Times New Roman" w:hAnsi="Times New Roman"/>
          <w:sz w:val="24"/>
          <w:szCs w:val="24"/>
        </w:rPr>
        <w:tab/>
      </w:r>
      <w:r w:rsidR="00F7007E" w:rsidRPr="00790CC1">
        <w:rPr>
          <w:rFonts w:ascii="Times New Roman" w:hAnsi="Times New Roman"/>
          <w:sz w:val="24"/>
          <w:szCs w:val="24"/>
        </w:rPr>
        <w:tab/>
      </w:r>
      <w:r w:rsidR="00F7007E" w:rsidRPr="00790CC1">
        <w:rPr>
          <w:rFonts w:ascii="Times New Roman" w:hAnsi="Times New Roman"/>
          <w:sz w:val="24"/>
          <w:szCs w:val="24"/>
        </w:rPr>
        <w:tab/>
      </w:r>
      <w:r w:rsidR="00F7007E" w:rsidRPr="00790CC1">
        <w:rPr>
          <w:rFonts w:ascii="Times New Roman" w:hAnsi="Times New Roman"/>
          <w:sz w:val="24"/>
          <w:szCs w:val="24"/>
        </w:rPr>
        <w:tab/>
        <w:t>1,640,000</w:t>
      </w:r>
    </w:p>
    <w:p w:rsidR="00F7007E" w:rsidRPr="00790CC1" w:rsidRDefault="00790CC1" w:rsidP="00790CC1">
      <w:pPr>
        <w:spacing w:line="240" w:lineRule="auto"/>
        <w:rPr>
          <w:rFonts w:ascii="Times New Roman" w:hAnsi="Times New Roman"/>
          <w:sz w:val="24"/>
          <w:szCs w:val="24"/>
        </w:rPr>
      </w:pPr>
      <w:r>
        <w:rPr>
          <w:rFonts w:ascii="Times New Roman" w:hAnsi="Times New Roman"/>
          <w:sz w:val="24"/>
          <w:szCs w:val="24"/>
        </w:rPr>
        <w:t>RECURREND EXPENDITURE</w:t>
      </w:r>
      <w:r w:rsidR="00F7007E" w:rsidRPr="00790CC1">
        <w:rPr>
          <w:rFonts w:ascii="Times New Roman" w:hAnsi="Times New Roman"/>
          <w:sz w:val="24"/>
          <w:szCs w:val="24"/>
        </w:rPr>
        <w:t>:</w:t>
      </w:r>
      <w:r w:rsidR="00F7007E" w:rsidRPr="00790CC1">
        <w:rPr>
          <w:rFonts w:ascii="Times New Roman" w:hAnsi="Times New Roman"/>
          <w:sz w:val="24"/>
          <w:szCs w:val="24"/>
        </w:rPr>
        <w:tab/>
      </w:r>
      <w:r w:rsidR="00F7007E" w:rsidRPr="00790CC1">
        <w:rPr>
          <w:rFonts w:ascii="Times New Roman" w:hAnsi="Times New Roman"/>
          <w:sz w:val="24"/>
          <w:szCs w:val="24"/>
        </w:rPr>
        <w:tab/>
        <w:t>2,400,000</w:t>
      </w:r>
    </w:p>
    <w:p w:rsidR="00F7007E" w:rsidRPr="00790CC1" w:rsidRDefault="00790CC1" w:rsidP="00790CC1">
      <w:pPr>
        <w:spacing w:line="240" w:lineRule="auto"/>
        <w:rPr>
          <w:rFonts w:ascii="Times New Roman" w:hAnsi="Times New Roman"/>
          <w:sz w:val="24"/>
          <w:szCs w:val="24"/>
        </w:rPr>
      </w:pPr>
      <w:r>
        <w:rPr>
          <w:rFonts w:ascii="Times New Roman" w:hAnsi="Times New Roman"/>
          <w:sz w:val="24"/>
          <w:szCs w:val="24"/>
        </w:rPr>
        <w:t>START DATE</w:t>
      </w:r>
      <w:r w:rsidR="00F7007E" w:rsidRPr="00790CC1">
        <w:rPr>
          <w:rFonts w:ascii="Times New Roman" w:hAnsi="Times New Roman"/>
          <w:sz w:val="24"/>
          <w:szCs w:val="24"/>
        </w:rPr>
        <w:t>:</w:t>
      </w:r>
      <w:r w:rsidR="00F7007E" w:rsidRPr="00790CC1">
        <w:rPr>
          <w:rFonts w:ascii="Times New Roman" w:hAnsi="Times New Roman"/>
          <w:sz w:val="24"/>
          <w:szCs w:val="24"/>
        </w:rPr>
        <w:tab/>
      </w:r>
      <w:r w:rsidR="00F7007E" w:rsidRPr="00790CC1">
        <w:rPr>
          <w:rFonts w:ascii="Times New Roman" w:hAnsi="Times New Roman"/>
          <w:sz w:val="24"/>
          <w:szCs w:val="24"/>
        </w:rPr>
        <w:tab/>
      </w:r>
      <w:r w:rsidR="00F7007E" w:rsidRPr="00790CC1">
        <w:rPr>
          <w:rFonts w:ascii="Times New Roman" w:hAnsi="Times New Roman"/>
          <w:sz w:val="24"/>
          <w:szCs w:val="24"/>
        </w:rPr>
        <w:tab/>
      </w:r>
      <w:r w:rsidR="00F7007E" w:rsidRPr="00790CC1">
        <w:rPr>
          <w:rFonts w:ascii="Times New Roman" w:hAnsi="Times New Roman"/>
          <w:sz w:val="24"/>
          <w:szCs w:val="24"/>
        </w:rPr>
        <w:tab/>
        <w:t>1</w:t>
      </w:r>
      <w:r w:rsidR="00F7007E" w:rsidRPr="00790CC1">
        <w:rPr>
          <w:rFonts w:ascii="Times New Roman" w:hAnsi="Times New Roman"/>
          <w:sz w:val="24"/>
          <w:szCs w:val="24"/>
          <w:vertAlign w:val="superscript"/>
        </w:rPr>
        <w:t>st</w:t>
      </w:r>
      <w:r w:rsidR="00F7007E" w:rsidRPr="00790CC1">
        <w:rPr>
          <w:rFonts w:ascii="Times New Roman" w:hAnsi="Times New Roman"/>
          <w:sz w:val="24"/>
          <w:szCs w:val="24"/>
        </w:rPr>
        <w:t xml:space="preserve"> July 2015</w:t>
      </w:r>
    </w:p>
    <w:p w:rsidR="00F7007E" w:rsidRPr="00790CC1" w:rsidRDefault="00790CC1" w:rsidP="00790CC1">
      <w:pPr>
        <w:spacing w:line="240" w:lineRule="auto"/>
        <w:rPr>
          <w:rFonts w:ascii="Times New Roman" w:hAnsi="Times New Roman"/>
          <w:sz w:val="24"/>
          <w:szCs w:val="24"/>
        </w:rPr>
      </w:pPr>
      <w:r>
        <w:rPr>
          <w:rFonts w:ascii="Times New Roman" w:hAnsi="Times New Roman"/>
          <w:sz w:val="24"/>
          <w:szCs w:val="24"/>
        </w:rPr>
        <w:t>COMPLETION DATE</w:t>
      </w:r>
      <w:r w:rsidR="00F7007E" w:rsidRPr="00790CC1">
        <w:rPr>
          <w:rFonts w:ascii="Times New Roman" w:hAnsi="Times New Roman"/>
          <w:sz w:val="24"/>
          <w:szCs w:val="24"/>
        </w:rPr>
        <w:t>:</w:t>
      </w:r>
      <w:r w:rsidR="00F7007E" w:rsidRPr="00790CC1">
        <w:rPr>
          <w:rFonts w:ascii="Times New Roman" w:hAnsi="Times New Roman"/>
          <w:sz w:val="24"/>
          <w:szCs w:val="24"/>
        </w:rPr>
        <w:tab/>
      </w:r>
      <w:r w:rsidR="00F7007E" w:rsidRPr="00790CC1">
        <w:rPr>
          <w:rFonts w:ascii="Times New Roman" w:hAnsi="Times New Roman"/>
          <w:sz w:val="24"/>
          <w:szCs w:val="24"/>
        </w:rPr>
        <w:tab/>
      </w:r>
      <w:r w:rsidR="00F7007E" w:rsidRPr="00790CC1">
        <w:rPr>
          <w:rFonts w:ascii="Times New Roman" w:hAnsi="Times New Roman"/>
          <w:sz w:val="24"/>
          <w:szCs w:val="24"/>
        </w:rPr>
        <w:tab/>
      </w:r>
      <w:r>
        <w:rPr>
          <w:rFonts w:ascii="Times New Roman" w:hAnsi="Times New Roman"/>
          <w:sz w:val="24"/>
          <w:szCs w:val="24"/>
        </w:rPr>
        <w:t>July 2016</w:t>
      </w:r>
    </w:p>
    <w:p w:rsidR="00F7007E" w:rsidRPr="0060592F" w:rsidRDefault="00F7007E" w:rsidP="00F7007E">
      <w:pPr>
        <w:spacing w:line="360" w:lineRule="auto"/>
        <w:rPr>
          <w:rFonts w:ascii="Times New Roman" w:hAnsi="Times New Roman"/>
          <w:b/>
          <w:sz w:val="24"/>
          <w:szCs w:val="24"/>
        </w:rPr>
      </w:pPr>
      <w:r w:rsidRPr="0060592F">
        <w:rPr>
          <w:rFonts w:ascii="Times New Roman" w:hAnsi="Times New Roman"/>
          <w:b/>
          <w:sz w:val="24"/>
          <w:szCs w:val="24"/>
        </w:rPr>
        <w:t>Project objectives:</w:t>
      </w:r>
    </w:p>
    <w:p w:rsidR="00F7007E" w:rsidRPr="0060592F" w:rsidRDefault="00F7007E" w:rsidP="00F7007E">
      <w:pPr>
        <w:spacing w:line="360" w:lineRule="auto"/>
        <w:rPr>
          <w:rFonts w:ascii="Times New Roman" w:hAnsi="Times New Roman"/>
          <w:b/>
          <w:sz w:val="24"/>
          <w:szCs w:val="24"/>
        </w:rPr>
      </w:pPr>
      <w:r w:rsidRPr="0060592F">
        <w:rPr>
          <w:rFonts w:ascii="Times New Roman" w:hAnsi="Times New Roman"/>
          <w:b/>
          <w:sz w:val="24"/>
          <w:szCs w:val="24"/>
        </w:rPr>
        <w:t>Targeted Beneficiaries:</w:t>
      </w:r>
    </w:p>
    <w:p w:rsidR="00F7007E" w:rsidRPr="0060592F" w:rsidRDefault="00F7007E" w:rsidP="00F7007E">
      <w:pPr>
        <w:spacing w:line="360" w:lineRule="auto"/>
        <w:rPr>
          <w:rFonts w:ascii="Times New Roman" w:hAnsi="Times New Roman"/>
          <w:b/>
          <w:sz w:val="24"/>
          <w:szCs w:val="24"/>
        </w:rPr>
      </w:pPr>
      <w:r w:rsidRPr="0060592F">
        <w:rPr>
          <w:rFonts w:ascii="Times New Roman" w:hAnsi="Times New Roman"/>
          <w:b/>
          <w:sz w:val="24"/>
          <w:szCs w:val="24"/>
        </w:rPr>
        <w:t xml:space="preserve">Project background and justification </w:t>
      </w:r>
    </w:p>
    <w:p w:rsidR="00F7007E" w:rsidRPr="0060592F" w:rsidRDefault="00F7007E" w:rsidP="00F7007E">
      <w:pPr>
        <w:spacing w:line="360" w:lineRule="auto"/>
        <w:rPr>
          <w:rFonts w:ascii="Times New Roman" w:hAnsi="Times New Roman"/>
          <w:b/>
          <w:sz w:val="24"/>
          <w:szCs w:val="24"/>
        </w:rPr>
      </w:pPr>
      <w:r w:rsidRPr="0060592F">
        <w:rPr>
          <w:rFonts w:ascii="Times New Roman" w:hAnsi="Times New Roman"/>
          <w:b/>
          <w:sz w:val="24"/>
          <w:szCs w:val="24"/>
        </w:rPr>
        <w:t>Technical description (what the project contains)</w:t>
      </w:r>
    </w:p>
    <w:p w:rsidR="00F7007E" w:rsidRPr="0060592F" w:rsidRDefault="00F7007E" w:rsidP="00F7007E">
      <w:pPr>
        <w:spacing w:line="360" w:lineRule="auto"/>
        <w:rPr>
          <w:rFonts w:ascii="Times New Roman" w:hAnsi="Times New Roman"/>
          <w:b/>
          <w:sz w:val="24"/>
          <w:szCs w:val="24"/>
        </w:rPr>
      </w:pPr>
      <w:r w:rsidRPr="0060592F">
        <w:rPr>
          <w:rFonts w:ascii="Times New Roman" w:hAnsi="Times New Roman"/>
          <w:b/>
          <w:sz w:val="24"/>
          <w:szCs w:val="24"/>
        </w:rPr>
        <w:t>Project work plan and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8"/>
        <w:gridCol w:w="1368"/>
        <w:gridCol w:w="1368"/>
        <w:gridCol w:w="1368"/>
        <w:gridCol w:w="763"/>
        <w:gridCol w:w="2088"/>
      </w:tblGrid>
      <w:tr w:rsidR="00F7007E" w:rsidRPr="00CE139D" w:rsidTr="00C90563">
        <w:tc>
          <w:tcPr>
            <w:tcW w:w="1368"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Activity</w:t>
            </w:r>
          </w:p>
          <w:p w:rsidR="00F7007E" w:rsidRPr="00CE139D" w:rsidRDefault="00F7007E" w:rsidP="00C90563">
            <w:pPr>
              <w:spacing w:after="0" w:line="360" w:lineRule="auto"/>
              <w:rPr>
                <w:rFonts w:ascii="Times New Roman" w:hAnsi="Times New Roman"/>
                <w:b/>
                <w:sz w:val="24"/>
                <w:szCs w:val="24"/>
              </w:rPr>
            </w:pPr>
          </w:p>
        </w:tc>
        <w:tc>
          <w:tcPr>
            <w:tcW w:w="5472" w:type="dxa"/>
            <w:gridSpan w:val="4"/>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Budget</w:t>
            </w:r>
          </w:p>
          <w:p w:rsidR="00F7007E" w:rsidRPr="00CE139D" w:rsidRDefault="00F7007E" w:rsidP="00C90563">
            <w:pPr>
              <w:spacing w:after="0" w:line="360" w:lineRule="auto"/>
              <w:rPr>
                <w:rFonts w:ascii="Times New Roman" w:hAnsi="Times New Roman"/>
                <w:b/>
                <w:sz w:val="24"/>
                <w:szCs w:val="24"/>
              </w:rPr>
            </w:pPr>
          </w:p>
        </w:tc>
        <w:tc>
          <w:tcPr>
            <w:tcW w:w="648" w:type="dxa"/>
            <w:vMerge w:val="restart"/>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Total</w:t>
            </w:r>
          </w:p>
        </w:tc>
        <w:tc>
          <w:tcPr>
            <w:tcW w:w="2088"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Operation and current costs</w:t>
            </w:r>
          </w:p>
        </w:tc>
      </w:tr>
      <w:tr w:rsidR="00F7007E" w:rsidRPr="00CE139D" w:rsidTr="00C90563">
        <w:tc>
          <w:tcPr>
            <w:tcW w:w="1368" w:type="dxa"/>
          </w:tcPr>
          <w:p w:rsidR="00F7007E" w:rsidRPr="00CE139D" w:rsidRDefault="00F7007E" w:rsidP="00C90563">
            <w:pPr>
              <w:spacing w:after="0" w:line="360" w:lineRule="auto"/>
              <w:rPr>
                <w:rFonts w:ascii="Times New Roman" w:hAnsi="Times New Roman"/>
                <w:b/>
                <w:sz w:val="24"/>
                <w:szCs w:val="24"/>
              </w:rPr>
            </w:pPr>
          </w:p>
        </w:tc>
        <w:tc>
          <w:tcPr>
            <w:tcW w:w="1368"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Quarter 1</w:t>
            </w:r>
          </w:p>
        </w:tc>
        <w:tc>
          <w:tcPr>
            <w:tcW w:w="1368"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Quarter 2</w:t>
            </w:r>
          </w:p>
        </w:tc>
        <w:tc>
          <w:tcPr>
            <w:tcW w:w="1368"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Quarter 3</w:t>
            </w:r>
          </w:p>
        </w:tc>
        <w:tc>
          <w:tcPr>
            <w:tcW w:w="1368"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Quarter 4</w:t>
            </w:r>
          </w:p>
        </w:tc>
        <w:tc>
          <w:tcPr>
            <w:tcW w:w="648" w:type="dxa"/>
            <w:vMerge/>
          </w:tcPr>
          <w:p w:rsidR="00F7007E" w:rsidRPr="00CE139D" w:rsidRDefault="00F7007E" w:rsidP="00C90563">
            <w:pPr>
              <w:spacing w:after="0" w:line="360" w:lineRule="auto"/>
              <w:rPr>
                <w:rFonts w:ascii="Times New Roman" w:hAnsi="Times New Roman"/>
                <w:b/>
                <w:sz w:val="24"/>
                <w:szCs w:val="24"/>
              </w:rPr>
            </w:pPr>
          </w:p>
        </w:tc>
        <w:tc>
          <w:tcPr>
            <w:tcW w:w="2088" w:type="dxa"/>
          </w:tcPr>
          <w:p w:rsidR="00F7007E" w:rsidRPr="00CE139D" w:rsidRDefault="00F7007E" w:rsidP="00C90563">
            <w:pPr>
              <w:spacing w:after="0" w:line="360" w:lineRule="auto"/>
              <w:rPr>
                <w:rFonts w:ascii="Times New Roman" w:hAnsi="Times New Roman"/>
                <w:b/>
                <w:sz w:val="24"/>
                <w:szCs w:val="24"/>
              </w:rPr>
            </w:pPr>
          </w:p>
        </w:tc>
      </w:tr>
      <w:tr w:rsidR="00F7007E" w:rsidRPr="00CE139D" w:rsidTr="00C90563">
        <w:tc>
          <w:tcPr>
            <w:tcW w:w="1368" w:type="dxa"/>
          </w:tcPr>
          <w:p w:rsidR="00F7007E" w:rsidRPr="00CE139D" w:rsidRDefault="00F7007E" w:rsidP="00C90563">
            <w:pPr>
              <w:spacing w:after="0" w:line="360" w:lineRule="auto"/>
              <w:rPr>
                <w:rFonts w:ascii="Times New Roman" w:hAnsi="Times New Roman"/>
                <w:b/>
                <w:sz w:val="24"/>
                <w:szCs w:val="24"/>
              </w:rPr>
            </w:pPr>
          </w:p>
        </w:tc>
        <w:tc>
          <w:tcPr>
            <w:tcW w:w="1368" w:type="dxa"/>
          </w:tcPr>
          <w:p w:rsidR="00F7007E" w:rsidRPr="00CE139D" w:rsidRDefault="00F7007E" w:rsidP="00C90563">
            <w:pPr>
              <w:spacing w:after="0" w:line="360" w:lineRule="auto"/>
              <w:rPr>
                <w:rFonts w:ascii="Times New Roman" w:hAnsi="Times New Roman"/>
                <w:b/>
                <w:sz w:val="24"/>
                <w:szCs w:val="24"/>
              </w:rPr>
            </w:pPr>
          </w:p>
        </w:tc>
        <w:tc>
          <w:tcPr>
            <w:tcW w:w="1368" w:type="dxa"/>
          </w:tcPr>
          <w:p w:rsidR="00F7007E" w:rsidRPr="00CE139D" w:rsidRDefault="00F7007E" w:rsidP="00C90563">
            <w:pPr>
              <w:spacing w:after="0" w:line="360" w:lineRule="auto"/>
              <w:rPr>
                <w:rFonts w:ascii="Times New Roman" w:hAnsi="Times New Roman"/>
                <w:b/>
                <w:sz w:val="24"/>
                <w:szCs w:val="24"/>
              </w:rPr>
            </w:pPr>
          </w:p>
        </w:tc>
        <w:tc>
          <w:tcPr>
            <w:tcW w:w="1368" w:type="dxa"/>
          </w:tcPr>
          <w:p w:rsidR="00F7007E" w:rsidRPr="00CE139D" w:rsidRDefault="00F7007E" w:rsidP="00C90563">
            <w:pPr>
              <w:spacing w:after="0" w:line="360" w:lineRule="auto"/>
              <w:rPr>
                <w:rFonts w:ascii="Times New Roman" w:hAnsi="Times New Roman"/>
                <w:b/>
                <w:sz w:val="24"/>
                <w:szCs w:val="24"/>
              </w:rPr>
            </w:pPr>
          </w:p>
        </w:tc>
        <w:tc>
          <w:tcPr>
            <w:tcW w:w="1368" w:type="dxa"/>
          </w:tcPr>
          <w:p w:rsidR="00F7007E" w:rsidRPr="00CE139D" w:rsidRDefault="00F7007E" w:rsidP="00C90563">
            <w:pPr>
              <w:spacing w:after="0" w:line="360" w:lineRule="auto"/>
              <w:rPr>
                <w:rFonts w:ascii="Times New Roman" w:hAnsi="Times New Roman"/>
                <w:b/>
                <w:sz w:val="24"/>
                <w:szCs w:val="24"/>
              </w:rPr>
            </w:pPr>
          </w:p>
        </w:tc>
        <w:tc>
          <w:tcPr>
            <w:tcW w:w="648" w:type="dxa"/>
          </w:tcPr>
          <w:p w:rsidR="00F7007E" w:rsidRPr="00CE139D" w:rsidRDefault="00F7007E" w:rsidP="00C90563">
            <w:pPr>
              <w:spacing w:after="0" w:line="360" w:lineRule="auto"/>
              <w:rPr>
                <w:rFonts w:ascii="Times New Roman" w:hAnsi="Times New Roman"/>
                <w:b/>
                <w:sz w:val="24"/>
                <w:szCs w:val="24"/>
              </w:rPr>
            </w:pPr>
          </w:p>
        </w:tc>
        <w:tc>
          <w:tcPr>
            <w:tcW w:w="2088" w:type="dxa"/>
          </w:tcPr>
          <w:p w:rsidR="00F7007E" w:rsidRPr="00CE139D" w:rsidRDefault="00F7007E" w:rsidP="00C90563">
            <w:pPr>
              <w:spacing w:after="0" w:line="360" w:lineRule="auto"/>
              <w:rPr>
                <w:rFonts w:ascii="Times New Roman" w:hAnsi="Times New Roman"/>
                <w:b/>
                <w:sz w:val="24"/>
                <w:szCs w:val="24"/>
              </w:rPr>
            </w:pPr>
          </w:p>
        </w:tc>
      </w:tr>
      <w:tr w:rsidR="00F7007E" w:rsidRPr="00CE139D" w:rsidTr="00C90563">
        <w:tc>
          <w:tcPr>
            <w:tcW w:w="1368" w:type="dxa"/>
          </w:tcPr>
          <w:p w:rsidR="00F7007E" w:rsidRPr="00CE139D" w:rsidRDefault="00F7007E" w:rsidP="00C90563">
            <w:pPr>
              <w:spacing w:after="0" w:line="360" w:lineRule="auto"/>
              <w:rPr>
                <w:rFonts w:ascii="Times New Roman" w:hAnsi="Times New Roman"/>
                <w:b/>
                <w:sz w:val="24"/>
                <w:szCs w:val="24"/>
              </w:rPr>
            </w:pPr>
          </w:p>
        </w:tc>
        <w:tc>
          <w:tcPr>
            <w:tcW w:w="1368" w:type="dxa"/>
          </w:tcPr>
          <w:p w:rsidR="00F7007E" w:rsidRPr="00CE139D" w:rsidRDefault="00F7007E" w:rsidP="00C90563">
            <w:pPr>
              <w:spacing w:after="0" w:line="360" w:lineRule="auto"/>
              <w:rPr>
                <w:rFonts w:ascii="Times New Roman" w:hAnsi="Times New Roman"/>
                <w:b/>
                <w:sz w:val="24"/>
                <w:szCs w:val="24"/>
              </w:rPr>
            </w:pPr>
          </w:p>
        </w:tc>
        <w:tc>
          <w:tcPr>
            <w:tcW w:w="1368" w:type="dxa"/>
          </w:tcPr>
          <w:p w:rsidR="00F7007E" w:rsidRPr="00CE139D" w:rsidRDefault="00F7007E" w:rsidP="00C90563">
            <w:pPr>
              <w:spacing w:after="0" w:line="360" w:lineRule="auto"/>
              <w:rPr>
                <w:rFonts w:ascii="Times New Roman" w:hAnsi="Times New Roman"/>
                <w:b/>
                <w:sz w:val="24"/>
                <w:szCs w:val="24"/>
              </w:rPr>
            </w:pPr>
          </w:p>
        </w:tc>
        <w:tc>
          <w:tcPr>
            <w:tcW w:w="1368" w:type="dxa"/>
          </w:tcPr>
          <w:p w:rsidR="00F7007E" w:rsidRPr="00CE139D" w:rsidRDefault="00F7007E" w:rsidP="00C90563">
            <w:pPr>
              <w:spacing w:after="0" w:line="360" w:lineRule="auto"/>
              <w:rPr>
                <w:rFonts w:ascii="Times New Roman" w:hAnsi="Times New Roman"/>
                <w:b/>
                <w:sz w:val="24"/>
                <w:szCs w:val="24"/>
              </w:rPr>
            </w:pPr>
          </w:p>
        </w:tc>
        <w:tc>
          <w:tcPr>
            <w:tcW w:w="1368" w:type="dxa"/>
          </w:tcPr>
          <w:p w:rsidR="00F7007E" w:rsidRPr="00CE139D" w:rsidRDefault="00F7007E" w:rsidP="00C90563">
            <w:pPr>
              <w:spacing w:after="0" w:line="360" w:lineRule="auto"/>
              <w:rPr>
                <w:rFonts w:ascii="Times New Roman" w:hAnsi="Times New Roman"/>
                <w:b/>
                <w:sz w:val="24"/>
                <w:szCs w:val="24"/>
              </w:rPr>
            </w:pPr>
          </w:p>
        </w:tc>
        <w:tc>
          <w:tcPr>
            <w:tcW w:w="648" w:type="dxa"/>
          </w:tcPr>
          <w:p w:rsidR="00F7007E" w:rsidRPr="00CE139D" w:rsidRDefault="00F7007E" w:rsidP="00C90563">
            <w:pPr>
              <w:spacing w:after="0" w:line="360" w:lineRule="auto"/>
              <w:rPr>
                <w:rFonts w:ascii="Times New Roman" w:hAnsi="Times New Roman"/>
                <w:b/>
                <w:sz w:val="24"/>
                <w:szCs w:val="24"/>
              </w:rPr>
            </w:pPr>
          </w:p>
        </w:tc>
        <w:tc>
          <w:tcPr>
            <w:tcW w:w="2088" w:type="dxa"/>
          </w:tcPr>
          <w:p w:rsidR="00F7007E" w:rsidRPr="00CE139D" w:rsidRDefault="00F7007E" w:rsidP="00C90563">
            <w:pPr>
              <w:spacing w:after="0" w:line="360" w:lineRule="auto"/>
              <w:rPr>
                <w:rFonts w:ascii="Times New Roman" w:hAnsi="Times New Roman"/>
                <w:b/>
                <w:sz w:val="24"/>
                <w:szCs w:val="24"/>
              </w:rPr>
            </w:pPr>
          </w:p>
        </w:tc>
      </w:tr>
    </w:tbl>
    <w:p w:rsidR="00F7007E" w:rsidRPr="0060592F" w:rsidRDefault="00F7007E" w:rsidP="00F7007E">
      <w:pPr>
        <w:spacing w:line="360" w:lineRule="auto"/>
        <w:rPr>
          <w:rFonts w:ascii="Times New Roman" w:hAnsi="Times New Roman"/>
          <w:b/>
          <w:sz w:val="24"/>
          <w:szCs w:val="24"/>
        </w:rPr>
      </w:pPr>
    </w:p>
    <w:p w:rsidR="00790CC1" w:rsidRDefault="00790CC1" w:rsidP="00F7007E">
      <w:pPr>
        <w:spacing w:line="360" w:lineRule="auto"/>
        <w:rPr>
          <w:rFonts w:ascii="Times New Roman" w:hAnsi="Times New Roman"/>
          <w:b/>
          <w:sz w:val="24"/>
          <w:szCs w:val="24"/>
        </w:rPr>
      </w:pPr>
    </w:p>
    <w:p w:rsidR="00790CC1" w:rsidRDefault="00790CC1" w:rsidP="00F7007E">
      <w:pPr>
        <w:spacing w:line="360" w:lineRule="auto"/>
        <w:rPr>
          <w:rFonts w:ascii="Times New Roman" w:hAnsi="Times New Roman"/>
          <w:b/>
          <w:sz w:val="24"/>
          <w:szCs w:val="24"/>
        </w:rPr>
      </w:pPr>
    </w:p>
    <w:p w:rsidR="00790CC1" w:rsidRDefault="00790CC1" w:rsidP="00F7007E">
      <w:pPr>
        <w:spacing w:line="360" w:lineRule="auto"/>
        <w:rPr>
          <w:rFonts w:ascii="Times New Roman" w:hAnsi="Times New Roman"/>
          <w:b/>
          <w:sz w:val="24"/>
          <w:szCs w:val="24"/>
        </w:rPr>
      </w:pPr>
    </w:p>
    <w:p w:rsidR="00790CC1" w:rsidRDefault="00790CC1" w:rsidP="00F7007E">
      <w:pPr>
        <w:spacing w:line="360" w:lineRule="auto"/>
        <w:rPr>
          <w:rFonts w:ascii="Times New Roman" w:hAnsi="Times New Roman"/>
          <w:b/>
          <w:sz w:val="24"/>
          <w:szCs w:val="24"/>
        </w:rPr>
      </w:pPr>
    </w:p>
    <w:p w:rsidR="00F7007E" w:rsidRPr="0060592F" w:rsidRDefault="00F7007E" w:rsidP="00F7007E">
      <w:pPr>
        <w:spacing w:line="360" w:lineRule="auto"/>
        <w:rPr>
          <w:rFonts w:ascii="Times New Roman" w:hAnsi="Times New Roman"/>
          <w:b/>
          <w:sz w:val="24"/>
          <w:szCs w:val="24"/>
        </w:rPr>
      </w:pPr>
      <w:r w:rsidRPr="0060592F">
        <w:rPr>
          <w:rFonts w:ascii="Times New Roman" w:hAnsi="Times New Roman"/>
          <w:b/>
          <w:sz w:val="24"/>
          <w:szCs w:val="24"/>
        </w:rPr>
        <w:t>Monitoring</w:t>
      </w:r>
      <w:r>
        <w:rPr>
          <w:rFonts w:ascii="Times New Roman" w:hAnsi="Times New Roman"/>
          <w:b/>
          <w:sz w:val="24"/>
          <w:szCs w:val="24"/>
        </w:rPr>
        <w:t xml:space="preserve"> </w:t>
      </w:r>
      <w:r w:rsidRPr="0060592F">
        <w:rPr>
          <w:rFonts w:ascii="Times New Roman" w:hAnsi="Times New Roman"/>
          <w:b/>
          <w:sz w:val="24"/>
          <w:szCs w:val="24"/>
        </w:rPr>
        <w:t>and Evaluation Strategy</w:t>
      </w:r>
    </w:p>
    <w:p w:rsidR="00F7007E" w:rsidRPr="0060592F" w:rsidRDefault="00F7007E" w:rsidP="00F7007E">
      <w:pPr>
        <w:spacing w:line="360" w:lineRule="auto"/>
        <w:rPr>
          <w:rFonts w:ascii="Times New Roman" w:hAnsi="Times New Roman"/>
          <w:b/>
          <w:sz w:val="24"/>
          <w:szCs w:val="24"/>
        </w:rPr>
      </w:pPr>
      <w:r w:rsidRPr="0060592F">
        <w:rPr>
          <w:rFonts w:ascii="Times New Roman" w:hAnsi="Times New Roman"/>
          <w:b/>
          <w:sz w:val="24"/>
          <w:szCs w:val="24"/>
        </w:rPr>
        <w:t>Operation &amp; maintenance plan</w:t>
      </w:r>
    </w:p>
    <w:p w:rsidR="00F7007E" w:rsidRPr="0060592F" w:rsidRDefault="00F7007E" w:rsidP="00F7007E">
      <w:pPr>
        <w:spacing w:line="360" w:lineRule="auto"/>
        <w:rPr>
          <w:rFonts w:ascii="Times New Roman" w:hAnsi="Times New Roman"/>
          <w:b/>
          <w:sz w:val="24"/>
          <w:szCs w:val="24"/>
        </w:rPr>
      </w:pPr>
      <w:r w:rsidRPr="0060592F">
        <w:rPr>
          <w:rFonts w:ascii="Times New Roman" w:hAnsi="Times New Roman"/>
          <w:b/>
          <w:sz w:val="24"/>
          <w:szCs w:val="24"/>
        </w:rPr>
        <w:lastRenderedPageBreak/>
        <w:t>Environment Impact Assessment and Mitigation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034"/>
        <w:gridCol w:w="725"/>
        <w:gridCol w:w="2394"/>
      </w:tblGrid>
      <w:tr w:rsidR="00F7007E" w:rsidRPr="00CE139D" w:rsidTr="00C90563">
        <w:trPr>
          <w:trHeight w:val="305"/>
        </w:trPr>
        <w:tc>
          <w:tcPr>
            <w:tcW w:w="2394"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Environmental concern</w:t>
            </w:r>
          </w:p>
        </w:tc>
        <w:tc>
          <w:tcPr>
            <w:tcW w:w="2034"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Mitigation measure</w:t>
            </w:r>
          </w:p>
        </w:tc>
        <w:tc>
          <w:tcPr>
            <w:tcW w:w="725"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Cost</w:t>
            </w:r>
          </w:p>
        </w:tc>
        <w:tc>
          <w:tcPr>
            <w:tcW w:w="2394"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Source of funding</w:t>
            </w:r>
          </w:p>
        </w:tc>
      </w:tr>
      <w:tr w:rsidR="00F7007E" w:rsidRPr="00CE139D" w:rsidTr="00C90563">
        <w:tc>
          <w:tcPr>
            <w:tcW w:w="2394" w:type="dxa"/>
          </w:tcPr>
          <w:p w:rsidR="00F7007E" w:rsidRPr="00CE139D" w:rsidRDefault="00F7007E" w:rsidP="00C90563">
            <w:pPr>
              <w:spacing w:after="0" w:line="360" w:lineRule="auto"/>
              <w:rPr>
                <w:rFonts w:ascii="Times New Roman" w:hAnsi="Times New Roman"/>
                <w:b/>
                <w:sz w:val="24"/>
                <w:szCs w:val="24"/>
              </w:rPr>
            </w:pPr>
          </w:p>
        </w:tc>
        <w:tc>
          <w:tcPr>
            <w:tcW w:w="2034" w:type="dxa"/>
          </w:tcPr>
          <w:p w:rsidR="00F7007E" w:rsidRPr="00CE139D" w:rsidRDefault="00F7007E" w:rsidP="00C90563">
            <w:pPr>
              <w:spacing w:after="0" w:line="360" w:lineRule="auto"/>
              <w:rPr>
                <w:rFonts w:ascii="Times New Roman" w:hAnsi="Times New Roman"/>
                <w:b/>
                <w:sz w:val="24"/>
                <w:szCs w:val="24"/>
              </w:rPr>
            </w:pPr>
          </w:p>
        </w:tc>
        <w:tc>
          <w:tcPr>
            <w:tcW w:w="725" w:type="dxa"/>
          </w:tcPr>
          <w:p w:rsidR="00F7007E" w:rsidRPr="00CE139D" w:rsidRDefault="00F7007E" w:rsidP="00C90563">
            <w:pPr>
              <w:spacing w:after="0" w:line="360" w:lineRule="auto"/>
              <w:rPr>
                <w:rFonts w:ascii="Times New Roman" w:hAnsi="Times New Roman"/>
                <w:b/>
                <w:sz w:val="24"/>
                <w:szCs w:val="24"/>
              </w:rPr>
            </w:pPr>
          </w:p>
        </w:tc>
        <w:tc>
          <w:tcPr>
            <w:tcW w:w="2394" w:type="dxa"/>
          </w:tcPr>
          <w:p w:rsidR="00F7007E" w:rsidRPr="00CE139D" w:rsidRDefault="00F7007E" w:rsidP="00C90563">
            <w:pPr>
              <w:spacing w:after="0" w:line="360" w:lineRule="auto"/>
              <w:rPr>
                <w:rFonts w:ascii="Times New Roman" w:hAnsi="Times New Roman"/>
                <w:b/>
                <w:sz w:val="24"/>
                <w:szCs w:val="24"/>
              </w:rPr>
            </w:pPr>
          </w:p>
        </w:tc>
      </w:tr>
      <w:tr w:rsidR="00F7007E" w:rsidRPr="00CE139D" w:rsidTr="00C90563">
        <w:tc>
          <w:tcPr>
            <w:tcW w:w="2394" w:type="dxa"/>
          </w:tcPr>
          <w:p w:rsidR="00F7007E" w:rsidRPr="00CE139D" w:rsidRDefault="00F7007E" w:rsidP="00C90563">
            <w:pPr>
              <w:spacing w:after="0" w:line="360" w:lineRule="auto"/>
              <w:rPr>
                <w:rFonts w:ascii="Times New Roman" w:hAnsi="Times New Roman"/>
                <w:b/>
                <w:sz w:val="24"/>
                <w:szCs w:val="24"/>
              </w:rPr>
            </w:pPr>
          </w:p>
        </w:tc>
        <w:tc>
          <w:tcPr>
            <w:tcW w:w="2034" w:type="dxa"/>
          </w:tcPr>
          <w:p w:rsidR="00F7007E" w:rsidRPr="00CE139D" w:rsidRDefault="00F7007E" w:rsidP="00C90563">
            <w:pPr>
              <w:spacing w:after="0" w:line="360" w:lineRule="auto"/>
              <w:rPr>
                <w:rFonts w:ascii="Times New Roman" w:hAnsi="Times New Roman"/>
                <w:b/>
                <w:sz w:val="24"/>
                <w:szCs w:val="24"/>
              </w:rPr>
            </w:pPr>
          </w:p>
        </w:tc>
        <w:tc>
          <w:tcPr>
            <w:tcW w:w="725" w:type="dxa"/>
          </w:tcPr>
          <w:p w:rsidR="00F7007E" w:rsidRPr="00CE139D" w:rsidRDefault="00F7007E" w:rsidP="00C90563">
            <w:pPr>
              <w:spacing w:after="0" w:line="360" w:lineRule="auto"/>
              <w:rPr>
                <w:rFonts w:ascii="Times New Roman" w:hAnsi="Times New Roman"/>
                <w:b/>
                <w:sz w:val="24"/>
                <w:szCs w:val="24"/>
              </w:rPr>
            </w:pPr>
          </w:p>
        </w:tc>
        <w:tc>
          <w:tcPr>
            <w:tcW w:w="2394" w:type="dxa"/>
          </w:tcPr>
          <w:p w:rsidR="00F7007E" w:rsidRPr="00CE139D" w:rsidRDefault="00F7007E" w:rsidP="00C90563">
            <w:pPr>
              <w:spacing w:after="0" w:line="360" w:lineRule="auto"/>
              <w:rPr>
                <w:rFonts w:ascii="Times New Roman" w:hAnsi="Times New Roman"/>
                <w:b/>
                <w:sz w:val="24"/>
                <w:szCs w:val="24"/>
              </w:rPr>
            </w:pPr>
          </w:p>
        </w:tc>
      </w:tr>
    </w:tbl>
    <w:p w:rsidR="00F7007E" w:rsidRDefault="00F7007E" w:rsidP="00F7007E">
      <w:pPr>
        <w:spacing w:line="360" w:lineRule="auto"/>
        <w:rPr>
          <w:rFonts w:ascii="Times New Roman" w:hAnsi="Times New Roman"/>
          <w:b/>
          <w:sz w:val="24"/>
          <w:szCs w:val="24"/>
        </w:rPr>
      </w:pPr>
    </w:p>
    <w:p w:rsidR="00284D69" w:rsidRDefault="00284D69" w:rsidP="00F7007E">
      <w:pPr>
        <w:spacing w:line="360" w:lineRule="auto"/>
        <w:rPr>
          <w:rFonts w:ascii="Times New Roman" w:hAnsi="Times New Roman"/>
          <w:b/>
          <w:sz w:val="24"/>
          <w:szCs w:val="24"/>
        </w:rPr>
      </w:pPr>
    </w:p>
    <w:p w:rsidR="00284D69" w:rsidRDefault="00284D69" w:rsidP="00F7007E">
      <w:pPr>
        <w:spacing w:line="360" w:lineRule="auto"/>
        <w:rPr>
          <w:rFonts w:ascii="Times New Roman" w:hAnsi="Times New Roman"/>
          <w:b/>
          <w:sz w:val="24"/>
          <w:szCs w:val="24"/>
        </w:rPr>
      </w:pPr>
    </w:p>
    <w:p w:rsidR="00284D69" w:rsidRDefault="00284D69" w:rsidP="00F7007E">
      <w:pPr>
        <w:spacing w:line="360" w:lineRule="auto"/>
        <w:rPr>
          <w:rFonts w:ascii="Times New Roman" w:hAnsi="Times New Roman"/>
          <w:b/>
          <w:sz w:val="24"/>
          <w:szCs w:val="24"/>
        </w:rPr>
      </w:pPr>
    </w:p>
    <w:p w:rsidR="00284D69" w:rsidRDefault="00284D69" w:rsidP="00F7007E">
      <w:pPr>
        <w:spacing w:line="360" w:lineRule="auto"/>
        <w:rPr>
          <w:rFonts w:ascii="Times New Roman" w:hAnsi="Times New Roman"/>
          <w:b/>
          <w:sz w:val="24"/>
          <w:szCs w:val="24"/>
        </w:rPr>
      </w:pPr>
    </w:p>
    <w:p w:rsidR="00284D69" w:rsidRDefault="00284D69" w:rsidP="00F7007E">
      <w:pPr>
        <w:spacing w:line="360" w:lineRule="auto"/>
        <w:rPr>
          <w:rFonts w:ascii="Times New Roman" w:hAnsi="Times New Roman"/>
          <w:b/>
          <w:sz w:val="24"/>
          <w:szCs w:val="24"/>
        </w:rPr>
      </w:pPr>
    </w:p>
    <w:p w:rsidR="00284D69" w:rsidRDefault="00284D69" w:rsidP="00F7007E">
      <w:pPr>
        <w:spacing w:line="360" w:lineRule="auto"/>
        <w:rPr>
          <w:rFonts w:ascii="Times New Roman" w:hAnsi="Times New Roman"/>
          <w:b/>
          <w:sz w:val="24"/>
          <w:szCs w:val="24"/>
        </w:rPr>
      </w:pPr>
    </w:p>
    <w:p w:rsidR="00284D69" w:rsidRDefault="00284D69" w:rsidP="00F7007E">
      <w:pPr>
        <w:spacing w:line="360" w:lineRule="auto"/>
        <w:rPr>
          <w:rFonts w:ascii="Times New Roman" w:hAnsi="Times New Roman"/>
          <w:b/>
          <w:sz w:val="24"/>
          <w:szCs w:val="24"/>
        </w:rPr>
      </w:pPr>
    </w:p>
    <w:p w:rsidR="00284D69" w:rsidRDefault="00284D69" w:rsidP="00F7007E">
      <w:pPr>
        <w:spacing w:line="360" w:lineRule="auto"/>
        <w:rPr>
          <w:rFonts w:ascii="Times New Roman" w:hAnsi="Times New Roman"/>
          <w:b/>
          <w:sz w:val="24"/>
          <w:szCs w:val="24"/>
        </w:rPr>
      </w:pPr>
    </w:p>
    <w:p w:rsidR="00284D69" w:rsidRDefault="00284D69" w:rsidP="00F7007E">
      <w:pPr>
        <w:spacing w:line="360" w:lineRule="auto"/>
        <w:rPr>
          <w:rFonts w:ascii="Times New Roman" w:hAnsi="Times New Roman"/>
          <w:b/>
          <w:sz w:val="24"/>
          <w:szCs w:val="24"/>
        </w:rPr>
      </w:pPr>
    </w:p>
    <w:p w:rsidR="00284D69" w:rsidRDefault="00284D69" w:rsidP="00F7007E">
      <w:pPr>
        <w:spacing w:line="360" w:lineRule="auto"/>
        <w:rPr>
          <w:rFonts w:ascii="Times New Roman" w:hAnsi="Times New Roman"/>
          <w:b/>
          <w:sz w:val="24"/>
          <w:szCs w:val="24"/>
        </w:rPr>
      </w:pPr>
    </w:p>
    <w:p w:rsidR="00284D69" w:rsidRDefault="00284D69" w:rsidP="00F7007E">
      <w:pPr>
        <w:spacing w:line="360" w:lineRule="auto"/>
        <w:rPr>
          <w:rFonts w:ascii="Times New Roman" w:hAnsi="Times New Roman"/>
          <w:b/>
          <w:sz w:val="24"/>
          <w:szCs w:val="24"/>
        </w:rPr>
      </w:pPr>
    </w:p>
    <w:p w:rsidR="00284D69" w:rsidRDefault="00284D69" w:rsidP="00F7007E">
      <w:pPr>
        <w:spacing w:line="360" w:lineRule="auto"/>
        <w:rPr>
          <w:rFonts w:ascii="Times New Roman" w:hAnsi="Times New Roman"/>
          <w:b/>
          <w:sz w:val="24"/>
          <w:szCs w:val="24"/>
        </w:rPr>
      </w:pPr>
    </w:p>
    <w:p w:rsidR="00284D69" w:rsidRDefault="00284D69" w:rsidP="00F7007E">
      <w:pPr>
        <w:spacing w:line="360" w:lineRule="auto"/>
        <w:rPr>
          <w:rFonts w:ascii="Times New Roman" w:hAnsi="Times New Roman"/>
          <w:b/>
          <w:sz w:val="24"/>
          <w:szCs w:val="24"/>
        </w:rPr>
      </w:pPr>
    </w:p>
    <w:p w:rsidR="00284D69" w:rsidRDefault="00284D69" w:rsidP="00F7007E">
      <w:pPr>
        <w:spacing w:line="360" w:lineRule="auto"/>
        <w:rPr>
          <w:rFonts w:ascii="Times New Roman" w:hAnsi="Times New Roman"/>
          <w:b/>
          <w:sz w:val="24"/>
          <w:szCs w:val="24"/>
        </w:rPr>
      </w:pPr>
    </w:p>
    <w:p w:rsidR="00284D69" w:rsidRDefault="00284D69" w:rsidP="00F7007E">
      <w:pPr>
        <w:spacing w:line="360" w:lineRule="auto"/>
        <w:rPr>
          <w:rFonts w:ascii="Times New Roman" w:hAnsi="Times New Roman"/>
          <w:b/>
          <w:sz w:val="24"/>
          <w:szCs w:val="24"/>
        </w:rPr>
      </w:pPr>
    </w:p>
    <w:p w:rsidR="00284D69" w:rsidRDefault="00284D69" w:rsidP="00F7007E">
      <w:pPr>
        <w:spacing w:line="360" w:lineRule="auto"/>
        <w:rPr>
          <w:rFonts w:ascii="Times New Roman" w:hAnsi="Times New Roman"/>
          <w:b/>
          <w:sz w:val="24"/>
          <w:szCs w:val="24"/>
        </w:rPr>
      </w:pPr>
    </w:p>
    <w:p w:rsidR="00284D69" w:rsidRDefault="00284D69" w:rsidP="00F7007E">
      <w:pPr>
        <w:spacing w:line="360" w:lineRule="auto"/>
        <w:rPr>
          <w:rFonts w:ascii="Times New Roman" w:hAnsi="Times New Roman"/>
          <w:b/>
          <w:sz w:val="24"/>
          <w:szCs w:val="24"/>
        </w:rPr>
      </w:pPr>
    </w:p>
    <w:p w:rsidR="00F7007E" w:rsidRPr="00774A25" w:rsidRDefault="00F7007E" w:rsidP="00F7007E">
      <w:pPr>
        <w:rPr>
          <w:rFonts w:ascii="Times New Roman" w:hAnsi="Times New Roman"/>
        </w:rPr>
      </w:pPr>
      <w:r w:rsidRPr="00774A25">
        <w:rPr>
          <w:rFonts w:ascii="Times New Roman" w:hAnsi="Times New Roman"/>
        </w:rPr>
        <w:t xml:space="preserve">DEPARTMENT:                       </w:t>
      </w:r>
      <w:r w:rsidR="00790CC1">
        <w:rPr>
          <w:rFonts w:ascii="Times New Roman" w:hAnsi="Times New Roman"/>
        </w:rPr>
        <w:tab/>
      </w:r>
      <w:r w:rsidR="00790CC1">
        <w:rPr>
          <w:rFonts w:ascii="Times New Roman" w:hAnsi="Times New Roman"/>
        </w:rPr>
        <w:tab/>
      </w:r>
      <w:r w:rsidRPr="00774A25">
        <w:rPr>
          <w:rFonts w:ascii="Times New Roman" w:hAnsi="Times New Roman"/>
        </w:rPr>
        <w:t>NATURAL RESOURCES</w:t>
      </w:r>
    </w:p>
    <w:p w:rsidR="00F7007E" w:rsidRPr="00774A25" w:rsidRDefault="00F7007E" w:rsidP="00F7007E">
      <w:pPr>
        <w:rPr>
          <w:rFonts w:ascii="Times New Roman" w:hAnsi="Times New Roman"/>
        </w:rPr>
      </w:pPr>
      <w:r w:rsidRPr="00774A25">
        <w:rPr>
          <w:rFonts w:ascii="Times New Roman" w:hAnsi="Times New Roman"/>
        </w:rPr>
        <w:t xml:space="preserve">SECTOR:                                  </w:t>
      </w:r>
      <w:r w:rsidR="00790CC1">
        <w:rPr>
          <w:rFonts w:ascii="Times New Roman" w:hAnsi="Times New Roman"/>
        </w:rPr>
        <w:tab/>
      </w:r>
      <w:r w:rsidR="00790CC1">
        <w:rPr>
          <w:rFonts w:ascii="Times New Roman" w:hAnsi="Times New Roman"/>
        </w:rPr>
        <w:tab/>
      </w:r>
      <w:r w:rsidRPr="00774A25">
        <w:rPr>
          <w:rFonts w:ascii="Times New Roman" w:hAnsi="Times New Roman"/>
        </w:rPr>
        <w:t>Wetlands</w:t>
      </w:r>
    </w:p>
    <w:p w:rsidR="00F7007E" w:rsidRPr="00774A25" w:rsidRDefault="00F7007E" w:rsidP="00F7007E">
      <w:pPr>
        <w:rPr>
          <w:rFonts w:ascii="Times New Roman" w:hAnsi="Times New Roman"/>
        </w:rPr>
      </w:pPr>
      <w:r w:rsidRPr="00774A25">
        <w:rPr>
          <w:rFonts w:ascii="Times New Roman" w:hAnsi="Times New Roman"/>
        </w:rPr>
        <w:t xml:space="preserve">TITLE OF PROJECT:               </w:t>
      </w:r>
      <w:r w:rsidR="00790CC1">
        <w:rPr>
          <w:rFonts w:ascii="Times New Roman" w:hAnsi="Times New Roman"/>
        </w:rPr>
        <w:tab/>
      </w:r>
      <w:r w:rsidR="00790CC1">
        <w:rPr>
          <w:rFonts w:ascii="Times New Roman" w:hAnsi="Times New Roman"/>
        </w:rPr>
        <w:tab/>
      </w:r>
      <w:r>
        <w:rPr>
          <w:rFonts w:ascii="Times New Roman" w:hAnsi="Times New Roman"/>
        </w:rPr>
        <w:t>Restoration o</w:t>
      </w:r>
      <w:r w:rsidRPr="00774A25">
        <w:rPr>
          <w:rFonts w:ascii="Times New Roman" w:hAnsi="Times New Roman"/>
        </w:rPr>
        <w:t xml:space="preserve">f Lake Mutanda System                </w:t>
      </w:r>
    </w:p>
    <w:p w:rsidR="00F7007E" w:rsidRPr="00774A25" w:rsidRDefault="00F7007E" w:rsidP="00F7007E">
      <w:pPr>
        <w:rPr>
          <w:rFonts w:ascii="Times New Roman" w:hAnsi="Times New Roman"/>
        </w:rPr>
      </w:pPr>
      <w:r w:rsidRPr="00774A25">
        <w:rPr>
          <w:rFonts w:ascii="Times New Roman" w:hAnsi="Times New Roman"/>
        </w:rPr>
        <w:lastRenderedPageBreak/>
        <w:t xml:space="preserve">LOCATION:                             </w:t>
      </w:r>
      <w:r w:rsidR="00790CC1">
        <w:rPr>
          <w:rFonts w:ascii="Times New Roman" w:hAnsi="Times New Roman"/>
        </w:rPr>
        <w:tab/>
      </w:r>
      <w:r w:rsidR="00790CC1">
        <w:rPr>
          <w:rFonts w:ascii="Times New Roman" w:hAnsi="Times New Roman"/>
        </w:rPr>
        <w:tab/>
      </w:r>
      <w:r w:rsidRPr="00774A25">
        <w:rPr>
          <w:rFonts w:ascii="Times New Roman" w:hAnsi="Times New Roman"/>
        </w:rPr>
        <w:t xml:space="preserve">Kilundo, Bukimbiri, Nyarubuye, Nyakabande                                              </w:t>
      </w:r>
      <w:r w:rsidRPr="00774A25">
        <w:rPr>
          <w:rFonts w:ascii="Times New Roman" w:hAnsi="Times New Roman"/>
        </w:rPr>
        <w:tab/>
      </w:r>
      <w:r w:rsidRPr="00774A25">
        <w:rPr>
          <w:rFonts w:ascii="Times New Roman" w:hAnsi="Times New Roman"/>
        </w:rPr>
        <w:tab/>
      </w:r>
      <w:r>
        <w:rPr>
          <w:rFonts w:ascii="Times New Roman" w:hAnsi="Times New Roman"/>
        </w:rPr>
        <w:tab/>
      </w:r>
      <w:r w:rsidRPr="00774A25">
        <w:rPr>
          <w:rFonts w:ascii="Times New Roman" w:hAnsi="Times New Roman"/>
        </w:rPr>
        <w:tab/>
        <w:t xml:space="preserve">           </w:t>
      </w:r>
      <w:r w:rsidR="00284D69">
        <w:rPr>
          <w:rFonts w:ascii="Times New Roman" w:hAnsi="Times New Roman"/>
        </w:rPr>
        <w:tab/>
      </w:r>
      <w:r w:rsidRPr="00774A25">
        <w:rPr>
          <w:rFonts w:ascii="Times New Roman" w:hAnsi="Times New Roman"/>
        </w:rPr>
        <w:t>Nyakinama, Busanza And    Nyundo</w:t>
      </w:r>
    </w:p>
    <w:p w:rsidR="00F7007E" w:rsidRPr="00774A25" w:rsidRDefault="00F7007E" w:rsidP="00F7007E">
      <w:pPr>
        <w:rPr>
          <w:rFonts w:ascii="Times New Roman" w:hAnsi="Times New Roman"/>
        </w:rPr>
      </w:pPr>
      <w:r w:rsidRPr="00774A25">
        <w:rPr>
          <w:rFonts w:ascii="Times New Roman" w:hAnsi="Times New Roman"/>
        </w:rPr>
        <w:t>TOTAL PLANNED EXPENDITURE:  80,000,000</w:t>
      </w:r>
    </w:p>
    <w:p w:rsidR="00F7007E" w:rsidRPr="00774A25" w:rsidRDefault="00F7007E" w:rsidP="00F7007E">
      <w:pPr>
        <w:rPr>
          <w:rFonts w:ascii="Times New Roman" w:hAnsi="Times New Roman"/>
        </w:rPr>
      </w:pPr>
      <w:r w:rsidRPr="00774A25">
        <w:rPr>
          <w:rFonts w:ascii="Times New Roman" w:hAnsi="Times New Roman"/>
        </w:rPr>
        <w:t>FUNDS SECURED:                                 5,730,000</w:t>
      </w:r>
    </w:p>
    <w:p w:rsidR="00F7007E" w:rsidRPr="00774A25" w:rsidRDefault="00F7007E" w:rsidP="00F7007E">
      <w:pPr>
        <w:rPr>
          <w:rFonts w:ascii="Times New Roman" w:hAnsi="Times New Roman"/>
        </w:rPr>
      </w:pPr>
      <w:r w:rsidRPr="00774A25">
        <w:rPr>
          <w:rFonts w:ascii="Times New Roman" w:hAnsi="Times New Roman"/>
        </w:rPr>
        <w:t xml:space="preserve">FUNDING GAP:                                  </w:t>
      </w:r>
      <w:r w:rsidR="00790CC1">
        <w:rPr>
          <w:rFonts w:ascii="Times New Roman" w:hAnsi="Times New Roman"/>
        </w:rPr>
        <w:tab/>
      </w:r>
      <w:r w:rsidRPr="00774A25">
        <w:rPr>
          <w:rFonts w:ascii="Times New Roman" w:hAnsi="Times New Roman"/>
        </w:rPr>
        <w:t>74,270,000</w:t>
      </w:r>
    </w:p>
    <w:p w:rsidR="00F7007E" w:rsidRPr="00774A25" w:rsidRDefault="00F7007E" w:rsidP="00F7007E">
      <w:pPr>
        <w:rPr>
          <w:rFonts w:ascii="Times New Roman" w:hAnsi="Times New Roman"/>
        </w:rPr>
      </w:pPr>
      <w:r w:rsidRPr="00774A25">
        <w:rPr>
          <w:rFonts w:ascii="Times New Roman" w:hAnsi="Times New Roman"/>
        </w:rPr>
        <w:t xml:space="preserve">RECURRENT EXPENDITURE:         </w:t>
      </w:r>
      <w:r w:rsidR="00790CC1">
        <w:rPr>
          <w:rFonts w:ascii="Times New Roman" w:hAnsi="Times New Roman"/>
        </w:rPr>
        <w:tab/>
      </w:r>
      <w:r w:rsidRPr="00774A25">
        <w:rPr>
          <w:rFonts w:ascii="Times New Roman" w:hAnsi="Times New Roman"/>
        </w:rPr>
        <w:t>30,000,000</w:t>
      </w:r>
    </w:p>
    <w:p w:rsidR="00F7007E" w:rsidRPr="00774A25" w:rsidRDefault="00F7007E" w:rsidP="00F7007E">
      <w:pPr>
        <w:rPr>
          <w:rFonts w:ascii="Times New Roman" w:hAnsi="Times New Roman"/>
        </w:rPr>
      </w:pPr>
      <w:r w:rsidRPr="00774A25">
        <w:rPr>
          <w:rFonts w:ascii="Times New Roman" w:hAnsi="Times New Roman"/>
        </w:rPr>
        <w:t xml:space="preserve">START DATE:                                  </w:t>
      </w:r>
      <w:r w:rsidR="00790CC1">
        <w:rPr>
          <w:rFonts w:ascii="Times New Roman" w:hAnsi="Times New Roman"/>
        </w:rPr>
        <w:tab/>
      </w:r>
      <w:r w:rsidRPr="00774A25">
        <w:rPr>
          <w:rFonts w:ascii="Times New Roman" w:hAnsi="Times New Roman"/>
        </w:rPr>
        <w:t>1</w:t>
      </w:r>
      <w:r w:rsidRPr="00774A25">
        <w:rPr>
          <w:rFonts w:ascii="Times New Roman" w:hAnsi="Times New Roman"/>
          <w:vertAlign w:val="superscript"/>
        </w:rPr>
        <w:t>ST</w:t>
      </w:r>
      <w:r w:rsidRPr="00774A25">
        <w:rPr>
          <w:rFonts w:ascii="Times New Roman" w:hAnsi="Times New Roman"/>
        </w:rPr>
        <w:t xml:space="preserve"> July 2015</w:t>
      </w:r>
    </w:p>
    <w:p w:rsidR="00F7007E" w:rsidRPr="00774A25" w:rsidRDefault="00F7007E" w:rsidP="00F7007E">
      <w:pPr>
        <w:rPr>
          <w:rFonts w:ascii="Times New Roman" w:hAnsi="Times New Roman"/>
        </w:rPr>
      </w:pPr>
      <w:r w:rsidRPr="00774A25">
        <w:rPr>
          <w:rFonts w:ascii="Times New Roman" w:hAnsi="Times New Roman"/>
        </w:rPr>
        <w:t xml:space="preserve">COMPLETION DATE:                  </w:t>
      </w:r>
      <w:r w:rsidR="00790CC1">
        <w:rPr>
          <w:rFonts w:ascii="Times New Roman" w:hAnsi="Times New Roman"/>
        </w:rPr>
        <w:tab/>
      </w:r>
      <w:r w:rsidRPr="00774A25">
        <w:rPr>
          <w:rFonts w:ascii="Times New Roman" w:hAnsi="Times New Roman"/>
        </w:rPr>
        <w:t>30</w:t>
      </w:r>
      <w:r w:rsidRPr="00774A25">
        <w:rPr>
          <w:rFonts w:ascii="Times New Roman" w:hAnsi="Times New Roman"/>
          <w:vertAlign w:val="superscript"/>
        </w:rPr>
        <w:t>th</w:t>
      </w:r>
      <w:r w:rsidRPr="00774A25">
        <w:rPr>
          <w:rFonts w:ascii="Times New Roman" w:hAnsi="Times New Roman"/>
        </w:rPr>
        <w:t xml:space="preserve"> June 2020</w:t>
      </w:r>
    </w:p>
    <w:p w:rsidR="00F7007E" w:rsidRPr="00774A25" w:rsidRDefault="00F7007E" w:rsidP="00F7007E">
      <w:pPr>
        <w:spacing w:before="100" w:beforeAutospacing="1" w:after="100" w:afterAutospacing="1" w:line="360" w:lineRule="auto"/>
        <w:jc w:val="both"/>
        <w:rPr>
          <w:rFonts w:ascii="Times New Roman" w:hAnsi="Times New Roman"/>
          <w:b/>
        </w:rPr>
      </w:pPr>
      <w:r w:rsidRPr="00774A25">
        <w:rPr>
          <w:rFonts w:ascii="Times New Roman" w:hAnsi="Times New Roman"/>
          <w:b/>
        </w:rPr>
        <w:t xml:space="preserve">PROJECT OBJECTIVES:                 </w:t>
      </w:r>
    </w:p>
    <w:p w:rsidR="00F7007E" w:rsidRPr="00774A25" w:rsidRDefault="00F7007E" w:rsidP="002E49C8">
      <w:pPr>
        <w:numPr>
          <w:ilvl w:val="0"/>
          <w:numId w:val="30"/>
        </w:numPr>
        <w:spacing w:before="100" w:beforeAutospacing="1" w:after="100" w:afterAutospacing="1" w:line="360" w:lineRule="auto"/>
        <w:jc w:val="both"/>
        <w:rPr>
          <w:rFonts w:ascii="Times New Roman" w:hAnsi="Times New Roman"/>
          <w:iCs/>
        </w:rPr>
      </w:pPr>
      <w:r w:rsidRPr="00774A25">
        <w:rPr>
          <w:rFonts w:ascii="Times New Roman" w:hAnsi="Times New Roman"/>
          <w:iCs/>
        </w:rPr>
        <w:t>To  increase fisheries productivity</w:t>
      </w:r>
    </w:p>
    <w:p w:rsidR="00F7007E" w:rsidRPr="00774A25" w:rsidRDefault="00F7007E" w:rsidP="002E49C8">
      <w:pPr>
        <w:numPr>
          <w:ilvl w:val="0"/>
          <w:numId w:val="30"/>
        </w:numPr>
        <w:spacing w:before="100" w:beforeAutospacing="1" w:after="100" w:afterAutospacing="1" w:line="360" w:lineRule="auto"/>
        <w:jc w:val="both"/>
        <w:rPr>
          <w:rFonts w:ascii="Times New Roman" w:hAnsi="Times New Roman"/>
          <w:iCs/>
        </w:rPr>
      </w:pPr>
      <w:r w:rsidRPr="00774A25">
        <w:rPr>
          <w:rFonts w:ascii="Times New Roman" w:hAnsi="Times New Roman"/>
          <w:iCs/>
        </w:rPr>
        <w:t xml:space="preserve">To reduce siltation of lake and lakeshores </w:t>
      </w:r>
    </w:p>
    <w:p w:rsidR="00F7007E" w:rsidRPr="00774A25" w:rsidRDefault="00F7007E" w:rsidP="002E49C8">
      <w:pPr>
        <w:numPr>
          <w:ilvl w:val="0"/>
          <w:numId w:val="30"/>
        </w:numPr>
        <w:spacing w:before="100" w:beforeAutospacing="1" w:after="100" w:afterAutospacing="1" w:line="360" w:lineRule="auto"/>
        <w:jc w:val="both"/>
        <w:rPr>
          <w:rFonts w:ascii="Times New Roman" w:hAnsi="Times New Roman"/>
        </w:rPr>
      </w:pPr>
      <w:r w:rsidRPr="00774A25">
        <w:rPr>
          <w:rFonts w:ascii="Times New Roman" w:hAnsi="Times New Roman"/>
          <w:iCs/>
        </w:rPr>
        <w:t>To restore the natural vegetation of the lakeshores and rivebanks</w:t>
      </w:r>
    </w:p>
    <w:p w:rsidR="00F7007E" w:rsidRPr="00774A25" w:rsidRDefault="00F7007E" w:rsidP="00F7007E">
      <w:pPr>
        <w:spacing w:before="100" w:beforeAutospacing="1" w:after="100" w:afterAutospacing="1" w:line="360" w:lineRule="auto"/>
        <w:jc w:val="both"/>
        <w:rPr>
          <w:rFonts w:ascii="Times New Roman" w:hAnsi="Times New Roman"/>
        </w:rPr>
      </w:pPr>
      <w:r w:rsidRPr="00774A25">
        <w:rPr>
          <w:rFonts w:ascii="Times New Roman" w:hAnsi="Times New Roman"/>
          <w:b/>
        </w:rPr>
        <w:t>TARGETED BENEFICIARIES</w:t>
      </w:r>
      <w:r w:rsidRPr="00774A25">
        <w:rPr>
          <w:rFonts w:ascii="Times New Roman" w:hAnsi="Times New Roman"/>
        </w:rPr>
        <w:t xml:space="preserve">:   Communities </w:t>
      </w:r>
    </w:p>
    <w:p w:rsidR="00F7007E" w:rsidRPr="00774A25" w:rsidRDefault="00F7007E" w:rsidP="00F7007E">
      <w:pPr>
        <w:rPr>
          <w:rFonts w:ascii="Times New Roman" w:hAnsi="Times New Roman"/>
          <w:b/>
        </w:rPr>
      </w:pPr>
      <w:r w:rsidRPr="00774A25">
        <w:rPr>
          <w:rFonts w:ascii="Times New Roman" w:hAnsi="Times New Roman"/>
          <w:b/>
        </w:rPr>
        <w:t>PROJECT BACKGROUND AND JUSTIFICATION</w:t>
      </w:r>
    </w:p>
    <w:p w:rsidR="00F7007E" w:rsidRPr="00774A25" w:rsidRDefault="00F7007E" w:rsidP="00F7007E">
      <w:pPr>
        <w:jc w:val="both"/>
        <w:rPr>
          <w:rFonts w:ascii="Times New Roman" w:hAnsi="Times New Roman"/>
        </w:rPr>
      </w:pPr>
      <w:r w:rsidRPr="00774A25">
        <w:rPr>
          <w:rFonts w:ascii="Times New Roman" w:hAnsi="Times New Roman"/>
        </w:rPr>
        <w:t>Over the past 50 years, wetlands have experienced massive abuse mainly through drainage for agriculture. This followed the common say where wetlands that were traditionally called swamps were referred to as wastelands and therefore thought reclamation would be the best option to put them to better use. In addition, swamps are mosquito breeding places and therefore cause of malaria. The notion that swamps are</w:t>
      </w:r>
    </w:p>
    <w:p w:rsidR="00F7007E" w:rsidRPr="00774A25" w:rsidRDefault="00F7007E" w:rsidP="00F7007E">
      <w:pPr>
        <w:jc w:val="both"/>
        <w:rPr>
          <w:rFonts w:ascii="Times New Roman" w:hAnsi="Times New Roman"/>
        </w:rPr>
      </w:pPr>
      <w:r w:rsidRPr="00774A25">
        <w:rPr>
          <w:rFonts w:ascii="Times New Roman" w:hAnsi="Times New Roman"/>
        </w:rPr>
        <w:t>Wastelands were aggravated by policy of 1955 to reclaim swamps for agriculture production. This prompted the wide spread drainage and leasing of wetlands. The above could be attributed to lack of knowledge on functions, benefits and attributes of wetlands. Wetlands are important and some of their functions include water storage, filtration and above all offer a wide range of goods and products ranging from food, crafts materials, water, medicines and firewood that contribute to socio economic well being of the local populace. Wetland management is one of the decentralized functions to local government. Therefore, with the District Wetland Action Plan in Place, Lake Mutanda has been identified for restoration as a means to ensure it provides goods and services to the present  and ensure the future generations also benefit from these resources.</w:t>
      </w:r>
    </w:p>
    <w:p w:rsidR="00F7007E" w:rsidRPr="00774A25" w:rsidRDefault="00F7007E" w:rsidP="00F7007E">
      <w:pPr>
        <w:rPr>
          <w:rFonts w:ascii="Times New Roman" w:hAnsi="Times New Roman"/>
          <w:b/>
        </w:rPr>
      </w:pPr>
      <w:r w:rsidRPr="00774A25">
        <w:rPr>
          <w:rFonts w:ascii="Times New Roman" w:hAnsi="Times New Roman"/>
          <w:b/>
        </w:rPr>
        <w:t>TECHNICAL DESCRIPTION</w:t>
      </w:r>
    </w:p>
    <w:p w:rsidR="00F7007E" w:rsidRPr="00774A25" w:rsidRDefault="00F7007E" w:rsidP="00F7007E">
      <w:pPr>
        <w:pStyle w:val="NormalWeb"/>
        <w:spacing w:line="360" w:lineRule="auto"/>
        <w:jc w:val="both"/>
        <w:rPr>
          <w:sz w:val="22"/>
          <w:szCs w:val="22"/>
        </w:rPr>
      </w:pPr>
      <w:r w:rsidRPr="00774A25">
        <w:rPr>
          <w:sz w:val="22"/>
          <w:szCs w:val="22"/>
        </w:rPr>
        <w:t>The approach is multi stakeholder involving a wide range of cadres ranging from National to grass root. It will involve awareness raising, capacity building, production of IEC, Community based wetland management planning and monitoring and evaluation.</w:t>
      </w:r>
    </w:p>
    <w:p w:rsidR="00F7007E" w:rsidRPr="00774A25" w:rsidRDefault="00F7007E" w:rsidP="002E49C8">
      <w:pPr>
        <w:numPr>
          <w:ilvl w:val="0"/>
          <w:numId w:val="31"/>
        </w:numPr>
        <w:spacing w:before="100" w:beforeAutospacing="1" w:after="100" w:afterAutospacing="1" w:line="360" w:lineRule="auto"/>
        <w:jc w:val="both"/>
        <w:rPr>
          <w:rFonts w:ascii="Times New Roman" w:hAnsi="Times New Roman"/>
        </w:rPr>
      </w:pPr>
      <w:r w:rsidRPr="00774A25">
        <w:rPr>
          <w:rFonts w:ascii="Times New Roman" w:hAnsi="Times New Roman"/>
          <w:b/>
        </w:rPr>
        <w:t>Awareness raising and capacity building;</w:t>
      </w:r>
      <w:r w:rsidRPr="00774A25">
        <w:rPr>
          <w:rFonts w:ascii="Times New Roman" w:hAnsi="Times New Roman"/>
        </w:rPr>
        <w:t xml:space="preserve"> It is important that the problem water stress is brought to the attention of the entire district community. This will be done through workshops, community meetings, radio talk show, training and exchange visits.</w:t>
      </w:r>
    </w:p>
    <w:p w:rsidR="00F7007E" w:rsidRPr="00774A25" w:rsidRDefault="00F7007E" w:rsidP="002E49C8">
      <w:pPr>
        <w:numPr>
          <w:ilvl w:val="0"/>
          <w:numId w:val="31"/>
        </w:numPr>
        <w:spacing w:before="100" w:beforeAutospacing="1" w:after="100" w:afterAutospacing="1" w:line="360" w:lineRule="auto"/>
        <w:jc w:val="both"/>
        <w:rPr>
          <w:rFonts w:ascii="Times New Roman" w:hAnsi="Times New Roman"/>
        </w:rPr>
      </w:pPr>
      <w:r w:rsidRPr="00774A25">
        <w:rPr>
          <w:rFonts w:ascii="Times New Roman" w:hAnsi="Times New Roman"/>
          <w:b/>
        </w:rPr>
        <w:t>Production of IEC materials;</w:t>
      </w:r>
      <w:r w:rsidRPr="00774A25">
        <w:rPr>
          <w:rFonts w:ascii="Times New Roman" w:hAnsi="Times New Roman"/>
        </w:rPr>
        <w:t xml:space="preserve"> Through the engagement of the communities and stakeholders in the workshops and other awareness rising for  issues that will come up on unsustainable use of the landscape and solutions provided for better use will guide the development of community user friendly manuals. In </w:t>
      </w:r>
      <w:r w:rsidRPr="00774A25">
        <w:rPr>
          <w:rFonts w:ascii="Times New Roman" w:hAnsi="Times New Roman"/>
        </w:rPr>
        <w:lastRenderedPageBreak/>
        <w:t xml:space="preserve">addition, it is important that the some of the available legislation on Environment management is made simpler for the community and other stakeholders to understand and interpret. This will also require the translation of the key legislation simplified into the local languages. With the high levels of illiteracy and poor reading habits of the community, some talking pictures (posters) will be produced to explain to the community the gist of the matter. </w:t>
      </w:r>
    </w:p>
    <w:p w:rsidR="00F7007E" w:rsidRPr="00774A25" w:rsidRDefault="00F7007E" w:rsidP="002E49C8">
      <w:pPr>
        <w:numPr>
          <w:ilvl w:val="0"/>
          <w:numId w:val="31"/>
        </w:numPr>
        <w:spacing w:before="100" w:beforeAutospacing="1" w:after="100" w:afterAutospacing="1" w:line="360" w:lineRule="auto"/>
        <w:jc w:val="both"/>
        <w:rPr>
          <w:rFonts w:ascii="Times New Roman" w:hAnsi="Times New Roman"/>
        </w:rPr>
      </w:pPr>
      <w:r w:rsidRPr="00774A25">
        <w:rPr>
          <w:rFonts w:ascii="Times New Roman" w:hAnsi="Times New Roman"/>
          <w:b/>
        </w:rPr>
        <w:t>Community Based catchment/wetland management planning and valuation of the resources;</w:t>
      </w:r>
      <w:r w:rsidRPr="00774A25">
        <w:rPr>
          <w:rFonts w:ascii="Times New Roman" w:hAnsi="Times New Roman"/>
        </w:rPr>
        <w:t xml:space="preserve"> This will require some degree of expertise which can be got from the District and government institutions. Management planning will involve situation analysis, visioning, setting objectives, strategy development and valuation.  Through the situational analysis conflicts if any will be looked at, gender analysis, stakeholder analysis DPSIR analysis and Identification of alternatives technologies applicable to communities upstream. In total economic valuation will consider direct market valuation and indirect market valuation this will be evidence for Payment for Ecosystem Services campaign. </w:t>
      </w:r>
    </w:p>
    <w:p w:rsidR="00F7007E" w:rsidRPr="00774A25" w:rsidRDefault="00F7007E" w:rsidP="002E49C8">
      <w:pPr>
        <w:numPr>
          <w:ilvl w:val="0"/>
          <w:numId w:val="31"/>
        </w:numPr>
        <w:spacing w:before="100" w:beforeAutospacing="1" w:after="100" w:afterAutospacing="1" w:line="360" w:lineRule="auto"/>
        <w:jc w:val="both"/>
        <w:rPr>
          <w:rFonts w:ascii="Times New Roman" w:hAnsi="Times New Roman"/>
        </w:rPr>
      </w:pPr>
      <w:r w:rsidRPr="00774A25">
        <w:rPr>
          <w:rFonts w:ascii="Times New Roman" w:hAnsi="Times New Roman"/>
          <w:b/>
        </w:rPr>
        <w:t>Monitoring and Evaluation;</w:t>
      </w:r>
      <w:r w:rsidRPr="00774A25">
        <w:rPr>
          <w:rFonts w:ascii="Times New Roman" w:hAnsi="Times New Roman"/>
        </w:rPr>
        <w:t xml:space="preserve"> An M &amp; E framework will be put in place to spell out required targets  and the team responsible which will be coordinated by the team leader. This will involve review meetings periodically and reports would be discussed in the District Committee responsible for Environment and Production.</w:t>
      </w:r>
    </w:p>
    <w:p w:rsidR="00F7007E" w:rsidRDefault="00F7007E" w:rsidP="00F7007E">
      <w:pPr>
        <w:rPr>
          <w:rFonts w:ascii="Times New Roman" w:hAnsi="Times New Roman"/>
          <w:b/>
        </w:rPr>
      </w:pPr>
    </w:p>
    <w:p w:rsidR="00790CC1" w:rsidRDefault="00790CC1" w:rsidP="00F7007E">
      <w:pPr>
        <w:rPr>
          <w:rFonts w:ascii="Times New Roman" w:hAnsi="Times New Roman"/>
          <w:b/>
        </w:rPr>
      </w:pPr>
    </w:p>
    <w:p w:rsidR="00790CC1" w:rsidRDefault="00790CC1" w:rsidP="00F7007E">
      <w:pPr>
        <w:rPr>
          <w:rFonts w:ascii="Times New Roman" w:hAnsi="Times New Roman"/>
          <w:b/>
        </w:rPr>
      </w:pPr>
    </w:p>
    <w:p w:rsidR="00790CC1" w:rsidRDefault="00790CC1" w:rsidP="00F7007E">
      <w:pPr>
        <w:rPr>
          <w:rFonts w:ascii="Times New Roman" w:hAnsi="Times New Roman"/>
          <w:b/>
        </w:rPr>
      </w:pPr>
    </w:p>
    <w:p w:rsidR="00790CC1" w:rsidRDefault="00790CC1" w:rsidP="00F7007E">
      <w:pPr>
        <w:rPr>
          <w:rFonts w:ascii="Times New Roman" w:hAnsi="Times New Roman"/>
          <w:b/>
        </w:rPr>
      </w:pPr>
    </w:p>
    <w:p w:rsidR="00790CC1" w:rsidRDefault="00790CC1" w:rsidP="00F7007E">
      <w:pPr>
        <w:rPr>
          <w:rFonts w:ascii="Times New Roman" w:hAnsi="Times New Roman"/>
          <w:b/>
        </w:rPr>
      </w:pPr>
    </w:p>
    <w:p w:rsidR="00790CC1" w:rsidRDefault="00790CC1" w:rsidP="00F7007E">
      <w:pPr>
        <w:rPr>
          <w:rFonts w:ascii="Times New Roman" w:hAnsi="Times New Roman"/>
          <w:b/>
        </w:rPr>
      </w:pPr>
    </w:p>
    <w:p w:rsidR="00790CC1" w:rsidRDefault="00790CC1" w:rsidP="00F7007E">
      <w:pPr>
        <w:rPr>
          <w:rFonts w:ascii="Times New Roman" w:hAnsi="Times New Roman"/>
          <w:b/>
        </w:rPr>
      </w:pPr>
    </w:p>
    <w:p w:rsidR="00790CC1" w:rsidRDefault="00790CC1" w:rsidP="00F7007E">
      <w:pPr>
        <w:rPr>
          <w:rFonts w:ascii="Times New Roman" w:hAnsi="Times New Roman"/>
          <w:b/>
        </w:rPr>
      </w:pPr>
    </w:p>
    <w:p w:rsidR="00790CC1" w:rsidRDefault="00790CC1" w:rsidP="00F7007E">
      <w:pPr>
        <w:rPr>
          <w:rFonts w:ascii="Times New Roman" w:hAnsi="Times New Roman"/>
          <w:b/>
        </w:rPr>
      </w:pPr>
    </w:p>
    <w:p w:rsidR="00790CC1" w:rsidRDefault="00790CC1" w:rsidP="00F7007E">
      <w:pPr>
        <w:rPr>
          <w:rFonts w:ascii="Times New Roman" w:hAnsi="Times New Roman"/>
          <w:b/>
        </w:rPr>
      </w:pPr>
    </w:p>
    <w:p w:rsidR="00790CC1" w:rsidRDefault="00790CC1" w:rsidP="00F7007E">
      <w:pPr>
        <w:rPr>
          <w:rFonts w:ascii="Times New Roman" w:hAnsi="Times New Roman"/>
          <w:b/>
        </w:rPr>
      </w:pPr>
    </w:p>
    <w:p w:rsidR="00790CC1" w:rsidRDefault="00790CC1" w:rsidP="00F7007E">
      <w:pPr>
        <w:rPr>
          <w:rFonts w:ascii="Times New Roman" w:hAnsi="Times New Roman"/>
          <w:b/>
        </w:rPr>
      </w:pPr>
    </w:p>
    <w:p w:rsidR="00F7007E" w:rsidRPr="00774A25" w:rsidRDefault="00F7007E" w:rsidP="00F7007E">
      <w:pPr>
        <w:rPr>
          <w:rFonts w:ascii="Times New Roman" w:hAnsi="Times New Roman"/>
          <w:b/>
        </w:rPr>
      </w:pPr>
      <w:r w:rsidRPr="00774A25">
        <w:rPr>
          <w:rFonts w:ascii="Times New Roman" w:hAnsi="Times New Roman"/>
          <w:b/>
        </w:rPr>
        <w:t>PROJECT WORK PLAN</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8"/>
        <w:gridCol w:w="1260"/>
        <w:gridCol w:w="1260"/>
        <w:gridCol w:w="1260"/>
        <w:gridCol w:w="1260"/>
        <w:gridCol w:w="1350"/>
        <w:gridCol w:w="1620"/>
      </w:tblGrid>
      <w:tr w:rsidR="00F7007E" w:rsidRPr="00CE139D" w:rsidTr="00C90563">
        <w:trPr>
          <w:trHeight w:val="414"/>
        </w:trPr>
        <w:tc>
          <w:tcPr>
            <w:tcW w:w="1278" w:type="dxa"/>
            <w:vMerge w:val="restart"/>
          </w:tcPr>
          <w:p w:rsidR="00F7007E" w:rsidRPr="00CE139D" w:rsidRDefault="00F7007E" w:rsidP="00C90563">
            <w:pPr>
              <w:spacing w:after="0" w:line="360" w:lineRule="auto"/>
              <w:jc w:val="both"/>
              <w:rPr>
                <w:rFonts w:ascii="Times New Roman" w:hAnsi="Times New Roman"/>
                <w:b/>
              </w:rPr>
            </w:pPr>
            <w:r w:rsidRPr="00CE139D">
              <w:rPr>
                <w:rFonts w:ascii="Times New Roman" w:hAnsi="Times New Roman"/>
                <w:b/>
              </w:rPr>
              <w:t>Activity</w:t>
            </w:r>
          </w:p>
        </w:tc>
        <w:tc>
          <w:tcPr>
            <w:tcW w:w="5040" w:type="dxa"/>
            <w:gridSpan w:val="4"/>
          </w:tcPr>
          <w:p w:rsidR="00F7007E" w:rsidRPr="00CE139D" w:rsidRDefault="00F7007E" w:rsidP="00C90563">
            <w:pPr>
              <w:spacing w:after="0" w:line="360" w:lineRule="auto"/>
              <w:jc w:val="both"/>
              <w:rPr>
                <w:rFonts w:ascii="Times New Roman" w:hAnsi="Times New Roman"/>
                <w:b/>
              </w:rPr>
            </w:pPr>
            <w:r w:rsidRPr="00CE139D">
              <w:rPr>
                <w:rFonts w:ascii="Times New Roman" w:hAnsi="Times New Roman"/>
                <w:b/>
              </w:rPr>
              <w:t xml:space="preserve">   Budget</w:t>
            </w:r>
          </w:p>
        </w:tc>
        <w:tc>
          <w:tcPr>
            <w:tcW w:w="1350" w:type="dxa"/>
            <w:vMerge w:val="restart"/>
          </w:tcPr>
          <w:p w:rsidR="00F7007E" w:rsidRPr="00CE139D" w:rsidRDefault="00F7007E" w:rsidP="00C90563">
            <w:pPr>
              <w:spacing w:after="0" w:line="360" w:lineRule="auto"/>
              <w:jc w:val="both"/>
              <w:rPr>
                <w:rFonts w:ascii="Times New Roman" w:hAnsi="Times New Roman"/>
                <w:b/>
              </w:rPr>
            </w:pPr>
            <w:r w:rsidRPr="00CE139D">
              <w:rPr>
                <w:rFonts w:ascii="Times New Roman" w:hAnsi="Times New Roman"/>
                <w:b/>
              </w:rPr>
              <w:t>Total</w:t>
            </w:r>
          </w:p>
        </w:tc>
        <w:tc>
          <w:tcPr>
            <w:tcW w:w="1620" w:type="dxa"/>
            <w:vMerge w:val="restart"/>
          </w:tcPr>
          <w:p w:rsidR="00F7007E" w:rsidRPr="00CE139D" w:rsidRDefault="00F7007E" w:rsidP="00C90563">
            <w:pPr>
              <w:spacing w:after="0" w:line="360" w:lineRule="auto"/>
              <w:jc w:val="both"/>
              <w:rPr>
                <w:rFonts w:ascii="Times New Roman" w:hAnsi="Times New Roman"/>
                <w:b/>
              </w:rPr>
            </w:pPr>
            <w:r w:rsidRPr="00CE139D">
              <w:rPr>
                <w:rFonts w:ascii="Times New Roman" w:hAnsi="Times New Roman"/>
                <w:b/>
              </w:rPr>
              <w:t>Operation and Recurrent Costs</w:t>
            </w:r>
          </w:p>
        </w:tc>
      </w:tr>
      <w:tr w:rsidR="00F7007E" w:rsidRPr="00CE139D" w:rsidTr="00C90563">
        <w:trPr>
          <w:trHeight w:val="414"/>
        </w:trPr>
        <w:tc>
          <w:tcPr>
            <w:tcW w:w="1278" w:type="dxa"/>
            <w:vMerge/>
          </w:tcPr>
          <w:p w:rsidR="00F7007E" w:rsidRPr="00CE139D" w:rsidRDefault="00F7007E" w:rsidP="00C90563">
            <w:pPr>
              <w:spacing w:after="0" w:line="360" w:lineRule="auto"/>
              <w:jc w:val="both"/>
              <w:rPr>
                <w:rFonts w:ascii="Times New Roman" w:hAnsi="Times New Roman"/>
                <w:b/>
              </w:rPr>
            </w:pPr>
          </w:p>
        </w:tc>
        <w:tc>
          <w:tcPr>
            <w:tcW w:w="1260" w:type="dxa"/>
          </w:tcPr>
          <w:p w:rsidR="00F7007E" w:rsidRPr="00CE139D" w:rsidRDefault="00F7007E" w:rsidP="00C90563">
            <w:pPr>
              <w:spacing w:after="0" w:line="360" w:lineRule="auto"/>
              <w:jc w:val="both"/>
              <w:rPr>
                <w:rFonts w:ascii="Times New Roman" w:hAnsi="Times New Roman"/>
                <w:b/>
              </w:rPr>
            </w:pPr>
            <w:r w:rsidRPr="00CE139D">
              <w:rPr>
                <w:rFonts w:ascii="Times New Roman" w:hAnsi="Times New Roman"/>
                <w:b/>
              </w:rPr>
              <w:t>Quarter1</w:t>
            </w:r>
          </w:p>
        </w:tc>
        <w:tc>
          <w:tcPr>
            <w:tcW w:w="1260" w:type="dxa"/>
          </w:tcPr>
          <w:p w:rsidR="00F7007E" w:rsidRPr="00CE139D" w:rsidRDefault="00F7007E" w:rsidP="00C90563">
            <w:pPr>
              <w:spacing w:after="0" w:line="360" w:lineRule="auto"/>
              <w:jc w:val="both"/>
              <w:rPr>
                <w:rFonts w:ascii="Times New Roman" w:hAnsi="Times New Roman"/>
                <w:b/>
              </w:rPr>
            </w:pPr>
            <w:r w:rsidRPr="00CE139D">
              <w:rPr>
                <w:rFonts w:ascii="Times New Roman" w:hAnsi="Times New Roman"/>
                <w:b/>
              </w:rPr>
              <w:t>Quarter 2</w:t>
            </w:r>
          </w:p>
        </w:tc>
        <w:tc>
          <w:tcPr>
            <w:tcW w:w="1260" w:type="dxa"/>
          </w:tcPr>
          <w:p w:rsidR="00F7007E" w:rsidRPr="00CE139D" w:rsidRDefault="00F7007E" w:rsidP="00C90563">
            <w:pPr>
              <w:spacing w:after="0" w:line="360" w:lineRule="auto"/>
              <w:jc w:val="both"/>
              <w:rPr>
                <w:rFonts w:ascii="Times New Roman" w:hAnsi="Times New Roman"/>
                <w:b/>
              </w:rPr>
            </w:pPr>
            <w:r w:rsidRPr="00CE139D">
              <w:rPr>
                <w:rFonts w:ascii="Times New Roman" w:hAnsi="Times New Roman"/>
                <w:b/>
              </w:rPr>
              <w:t>Quarter 3</w:t>
            </w:r>
          </w:p>
        </w:tc>
        <w:tc>
          <w:tcPr>
            <w:tcW w:w="1260" w:type="dxa"/>
          </w:tcPr>
          <w:p w:rsidR="00F7007E" w:rsidRPr="00CE139D" w:rsidRDefault="00F7007E" w:rsidP="00C90563">
            <w:pPr>
              <w:spacing w:after="0" w:line="360" w:lineRule="auto"/>
              <w:jc w:val="both"/>
              <w:rPr>
                <w:rFonts w:ascii="Times New Roman" w:hAnsi="Times New Roman"/>
                <w:b/>
              </w:rPr>
            </w:pPr>
            <w:r w:rsidRPr="00CE139D">
              <w:rPr>
                <w:rFonts w:ascii="Times New Roman" w:hAnsi="Times New Roman"/>
                <w:b/>
              </w:rPr>
              <w:t>Quarter 4</w:t>
            </w:r>
          </w:p>
        </w:tc>
        <w:tc>
          <w:tcPr>
            <w:tcW w:w="1350" w:type="dxa"/>
            <w:vMerge/>
          </w:tcPr>
          <w:p w:rsidR="00F7007E" w:rsidRPr="00CE139D" w:rsidRDefault="00F7007E" w:rsidP="00C90563">
            <w:pPr>
              <w:spacing w:after="0" w:line="360" w:lineRule="auto"/>
              <w:jc w:val="both"/>
              <w:rPr>
                <w:rFonts w:ascii="Times New Roman" w:hAnsi="Times New Roman"/>
                <w:b/>
              </w:rPr>
            </w:pPr>
          </w:p>
        </w:tc>
        <w:tc>
          <w:tcPr>
            <w:tcW w:w="1620" w:type="dxa"/>
            <w:vMerge/>
          </w:tcPr>
          <w:p w:rsidR="00F7007E" w:rsidRPr="00CE139D" w:rsidRDefault="00F7007E" w:rsidP="00C90563">
            <w:pPr>
              <w:spacing w:after="0" w:line="360" w:lineRule="auto"/>
              <w:jc w:val="both"/>
              <w:rPr>
                <w:rFonts w:ascii="Times New Roman" w:hAnsi="Times New Roman"/>
                <w:b/>
              </w:rPr>
            </w:pPr>
          </w:p>
        </w:tc>
      </w:tr>
      <w:tr w:rsidR="00F7007E" w:rsidRPr="00CE139D" w:rsidTr="00C90563">
        <w:tc>
          <w:tcPr>
            <w:tcW w:w="1278"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 xml:space="preserve">Awareness </w:t>
            </w:r>
            <w:r w:rsidRPr="00CE139D">
              <w:rPr>
                <w:rFonts w:ascii="Times New Roman" w:hAnsi="Times New Roman"/>
              </w:rPr>
              <w:lastRenderedPageBreak/>
              <w:t>raising</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lastRenderedPageBreak/>
              <w:t>2,000,000</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6,000,000</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6,000,000</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2,000,000</w:t>
            </w:r>
          </w:p>
        </w:tc>
        <w:tc>
          <w:tcPr>
            <w:tcW w:w="135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20,000,000</w:t>
            </w:r>
          </w:p>
        </w:tc>
        <w:tc>
          <w:tcPr>
            <w:tcW w:w="162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20,000,000</w:t>
            </w:r>
          </w:p>
        </w:tc>
      </w:tr>
      <w:tr w:rsidR="00F7007E" w:rsidRPr="00CE139D" w:rsidTr="00C90563">
        <w:tc>
          <w:tcPr>
            <w:tcW w:w="1278"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lastRenderedPageBreak/>
              <w:t>Capacity building</w:t>
            </w:r>
          </w:p>
        </w:tc>
        <w:tc>
          <w:tcPr>
            <w:tcW w:w="1260" w:type="dxa"/>
          </w:tcPr>
          <w:p w:rsidR="00F7007E" w:rsidRPr="00CE139D" w:rsidRDefault="00F7007E" w:rsidP="00C90563">
            <w:pPr>
              <w:spacing w:after="0" w:line="360" w:lineRule="auto"/>
              <w:jc w:val="both"/>
              <w:rPr>
                <w:rFonts w:ascii="Times New Roman" w:hAnsi="Times New Roman"/>
              </w:rPr>
            </w:pP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3,000,000</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3,000,000</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4,000,000</w:t>
            </w:r>
          </w:p>
        </w:tc>
        <w:tc>
          <w:tcPr>
            <w:tcW w:w="135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10,000,000</w:t>
            </w:r>
          </w:p>
        </w:tc>
        <w:tc>
          <w:tcPr>
            <w:tcW w:w="162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10,000,000</w:t>
            </w:r>
          </w:p>
        </w:tc>
      </w:tr>
      <w:tr w:rsidR="00F7007E" w:rsidRPr="00CE139D" w:rsidTr="00C90563">
        <w:tc>
          <w:tcPr>
            <w:tcW w:w="1278"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Production of IEC materials</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 xml:space="preserve">       -</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 xml:space="preserve">      -</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10,000,000</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10,000,000</w:t>
            </w:r>
          </w:p>
        </w:tc>
        <w:tc>
          <w:tcPr>
            <w:tcW w:w="135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20,000,000</w:t>
            </w:r>
          </w:p>
        </w:tc>
        <w:tc>
          <w:tcPr>
            <w:tcW w:w="162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0</w:t>
            </w:r>
          </w:p>
        </w:tc>
      </w:tr>
      <w:tr w:rsidR="00F7007E" w:rsidRPr="00CE139D" w:rsidTr="00C90563">
        <w:tc>
          <w:tcPr>
            <w:tcW w:w="1278"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Develop communit y based management plans</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 xml:space="preserve">       -</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 xml:space="preserve">       -</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8,000,000</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12,000,000</w:t>
            </w:r>
          </w:p>
        </w:tc>
        <w:tc>
          <w:tcPr>
            <w:tcW w:w="135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12,000,000</w:t>
            </w:r>
          </w:p>
        </w:tc>
        <w:tc>
          <w:tcPr>
            <w:tcW w:w="162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8,000,000</w:t>
            </w:r>
          </w:p>
        </w:tc>
      </w:tr>
      <w:tr w:rsidR="00F7007E" w:rsidRPr="00CE139D" w:rsidTr="00C90563">
        <w:tc>
          <w:tcPr>
            <w:tcW w:w="1278"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Conduct a study on economic value of Lake Mutanda system</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 xml:space="preserve">        -</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 xml:space="preserve">       -</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 xml:space="preserve">        -2</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5,000,000</w:t>
            </w:r>
          </w:p>
        </w:tc>
        <w:tc>
          <w:tcPr>
            <w:tcW w:w="135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5,000,000</w:t>
            </w:r>
          </w:p>
        </w:tc>
        <w:tc>
          <w:tcPr>
            <w:tcW w:w="162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 xml:space="preserve">       0</w:t>
            </w:r>
          </w:p>
        </w:tc>
      </w:tr>
      <w:tr w:rsidR="00F7007E" w:rsidRPr="00CE139D" w:rsidTr="00C90563">
        <w:tc>
          <w:tcPr>
            <w:tcW w:w="1278"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Project monitoring and evaluation</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 xml:space="preserve">       -</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 xml:space="preserve">       -</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2,500,000</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2,500,000</w:t>
            </w:r>
          </w:p>
        </w:tc>
        <w:tc>
          <w:tcPr>
            <w:tcW w:w="135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5,000,000</w:t>
            </w:r>
          </w:p>
        </w:tc>
        <w:tc>
          <w:tcPr>
            <w:tcW w:w="162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5,000,000</w:t>
            </w:r>
          </w:p>
        </w:tc>
      </w:tr>
    </w:tbl>
    <w:p w:rsidR="00F7007E" w:rsidRPr="00774A25" w:rsidRDefault="00F7007E" w:rsidP="00F7007E">
      <w:pPr>
        <w:rPr>
          <w:rFonts w:ascii="Times New Roman" w:hAnsi="Times New Roman"/>
        </w:rPr>
      </w:pPr>
    </w:p>
    <w:p w:rsidR="00790CC1" w:rsidRDefault="00790CC1" w:rsidP="00F7007E">
      <w:pPr>
        <w:rPr>
          <w:rFonts w:ascii="Times New Roman" w:hAnsi="Times New Roman"/>
        </w:rPr>
      </w:pPr>
    </w:p>
    <w:p w:rsidR="00790CC1" w:rsidRDefault="00790CC1" w:rsidP="00F7007E">
      <w:pPr>
        <w:rPr>
          <w:rFonts w:ascii="Times New Roman" w:hAnsi="Times New Roman"/>
        </w:rPr>
      </w:pPr>
    </w:p>
    <w:p w:rsidR="00790CC1" w:rsidRDefault="00790CC1" w:rsidP="00F7007E">
      <w:pPr>
        <w:rPr>
          <w:rFonts w:ascii="Times New Roman" w:hAnsi="Times New Roman"/>
        </w:rPr>
      </w:pPr>
    </w:p>
    <w:p w:rsidR="00790CC1" w:rsidRDefault="00790CC1" w:rsidP="00F7007E">
      <w:pPr>
        <w:rPr>
          <w:rFonts w:ascii="Times New Roman" w:hAnsi="Times New Roman"/>
        </w:rPr>
      </w:pPr>
    </w:p>
    <w:p w:rsidR="00790CC1" w:rsidRDefault="00790CC1" w:rsidP="00F7007E">
      <w:pPr>
        <w:rPr>
          <w:rFonts w:ascii="Times New Roman" w:hAnsi="Times New Roman"/>
        </w:rPr>
      </w:pPr>
    </w:p>
    <w:p w:rsidR="00790CC1" w:rsidRDefault="00790CC1" w:rsidP="00F7007E">
      <w:pPr>
        <w:rPr>
          <w:rFonts w:ascii="Times New Roman" w:hAnsi="Times New Roman"/>
        </w:rPr>
      </w:pPr>
    </w:p>
    <w:p w:rsidR="00790CC1" w:rsidRDefault="00790CC1" w:rsidP="00F7007E">
      <w:pPr>
        <w:rPr>
          <w:rFonts w:ascii="Times New Roman" w:hAnsi="Times New Roman"/>
        </w:rPr>
      </w:pPr>
    </w:p>
    <w:p w:rsidR="00790CC1" w:rsidRDefault="00790CC1" w:rsidP="00F7007E">
      <w:pPr>
        <w:rPr>
          <w:rFonts w:ascii="Times New Roman" w:hAnsi="Times New Roman"/>
        </w:rPr>
      </w:pPr>
    </w:p>
    <w:p w:rsidR="00F7007E" w:rsidRPr="00774A25" w:rsidRDefault="00F7007E" w:rsidP="00F7007E">
      <w:pPr>
        <w:rPr>
          <w:rFonts w:ascii="Times New Roman" w:hAnsi="Times New Roman"/>
        </w:rPr>
      </w:pPr>
      <w:r w:rsidRPr="00774A25">
        <w:rPr>
          <w:rFonts w:ascii="Times New Roman" w:hAnsi="Times New Roman"/>
        </w:rPr>
        <w:t>DEPARTMENT:                       NATURAL RESOURCES</w:t>
      </w:r>
    </w:p>
    <w:p w:rsidR="00F7007E" w:rsidRPr="00774A25" w:rsidRDefault="00F7007E" w:rsidP="00F7007E">
      <w:pPr>
        <w:rPr>
          <w:rFonts w:ascii="Times New Roman" w:hAnsi="Times New Roman"/>
        </w:rPr>
      </w:pPr>
      <w:r w:rsidRPr="00774A25">
        <w:rPr>
          <w:rFonts w:ascii="Times New Roman" w:hAnsi="Times New Roman"/>
        </w:rPr>
        <w:t>SECTOR:                                  Wetlands</w:t>
      </w:r>
    </w:p>
    <w:p w:rsidR="00F7007E" w:rsidRPr="00774A25" w:rsidRDefault="00F7007E" w:rsidP="00F7007E">
      <w:pPr>
        <w:rPr>
          <w:rFonts w:ascii="Times New Roman" w:hAnsi="Times New Roman"/>
        </w:rPr>
      </w:pPr>
      <w:r w:rsidRPr="00774A25">
        <w:rPr>
          <w:rFonts w:ascii="Times New Roman" w:hAnsi="Times New Roman"/>
        </w:rPr>
        <w:t xml:space="preserve">TITLE OF PROJECT:               Promoting Community Based Initiatives In </w:t>
      </w:r>
    </w:p>
    <w:p w:rsidR="00F7007E" w:rsidRPr="00774A25" w:rsidRDefault="00F7007E" w:rsidP="00F7007E">
      <w:pPr>
        <w:rPr>
          <w:rFonts w:ascii="Times New Roman" w:hAnsi="Times New Roman"/>
        </w:rPr>
      </w:pPr>
      <w:r w:rsidRPr="00774A25">
        <w:rPr>
          <w:rFonts w:ascii="Times New Roman" w:hAnsi="Times New Roman"/>
        </w:rPr>
        <w:t xml:space="preserve">                                                   Sustainable  Utilization And Management Of </w:t>
      </w:r>
    </w:p>
    <w:p w:rsidR="00F7007E" w:rsidRPr="00774A25" w:rsidRDefault="00F7007E" w:rsidP="00F7007E">
      <w:pPr>
        <w:rPr>
          <w:rFonts w:ascii="Times New Roman" w:hAnsi="Times New Roman"/>
        </w:rPr>
      </w:pPr>
      <w:r w:rsidRPr="00774A25">
        <w:rPr>
          <w:rFonts w:ascii="Times New Roman" w:hAnsi="Times New Roman"/>
        </w:rPr>
        <w:lastRenderedPageBreak/>
        <w:t xml:space="preserve">                                                   Wetland Resources In Echuya   Landscape                                                   </w:t>
      </w:r>
    </w:p>
    <w:p w:rsidR="00F7007E" w:rsidRPr="00774A25" w:rsidRDefault="00F7007E" w:rsidP="00F7007E">
      <w:pPr>
        <w:rPr>
          <w:rFonts w:ascii="Times New Roman" w:hAnsi="Times New Roman"/>
        </w:rPr>
      </w:pPr>
      <w:r w:rsidRPr="00774A25">
        <w:rPr>
          <w:rFonts w:ascii="Times New Roman" w:hAnsi="Times New Roman"/>
        </w:rPr>
        <w:t xml:space="preserve">LOCATION:                             Kanaba, Bukimbiri, Murora, Nyakabande And </w:t>
      </w:r>
    </w:p>
    <w:p w:rsidR="00F7007E" w:rsidRPr="00774A25" w:rsidRDefault="00F7007E" w:rsidP="00F7007E">
      <w:pPr>
        <w:rPr>
          <w:rFonts w:ascii="Times New Roman" w:hAnsi="Times New Roman"/>
        </w:rPr>
      </w:pPr>
      <w:r w:rsidRPr="00774A25">
        <w:rPr>
          <w:rFonts w:ascii="Times New Roman" w:hAnsi="Times New Roman"/>
        </w:rPr>
        <w:t xml:space="preserve">                      </w:t>
      </w:r>
      <w:r>
        <w:rPr>
          <w:rFonts w:ascii="Times New Roman" w:hAnsi="Times New Roman"/>
        </w:rPr>
        <w:t xml:space="preserve">                            </w:t>
      </w:r>
      <w:r w:rsidRPr="00774A25">
        <w:rPr>
          <w:rFonts w:ascii="Times New Roman" w:hAnsi="Times New Roman"/>
        </w:rPr>
        <w:t>Nyundo</w:t>
      </w:r>
    </w:p>
    <w:p w:rsidR="00F7007E" w:rsidRPr="00774A25" w:rsidRDefault="00F7007E" w:rsidP="00F7007E">
      <w:pPr>
        <w:rPr>
          <w:rFonts w:ascii="Times New Roman" w:hAnsi="Times New Roman"/>
        </w:rPr>
      </w:pPr>
      <w:r w:rsidRPr="00774A25">
        <w:rPr>
          <w:rFonts w:ascii="Times New Roman" w:hAnsi="Times New Roman"/>
        </w:rPr>
        <w:t>TOTAL PLANNED EXPENDITURE:  50,000,000</w:t>
      </w:r>
    </w:p>
    <w:p w:rsidR="00F7007E" w:rsidRPr="00774A25" w:rsidRDefault="00F7007E" w:rsidP="00F7007E">
      <w:pPr>
        <w:rPr>
          <w:rFonts w:ascii="Times New Roman" w:hAnsi="Times New Roman"/>
        </w:rPr>
      </w:pPr>
      <w:r w:rsidRPr="00774A25">
        <w:rPr>
          <w:rFonts w:ascii="Times New Roman" w:hAnsi="Times New Roman"/>
        </w:rPr>
        <w:t>FUNDS SECURED:                            0</w:t>
      </w:r>
    </w:p>
    <w:p w:rsidR="00F7007E" w:rsidRPr="00774A25" w:rsidRDefault="00F7007E" w:rsidP="00F7007E">
      <w:pPr>
        <w:rPr>
          <w:rFonts w:ascii="Times New Roman" w:hAnsi="Times New Roman"/>
        </w:rPr>
      </w:pPr>
      <w:r w:rsidRPr="00774A25">
        <w:rPr>
          <w:rFonts w:ascii="Times New Roman" w:hAnsi="Times New Roman"/>
        </w:rPr>
        <w:t>FUNDING GAP:                                50,000,000</w:t>
      </w:r>
    </w:p>
    <w:p w:rsidR="00F7007E" w:rsidRPr="00774A25" w:rsidRDefault="00F7007E" w:rsidP="00F7007E">
      <w:pPr>
        <w:rPr>
          <w:rFonts w:ascii="Times New Roman" w:hAnsi="Times New Roman"/>
        </w:rPr>
      </w:pPr>
      <w:r w:rsidRPr="00774A25">
        <w:rPr>
          <w:rFonts w:ascii="Times New Roman" w:hAnsi="Times New Roman"/>
        </w:rPr>
        <w:t>RECURRENT EXPENDITURE:      12,500,000</w:t>
      </w:r>
    </w:p>
    <w:p w:rsidR="00F7007E" w:rsidRPr="00774A25" w:rsidRDefault="00F7007E" w:rsidP="00F7007E">
      <w:pPr>
        <w:rPr>
          <w:rFonts w:ascii="Times New Roman" w:hAnsi="Times New Roman"/>
        </w:rPr>
      </w:pPr>
      <w:r w:rsidRPr="00774A25">
        <w:rPr>
          <w:rFonts w:ascii="Times New Roman" w:hAnsi="Times New Roman"/>
        </w:rPr>
        <w:t>START DATE:                                  1</w:t>
      </w:r>
      <w:r w:rsidRPr="00774A25">
        <w:rPr>
          <w:rFonts w:ascii="Times New Roman" w:hAnsi="Times New Roman"/>
          <w:vertAlign w:val="superscript"/>
        </w:rPr>
        <w:t>ST</w:t>
      </w:r>
      <w:r w:rsidRPr="00774A25">
        <w:rPr>
          <w:rFonts w:ascii="Times New Roman" w:hAnsi="Times New Roman"/>
        </w:rPr>
        <w:t xml:space="preserve"> July 2015</w:t>
      </w:r>
    </w:p>
    <w:p w:rsidR="00F7007E" w:rsidRPr="00774A25" w:rsidRDefault="00F7007E" w:rsidP="00F7007E">
      <w:pPr>
        <w:rPr>
          <w:rFonts w:ascii="Times New Roman" w:hAnsi="Times New Roman"/>
        </w:rPr>
      </w:pPr>
      <w:r w:rsidRPr="00774A25">
        <w:rPr>
          <w:rFonts w:ascii="Times New Roman" w:hAnsi="Times New Roman"/>
        </w:rPr>
        <w:t>COMPLETION DATE:                  30</w:t>
      </w:r>
      <w:r w:rsidRPr="00774A25">
        <w:rPr>
          <w:rFonts w:ascii="Times New Roman" w:hAnsi="Times New Roman"/>
          <w:vertAlign w:val="superscript"/>
        </w:rPr>
        <w:t>th</w:t>
      </w:r>
      <w:r w:rsidRPr="00774A25">
        <w:rPr>
          <w:rFonts w:ascii="Times New Roman" w:hAnsi="Times New Roman"/>
        </w:rPr>
        <w:t xml:space="preserve"> June 2020</w:t>
      </w:r>
    </w:p>
    <w:p w:rsidR="00F7007E" w:rsidRPr="00774A25" w:rsidRDefault="00F7007E" w:rsidP="00F7007E">
      <w:pPr>
        <w:spacing w:before="100" w:beforeAutospacing="1" w:after="100" w:afterAutospacing="1" w:line="360" w:lineRule="auto"/>
        <w:jc w:val="both"/>
        <w:rPr>
          <w:rFonts w:ascii="Times New Roman" w:hAnsi="Times New Roman"/>
          <w:b/>
        </w:rPr>
      </w:pPr>
      <w:r w:rsidRPr="00774A25">
        <w:rPr>
          <w:rFonts w:ascii="Times New Roman" w:hAnsi="Times New Roman"/>
          <w:b/>
        </w:rPr>
        <w:t xml:space="preserve">PROJECT OBJECTIVES:                 </w:t>
      </w:r>
    </w:p>
    <w:p w:rsidR="00F7007E" w:rsidRPr="00774A25" w:rsidRDefault="00F7007E" w:rsidP="002E49C8">
      <w:pPr>
        <w:numPr>
          <w:ilvl w:val="0"/>
          <w:numId w:val="30"/>
        </w:numPr>
        <w:spacing w:before="100" w:beforeAutospacing="1" w:after="100" w:afterAutospacing="1" w:line="360" w:lineRule="auto"/>
        <w:jc w:val="both"/>
        <w:rPr>
          <w:rFonts w:ascii="Times New Roman" w:hAnsi="Times New Roman"/>
          <w:iCs/>
        </w:rPr>
      </w:pPr>
      <w:r w:rsidRPr="00774A25">
        <w:rPr>
          <w:rFonts w:ascii="Times New Roman" w:hAnsi="Times New Roman"/>
          <w:iCs/>
        </w:rPr>
        <w:t>To  advocate for PES by National Water and Sewerage Corporation</w:t>
      </w:r>
    </w:p>
    <w:p w:rsidR="00F7007E" w:rsidRPr="00774A25" w:rsidRDefault="00F7007E" w:rsidP="002E49C8">
      <w:pPr>
        <w:numPr>
          <w:ilvl w:val="0"/>
          <w:numId w:val="30"/>
        </w:numPr>
        <w:spacing w:before="100" w:beforeAutospacing="1" w:after="100" w:afterAutospacing="1" w:line="360" w:lineRule="auto"/>
        <w:jc w:val="both"/>
        <w:rPr>
          <w:rFonts w:ascii="Times New Roman" w:hAnsi="Times New Roman"/>
          <w:iCs/>
        </w:rPr>
      </w:pPr>
      <w:r w:rsidRPr="00774A25">
        <w:rPr>
          <w:rFonts w:ascii="Times New Roman" w:hAnsi="Times New Roman"/>
          <w:iCs/>
        </w:rPr>
        <w:t xml:space="preserve">To increase community participation in management of water resources </w:t>
      </w:r>
    </w:p>
    <w:p w:rsidR="00F7007E" w:rsidRPr="00774A25" w:rsidRDefault="00F7007E" w:rsidP="002E49C8">
      <w:pPr>
        <w:numPr>
          <w:ilvl w:val="0"/>
          <w:numId w:val="30"/>
        </w:numPr>
        <w:spacing w:before="100" w:beforeAutospacing="1" w:after="100" w:afterAutospacing="1" w:line="360" w:lineRule="auto"/>
        <w:jc w:val="both"/>
        <w:rPr>
          <w:rFonts w:ascii="Times New Roman" w:hAnsi="Times New Roman"/>
          <w:iCs/>
        </w:rPr>
      </w:pPr>
      <w:r w:rsidRPr="00774A25">
        <w:rPr>
          <w:rFonts w:ascii="Times New Roman" w:hAnsi="Times New Roman"/>
          <w:iCs/>
        </w:rPr>
        <w:t>To provide alternative water technological options to the communities</w:t>
      </w:r>
    </w:p>
    <w:p w:rsidR="00F7007E" w:rsidRPr="00774A25" w:rsidRDefault="00F7007E" w:rsidP="00F7007E">
      <w:pPr>
        <w:rPr>
          <w:rFonts w:ascii="Times New Roman" w:hAnsi="Times New Roman"/>
        </w:rPr>
      </w:pPr>
      <w:r w:rsidRPr="00774A25">
        <w:rPr>
          <w:rFonts w:ascii="Times New Roman" w:hAnsi="Times New Roman"/>
          <w:b/>
        </w:rPr>
        <w:t>TARGETED BENEFICIARIES</w:t>
      </w:r>
      <w:r w:rsidRPr="00774A25">
        <w:rPr>
          <w:rFonts w:ascii="Times New Roman" w:hAnsi="Times New Roman"/>
        </w:rPr>
        <w:t>:   Communities and National Water and Sewerage Corporation</w:t>
      </w:r>
    </w:p>
    <w:p w:rsidR="00F7007E" w:rsidRPr="00774A25" w:rsidRDefault="00F7007E" w:rsidP="00F7007E">
      <w:pPr>
        <w:rPr>
          <w:rFonts w:ascii="Times New Roman" w:hAnsi="Times New Roman"/>
          <w:b/>
        </w:rPr>
      </w:pPr>
      <w:r w:rsidRPr="00774A25">
        <w:rPr>
          <w:rFonts w:ascii="Times New Roman" w:hAnsi="Times New Roman"/>
          <w:b/>
        </w:rPr>
        <w:t>PROJECT BACKGROUND AND JUSTIFICATION</w:t>
      </w:r>
    </w:p>
    <w:p w:rsidR="00F7007E" w:rsidRPr="00774A25" w:rsidRDefault="00F7007E" w:rsidP="00F7007E">
      <w:pPr>
        <w:spacing w:after="0" w:line="360" w:lineRule="auto"/>
        <w:jc w:val="both"/>
        <w:rPr>
          <w:rFonts w:ascii="Times New Roman" w:hAnsi="Times New Roman"/>
        </w:rPr>
      </w:pPr>
      <w:r w:rsidRPr="00774A25">
        <w:rPr>
          <w:rFonts w:ascii="Times New Roman" w:hAnsi="Times New Roman"/>
        </w:rPr>
        <w:t>Echuya landscape is among the most productive of high-altitude montane catchments thus supporting various ecosystems such wetlands, streams/rivers, hills and forest which in turn are habitats to large biomasses of flora and fauna. Ecuya landscape is important to the Country and in particular Kisoro district economy. Water abstracted from Chuho pumping scheme that has its source in Echuya landscape constitute over 50% of all natural water available for commercial and domestic use in the district. National Water and Sewerage Corporation that is a government parastatal generates over 2 billion shillings each year in water revenue. The water abstracted from Chuho pumping scheme presently distributes water to Kisoro Town and its suburbs in addition to sub counties of Chahi, Nyarusiza, Nyakabande, Muramba and Nyakinama where natural sources of water such springs are not in easy access to the communities. This therefore explains the pressure on the scheme since the benefiting sub Counties and Town are the most densely populated in the district. As a result, the water levels of the supply scheme have lowered and rising fears of increasing water stress in the near future which will greatly impact on the populations mostly women and children who are responsible for water collection for domestic use. Despite the fragility of the ecosystems which play a singularly important role, no conservation measures have been embraced in management of the catchment.</w:t>
      </w:r>
    </w:p>
    <w:p w:rsidR="00F7007E" w:rsidRPr="00774A25" w:rsidRDefault="00F7007E" w:rsidP="00F7007E">
      <w:pPr>
        <w:spacing w:before="100" w:beforeAutospacing="1" w:after="100" w:afterAutospacing="1" w:line="360" w:lineRule="auto"/>
        <w:jc w:val="both"/>
        <w:rPr>
          <w:rFonts w:ascii="Times New Roman" w:hAnsi="Times New Roman"/>
        </w:rPr>
      </w:pPr>
      <w:r w:rsidRPr="00774A25">
        <w:rPr>
          <w:rFonts w:ascii="Times New Roman" w:hAnsi="Times New Roman"/>
        </w:rPr>
        <w:t xml:space="preserve">In addition institutions such as National Environment Authority, District Natural Resources Department and Local Environment Committees are provided for under the different Laws but the latter are non functional yet they are </w:t>
      </w:r>
      <w:r w:rsidR="00790CC1" w:rsidRPr="00774A25">
        <w:rPr>
          <w:rFonts w:ascii="Times New Roman" w:hAnsi="Times New Roman"/>
        </w:rPr>
        <w:t>grass root</w:t>
      </w:r>
      <w:r w:rsidRPr="00774A25">
        <w:rPr>
          <w:rFonts w:ascii="Times New Roman" w:hAnsi="Times New Roman"/>
        </w:rPr>
        <w:t xml:space="preserve">/community based. It is no doubt that the legislation is put in place to address impacts of human activities that affect the hydrological cycle, which provides the basis for exploitable water and for other life forms. Therefore </w:t>
      </w:r>
      <w:r w:rsidRPr="00774A25">
        <w:rPr>
          <w:rFonts w:ascii="Times New Roman" w:hAnsi="Times New Roman"/>
        </w:rPr>
        <w:lastRenderedPageBreak/>
        <w:t>important for all stakeholders particularly the community to understand the ecosystems dynamics of the Echuya Landscape that supports a high population.</w:t>
      </w:r>
    </w:p>
    <w:p w:rsidR="00F7007E" w:rsidRPr="00774A25" w:rsidRDefault="00F7007E" w:rsidP="00F7007E">
      <w:pPr>
        <w:spacing w:before="100" w:beforeAutospacing="1" w:after="100" w:afterAutospacing="1" w:line="360" w:lineRule="auto"/>
        <w:jc w:val="both"/>
        <w:rPr>
          <w:rFonts w:ascii="Times New Roman" w:hAnsi="Times New Roman"/>
        </w:rPr>
      </w:pPr>
      <w:r w:rsidRPr="00774A25">
        <w:rPr>
          <w:rFonts w:ascii="Times New Roman" w:hAnsi="Times New Roman"/>
        </w:rPr>
        <w:t>Our conceptual approach proposes that Payment for Ecosystem Services and community participation in management of the ecosystems will lead to sustainable utilization. The stakeholders particularly the community and National Water and Sewerage Corporation have to appreciate the linkage of Chuho supply to Echuya landscape to understand inter specific overlaps in human activities on the environment that affect the hydrological cycle resulting into reduced water levels at both the supply scheme and source. In view of this, to understand impacts of synchronized decreases in water in the landscape requires creation of awareness of all stakeholders on the changes, to undertake a Total Economic Valuation of the Ecosystems to advocate for PES in conservation of the catchment. Ecuya Landscape that provides water which is a finite resource supporting all life but under stress, requires promotion of community based initiatives that enhance sustainable utilization and management of water.</w:t>
      </w:r>
    </w:p>
    <w:p w:rsidR="00F7007E" w:rsidRPr="00774A25" w:rsidRDefault="00F7007E" w:rsidP="00F7007E">
      <w:pPr>
        <w:rPr>
          <w:rFonts w:ascii="Times New Roman" w:hAnsi="Times New Roman"/>
          <w:b/>
        </w:rPr>
      </w:pPr>
      <w:r w:rsidRPr="00774A25">
        <w:rPr>
          <w:rFonts w:ascii="Times New Roman" w:hAnsi="Times New Roman"/>
          <w:b/>
        </w:rPr>
        <w:t>TECHNICAL DESCRIPTION</w:t>
      </w:r>
    </w:p>
    <w:p w:rsidR="00F7007E" w:rsidRPr="00774A25" w:rsidRDefault="00F7007E" w:rsidP="00F7007E">
      <w:pPr>
        <w:pStyle w:val="NormalWeb"/>
        <w:spacing w:line="360" w:lineRule="auto"/>
        <w:jc w:val="both"/>
        <w:rPr>
          <w:sz w:val="22"/>
          <w:szCs w:val="22"/>
        </w:rPr>
      </w:pPr>
      <w:r w:rsidRPr="00774A25">
        <w:rPr>
          <w:sz w:val="22"/>
          <w:szCs w:val="22"/>
        </w:rPr>
        <w:t>The approach is multi stakeholder involving a wide range of cadres ranging from National to grass root. It will involve awareness raising, capacity building, production of IEC, Community based wetland management planning and monitoring and evaluation.</w:t>
      </w:r>
    </w:p>
    <w:p w:rsidR="00F7007E" w:rsidRPr="00774A25" w:rsidRDefault="00F7007E" w:rsidP="002E49C8">
      <w:pPr>
        <w:numPr>
          <w:ilvl w:val="0"/>
          <w:numId w:val="31"/>
        </w:numPr>
        <w:spacing w:before="100" w:beforeAutospacing="1" w:after="100" w:afterAutospacing="1" w:line="360" w:lineRule="auto"/>
        <w:jc w:val="both"/>
        <w:rPr>
          <w:rFonts w:ascii="Times New Roman" w:hAnsi="Times New Roman"/>
        </w:rPr>
      </w:pPr>
      <w:r w:rsidRPr="00774A25">
        <w:rPr>
          <w:rFonts w:ascii="Times New Roman" w:hAnsi="Times New Roman"/>
          <w:b/>
        </w:rPr>
        <w:t>Awareness raising and capacity building;</w:t>
      </w:r>
      <w:r w:rsidRPr="00774A25">
        <w:rPr>
          <w:rFonts w:ascii="Times New Roman" w:hAnsi="Times New Roman"/>
        </w:rPr>
        <w:t xml:space="preserve"> It is important that the problem water stress is brought to the attention of the entire district community. This will be done through workshops, community meetings, radio talk show, training and exchange visits.</w:t>
      </w:r>
    </w:p>
    <w:p w:rsidR="00F7007E" w:rsidRPr="00774A25" w:rsidRDefault="00F7007E" w:rsidP="002E49C8">
      <w:pPr>
        <w:numPr>
          <w:ilvl w:val="0"/>
          <w:numId w:val="31"/>
        </w:numPr>
        <w:spacing w:before="100" w:beforeAutospacing="1" w:after="100" w:afterAutospacing="1" w:line="360" w:lineRule="auto"/>
        <w:jc w:val="both"/>
        <w:rPr>
          <w:rFonts w:ascii="Times New Roman" w:hAnsi="Times New Roman"/>
        </w:rPr>
      </w:pPr>
      <w:r w:rsidRPr="00774A25">
        <w:rPr>
          <w:rFonts w:ascii="Times New Roman" w:hAnsi="Times New Roman"/>
          <w:b/>
        </w:rPr>
        <w:t>Production of IEC materials;</w:t>
      </w:r>
      <w:r w:rsidRPr="00774A25">
        <w:rPr>
          <w:rFonts w:ascii="Times New Roman" w:hAnsi="Times New Roman"/>
        </w:rPr>
        <w:t xml:space="preserve"> Through the engagement of the communities and stakeholders in the workshops and other awareness rising for  issues that will come up on unsustainable use of the landscape and solutions provided for better use will guide the development of community user friendly manuals. In addition, it is important that the some of the available legislation on Environment management is made simpler for the community and other stakeholders to understand and interpret. This will also require the translation of the key legislation simplified into the local languages. With the high levels of illiteracy and poor reading habits of the community, some talking pictures (posters) will be produced to explain to the community the gist of the matter. </w:t>
      </w:r>
    </w:p>
    <w:p w:rsidR="00F7007E" w:rsidRPr="00774A25" w:rsidRDefault="00F7007E" w:rsidP="002E49C8">
      <w:pPr>
        <w:numPr>
          <w:ilvl w:val="0"/>
          <w:numId w:val="31"/>
        </w:numPr>
        <w:spacing w:before="100" w:beforeAutospacing="1" w:after="100" w:afterAutospacing="1" w:line="360" w:lineRule="auto"/>
        <w:jc w:val="both"/>
        <w:rPr>
          <w:rFonts w:ascii="Times New Roman" w:hAnsi="Times New Roman"/>
        </w:rPr>
      </w:pPr>
      <w:r w:rsidRPr="00774A25">
        <w:rPr>
          <w:rFonts w:ascii="Times New Roman" w:hAnsi="Times New Roman"/>
          <w:b/>
        </w:rPr>
        <w:t>Community Based catchment/wetland management planning and valuation of the resources;</w:t>
      </w:r>
      <w:r w:rsidRPr="00774A25">
        <w:rPr>
          <w:rFonts w:ascii="Times New Roman" w:hAnsi="Times New Roman"/>
        </w:rPr>
        <w:t xml:space="preserve"> This will require some degree of expertise which can be got from the District and government institutions. Management planning will involve situation analysis, visioning, setting objectives, strategy development and valuation.  Through the situational analysis conflicts if any will be looked at, gender analysis, stakeholder analysis DPSIR analysis and Identification of alternatives technologies applicable to communities upstream. In total economic valuation will consider direct market valuation and indirect market valuation this will be evidence for Payment for Ecosystem Services campaign. </w:t>
      </w:r>
    </w:p>
    <w:p w:rsidR="00F7007E" w:rsidRPr="00774A25" w:rsidRDefault="00F7007E" w:rsidP="002E49C8">
      <w:pPr>
        <w:numPr>
          <w:ilvl w:val="0"/>
          <w:numId w:val="31"/>
        </w:numPr>
        <w:spacing w:before="100" w:beforeAutospacing="1" w:after="100" w:afterAutospacing="1" w:line="360" w:lineRule="auto"/>
        <w:jc w:val="both"/>
        <w:rPr>
          <w:rFonts w:ascii="Times New Roman" w:hAnsi="Times New Roman"/>
        </w:rPr>
      </w:pPr>
      <w:r w:rsidRPr="00774A25">
        <w:rPr>
          <w:rFonts w:ascii="Times New Roman" w:hAnsi="Times New Roman"/>
          <w:b/>
        </w:rPr>
        <w:t>Monitoring and Evaluation;</w:t>
      </w:r>
      <w:r w:rsidRPr="00774A25">
        <w:rPr>
          <w:rFonts w:ascii="Times New Roman" w:hAnsi="Times New Roman"/>
        </w:rPr>
        <w:t xml:space="preserve"> An M &amp; E framework will be put in place to spell out required targets  and the team responsible which will be coordinated by the team leader. This will involve review meetings </w:t>
      </w:r>
      <w:r w:rsidRPr="00774A25">
        <w:rPr>
          <w:rFonts w:ascii="Times New Roman" w:hAnsi="Times New Roman"/>
        </w:rPr>
        <w:lastRenderedPageBreak/>
        <w:t>periodically and reports would be discussed in the District Committee responsible for Environment and Production.</w:t>
      </w:r>
    </w:p>
    <w:p w:rsidR="00F7007E" w:rsidRPr="00774A25" w:rsidRDefault="00F7007E" w:rsidP="00F7007E">
      <w:pPr>
        <w:rPr>
          <w:rFonts w:ascii="Times New Roman" w:hAnsi="Times New Roman"/>
          <w:b/>
        </w:rPr>
      </w:pPr>
      <w:r w:rsidRPr="00774A25">
        <w:rPr>
          <w:rFonts w:ascii="Times New Roman" w:hAnsi="Times New Roman"/>
          <w:b/>
        </w:rPr>
        <w:t>PROJECT WORK PLAN</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8"/>
        <w:gridCol w:w="900"/>
        <w:gridCol w:w="720"/>
        <w:gridCol w:w="1260"/>
        <w:gridCol w:w="1260"/>
        <w:gridCol w:w="1350"/>
        <w:gridCol w:w="1620"/>
      </w:tblGrid>
      <w:tr w:rsidR="00F7007E" w:rsidRPr="00CE139D" w:rsidTr="00C93311">
        <w:trPr>
          <w:trHeight w:val="414"/>
        </w:trPr>
        <w:tc>
          <w:tcPr>
            <w:tcW w:w="2178" w:type="dxa"/>
            <w:vMerge w:val="restart"/>
          </w:tcPr>
          <w:p w:rsidR="00F7007E" w:rsidRPr="00CE139D" w:rsidRDefault="00F7007E" w:rsidP="00C90563">
            <w:pPr>
              <w:spacing w:after="0" w:line="360" w:lineRule="auto"/>
              <w:jc w:val="both"/>
              <w:rPr>
                <w:rFonts w:ascii="Times New Roman" w:hAnsi="Times New Roman"/>
                <w:b/>
              </w:rPr>
            </w:pPr>
            <w:r w:rsidRPr="00CE139D">
              <w:rPr>
                <w:rFonts w:ascii="Times New Roman" w:hAnsi="Times New Roman"/>
                <w:b/>
              </w:rPr>
              <w:t>Activity</w:t>
            </w:r>
          </w:p>
        </w:tc>
        <w:tc>
          <w:tcPr>
            <w:tcW w:w="4140" w:type="dxa"/>
            <w:gridSpan w:val="4"/>
          </w:tcPr>
          <w:p w:rsidR="00F7007E" w:rsidRPr="00CE139D" w:rsidRDefault="00F7007E" w:rsidP="00C90563">
            <w:pPr>
              <w:spacing w:after="0" w:line="360" w:lineRule="auto"/>
              <w:jc w:val="both"/>
              <w:rPr>
                <w:rFonts w:ascii="Times New Roman" w:hAnsi="Times New Roman"/>
                <w:b/>
              </w:rPr>
            </w:pPr>
            <w:r w:rsidRPr="00CE139D">
              <w:rPr>
                <w:rFonts w:ascii="Times New Roman" w:hAnsi="Times New Roman"/>
                <w:b/>
              </w:rPr>
              <w:t xml:space="preserve">   Budget</w:t>
            </w:r>
          </w:p>
        </w:tc>
        <w:tc>
          <w:tcPr>
            <w:tcW w:w="1350" w:type="dxa"/>
            <w:vMerge w:val="restart"/>
          </w:tcPr>
          <w:p w:rsidR="00F7007E" w:rsidRPr="00CE139D" w:rsidRDefault="00F7007E" w:rsidP="00C90563">
            <w:pPr>
              <w:spacing w:after="0" w:line="360" w:lineRule="auto"/>
              <w:jc w:val="both"/>
              <w:rPr>
                <w:rFonts w:ascii="Times New Roman" w:hAnsi="Times New Roman"/>
                <w:b/>
              </w:rPr>
            </w:pPr>
            <w:r w:rsidRPr="00CE139D">
              <w:rPr>
                <w:rFonts w:ascii="Times New Roman" w:hAnsi="Times New Roman"/>
                <w:b/>
              </w:rPr>
              <w:t>Total</w:t>
            </w:r>
          </w:p>
        </w:tc>
        <w:tc>
          <w:tcPr>
            <w:tcW w:w="1620" w:type="dxa"/>
            <w:vMerge w:val="restart"/>
          </w:tcPr>
          <w:p w:rsidR="00F7007E" w:rsidRPr="00CE139D" w:rsidRDefault="00F7007E" w:rsidP="00C90563">
            <w:pPr>
              <w:spacing w:after="0" w:line="360" w:lineRule="auto"/>
              <w:jc w:val="both"/>
              <w:rPr>
                <w:rFonts w:ascii="Times New Roman" w:hAnsi="Times New Roman"/>
                <w:b/>
              </w:rPr>
            </w:pPr>
            <w:r w:rsidRPr="00CE139D">
              <w:rPr>
                <w:rFonts w:ascii="Times New Roman" w:hAnsi="Times New Roman"/>
                <w:b/>
              </w:rPr>
              <w:t>Operation and Recurrent Costs</w:t>
            </w:r>
          </w:p>
        </w:tc>
      </w:tr>
      <w:tr w:rsidR="00F7007E" w:rsidRPr="00CE139D" w:rsidTr="00C93311">
        <w:trPr>
          <w:trHeight w:val="414"/>
        </w:trPr>
        <w:tc>
          <w:tcPr>
            <w:tcW w:w="2178" w:type="dxa"/>
            <w:vMerge/>
          </w:tcPr>
          <w:p w:rsidR="00F7007E" w:rsidRPr="00CE139D" w:rsidRDefault="00F7007E" w:rsidP="00C90563">
            <w:pPr>
              <w:spacing w:after="0" w:line="360" w:lineRule="auto"/>
              <w:jc w:val="both"/>
              <w:rPr>
                <w:rFonts w:ascii="Times New Roman" w:hAnsi="Times New Roman"/>
                <w:b/>
              </w:rPr>
            </w:pPr>
          </w:p>
        </w:tc>
        <w:tc>
          <w:tcPr>
            <w:tcW w:w="900" w:type="dxa"/>
          </w:tcPr>
          <w:p w:rsidR="00F7007E" w:rsidRPr="00CE139D" w:rsidRDefault="00F7007E" w:rsidP="00C90563">
            <w:pPr>
              <w:spacing w:after="0" w:line="360" w:lineRule="auto"/>
              <w:jc w:val="both"/>
              <w:rPr>
                <w:rFonts w:ascii="Times New Roman" w:hAnsi="Times New Roman"/>
                <w:b/>
              </w:rPr>
            </w:pPr>
            <w:r w:rsidRPr="00CE139D">
              <w:rPr>
                <w:rFonts w:ascii="Times New Roman" w:hAnsi="Times New Roman"/>
                <w:b/>
              </w:rPr>
              <w:t>Quarter1</w:t>
            </w:r>
          </w:p>
        </w:tc>
        <w:tc>
          <w:tcPr>
            <w:tcW w:w="720" w:type="dxa"/>
          </w:tcPr>
          <w:p w:rsidR="00F7007E" w:rsidRPr="00CE139D" w:rsidRDefault="00F7007E" w:rsidP="00C90563">
            <w:pPr>
              <w:spacing w:after="0" w:line="360" w:lineRule="auto"/>
              <w:jc w:val="both"/>
              <w:rPr>
                <w:rFonts w:ascii="Times New Roman" w:hAnsi="Times New Roman"/>
                <w:b/>
              </w:rPr>
            </w:pPr>
            <w:r w:rsidRPr="00CE139D">
              <w:rPr>
                <w:rFonts w:ascii="Times New Roman" w:hAnsi="Times New Roman"/>
                <w:b/>
              </w:rPr>
              <w:t>Quarter 2</w:t>
            </w:r>
          </w:p>
        </w:tc>
        <w:tc>
          <w:tcPr>
            <w:tcW w:w="1260" w:type="dxa"/>
          </w:tcPr>
          <w:p w:rsidR="00F7007E" w:rsidRPr="00CE139D" w:rsidRDefault="00F7007E" w:rsidP="00C90563">
            <w:pPr>
              <w:spacing w:after="0" w:line="360" w:lineRule="auto"/>
              <w:jc w:val="both"/>
              <w:rPr>
                <w:rFonts w:ascii="Times New Roman" w:hAnsi="Times New Roman"/>
                <w:b/>
              </w:rPr>
            </w:pPr>
            <w:r w:rsidRPr="00CE139D">
              <w:rPr>
                <w:rFonts w:ascii="Times New Roman" w:hAnsi="Times New Roman"/>
                <w:b/>
              </w:rPr>
              <w:t>Quarter 3</w:t>
            </w:r>
          </w:p>
        </w:tc>
        <w:tc>
          <w:tcPr>
            <w:tcW w:w="1260" w:type="dxa"/>
          </w:tcPr>
          <w:p w:rsidR="00F7007E" w:rsidRPr="00CE139D" w:rsidRDefault="00F7007E" w:rsidP="00C90563">
            <w:pPr>
              <w:spacing w:after="0" w:line="360" w:lineRule="auto"/>
              <w:jc w:val="both"/>
              <w:rPr>
                <w:rFonts w:ascii="Times New Roman" w:hAnsi="Times New Roman"/>
                <w:b/>
              </w:rPr>
            </w:pPr>
            <w:r w:rsidRPr="00CE139D">
              <w:rPr>
                <w:rFonts w:ascii="Times New Roman" w:hAnsi="Times New Roman"/>
                <w:b/>
              </w:rPr>
              <w:t>Quarter 4</w:t>
            </w:r>
          </w:p>
        </w:tc>
        <w:tc>
          <w:tcPr>
            <w:tcW w:w="1350" w:type="dxa"/>
            <w:vMerge/>
          </w:tcPr>
          <w:p w:rsidR="00F7007E" w:rsidRPr="00CE139D" w:rsidRDefault="00F7007E" w:rsidP="00C90563">
            <w:pPr>
              <w:spacing w:after="0" w:line="360" w:lineRule="auto"/>
              <w:jc w:val="both"/>
              <w:rPr>
                <w:rFonts w:ascii="Times New Roman" w:hAnsi="Times New Roman"/>
                <w:b/>
              </w:rPr>
            </w:pPr>
          </w:p>
        </w:tc>
        <w:tc>
          <w:tcPr>
            <w:tcW w:w="1620" w:type="dxa"/>
            <w:vMerge/>
          </w:tcPr>
          <w:p w:rsidR="00F7007E" w:rsidRPr="00CE139D" w:rsidRDefault="00F7007E" w:rsidP="00C90563">
            <w:pPr>
              <w:spacing w:after="0" w:line="360" w:lineRule="auto"/>
              <w:jc w:val="both"/>
              <w:rPr>
                <w:rFonts w:ascii="Times New Roman" w:hAnsi="Times New Roman"/>
                <w:b/>
              </w:rPr>
            </w:pPr>
          </w:p>
        </w:tc>
      </w:tr>
      <w:tr w:rsidR="00F7007E" w:rsidRPr="00CE139D" w:rsidTr="00C93311">
        <w:tc>
          <w:tcPr>
            <w:tcW w:w="2178"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Awareness raising</w:t>
            </w:r>
          </w:p>
        </w:tc>
        <w:tc>
          <w:tcPr>
            <w:tcW w:w="90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1,000,000</w:t>
            </w:r>
          </w:p>
        </w:tc>
        <w:tc>
          <w:tcPr>
            <w:tcW w:w="72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2,000,000</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1,500,000</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500,000</w:t>
            </w:r>
          </w:p>
        </w:tc>
        <w:tc>
          <w:tcPr>
            <w:tcW w:w="135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5,000,000</w:t>
            </w:r>
          </w:p>
        </w:tc>
        <w:tc>
          <w:tcPr>
            <w:tcW w:w="162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5,000,000</w:t>
            </w:r>
          </w:p>
        </w:tc>
      </w:tr>
      <w:tr w:rsidR="00F7007E" w:rsidRPr="00CE139D" w:rsidTr="00C93311">
        <w:tc>
          <w:tcPr>
            <w:tcW w:w="2178"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Capacity building</w:t>
            </w:r>
          </w:p>
        </w:tc>
        <w:tc>
          <w:tcPr>
            <w:tcW w:w="900" w:type="dxa"/>
          </w:tcPr>
          <w:p w:rsidR="00F7007E" w:rsidRPr="00CE139D" w:rsidRDefault="00F7007E" w:rsidP="00C90563">
            <w:pPr>
              <w:spacing w:after="0" w:line="360" w:lineRule="auto"/>
              <w:jc w:val="both"/>
              <w:rPr>
                <w:rFonts w:ascii="Times New Roman" w:hAnsi="Times New Roman"/>
              </w:rPr>
            </w:pPr>
          </w:p>
        </w:tc>
        <w:tc>
          <w:tcPr>
            <w:tcW w:w="72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3,000,000</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3,000,000</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1,500,000</w:t>
            </w:r>
          </w:p>
        </w:tc>
        <w:tc>
          <w:tcPr>
            <w:tcW w:w="135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7,500,000</w:t>
            </w:r>
          </w:p>
        </w:tc>
        <w:tc>
          <w:tcPr>
            <w:tcW w:w="162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7,500,000</w:t>
            </w:r>
          </w:p>
        </w:tc>
      </w:tr>
      <w:tr w:rsidR="00F7007E" w:rsidRPr="00CE139D" w:rsidTr="00C93311">
        <w:tc>
          <w:tcPr>
            <w:tcW w:w="2178"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Production of IEC materials</w:t>
            </w:r>
          </w:p>
        </w:tc>
        <w:tc>
          <w:tcPr>
            <w:tcW w:w="90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 xml:space="preserve">       -</w:t>
            </w:r>
          </w:p>
        </w:tc>
        <w:tc>
          <w:tcPr>
            <w:tcW w:w="72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 xml:space="preserve">      -</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6,500,000</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6,000,000</w:t>
            </w:r>
          </w:p>
        </w:tc>
        <w:tc>
          <w:tcPr>
            <w:tcW w:w="135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12,500,000</w:t>
            </w:r>
          </w:p>
        </w:tc>
        <w:tc>
          <w:tcPr>
            <w:tcW w:w="162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0</w:t>
            </w:r>
          </w:p>
        </w:tc>
      </w:tr>
      <w:tr w:rsidR="00F7007E" w:rsidRPr="00CE139D" w:rsidTr="00C93311">
        <w:tc>
          <w:tcPr>
            <w:tcW w:w="2178"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Develop communit y based management plans</w:t>
            </w:r>
          </w:p>
        </w:tc>
        <w:tc>
          <w:tcPr>
            <w:tcW w:w="90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 xml:space="preserve">       -</w:t>
            </w:r>
          </w:p>
        </w:tc>
        <w:tc>
          <w:tcPr>
            <w:tcW w:w="72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 xml:space="preserve">       -</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8,000,000</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4,500,000</w:t>
            </w:r>
          </w:p>
        </w:tc>
        <w:tc>
          <w:tcPr>
            <w:tcW w:w="135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12,500,000</w:t>
            </w:r>
          </w:p>
        </w:tc>
        <w:tc>
          <w:tcPr>
            <w:tcW w:w="162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3,000,000</w:t>
            </w:r>
          </w:p>
        </w:tc>
      </w:tr>
      <w:tr w:rsidR="00F7007E" w:rsidRPr="00CE139D" w:rsidTr="00C93311">
        <w:tc>
          <w:tcPr>
            <w:tcW w:w="2178"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Conduct a study on economic value of the landscape (Kigezi wetland and Chuho Supply scheme)</w:t>
            </w:r>
          </w:p>
        </w:tc>
        <w:tc>
          <w:tcPr>
            <w:tcW w:w="90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 xml:space="preserve">        -</w:t>
            </w:r>
          </w:p>
        </w:tc>
        <w:tc>
          <w:tcPr>
            <w:tcW w:w="72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 xml:space="preserve">       -</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 xml:space="preserve">        -</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8,000,000</w:t>
            </w:r>
          </w:p>
        </w:tc>
        <w:tc>
          <w:tcPr>
            <w:tcW w:w="135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8,000,000</w:t>
            </w:r>
          </w:p>
        </w:tc>
        <w:tc>
          <w:tcPr>
            <w:tcW w:w="162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 xml:space="preserve">       0</w:t>
            </w:r>
          </w:p>
        </w:tc>
      </w:tr>
      <w:tr w:rsidR="00F7007E" w:rsidRPr="00CE139D" w:rsidTr="00C93311">
        <w:tc>
          <w:tcPr>
            <w:tcW w:w="2178"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Project monitoring and evaluation</w:t>
            </w:r>
          </w:p>
        </w:tc>
        <w:tc>
          <w:tcPr>
            <w:tcW w:w="90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 xml:space="preserve">       -</w:t>
            </w:r>
          </w:p>
        </w:tc>
        <w:tc>
          <w:tcPr>
            <w:tcW w:w="72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 xml:space="preserve">       -</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2,500,000</w:t>
            </w:r>
          </w:p>
        </w:tc>
        <w:tc>
          <w:tcPr>
            <w:tcW w:w="126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2,000,000</w:t>
            </w:r>
          </w:p>
        </w:tc>
        <w:tc>
          <w:tcPr>
            <w:tcW w:w="135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4,500,000</w:t>
            </w:r>
          </w:p>
        </w:tc>
        <w:tc>
          <w:tcPr>
            <w:tcW w:w="1620" w:type="dxa"/>
          </w:tcPr>
          <w:p w:rsidR="00F7007E" w:rsidRPr="00CE139D" w:rsidRDefault="00F7007E" w:rsidP="00C90563">
            <w:pPr>
              <w:spacing w:after="0" w:line="360" w:lineRule="auto"/>
              <w:jc w:val="both"/>
              <w:rPr>
                <w:rFonts w:ascii="Times New Roman" w:hAnsi="Times New Roman"/>
              </w:rPr>
            </w:pPr>
            <w:r w:rsidRPr="00CE139D">
              <w:rPr>
                <w:rFonts w:ascii="Times New Roman" w:hAnsi="Times New Roman"/>
              </w:rPr>
              <w:t>4,500,000</w:t>
            </w:r>
          </w:p>
        </w:tc>
      </w:tr>
    </w:tbl>
    <w:p w:rsidR="00F7007E" w:rsidRPr="00774A25" w:rsidRDefault="00F7007E" w:rsidP="00F7007E">
      <w:pPr>
        <w:rPr>
          <w:rFonts w:ascii="Times New Roman" w:hAnsi="Times New Roman"/>
        </w:rPr>
      </w:pPr>
    </w:p>
    <w:p w:rsidR="00F7007E" w:rsidRDefault="00F7007E" w:rsidP="00F7007E">
      <w:pPr>
        <w:rPr>
          <w:rFonts w:ascii="Times New Roman" w:hAnsi="Times New Roman"/>
        </w:rPr>
      </w:pPr>
    </w:p>
    <w:p w:rsidR="008B21BB" w:rsidRDefault="008B21BB" w:rsidP="00F7007E">
      <w:pPr>
        <w:rPr>
          <w:rFonts w:ascii="Times New Roman" w:hAnsi="Times New Roman"/>
        </w:rPr>
      </w:pPr>
    </w:p>
    <w:p w:rsidR="008B21BB" w:rsidRDefault="008B21BB" w:rsidP="00F7007E">
      <w:pPr>
        <w:rPr>
          <w:rFonts w:ascii="Times New Roman" w:hAnsi="Times New Roman"/>
        </w:rPr>
      </w:pPr>
    </w:p>
    <w:p w:rsidR="008B21BB" w:rsidRDefault="008B21BB" w:rsidP="00F7007E">
      <w:pPr>
        <w:rPr>
          <w:rFonts w:ascii="Times New Roman" w:hAnsi="Times New Roman"/>
        </w:rPr>
      </w:pPr>
    </w:p>
    <w:p w:rsidR="008B21BB" w:rsidRDefault="008B21BB" w:rsidP="00F7007E">
      <w:pPr>
        <w:rPr>
          <w:rFonts w:ascii="Times New Roman" w:hAnsi="Times New Roman"/>
        </w:rPr>
      </w:pPr>
    </w:p>
    <w:p w:rsidR="008B21BB" w:rsidRDefault="008B21BB" w:rsidP="00F7007E">
      <w:pPr>
        <w:rPr>
          <w:rFonts w:ascii="Times New Roman" w:hAnsi="Times New Roman"/>
        </w:rPr>
      </w:pPr>
    </w:p>
    <w:p w:rsidR="008B21BB" w:rsidRDefault="008B21BB" w:rsidP="00F7007E">
      <w:pPr>
        <w:rPr>
          <w:rFonts w:ascii="Times New Roman" w:hAnsi="Times New Roman"/>
        </w:rPr>
      </w:pPr>
    </w:p>
    <w:p w:rsidR="008B21BB" w:rsidRPr="00774A25" w:rsidRDefault="008B21BB" w:rsidP="00F7007E">
      <w:pPr>
        <w:rPr>
          <w:rFonts w:ascii="Times New Roman" w:hAnsi="Times New Roman"/>
        </w:rPr>
      </w:pPr>
    </w:p>
    <w:p w:rsidR="00F7007E" w:rsidRPr="00774A25" w:rsidRDefault="00F7007E" w:rsidP="00F7007E">
      <w:pPr>
        <w:rPr>
          <w:rFonts w:ascii="Times New Roman" w:hAnsi="Times New Roman"/>
        </w:rPr>
      </w:pPr>
      <w:r w:rsidRPr="00774A25">
        <w:rPr>
          <w:rFonts w:ascii="Times New Roman" w:hAnsi="Times New Roman"/>
        </w:rPr>
        <w:t>DEPARTMENT:                               NATURAL RESOURCES</w:t>
      </w:r>
    </w:p>
    <w:p w:rsidR="00F7007E" w:rsidRPr="00774A25" w:rsidRDefault="00F7007E" w:rsidP="00F7007E">
      <w:pPr>
        <w:rPr>
          <w:rFonts w:ascii="Times New Roman" w:hAnsi="Times New Roman"/>
        </w:rPr>
      </w:pPr>
      <w:r w:rsidRPr="00774A25">
        <w:rPr>
          <w:rFonts w:ascii="Times New Roman" w:hAnsi="Times New Roman"/>
        </w:rPr>
        <w:t>SECTOR:                                          Environment</w:t>
      </w:r>
    </w:p>
    <w:p w:rsidR="00F7007E" w:rsidRPr="00774A25" w:rsidRDefault="00F7007E" w:rsidP="00F7007E">
      <w:pPr>
        <w:rPr>
          <w:rFonts w:ascii="Times New Roman" w:hAnsi="Times New Roman"/>
        </w:rPr>
      </w:pPr>
      <w:r w:rsidRPr="00774A25">
        <w:rPr>
          <w:rFonts w:ascii="Times New Roman" w:hAnsi="Times New Roman"/>
        </w:rPr>
        <w:t>TITLE OF PROJECT:                      Fragile Ecosystems Restoration</w:t>
      </w:r>
    </w:p>
    <w:p w:rsidR="00F7007E" w:rsidRPr="00774A25" w:rsidRDefault="00F7007E" w:rsidP="00F7007E">
      <w:pPr>
        <w:rPr>
          <w:rFonts w:ascii="Times New Roman" w:hAnsi="Times New Roman"/>
        </w:rPr>
      </w:pPr>
      <w:r w:rsidRPr="00774A25">
        <w:rPr>
          <w:rFonts w:ascii="Times New Roman" w:hAnsi="Times New Roman"/>
        </w:rPr>
        <w:t>LOCATION:                                     Kanaba, Murora, Nyabwishenya And Kilundo Sub</w:t>
      </w:r>
    </w:p>
    <w:p w:rsidR="00F7007E" w:rsidRPr="00774A25" w:rsidRDefault="00F7007E" w:rsidP="00F7007E">
      <w:pPr>
        <w:rPr>
          <w:rFonts w:ascii="Times New Roman" w:hAnsi="Times New Roman"/>
        </w:rPr>
      </w:pPr>
      <w:r w:rsidRPr="00774A25">
        <w:rPr>
          <w:rFonts w:ascii="Times New Roman" w:hAnsi="Times New Roman"/>
        </w:rPr>
        <w:lastRenderedPageBreak/>
        <w:t xml:space="preserve">                                                          Counties</w:t>
      </w:r>
    </w:p>
    <w:p w:rsidR="00F7007E" w:rsidRPr="00774A25" w:rsidRDefault="00F7007E" w:rsidP="00F7007E">
      <w:pPr>
        <w:rPr>
          <w:rFonts w:ascii="Times New Roman" w:hAnsi="Times New Roman"/>
        </w:rPr>
      </w:pPr>
      <w:r w:rsidRPr="00774A25">
        <w:rPr>
          <w:rFonts w:ascii="Times New Roman" w:hAnsi="Times New Roman"/>
        </w:rPr>
        <w:t xml:space="preserve"> TOTAL PLANNED EXPENDITURE:  200,000,000</w:t>
      </w:r>
    </w:p>
    <w:p w:rsidR="00F7007E" w:rsidRPr="00774A25" w:rsidRDefault="00F7007E" w:rsidP="00F7007E">
      <w:pPr>
        <w:rPr>
          <w:rFonts w:ascii="Times New Roman" w:hAnsi="Times New Roman"/>
        </w:rPr>
      </w:pPr>
      <w:r w:rsidRPr="00774A25">
        <w:rPr>
          <w:rFonts w:ascii="Times New Roman" w:hAnsi="Times New Roman"/>
        </w:rPr>
        <w:t>FUNDS SECURED:                               3,200,000</w:t>
      </w:r>
    </w:p>
    <w:p w:rsidR="00F7007E" w:rsidRPr="00774A25" w:rsidRDefault="00F7007E" w:rsidP="00F7007E">
      <w:pPr>
        <w:rPr>
          <w:rFonts w:ascii="Times New Roman" w:hAnsi="Times New Roman"/>
        </w:rPr>
      </w:pPr>
      <w:r w:rsidRPr="00774A25">
        <w:rPr>
          <w:rFonts w:ascii="Times New Roman" w:hAnsi="Times New Roman"/>
        </w:rPr>
        <w:t>FUNDING GAP:                                196,800,000</w:t>
      </w:r>
    </w:p>
    <w:p w:rsidR="00F7007E" w:rsidRPr="00774A25" w:rsidRDefault="00F7007E" w:rsidP="00F7007E">
      <w:pPr>
        <w:rPr>
          <w:rFonts w:ascii="Times New Roman" w:hAnsi="Times New Roman"/>
        </w:rPr>
      </w:pPr>
      <w:r w:rsidRPr="00774A25">
        <w:rPr>
          <w:rFonts w:ascii="Times New Roman" w:hAnsi="Times New Roman"/>
        </w:rPr>
        <w:t>RECURRENT EXPENDITURE:      100,000,000</w:t>
      </w:r>
    </w:p>
    <w:p w:rsidR="00F7007E" w:rsidRPr="00774A25" w:rsidRDefault="00F7007E" w:rsidP="00F7007E">
      <w:pPr>
        <w:rPr>
          <w:rFonts w:ascii="Times New Roman" w:hAnsi="Times New Roman"/>
        </w:rPr>
      </w:pPr>
      <w:r w:rsidRPr="00774A25">
        <w:rPr>
          <w:rFonts w:ascii="Times New Roman" w:hAnsi="Times New Roman"/>
        </w:rPr>
        <w:t>START DATE:                                  1</w:t>
      </w:r>
      <w:r w:rsidRPr="00774A25">
        <w:rPr>
          <w:rFonts w:ascii="Times New Roman" w:hAnsi="Times New Roman"/>
          <w:vertAlign w:val="superscript"/>
        </w:rPr>
        <w:t>ST</w:t>
      </w:r>
      <w:r w:rsidRPr="00774A25">
        <w:rPr>
          <w:rFonts w:ascii="Times New Roman" w:hAnsi="Times New Roman"/>
        </w:rPr>
        <w:t xml:space="preserve"> July 2015</w:t>
      </w:r>
    </w:p>
    <w:p w:rsidR="00F7007E" w:rsidRPr="00774A25" w:rsidRDefault="00F7007E" w:rsidP="00F7007E">
      <w:pPr>
        <w:rPr>
          <w:rFonts w:ascii="Times New Roman" w:hAnsi="Times New Roman"/>
        </w:rPr>
      </w:pPr>
      <w:r w:rsidRPr="00774A25">
        <w:rPr>
          <w:rFonts w:ascii="Times New Roman" w:hAnsi="Times New Roman"/>
        </w:rPr>
        <w:t>COMPLETION DATE:                  30</w:t>
      </w:r>
      <w:r w:rsidRPr="00774A25">
        <w:rPr>
          <w:rFonts w:ascii="Times New Roman" w:hAnsi="Times New Roman"/>
          <w:vertAlign w:val="superscript"/>
        </w:rPr>
        <w:t>th</w:t>
      </w:r>
      <w:r w:rsidRPr="00774A25">
        <w:rPr>
          <w:rFonts w:ascii="Times New Roman" w:hAnsi="Times New Roman"/>
        </w:rPr>
        <w:t xml:space="preserve"> June 2020</w:t>
      </w:r>
    </w:p>
    <w:p w:rsidR="00F7007E" w:rsidRPr="00774A25" w:rsidRDefault="00F7007E" w:rsidP="00F7007E">
      <w:pPr>
        <w:spacing w:before="100" w:beforeAutospacing="1" w:after="100" w:afterAutospacing="1" w:line="240" w:lineRule="auto"/>
        <w:jc w:val="both"/>
        <w:rPr>
          <w:rFonts w:ascii="Times New Roman" w:hAnsi="Times New Roman"/>
          <w:iCs/>
        </w:rPr>
      </w:pPr>
      <w:r w:rsidRPr="00774A25">
        <w:rPr>
          <w:rFonts w:ascii="Times New Roman" w:hAnsi="Times New Roman"/>
        </w:rPr>
        <w:t xml:space="preserve">PROJECT OBJECTIVES: (i)  </w:t>
      </w:r>
      <w:r w:rsidRPr="00774A25">
        <w:rPr>
          <w:rFonts w:ascii="Times New Roman" w:hAnsi="Times New Roman"/>
          <w:iCs/>
        </w:rPr>
        <w:t xml:space="preserve">To  increase community participation in management of fragile ecosystems </w:t>
      </w:r>
    </w:p>
    <w:p w:rsidR="00F7007E" w:rsidRPr="00774A25" w:rsidRDefault="00F7007E" w:rsidP="00F7007E">
      <w:pPr>
        <w:spacing w:before="100" w:beforeAutospacing="1" w:after="100" w:afterAutospacing="1" w:line="240" w:lineRule="auto"/>
        <w:ind w:left="1620"/>
        <w:jc w:val="both"/>
        <w:rPr>
          <w:rFonts w:ascii="Times New Roman" w:hAnsi="Times New Roman"/>
          <w:iCs/>
        </w:rPr>
      </w:pPr>
      <w:r w:rsidRPr="00774A25">
        <w:rPr>
          <w:rFonts w:ascii="Times New Roman" w:hAnsi="Times New Roman"/>
          <w:iCs/>
        </w:rPr>
        <w:t xml:space="preserve">(ii)To facilitate communities in fragile ecosystem planning </w:t>
      </w:r>
    </w:p>
    <w:p w:rsidR="00F7007E" w:rsidRPr="00774A25" w:rsidRDefault="00F7007E" w:rsidP="00F7007E">
      <w:pPr>
        <w:spacing w:before="100" w:beforeAutospacing="1" w:after="100" w:afterAutospacing="1" w:line="240" w:lineRule="auto"/>
        <w:ind w:left="1620"/>
        <w:jc w:val="both"/>
        <w:rPr>
          <w:rFonts w:ascii="Times New Roman" w:hAnsi="Times New Roman"/>
          <w:iCs/>
        </w:rPr>
      </w:pPr>
      <w:r w:rsidRPr="00774A25">
        <w:rPr>
          <w:rFonts w:ascii="Times New Roman" w:hAnsi="Times New Roman"/>
          <w:iCs/>
        </w:rPr>
        <w:t>(iii)To identify and support sustainable IGAs in the fragile ecosystems</w:t>
      </w:r>
    </w:p>
    <w:p w:rsidR="00F7007E" w:rsidRPr="00774A25" w:rsidRDefault="00F7007E" w:rsidP="00F7007E">
      <w:pPr>
        <w:spacing w:before="100" w:beforeAutospacing="1" w:after="100" w:afterAutospacing="1" w:line="240" w:lineRule="auto"/>
        <w:ind w:left="1620"/>
        <w:jc w:val="both"/>
        <w:rPr>
          <w:rFonts w:ascii="Times New Roman" w:hAnsi="Times New Roman"/>
          <w:iCs/>
        </w:rPr>
      </w:pPr>
      <w:r w:rsidRPr="00774A25">
        <w:rPr>
          <w:rFonts w:ascii="Times New Roman" w:hAnsi="Times New Roman"/>
          <w:iCs/>
        </w:rPr>
        <w:t>(iv)To restore the beauty of Kisoro’s landscape as the Switzerland of Africa</w:t>
      </w:r>
    </w:p>
    <w:p w:rsidR="00F7007E" w:rsidRPr="00774A25" w:rsidRDefault="00F7007E" w:rsidP="00F7007E">
      <w:pPr>
        <w:rPr>
          <w:rFonts w:ascii="Times New Roman" w:hAnsi="Times New Roman"/>
        </w:rPr>
      </w:pPr>
      <w:r w:rsidRPr="00774A25">
        <w:rPr>
          <w:rFonts w:ascii="Times New Roman" w:hAnsi="Times New Roman"/>
          <w:b/>
        </w:rPr>
        <w:t>TARGETED BENEFICIARIES</w:t>
      </w:r>
      <w:r w:rsidRPr="00774A25">
        <w:rPr>
          <w:rFonts w:ascii="Times New Roman" w:hAnsi="Times New Roman"/>
        </w:rPr>
        <w:t xml:space="preserve">:   Communities </w:t>
      </w:r>
    </w:p>
    <w:p w:rsidR="00F7007E" w:rsidRPr="00774A25" w:rsidRDefault="00F7007E" w:rsidP="00F7007E">
      <w:pPr>
        <w:rPr>
          <w:rFonts w:ascii="Times New Roman" w:hAnsi="Times New Roman"/>
          <w:b/>
        </w:rPr>
      </w:pPr>
      <w:r w:rsidRPr="00774A25">
        <w:rPr>
          <w:rFonts w:ascii="Times New Roman" w:hAnsi="Times New Roman"/>
          <w:b/>
        </w:rPr>
        <w:t>PROJECT BACKGROUND AND JUSTIFICATION</w:t>
      </w:r>
    </w:p>
    <w:p w:rsidR="00F7007E" w:rsidRPr="00774A25" w:rsidRDefault="00F7007E" w:rsidP="00F7007E">
      <w:pPr>
        <w:jc w:val="both"/>
        <w:rPr>
          <w:rFonts w:ascii="Times New Roman" w:hAnsi="Times New Roman"/>
        </w:rPr>
      </w:pPr>
      <w:r w:rsidRPr="00774A25">
        <w:rPr>
          <w:rFonts w:ascii="Times New Roman" w:hAnsi="Times New Roman"/>
        </w:rPr>
        <w:t xml:space="preserve">According to Kisoro DEAP (2002), most of the vegetation cover was probably dominated by the forests in the past.  However, these have been cleared as a result of the high population pressure. Remnants of these are found only in the protected areas of Bwindi Impenetrable National Park (BINP), Mgahinga Gorilla National park (MGNP) and Echuya forest reserve. </w:t>
      </w:r>
    </w:p>
    <w:p w:rsidR="00F7007E" w:rsidRPr="00774A25" w:rsidRDefault="00F7007E" w:rsidP="00F7007E">
      <w:pPr>
        <w:jc w:val="both"/>
        <w:rPr>
          <w:rFonts w:ascii="Times New Roman" w:hAnsi="Times New Roman"/>
        </w:rPr>
      </w:pPr>
      <w:r w:rsidRPr="00774A25">
        <w:rPr>
          <w:rFonts w:ascii="Times New Roman" w:hAnsi="Times New Roman"/>
        </w:rPr>
        <w:t>The district is characterized by one of the highest population densities in the country, over 300 persons per km</w:t>
      </w:r>
      <w:r w:rsidRPr="00774A25">
        <w:rPr>
          <w:rFonts w:ascii="Times New Roman" w:hAnsi="Times New Roman"/>
          <w:vertAlign w:val="superscript"/>
        </w:rPr>
        <w:t>2</w:t>
      </w:r>
      <w:r w:rsidRPr="00774A25">
        <w:rPr>
          <w:rFonts w:ascii="Times New Roman" w:hAnsi="Times New Roman"/>
        </w:rPr>
        <w:t xml:space="preserve"> in some areas.  The high population combined with customary inheritance of land has led to sub divisions of the land holdings to sizes that hardly support families (UWA 2001).   As such, with the exception of the National parks and other protected areas like Echuya forest reserve the entire district has scanty vegetation cover.</w:t>
      </w:r>
    </w:p>
    <w:p w:rsidR="00F7007E" w:rsidRPr="00774A25" w:rsidRDefault="00F7007E" w:rsidP="00F7007E">
      <w:pPr>
        <w:jc w:val="both"/>
        <w:rPr>
          <w:rFonts w:ascii="Times New Roman" w:hAnsi="Times New Roman"/>
        </w:rPr>
      </w:pPr>
      <w:r w:rsidRPr="00774A25">
        <w:rPr>
          <w:rFonts w:ascii="Times New Roman" w:hAnsi="Times New Roman"/>
        </w:rPr>
        <w:t>The major problem is land degradation due to dependence on land for livelihood where over 90% and 95%  of the population depend on agriculture and fuelwood respectively. There is also degradation of forest biodiversity through uncontrolled fires, which has increasingly become an annual occurrence.  Long periods of droughts have led to susceptibility of these fragile ecosystems to fire making it a threat to conservation of resources. This is progressively becoming a prime factor in shaping the vegetation composition. This therefore requires concerted efforts of all citizens and other stakeholders to ensure the lost glory of the district as the Switzerland of Africa is restored.</w:t>
      </w:r>
    </w:p>
    <w:p w:rsidR="00F7007E" w:rsidRPr="00774A25" w:rsidRDefault="00F7007E" w:rsidP="00F7007E">
      <w:pPr>
        <w:jc w:val="both"/>
        <w:rPr>
          <w:rFonts w:ascii="Times New Roman" w:hAnsi="Times New Roman"/>
          <w:b/>
        </w:rPr>
      </w:pPr>
      <w:r w:rsidRPr="00774A25">
        <w:rPr>
          <w:rFonts w:ascii="Times New Roman" w:hAnsi="Times New Roman"/>
          <w:b/>
        </w:rPr>
        <w:t>TECHNICAL DESCRIPTION</w:t>
      </w:r>
    </w:p>
    <w:p w:rsidR="00F7007E" w:rsidRPr="00774A25" w:rsidRDefault="00F7007E" w:rsidP="00F7007E">
      <w:pPr>
        <w:pStyle w:val="NormalWeb"/>
        <w:spacing w:line="360" w:lineRule="auto"/>
        <w:jc w:val="both"/>
        <w:rPr>
          <w:sz w:val="22"/>
          <w:szCs w:val="22"/>
        </w:rPr>
      </w:pPr>
      <w:r w:rsidRPr="00774A25">
        <w:rPr>
          <w:sz w:val="22"/>
          <w:szCs w:val="22"/>
        </w:rPr>
        <w:t>The approach is multi stakeholder involving a wide range of cadres ranging from National to grass root. It will involve awareness raising, capacity building, production of IEC, Catchment based  management planning for the ecosystems and monitoring and evaluation.</w:t>
      </w:r>
    </w:p>
    <w:p w:rsidR="00F7007E" w:rsidRPr="00774A25" w:rsidRDefault="00F7007E" w:rsidP="002E49C8">
      <w:pPr>
        <w:numPr>
          <w:ilvl w:val="0"/>
          <w:numId w:val="32"/>
        </w:numPr>
        <w:spacing w:before="100" w:beforeAutospacing="1" w:after="100" w:afterAutospacing="1" w:line="360" w:lineRule="auto"/>
        <w:jc w:val="both"/>
        <w:rPr>
          <w:rFonts w:ascii="Times New Roman" w:hAnsi="Times New Roman"/>
        </w:rPr>
      </w:pPr>
      <w:r w:rsidRPr="00774A25">
        <w:rPr>
          <w:rFonts w:ascii="Times New Roman" w:hAnsi="Times New Roman"/>
          <w:b/>
        </w:rPr>
        <w:t>Awareness raising and capacity building;</w:t>
      </w:r>
      <w:r w:rsidRPr="00774A25">
        <w:rPr>
          <w:rFonts w:ascii="Times New Roman" w:hAnsi="Times New Roman"/>
        </w:rPr>
        <w:t xml:space="preserve"> It is important that the problem of land degradation is publicized for better understanding of the restoration concept. This will be done through workshops, community meetings, radio talk show, training and exchange visits.</w:t>
      </w:r>
    </w:p>
    <w:p w:rsidR="00F7007E" w:rsidRPr="00774A25" w:rsidRDefault="00F7007E" w:rsidP="002E49C8">
      <w:pPr>
        <w:numPr>
          <w:ilvl w:val="0"/>
          <w:numId w:val="32"/>
        </w:numPr>
        <w:spacing w:before="100" w:beforeAutospacing="1" w:after="100" w:afterAutospacing="1" w:line="360" w:lineRule="auto"/>
        <w:jc w:val="both"/>
        <w:rPr>
          <w:rFonts w:ascii="Times New Roman" w:hAnsi="Times New Roman"/>
        </w:rPr>
      </w:pPr>
      <w:r w:rsidRPr="00774A25">
        <w:rPr>
          <w:rFonts w:ascii="Times New Roman" w:hAnsi="Times New Roman"/>
          <w:b/>
        </w:rPr>
        <w:lastRenderedPageBreak/>
        <w:t>Production of IEC materials;</w:t>
      </w:r>
      <w:r w:rsidRPr="00774A25">
        <w:rPr>
          <w:rFonts w:ascii="Times New Roman" w:hAnsi="Times New Roman"/>
        </w:rPr>
        <w:t xml:space="preserve"> Through the engagement of the communities and stakeholders in the workshops, in addition to awareness rising;  issues that will come up on unsustainable use of the fragile ecosystems and solutions provided for better use will guide the development of community user friendly manuals. In addition, it is important that the some of the available legislation on Environment management is made simpler for the community and other stakeholders to understand and interpret. This will also require the translation of the key legislation simplified into the local languages. With the high levels of illiteracy and poor reading habits of the community, some talking pictures (posters) will be produced to explain to the community the gist of the matter. </w:t>
      </w:r>
    </w:p>
    <w:p w:rsidR="00F7007E" w:rsidRPr="00774A25" w:rsidRDefault="00F7007E" w:rsidP="002E49C8">
      <w:pPr>
        <w:numPr>
          <w:ilvl w:val="0"/>
          <w:numId w:val="32"/>
        </w:numPr>
        <w:spacing w:before="100" w:beforeAutospacing="1" w:after="100" w:afterAutospacing="1" w:line="360" w:lineRule="auto"/>
        <w:jc w:val="both"/>
        <w:rPr>
          <w:rFonts w:ascii="Times New Roman" w:hAnsi="Times New Roman"/>
        </w:rPr>
      </w:pPr>
      <w:r w:rsidRPr="00774A25">
        <w:rPr>
          <w:rFonts w:ascii="Times New Roman" w:hAnsi="Times New Roman"/>
          <w:b/>
        </w:rPr>
        <w:t>Catchment Based planning and valuation of the resources;</w:t>
      </w:r>
      <w:r w:rsidRPr="00774A25">
        <w:rPr>
          <w:rFonts w:ascii="Times New Roman" w:hAnsi="Times New Roman"/>
        </w:rPr>
        <w:t xml:space="preserve"> This will require some degree of expertise which can be got from the District and government institutions. Management planning will involve situation analysis, visioning, setting objectives, strategy development and valuation.  Through the situational analysis conflicts if any will be looked at, gender analysis, stakeholder analysis DPSIR analysis and Identification of alternatives technologies applicable to communities that are aimed at restoring the fragile ecosystems. In total economic valuation will consider direct market valuation and indirect market valuation this will be evidence for sustainable approaches in fragile ecosystems restoration campaign. </w:t>
      </w:r>
    </w:p>
    <w:p w:rsidR="00F7007E" w:rsidRPr="00774A25" w:rsidRDefault="00F7007E" w:rsidP="002E49C8">
      <w:pPr>
        <w:numPr>
          <w:ilvl w:val="0"/>
          <w:numId w:val="32"/>
        </w:numPr>
        <w:spacing w:before="100" w:beforeAutospacing="1" w:after="100" w:afterAutospacing="1" w:line="360" w:lineRule="auto"/>
        <w:jc w:val="both"/>
        <w:rPr>
          <w:rFonts w:ascii="Times New Roman" w:hAnsi="Times New Roman"/>
        </w:rPr>
      </w:pPr>
      <w:r w:rsidRPr="00774A25">
        <w:rPr>
          <w:rFonts w:ascii="Times New Roman" w:hAnsi="Times New Roman"/>
          <w:b/>
        </w:rPr>
        <w:t>Implementing alternative IGAs and activities that restore the landscape;</w:t>
      </w:r>
      <w:r w:rsidRPr="00774A25">
        <w:rPr>
          <w:rFonts w:ascii="Times New Roman" w:hAnsi="Times New Roman"/>
        </w:rPr>
        <w:t xml:space="preserve"> Kisor district is hilly with valley bottoms that are water logged. Learning from traditional/indigenous knowledge soil and water conservation measures such as terraces, contour bands and hedgerows will be put in place. In addition, IGAs such as tree planting, beekeeping and tree nurseries will be promoted.</w:t>
      </w:r>
    </w:p>
    <w:p w:rsidR="00F7007E" w:rsidRDefault="00F7007E" w:rsidP="002E49C8">
      <w:pPr>
        <w:numPr>
          <w:ilvl w:val="0"/>
          <w:numId w:val="32"/>
        </w:numPr>
        <w:spacing w:before="100" w:beforeAutospacing="1" w:after="100" w:afterAutospacing="1" w:line="360" w:lineRule="auto"/>
        <w:jc w:val="both"/>
        <w:rPr>
          <w:rFonts w:ascii="Times New Roman" w:hAnsi="Times New Roman"/>
        </w:rPr>
      </w:pPr>
      <w:r w:rsidRPr="00774A25">
        <w:rPr>
          <w:rFonts w:ascii="Times New Roman" w:hAnsi="Times New Roman"/>
          <w:b/>
        </w:rPr>
        <w:t>Monitoring and Evaluation;</w:t>
      </w:r>
      <w:r w:rsidRPr="00774A25">
        <w:rPr>
          <w:rFonts w:ascii="Times New Roman" w:hAnsi="Times New Roman"/>
        </w:rPr>
        <w:t xml:space="preserve"> An M &amp; E framework will be put in place to spell out required targets  and the team responsible which will be coordinated by the team leader. This will involve review meetings periodically and reports would be discussed in the District Committee responsible for Environment and Production.</w:t>
      </w:r>
    </w:p>
    <w:p w:rsidR="008B21BB" w:rsidRDefault="008B21BB" w:rsidP="008B21BB">
      <w:pPr>
        <w:spacing w:before="100" w:beforeAutospacing="1" w:after="100" w:afterAutospacing="1" w:line="360" w:lineRule="auto"/>
        <w:jc w:val="both"/>
        <w:rPr>
          <w:rFonts w:ascii="Times New Roman" w:hAnsi="Times New Roman"/>
        </w:rPr>
      </w:pPr>
    </w:p>
    <w:p w:rsidR="008B21BB" w:rsidRDefault="008B21BB" w:rsidP="008B21BB">
      <w:pPr>
        <w:spacing w:before="100" w:beforeAutospacing="1" w:after="100" w:afterAutospacing="1" w:line="360" w:lineRule="auto"/>
        <w:jc w:val="both"/>
        <w:rPr>
          <w:rFonts w:ascii="Times New Roman" w:hAnsi="Times New Roman"/>
        </w:rPr>
      </w:pPr>
    </w:p>
    <w:p w:rsidR="008B21BB" w:rsidRDefault="008B21BB" w:rsidP="008B21BB">
      <w:pPr>
        <w:spacing w:before="100" w:beforeAutospacing="1" w:after="100" w:afterAutospacing="1" w:line="360" w:lineRule="auto"/>
        <w:jc w:val="both"/>
        <w:rPr>
          <w:rFonts w:ascii="Times New Roman" w:hAnsi="Times New Roman"/>
        </w:rPr>
      </w:pPr>
    </w:p>
    <w:p w:rsidR="008B21BB" w:rsidRDefault="008B21BB" w:rsidP="008B21BB">
      <w:pPr>
        <w:spacing w:before="100" w:beforeAutospacing="1" w:after="100" w:afterAutospacing="1" w:line="360" w:lineRule="auto"/>
        <w:jc w:val="both"/>
        <w:rPr>
          <w:rFonts w:ascii="Times New Roman" w:hAnsi="Times New Roman"/>
        </w:rPr>
      </w:pPr>
    </w:p>
    <w:p w:rsidR="008B21BB" w:rsidRDefault="008B21BB" w:rsidP="008B21BB">
      <w:pPr>
        <w:spacing w:before="100" w:beforeAutospacing="1" w:after="100" w:afterAutospacing="1" w:line="360" w:lineRule="auto"/>
        <w:jc w:val="both"/>
        <w:rPr>
          <w:rFonts w:ascii="Times New Roman" w:hAnsi="Times New Roman"/>
        </w:rPr>
      </w:pPr>
    </w:p>
    <w:p w:rsidR="008B21BB" w:rsidRDefault="008B21BB" w:rsidP="008B21BB">
      <w:pPr>
        <w:spacing w:before="100" w:beforeAutospacing="1" w:after="100" w:afterAutospacing="1" w:line="360" w:lineRule="auto"/>
        <w:jc w:val="both"/>
        <w:rPr>
          <w:rFonts w:ascii="Times New Roman" w:hAnsi="Times New Roman"/>
        </w:rPr>
      </w:pPr>
    </w:p>
    <w:p w:rsidR="008B21BB" w:rsidRDefault="008B21BB" w:rsidP="008B21BB">
      <w:pPr>
        <w:spacing w:before="100" w:beforeAutospacing="1" w:after="100" w:afterAutospacing="1" w:line="360" w:lineRule="auto"/>
        <w:jc w:val="both"/>
        <w:rPr>
          <w:rFonts w:ascii="Times New Roman" w:hAnsi="Times New Roman"/>
        </w:rPr>
      </w:pPr>
    </w:p>
    <w:p w:rsidR="00F7007E" w:rsidRPr="00774A25" w:rsidRDefault="00F7007E" w:rsidP="00F7007E">
      <w:pPr>
        <w:rPr>
          <w:rFonts w:ascii="Times New Roman" w:hAnsi="Times New Roman"/>
          <w:b/>
          <w:sz w:val="20"/>
          <w:szCs w:val="20"/>
        </w:rPr>
      </w:pPr>
      <w:r w:rsidRPr="00774A25">
        <w:rPr>
          <w:rFonts w:ascii="Times New Roman" w:hAnsi="Times New Roman"/>
          <w:b/>
          <w:sz w:val="20"/>
          <w:szCs w:val="20"/>
        </w:rPr>
        <w:t>PROJECT WORK PLAN</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1170"/>
        <w:gridCol w:w="1170"/>
        <w:gridCol w:w="1350"/>
        <w:gridCol w:w="1440"/>
        <w:gridCol w:w="1170"/>
        <w:gridCol w:w="1710"/>
      </w:tblGrid>
      <w:tr w:rsidR="00F7007E" w:rsidRPr="00CE139D" w:rsidTr="00C90563">
        <w:trPr>
          <w:trHeight w:val="414"/>
        </w:trPr>
        <w:tc>
          <w:tcPr>
            <w:tcW w:w="1818" w:type="dxa"/>
            <w:vMerge w:val="restart"/>
          </w:tcPr>
          <w:p w:rsidR="00F7007E" w:rsidRPr="00CE139D" w:rsidRDefault="00F7007E" w:rsidP="00C90563">
            <w:pPr>
              <w:spacing w:after="0" w:line="360" w:lineRule="auto"/>
              <w:jc w:val="both"/>
              <w:rPr>
                <w:rFonts w:ascii="Times New Roman" w:hAnsi="Times New Roman"/>
                <w:b/>
                <w:sz w:val="20"/>
                <w:szCs w:val="20"/>
              </w:rPr>
            </w:pPr>
            <w:r w:rsidRPr="00CE139D">
              <w:rPr>
                <w:rFonts w:ascii="Times New Roman" w:hAnsi="Times New Roman"/>
                <w:b/>
                <w:sz w:val="20"/>
                <w:szCs w:val="20"/>
              </w:rPr>
              <w:t>Activity</w:t>
            </w:r>
          </w:p>
        </w:tc>
        <w:tc>
          <w:tcPr>
            <w:tcW w:w="5130" w:type="dxa"/>
            <w:gridSpan w:val="4"/>
          </w:tcPr>
          <w:p w:rsidR="00F7007E" w:rsidRPr="00CE139D" w:rsidRDefault="00F7007E" w:rsidP="00C90563">
            <w:pPr>
              <w:spacing w:after="0" w:line="360" w:lineRule="auto"/>
              <w:jc w:val="both"/>
              <w:rPr>
                <w:rFonts w:ascii="Times New Roman" w:hAnsi="Times New Roman"/>
                <w:b/>
                <w:sz w:val="20"/>
                <w:szCs w:val="20"/>
              </w:rPr>
            </w:pPr>
            <w:r w:rsidRPr="00CE139D">
              <w:rPr>
                <w:rFonts w:ascii="Times New Roman" w:hAnsi="Times New Roman"/>
                <w:b/>
                <w:sz w:val="20"/>
                <w:szCs w:val="20"/>
              </w:rPr>
              <w:t xml:space="preserve">   Budget</w:t>
            </w:r>
          </w:p>
        </w:tc>
        <w:tc>
          <w:tcPr>
            <w:tcW w:w="1170" w:type="dxa"/>
            <w:vMerge w:val="restart"/>
          </w:tcPr>
          <w:p w:rsidR="00F7007E" w:rsidRPr="00CE139D" w:rsidRDefault="00F7007E" w:rsidP="00C90563">
            <w:pPr>
              <w:spacing w:after="0" w:line="360" w:lineRule="auto"/>
              <w:jc w:val="both"/>
              <w:rPr>
                <w:rFonts w:ascii="Times New Roman" w:hAnsi="Times New Roman"/>
                <w:b/>
                <w:sz w:val="20"/>
                <w:szCs w:val="20"/>
              </w:rPr>
            </w:pPr>
            <w:r w:rsidRPr="00CE139D">
              <w:rPr>
                <w:rFonts w:ascii="Times New Roman" w:hAnsi="Times New Roman"/>
                <w:b/>
                <w:sz w:val="20"/>
                <w:szCs w:val="20"/>
              </w:rPr>
              <w:t>Total</w:t>
            </w:r>
          </w:p>
        </w:tc>
        <w:tc>
          <w:tcPr>
            <w:tcW w:w="1710" w:type="dxa"/>
            <w:vMerge w:val="restart"/>
          </w:tcPr>
          <w:p w:rsidR="00F7007E" w:rsidRPr="00CE139D" w:rsidRDefault="00F7007E" w:rsidP="00C90563">
            <w:pPr>
              <w:spacing w:after="0" w:line="360" w:lineRule="auto"/>
              <w:jc w:val="both"/>
              <w:rPr>
                <w:rFonts w:ascii="Times New Roman" w:hAnsi="Times New Roman"/>
                <w:b/>
                <w:sz w:val="20"/>
                <w:szCs w:val="20"/>
              </w:rPr>
            </w:pPr>
            <w:r w:rsidRPr="00CE139D">
              <w:rPr>
                <w:rFonts w:ascii="Times New Roman" w:hAnsi="Times New Roman"/>
                <w:b/>
                <w:sz w:val="20"/>
                <w:szCs w:val="20"/>
              </w:rPr>
              <w:t xml:space="preserve">Operation and </w:t>
            </w:r>
            <w:r w:rsidRPr="00CE139D">
              <w:rPr>
                <w:rFonts w:ascii="Times New Roman" w:hAnsi="Times New Roman"/>
                <w:b/>
                <w:sz w:val="20"/>
                <w:szCs w:val="20"/>
              </w:rPr>
              <w:lastRenderedPageBreak/>
              <w:t>Recurrent Costs</w:t>
            </w:r>
          </w:p>
        </w:tc>
      </w:tr>
      <w:tr w:rsidR="00F7007E" w:rsidRPr="00CE139D" w:rsidTr="00C90563">
        <w:trPr>
          <w:trHeight w:val="414"/>
        </w:trPr>
        <w:tc>
          <w:tcPr>
            <w:tcW w:w="1818" w:type="dxa"/>
            <w:vMerge/>
          </w:tcPr>
          <w:p w:rsidR="00F7007E" w:rsidRPr="00CE139D" w:rsidRDefault="00F7007E" w:rsidP="00C90563">
            <w:pPr>
              <w:spacing w:after="0" w:line="360" w:lineRule="auto"/>
              <w:jc w:val="both"/>
              <w:rPr>
                <w:rFonts w:ascii="Times New Roman" w:hAnsi="Times New Roman"/>
                <w:b/>
                <w:sz w:val="20"/>
                <w:szCs w:val="20"/>
              </w:rPr>
            </w:pPr>
          </w:p>
        </w:tc>
        <w:tc>
          <w:tcPr>
            <w:tcW w:w="1170" w:type="dxa"/>
          </w:tcPr>
          <w:p w:rsidR="00F7007E" w:rsidRPr="00CE139D" w:rsidRDefault="00F7007E" w:rsidP="00C90563">
            <w:pPr>
              <w:spacing w:after="0" w:line="360" w:lineRule="auto"/>
              <w:jc w:val="both"/>
              <w:rPr>
                <w:rFonts w:ascii="Times New Roman" w:hAnsi="Times New Roman"/>
                <w:b/>
                <w:sz w:val="20"/>
                <w:szCs w:val="20"/>
              </w:rPr>
            </w:pPr>
            <w:r w:rsidRPr="00CE139D">
              <w:rPr>
                <w:rFonts w:ascii="Times New Roman" w:hAnsi="Times New Roman"/>
                <w:b/>
                <w:sz w:val="20"/>
                <w:szCs w:val="20"/>
              </w:rPr>
              <w:t>Quarter1</w:t>
            </w:r>
          </w:p>
        </w:tc>
        <w:tc>
          <w:tcPr>
            <w:tcW w:w="1170" w:type="dxa"/>
          </w:tcPr>
          <w:p w:rsidR="00F7007E" w:rsidRPr="00CE139D" w:rsidRDefault="00F7007E" w:rsidP="00C90563">
            <w:pPr>
              <w:spacing w:after="0" w:line="360" w:lineRule="auto"/>
              <w:jc w:val="both"/>
              <w:rPr>
                <w:rFonts w:ascii="Times New Roman" w:hAnsi="Times New Roman"/>
                <w:b/>
                <w:sz w:val="20"/>
                <w:szCs w:val="20"/>
              </w:rPr>
            </w:pPr>
            <w:r w:rsidRPr="00CE139D">
              <w:rPr>
                <w:rFonts w:ascii="Times New Roman" w:hAnsi="Times New Roman"/>
                <w:b/>
                <w:sz w:val="20"/>
                <w:szCs w:val="20"/>
              </w:rPr>
              <w:t>Quarter 2</w:t>
            </w:r>
          </w:p>
        </w:tc>
        <w:tc>
          <w:tcPr>
            <w:tcW w:w="1350" w:type="dxa"/>
          </w:tcPr>
          <w:p w:rsidR="00F7007E" w:rsidRPr="00CE139D" w:rsidRDefault="00F7007E" w:rsidP="00C90563">
            <w:pPr>
              <w:spacing w:after="0" w:line="360" w:lineRule="auto"/>
              <w:jc w:val="both"/>
              <w:rPr>
                <w:rFonts w:ascii="Times New Roman" w:hAnsi="Times New Roman"/>
                <w:b/>
                <w:sz w:val="20"/>
                <w:szCs w:val="20"/>
              </w:rPr>
            </w:pPr>
            <w:r w:rsidRPr="00CE139D">
              <w:rPr>
                <w:rFonts w:ascii="Times New Roman" w:hAnsi="Times New Roman"/>
                <w:b/>
                <w:sz w:val="20"/>
                <w:szCs w:val="20"/>
              </w:rPr>
              <w:t>Quarter 3</w:t>
            </w:r>
          </w:p>
        </w:tc>
        <w:tc>
          <w:tcPr>
            <w:tcW w:w="1440" w:type="dxa"/>
          </w:tcPr>
          <w:p w:rsidR="00F7007E" w:rsidRPr="00CE139D" w:rsidRDefault="00F7007E" w:rsidP="00C90563">
            <w:pPr>
              <w:spacing w:after="0" w:line="360" w:lineRule="auto"/>
              <w:jc w:val="both"/>
              <w:rPr>
                <w:rFonts w:ascii="Times New Roman" w:hAnsi="Times New Roman"/>
                <w:b/>
                <w:sz w:val="20"/>
                <w:szCs w:val="20"/>
              </w:rPr>
            </w:pPr>
            <w:r w:rsidRPr="00CE139D">
              <w:rPr>
                <w:rFonts w:ascii="Times New Roman" w:hAnsi="Times New Roman"/>
                <w:b/>
                <w:sz w:val="20"/>
                <w:szCs w:val="20"/>
              </w:rPr>
              <w:t>Quarter 4</w:t>
            </w:r>
          </w:p>
        </w:tc>
        <w:tc>
          <w:tcPr>
            <w:tcW w:w="1170" w:type="dxa"/>
            <w:vMerge/>
          </w:tcPr>
          <w:p w:rsidR="00F7007E" w:rsidRPr="00CE139D" w:rsidRDefault="00F7007E" w:rsidP="00C90563">
            <w:pPr>
              <w:spacing w:after="0" w:line="360" w:lineRule="auto"/>
              <w:jc w:val="both"/>
              <w:rPr>
                <w:rFonts w:ascii="Times New Roman" w:hAnsi="Times New Roman"/>
                <w:b/>
                <w:sz w:val="20"/>
                <w:szCs w:val="20"/>
              </w:rPr>
            </w:pPr>
          </w:p>
        </w:tc>
        <w:tc>
          <w:tcPr>
            <w:tcW w:w="1710" w:type="dxa"/>
            <w:vMerge/>
          </w:tcPr>
          <w:p w:rsidR="00F7007E" w:rsidRPr="00CE139D" w:rsidRDefault="00F7007E" w:rsidP="00C90563">
            <w:pPr>
              <w:spacing w:after="0" w:line="360" w:lineRule="auto"/>
              <w:jc w:val="both"/>
              <w:rPr>
                <w:rFonts w:ascii="Times New Roman" w:hAnsi="Times New Roman"/>
                <w:b/>
                <w:sz w:val="20"/>
                <w:szCs w:val="20"/>
              </w:rPr>
            </w:pPr>
          </w:p>
        </w:tc>
      </w:tr>
      <w:tr w:rsidR="00F7007E" w:rsidRPr="00CE139D" w:rsidTr="00C90563">
        <w:tc>
          <w:tcPr>
            <w:tcW w:w="1818"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lastRenderedPageBreak/>
              <w:t>Awareness raising</w:t>
            </w:r>
          </w:p>
        </w:tc>
        <w:tc>
          <w:tcPr>
            <w:tcW w:w="117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2,000,000</w:t>
            </w:r>
          </w:p>
        </w:tc>
        <w:tc>
          <w:tcPr>
            <w:tcW w:w="117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4,000,000</w:t>
            </w:r>
          </w:p>
        </w:tc>
        <w:tc>
          <w:tcPr>
            <w:tcW w:w="135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2,000,000</w:t>
            </w:r>
          </w:p>
        </w:tc>
        <w:tc>
          <w:tcPr>
            <w:tcW w:w="144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2,000,000</w:t>
            </w:r>
          </w:p>
        </w:tc>
        <w:tc>
          <w:tcPr>
            <w:tcW w:w="117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10,000,000</w:t>
            </w:r>
          </w:p>
        </w:tc>
        <w:tc>
          <w:tcPr>
            <w:tcW w:w="171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10,000,000</w:t>
            </w:r>
          </w:p>
        </w:tc>
      </w:tr>
      <w:tr w:rsidR="00F7007E" w:rsidRPr="00CE139D" w:rsidTr="00C90563">
        <w:tc>
          <w:tcPr>
            <w:tcW w:w="1818"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Capacity building</w:t>
            </w:r>
          </w:p>
        </w:tc>
        <w:tc>
          <w:tcPr>
            <w:tcW w:w="1170" w:type="dxa"/>
          </w:tcPr>
          <w:p w:rsidR="00F7007E" w:rsidRPr="00CE139D" w:rsidRDefault="00F7007E" w:rsidP="00C90563">
            <w:pPr>
              <w:spacing w:after="0" w:line="360" w:lineRule="auto"/>
              <w:jc w:val="both"/>
              <w:rPr>
                <w:rFonts w:ascii="Times New Roman" w:hAnsi="Times New Roman"/>
                <w:sz w:val="20"/>
                <w:szCs w:val="20"/>
              </w:rPr>
            </w:pPr>
          </w:p>
        </w:tc>
        <w:tc>
          <w:tcPr>
            <w:tcW w:w="117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10,000,000</w:t>
            </w:r>
          </w:p>
        </w:tc>
        <w:tc>
          <w:tcPr>
            <w:tcW w:w="135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15,000,000</w:t>
            </w:r>
          </w:p>
        </w:tc>
        <w:tc>
          <w:tcPr>
            <w:tcW w:w="144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5,000,000</w:t>
            </w:r>
          </w:p>
        </w:tc>
        <w:tc>
          <w:tcPr>
            <w:tcW w:w="117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30,000,000</w:t>
            </w:r>
          </w:p>
        </w:tc>
        <w:tc>
          <w:tcPr>
            <w:tcW w:w="171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30,000,000</w:t>
            </w:r>
          </w:p>
        </w:tc>
      </w:tr>
      <w:tr w:rsidR="00F7007E" w:rsidRPr="00CE139D" w:rsidTr="00C90563">
        <w:tc>
          <w:tcPr>
            <w:tcW w:w="1818"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Production of IEC materials</w:t>
            </w:r>
          </w:p>
        </w:tc>
        <w:tc>
          <w:tcPr>
            <w:tcW w:w="117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 xml:space="preserve">       -</w:t>
            </w:r>
          </w:p>
        </w:tc>
        <w:tc>
          <w:tcPr>
            <w:tcW w:w="117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 xml:space="preserve">      -</w:t>
            </w:r>
          </w:p>
        </w:tc>
        <w:tc>
          <w:tcPr>
            <w:tcW w:w="135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25,000,000</w:t>
            </w:r>
          </w:p>
        </w:tc>
        <w:tc>
          <w:tcPr>
            <w:tcW w:w="144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25,000,000</w:t>
            </w:r>
          </w:p>
        </w:tc>
        <w:tc>
          <w:tcPr>
            <w:tcW w:w="117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50,000,000</w:t>
            </w:r>
          </w:p>
        </w:tc>
        <w:tc>
          <w:tcPr>
            <w:tcW w:w="171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 xml:space="preserve">     0</w:t>
            </w:r>
          </w:p>
        </w:tc>
      </w:tr>
      <w:tr w:rsidR="00F7007E" w:rsidRPr="00CE139D" w:rsidTr="00C90563">
        <w:tc>
          <w:tcPr>
            <w:tcW w:w="1818"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Develop Catchment based management plans</w:t>
            </w:r>
          </w:p>
        </w:tc>
        <w:tc>
          <w:tcPr>
            <w:tcW w:w="117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 xml:space="preserve">       -</w:t>
            </w:r>
          </w:p>
        </w:tc>
        <w:tc>
          <w:tcPr>
            <w:tcW w:w="117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 xml:space="preserve">       -</w:t>
            </w:r>
          </w:p>
        </w:tc>
        <w:tc>
          <w:tcPr>
            <w:tcW w:w="135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40,000,000</w:t>
            </w:r>
          </w:p>
        </w:tc>
        <w:tc>
          <w:tcPr>
            <w:tcW w:w="144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30,000,000</w:t>
            </w:r>
          </w:p>
        </w:tc>
        <w:tc>
          <w:tcPr>
            <w:tcW w:w="117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70,000,000</w:t>
            </w:r>
          </w:p>
        </w:tc>
        <w:tc>
          <w:tcPr>
            <w:tcW w:w="171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10,000,000</w:t>
            </w:r>
          </w:p>
        </w:tc>
      </w:tr>
      <w:tr w:rsidR="00F7007E" w:rsidRPr="00CE139D" w:rsidTr="00C90563">
        <w:tc>
          <w:tcPr>
            <w:tcW w:w="1818"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Conduct a study on economic value of the critical fragile ecosystems</w:t>
            </w:r>
          </w:p>
        </w:tc>
        <w:tc>
          <w:tcPr>
            <w:tcW w:w="117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 xml:space="preserve">        -</w:t>
            </w:r>
          </w:p>
        </w:tc>
        <w:tc>
          <w:tcPr>
            <w:tcW w:w="117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 xml:space="preserve">       -</w:t>
            </w:r>
          </w:p>
        </w:tc>
        <w:tc>
          <w:tcPr>
            <w:tcW w:w="135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 xml:space="preserve">      20,000,000</w:t>
            </w:r>
          </w:p>
        </w:tc>
        <w:tc>
          <w:tcPr>
            <w:tcW w:w="1440" w:type="dxa"/>
          </w:tcPr>
          <w:p w:rsidR="00F7007E" w:rsidRPr="00CE139D" w:rsidRDefault="00F7007E" w:rsidP="00C90563">
            <w:pPr>
              <w:spacing w:after="0" w:line="360" w:lineRule="auto"/>
              <w:jc w:val="both"/>
              <w:rPr>
                <w:rFonts w:ascii="Times New Roman" w:hAnsi="Times New Roman"/>
                <w:sz w:val="20"/>
                <w:szCs w:val="20"/>
              </w:rPr>
            </w:pPr>
          </w:p>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 xml:space="preserve">  -</w:t>
            </w:r>
          </w:p>
        </w:tc>
        <w:tc>
          <w:tcPr>
            <w:tcW w:w="117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20,000,000</w:t>
            </w:r>
          </w:p>
        </w:tc>
        <w:tc>
          <w:tcPr>
            <w:tcW w:w="171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 xml:space="preserve">       3,000,000</w:t>
            </w:r>
          </w:p>
        </w:tc>
      </w:tr>
      <w:tr w:rsidR="00F7007E" w:rsidRPr="00CE139D" w:rsidTr="00C90563">
        <w:tc>
          <w:tcPr>
            <w:tcW w:w="1818"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Implement alternative IGAs and activities that restore the landscape</w:t>
            </w:r>
          </w:p>
        </w:tc>
        <w:tc>
          <w:tcPr>
            <w:tcW w:w="1170" w:type="dxa"/>
          </w:tcPr>
          <w:p w:rsidR="00F7007E" w:rsidRPr="00CE139D" w:rsidRDefault="00F7007E" w:rsidP="00C90563">
            <w:pPr>
              <w:spacing w:after="0" w:line="360" w:lineRule="auto"/>
              <w:jc w:val="both"/>
              <w:rPr>
                <w:rFonts w:ascii="Times New Roman" w:hAnsi="Times New Roman"/>
                <w:sz w:val="20"/>
                <w:szCs w:val="20"/>
              </w:rPr>
            </w:pPr>
          </w:p>
        </w:tc>
        <w:tc>
          <w:tcPr>
            <w:tcW w:w="1170" w:type="dxa"/>
          </w:tcPr>
          <w:p w:rsidR="00F7007E" w:rsidRPr="00CE139D" w:rsidRDefault="00F7007E" w:rsidP="00C90563">
            <w:pPr>
              <w:spacing w:after="0" w:line="360" w:lineRule="auto"/>
              <w:jc w:val="both"/>
              <w:rPr>
                <w:rFonts w:ascii="Times New Roman" w:hAnsi="Times New Roman"/>
                <w:sz w:val="20"/>
                <w:szCs w:val="20"/>
              </w:rPr>
            </w:pPr>
          </w:p>
        </w:tc>
        <w:tc>
          <w:tcPr>
            <w:tcW w:w="135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 xml:space="preserve">   -</w:t>
            </w:r>
          </w:p>
        </w:tc>
        <w:tc>
          <w:tcPr>
            <w:tcW w:w="144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 xml:space="preserve">     - </w:t>
            </w:r>
          </w:p>
        </w:tc>
        <w:tc>
          <w:tcPr>
            <w:tcW w:w="1170" w:type="dxa"/>
          </w:tcPr>
          <w:p w:rsidR="00F7007E" w:rsidRPr="00CE139D" w:rsidRDefault="00F7007E" w:rsidP="00C90563">
            <w:pPr>
              <w:spacing w:after="0" w:line="360" w:lineRule="auto"/>
              <w:jc w:val="both"/>
              <w:rPr>
                <w:rFonts w:ascii="Times New Roman" w:hAnsi="Times New Roman"/>
                <w:sz w:val="20"/>
                <w:szCs w:val="20"/>
              </w:rPr>
            </w:pPr>
          </w:p>
        </w:tc>
        <w:tc>
          <w:tcPr>
            <w:tcW w:w="1710" w:type="dxa"/>
          </w:tcPr>
          <w:p w:rsidR="00F7007E" w:rsidRPr="00CE139D" w:rsidRDefault="00F7007E" w:rsidP="00C90563">
            <w:pPr>
              <w:spacing w:after="0" w:line="360" w:lineRule="auto"/>
              <w:jc w:val="both"/>
              <w:rPr>
                <w:rFonts w:ascii="Times New Roman" w:hAnsi="Times New Roman"/>
                <w:sz w:val="20"/>
                <w:szCs w:val="20"/>
              </w:rPr>
            </w:pPr>
          </w:p>
        </w:tc>
      </w:tr>
      <w:tr w:rsidR="00F7007E" w:rsidRPr="00CE139D" w:rsidTr="00C90563">
        <w:tc>
          <w:tcPr>
            <w:tcW w:w="1818"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Project monitoring and evaluation</w:t>
            </w:r>
          </w:p>
        </w:tc>
        <w:tc>
          <w:tcPr>
            <w:tcW w:w="117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 xml:space="preserve">       </w:t>
            </w:r>
          </w:p>
        </w:tc>
        <w:tc>
          <w:tcPr>
            <w:tcW w:w="117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 xml:space="preserve">     1,000,000</w:t>
            </w:r>
          </w:p>
        </w:tc>
        <w:tc>
          <w:tcPr>
            <w:tcW w:w="135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10,000,000</w:t>
            </w:r>
          </w:p>
        </w:tc>
        <w:tc>
          <w:tcPr>
            <w:tcW w:w="144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5,000,000</w:t>
            </w:r>
          </w:p>
        </w:tc>
        <w:tc>
          <w:tcPr>
            <w:tcW w:w="117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20,000,000</w:t>
            </w:r>
          </w:p>
        </w:tc>
        <w:tc>
          <w:tcPr>
            <w:tcW w:w="1710" w:type="dxa"/>
          </w:tcPr>
          <w:p w:rsidR="00F7007E" w:rsidRPr="00CE139D" w:rsidRDefault="00F7007E" w:rsidP="00C90563">
            <w:pPr>
              <w:spacing w:after="0" w:line="360" w:lineRule="auto"/>
              <w:jc w:val="both"/>
              <w:rPr>
                <w:rFonts w:ascii="Times New Roman" w:hAnsi="Times New Roman"/>
                <w:sz w:val="20"/>
                <w:szCs w:val="20"/>
              </w:rPr>
            </w:pPr>
            <w:r w:rsidRPr="00CE139D">
              <w:rPr>
                <w:rFonts w:ascii="Times New Roman" w:hAnsi="Times New Roman"/>
                <w:sz w:val="20"/>
                <w:szCs w:val="20"/>
              </w:rPr>
              <w:t>20,000,000</w:t>
            </w:r>
          </w:p>
        </w:tc>
      </w:tr>
    </w:tbl>
    <w:p w:rsidR="00F7007E" w:rsidRPr="00774A25" w:rsidRDefault="00F7007E" w:rsidP="00F7007E">
      <w:pPr>
        <w:rPr>
          <w:rFonts w:ascii="Times New Roman" w:hAnsi="Times New Roman"/>
          <w:sz w:val="20"/>
          <w:szCs w:val="20"/>
        </w:rPr>
      </w:pPr>
    </w:p>
    <w:p w:rsidR="00F7007E" w:rsidRDefault="00F7007E" w:rsidP="00F7007E">
      <w:pPr>
        <w:rPr>
          <w:rFonts w:ascii="Times New Roman" w:hAnsi="Times New Roman"/>
          <w:color w:val="17365D"/>
          <w:sz w:val="20"/>
          <w:szCs w:val="20"/>
        </w:rPr>
      </w:pPr>
    </w:p>
    <w:p w:rsidR="008B21BB" w:rsidRDefault="008B21BB" w:rsidP="00F7007E">
      <w:pPr>
        <w:rPr>
          <w:rFonts w:ascii="Times New Roman" w:hAnsi="Times New Roman"/>
          <w:color w:val="17365D"/>
          <w:sz w:val="20"/>
          <w:szCs w:val="20"/>
        </w:rPr>
      </w:pPr>
    </w:p>
    <w:p w:rsidR="008B21BB" w:rsidRDefault="008B21BB" w:rsidP="00F7007E">
      <w:pPr>
        <w:rPr>
          <w:rFonts w:ascii="Times New Roman" w:hAnsi="Times New Roman"/>
          <w:color w:val="17365D"/>
          <w:sz w:val="20"/>
          <w:szCs w:val="20"/>
        </w:rPr>
      </w:pPr>
    </w:p>
    <w:p w:rsidR="008B21BB" w:rsidRDefault="008B21BB" w:rsidP="00F7007E">
      <w:pPr>
        <w:rPr>
          <w:rFonts w:ascii="Times New Roman" w:hAnsi="Times New Roman"/>
          <w:color w:val="17365D"/>
          <w:sz w:val="20"/>
          <w:szCs w:val="20"/>
        </w:rPr>
      </w:pPr>
    </w:p>
    <w:p w:rsidR="008B21BB" w:rsidRDefault="008B21BB" w:rsidP="00F7007E">
      <w:pPr>
        <w:rPr>
          <w:rFonts w:ascii="Times New Roman" w:hAnsi="Times New Roman"/>
          <w:color w:val="17365D"/>
          <w:sz w:val="20"/>
          <w:szCs w:val="20"/>
        </w:rPr>
      </w:pPr>
    </w:p>
    <w:p w:rsidR="008B21BB" w:rsidRDefault="008B21BB" w:rsidP="00F7007E">
      <w:pPr>
        <w:rPr>
          <w:rFonts w:ascii="Times New Roman" w:hAnsi="Times New Roman"/>
          <w:color w:val="17365D"/>
          <w:sz w:val="20"/>
          <w:szCs w:val="20"/>
        </w:rPr>
      </w:pPr>
    </w:p>
    <w:p w:rsidR="008B21BB" w:rsidRDefault="008B21BB" w:rsidP="00F7007E">
      <w:pPr>
        <w:rPr>
          <w:rFonts w:ascii="Times New Roman" w:hAnsi="Times New Roman"/>
          <w:color w:val="17365D"/>
          <w:sz w:val="20"/>
          <w:szCs w:val="20"/>
        </w:rPr>
      </w:pPr>
    </w:p>
    <w:p w:rsidR="008B21BB" w:rsidRDefault="008B21BB" w:rsidP="00F7007E">
      <w:pPr>
        <w:rPr>
          <w:rFonts w:ascii="Times New Roman" w:hAnsi="Times New Roman"/>
          <w:color w:val="17365D"/>
          <w:sz w:val="20"/>
          <w:szCs w:val="20"/>
        </w:rPr>
      </w:pPr>
    </w:p>
    <w:p w:rsidR="008B21BB" w:rsidRDefault="008B21BB" w:rsidP="00F7007E">
      <w:pPr>
        <w:rPr>
          <w:rFonts w:ascii="Times New Roman" w:hAnsi="Times New Roman"/>
          <w:color w:val="17365D"/>
          <w:sz w:val="20"/>
          <w:szCs w:val="20"/>
        </w:rPr>
      </w:pPr>
    </w:p>
    <w:p w:rsidR="008B21BB" w:rsidRDefault="008B21BB" w:rsidP="00F7007E">
      <w:pPr>
        <w:rPr>
          <w:rFonts w:ascii="Times New Roman" w:hAnsi="Times New Roman"/>
          <w:color w:val="17365D"/>
          <w:sz w:val="20"/>
          <w:szCs w:val="20"/>
        </w:rPr>
      </w:pPr>
    </w:p>
    <w:p w:rsidR="008B21BB" w:rsidRDefault="008B21BB" w:rsidP="00F7007E">
      <w:pPr>
        <w:rPr>
          <w:rFonts w:ascii="Times New Roman" w:hAnsi="Times New Roman"/>
          <w:color w:val="17365D"/>
          <w:sz w:val="20"/>
          <w:szCs w:val="20"/>
        </w:rPr>
      </w:pPr>
    </w:p>
    <w:p w:rsidR="008B21BB" w:rsidRDefault="008B21BB" w:rsidP="00F7007E">
      <w:pPr>
        <w:rPr>
          <w:rFonts w:ascii="Times New Roman" w:hAnsi="Times New Roman"/>
          <w:color w:val="17365D"/>
          <w:sz w:val="20"/>
          <w:szCs w:val="20"/>
        </w:rPr>
      </w:pPr>
    </w:p>
    <w:p w:rsidR="008B21BB" w:rsidRDefault="008B21BB" w:rsidP="00F7007E">
      <w:pPr>
        <w:rPr>
          <w:rFonts w:ascii="Times New Roman" w:hAnsi="Times New Roman"/>
          <w:color w:val="17365D"/>
          <w:sz w:val="20"/>
          <w:szCs w:val="20"/>
        </w:rPr>
      </w:pPr>
    </w:p>
    <w:p w:rsidR="008B21BB" w:rsidRDefault="008B21BB" w:rsidP="00F7007E">
      <w:pPr>
        <w:rPr>
          <w:rFonts w:ascii="Times New Roman" w:hAnsi="Times New Roman"/>
          <w:color w:val="17365D"/>
          <w:sz w:val="20"/>
          <w:szCs w:val="20"/>
        </w:rPr>
      </w:pPr>
    </w:p>
    <w:p w:rsidR="008B21BB" w:rsidRDefault="008B21BB" w:rsidP="00F7007E">
      <w:pPr>
        <w:rPr>
          <w:rFonts w:ascii="Times New Roman" w:hAnsi="Times New Roman"/>
          <w:color w:val="17365D"/>
          <w:sz w:val="20"/>
          <w:szCs w:val="20"/>
        </w:rPr>
      </w:pPr>
    </w:p>
    <w:p w:rsidR="00F7007E" w:rsidRPr="008B21BB" w:rsidRDefault="008B21BB" w:rsidP="008B21BB">
      <w:pPr>
        <w:spacing w:line="240" w:lineRule="auto"/>
        <w:rPr>
          <w:rFonts w:ascii="Times New Roman" w:hAnsi="Times New Roman"/>
          <w:sz w:val="24"/>
          <w:szCs w:val="24"/>
        </w:rPr>
      </w:pPr>
      <w:r>
        <w:rPr>
          <w:rFonts w:ascii="Times New Roman" w:hAnsi="Times New Roman"/>
          <w:sz w:val="24"/>
          <w:szCs w:val="24"/>
        </w:rPr>
        <w:t>DEPARTMENT</w:t>
      </w:r>
      <w:r w:rsidR="00F7007E" w:rsidRPr="008B21BB">
        <w:rPr>
          <w:rFonts w:ascii="Times New Roman" w:hAnsi="Times New Roman"/>
          <w:sz w:val="24"/>
          <w:szCs w:val="24"/>
        </w:rPr>
        <w:tab/>
      </w:r>
      <w:r w:rsidR="00F7007E" w:rsidRPr="008B21BB">
        <w:rPr>
          <w:rFonts w:ascii="Times New Roman" w:hAnsi="Times New Roman"/>
          <w:sz w:val="24"/>
          <w:szCs w:val="24"/>
        </w:rPr>
        <w:tab/>
      </w:r>
      <w:r w:rsidR="00F7007E" w:rsidRPr="008B21BB">
        <w:rPr>
          <w:rFonts w:ascii="Times New Roman" w:hAnsi="Times New Roman"/>
          <w:sz w:val="24"/>
          <w:szCs w:val="24"/>
        </w:rPr>
        <w:tab/>
      </w:r>
      <w:r>
        <w:rPr>
          <w:rFonts w:ascii="Times New Roman" w:hAnsi="Times New Roman"/>
          <w:sz w:val="24"/>
          <w:szCs w:val="24"/>
        </w:rPr>
        <w:tab/>
      </w:r>
      <w:r w:rsidR="00F7007E" w:rsidRPr="008B21BB">
        <w:rPr>
          <w:rFonts w:ascii="Times New Roman" w:hAnsi="Times New Roman"/>
          <w:sz w:val="24"/>
          <w:szCs w:val="24"/>
        </w:rPr>
        <w:t>NATURAL RESOURCES</w:t>
      </w:r>
    </w:p>
    <w:p w:rsidR="00F7007E" w:rsidRPr="008B21BB" w:rsidRDefault="00F7007E" w:rsidP="008B21BB">
      <w:pPr>
        <w:spacing w:line="240" w:lineRule="auto"/>
        <w:rPr>
          <w:rFonts w:ascii="Times New Roman" w:hAnsi="Times New Roman"/>
          <w:sz w:val="24"/>
          <w:szCs w:val="24"/>
        </w:rPr>
      </w:pPr>
      <w:r w:rsidRPr="008B21BB">
        <w:rPr>
          <w:rFonts w:ascii="Times New Roman" w:hAnsi="Times New Roman"/>
          <w:sz w:val="24"/>
          <w:szCs w:val="24"/>
        </w:rPr>
        <w:t>S</w:t>
      </w:r>
      <w:r w:rsidR="008B21BB">
        <w:rPr>
          <w:rFonts w:ascii="Times New Roman" w:hAnsi="Times New Roman"/>
          <w:sz w:val="24"/>
          <w:szCs w:val="24"/>
        </w:rPr>
        <w:t>ECTOR</w:t>
      </w:r>
      <w:r w:rsidRPr="008B21BB">
        <w:rPr>
          <w:rFonts w:ascii="Times New Roman" w:hAnsi="Times New Roman"/>
          <w:sz w:val="24"/>
          <w:szCs w:val="24"/>
        </w:rPr>
        <w:t>:</w:t>
      </w:r>
      <w:r w:rsidRPr="008B21BB">
        <w:rPr>
          <w:rFonts w:ascii="Times New Roman" w:hAnsi="Times New Roman"/>
          <w:sz w:val="24"/>
          <w:szCs w:val="24"/>
        </w:rPr>
        <w:tab/>
      </w:r>
      <w:r w:rsidRPr="008B21BB">
        <w:rPr>
          <w:rFonts w:ascii="Times New Roman" w:hAnsi="Times New Roman"/>
          <w:sz w:val="24"/>
          <w:szCs w:val="24"/>
        </w:rPr>
        <w:tab/>
      </w:r>
      <w:r w:rsidRPr="008B21BB">
        <w:rPr>
          <w:rFonts w:ascii="Times New Roman" w:hAnsi="Times New Roman"/>
          <w:sz w:val="24"/>
          <w:szCs w:val="24"/>
        </w:rPr>
        <w:tab/>
      </w:r>
      <w:r w:rsidRPr="008B21BB">
        <w:rPr>
          <w:rFonts w:ascii="Times New Roman" w:hAnsi="Times New Roman"/>
          <w:sz w:val="24"/>
          <w:szCs w:val="24"/>
        </w:rPr>
        <w:tab/>
      </w:r>
      <w:r w:rsidR="008B21BB">
        <w:rPr>
          <w:rFonts w:ascii="Times New Roman" w:hAnsi="Times New Roman"/>
          <w:sz w:val="24"/>
          <w:szCs w:val="24"/>
        </w:rPr>
        <w:tab/>
      </w:r>
      <w:r w:rsidRPr="008B21BB">
        <w:rPr>
          <w:rFonts w:ascii="Times New Roman" w:hAnsi="Times New Roman"/>
          <w:sz w:val="24"/>
          <w:szCs w:val="24"/>
        </w:rPr>
        <w:t>Lands</w:t>
      </w:r>
    </w:p>
    <w:p w:rsidR="00F7007E" w:rsidRPr="008B21BB" w:rsidRDefault="008B21BB" w:rsidP="008B21BB">
      <w:pPr>
        <w:spacing w:line="240" w:lineRule="auto"/>
        <w:rPr>
          <w:rFonts w:ascii="Times New Roman" w:hAnsi="Times New Roman"/>
          <w:sz w:val="24"/>
          <w:szCs w:val="24"/>
        </w:rPr>
      </w:pPr>
      <w:r>
        <w:rPr>
          <w:rFonts w:ascii="Times New Roman" w:hAnsi="Times New Roman"/>
          <w:sz w:val="24"/>
          <w:szCs w:val="24"/>
        </w:rPr>
        <w:lastRenderedPageBreak/>
        <w:t>CODE</w:t>
      </w:r>
      <w:r w:rsidR="00F7007E" w:rsidRPr="008B21BB">
        <w:rPr>
          <w:rFonts w:ascii="Times New Roman" w:hAnsi="Times New Roman"/>
          <w:sz w:val="24"/>
          <w:szCs w:val="24"/>
        </w:rPr>
        <w:t>;</w:t>
      </w:r>
      <w:r w:rsidR="00F7007E" w:rsidRPr="008B21BB">
        <w:rPr>
          <w:rFonts w:ascii="Times New Roman" w:hAnsi="Times New Roman"/>
          <w:sz w:val="24"/>
          <w:szCs w:val="24"/>
        </w:rPr>
        <w:tab/>
      </w:r>
      <w:r w:rsidR="00F7007E" w:rsidRPr="008B21BB">
        <w:rPr>
          <w:rFonts w:ascii="Times New Roman" w:hAnsi="Times New Roman"/>
          <w:sz w:val="24"/>
          <w:szCs w:val="24"/>
        </w:rPr>
        <w:tab/>
      </w:r>
      <w:r w:rsidR="00F7007E" w:rsidRPr="008B21BB">
        <w:rPr>
          <w:rFonts w:ascii="Times New Roman" w:hAnsi="Times New Roman"/>
          <w:sz w:val="24"/>
          <w:szCs w:val="24"/>
        </w:rPr>
        <w:tab/>
      </w:r>
      <w:r w:rsidR="00F7007E" w:rsidRPr="008B21BB">
        <w:rPr>
          <w:rFonts w:ascii="Times New Roman" w:hAnsi="Times New Roman"/>
          <w:sz w:val="24"/>
          <w:szCs w:val="24"/>
        </w:rPr>
        <w:tab/>
      </w:r>
      <w:r>
        <w:rPr>
          <w:rFonts w:ascii="Times New Roman" w:hAnsi="Times New Roman"/>
          <w:sz w:val="24"/>
          <w:szCs w:val="24"/>
        </w:rPr>
        <w:tab/>
      </w:r>
      <w:r w:rsidR="00F7007E" w:rsidRPr="008B21BB">
        <w:rPr>
          <w:rFonts w:ascii="Times New Roman" w:hAnsi="Times New Roman"/>
          <w:sz w:val="24"/>
          <w:szCs w:val="24"/>
        </w:rPr>
        <w:t>08</w:t>
      </w:r>
    </w:p>
    <w:p w:rsidR="00F7007E" w:rsidRPr="008B21BB" w:rsidRDefault="008B21BB" w:rsidP="008B21BB">
      <w:pPr>
        <w:spacing w:line="240" w:lineRule="auto"/>
        <w:rPr>
          <w:rFonts w:ascii="Times New Roman" w:hAnsi="Times New Roman"/>
          <w:sz w:val="18"/>
          <w:szCs w:val="18"/>
        </w:rPr>
      </w:pPr>
      <w:r>
        <w:rPr>
          <w:rFonts w:ascii="Times New Roman" w:hAnsi="Times New Roman"/>
          <w:sz w:val="24"/>
          <w:szCs w:val="24"/>
        </w:rPr>
        <w:t>TITLE PROJECT</w:t>
      </w:r>
      <w:r w:rsidR="00F7007E" w:rsidRPr="008B21BB">
        <w:rPr>
          <w:rFonts w:ascii="Times New Roman" w:hAnsi="Times New Roman"/>
          <w:sz w:val="24"/>
          <w:szCs w:val="24"/>
        </w:rPr>
        <w:t>:</w:t>
      </w:r>
      <w:r w:rsidR="00F7007E" w:rsidRPr="008B21BB">
        <w:rPr>
          <w:rFonts w:ascii="Times New Roman" w:hAnsi="Times New Roman"/>
          <w:sz w:val="24"/>
          <w:szCs w:val="24"/>
        </w:rPr>
        <w:tab/>
      </w:r>
      <w:r w:rsidR="00F7007E" w:rsidRPr="008B21BB">
        <w:rPr>
          <w:rFonts w:ascii="Times New Roman" w:hAnsi="Times New Roman"/>
          <w:sz w:val="24"/>
          <w:szCs w:val="24"/>
        </w:rPr>
        <w:tab/>
      </w:r>
      <w:r w:rsidR="00F7007E" w:rsidRPr="008B21BB">
        <w:rPr>
          <w:rFonts w:ascii="Times New Roman" w:hAnsi="Times New Roman"/>
          <w:sz w:val="24"/>
          <w:szCs w:val="24"/>
        </w:rPr>
        <w:tab/>
      </w:r>
      <w:r>
        <w:rPr>
          <w:rFonts w:ascii="Times New Roman" w:hAnsi="Times New Roman"/>
          <w:sz w:val="24"/>
          <w:szCs w:val="24"/>
        </w:rPr>
        <w:tab/>
      </w:r>
      <w:r w:rsidR="00F7007E" w:rsidRPr="008B21BB">
        <w:rPr>
          <w:rFonts w:ascii="Times New Roman" w:hAnsi="Times New Roman"/>
          <w:sz w:val="24"/>
          <w:szCs w:val="24"/>
        </w:rPr>
        <w:t>Preparation of a detailed Structural Development Plan</w:t>
      </w:r>
      <w:r w:rsidR="00F7007E" w:rsidRPr="008B21BB">
        <w:rPr>
          <w:rFonts w:ascii="Times New Roman" w:hAnsi="Times New Roman"/>
          <w:sz w:val="18"/>
          <w:szCs w:val="18"/>
        </w:rPr>
        <w:t xml:space="preserve"> </w:t>
      </w:r>
    </w:p>
    <w:p w:rsidR="00F7007E" w:rsidRPr="008B21BB" w:rsidRDefault="008B21BB" w:rsidP="008B21BB">
      <w:pPr>
        <w:spacing w:line="240" w:lineRule="auto"/>
        <w:rPr>
          <w:rFonts w:ascii="Times New Roman" w:hAnsi="Times New Roman"/>
          <w:sz w:val="24"/>
          <w:szCs w:val="24"/>
        </w:rPr>
      </w:pPr>
      <w:r>
        <w:rPr>
          <w:rFonts w:ascii="Times New Roman" w:hAnsi="Times New Roman"/>
          <w:sz w:val="24"/>
          <w:szCs w:val="24"/>
        </w:rPr>
        <w:t>IMPLEMENTING AGANCY</w:t>
      </w:r>
      <w:r w:rsidR="00F7007E" w:rsidRPr="008B21BB">
        <w:rPr>
          <w:rFonts w:ascii="Times New Roman" w:hAnsi="Times New Roman"/>
          <w:sz w:val="24"/>
          <w:szCs w:val="24"/>
        </w:rPr>
        <w:t>:</w:t>
      </w:r>
      <w:r w:rsidR="00F7007E" w:rsidRPr="008B21BB">
        <w:rPr>
          <w:rFonts w:ascii="Times New Roman" w:hAnsi="Times New Roman"/>
          <w:sz w:val="24"/>
          <w:szCs w:val="24"/>
        </w:rPr>
        <w:tab/>
      </w:r>
      <w:r>
        <w:rPr>
          <w:rFonts w:ascii="Times New Roman" w:hAnsi="Times New Roman"/>
          <w:sz w:val="24"/>
          <w:szCs w:val="24"/>
        </w:rPr>
        <w:tab/>
      </w:r>
      <w:r w:rsidR="00F7007E" w:rsidRPr="008B21BB">
        <w:rPr>
          <w:rFonts w:ascii="Times New Roman" w:hAnsi="Times New Roman"/>
          <w:sz w:val="24"/>
          <w:szCs w:val="24"/>
        </w:rPr>
        <w:t>Kisoro District Local Government</w:t>
      </w:r>
    </w:p>
    <w:p w:rsidR="00F7007E" w:rsidRPr="008B21BB" w:rsidRDefault="008B21BB" w:rsidP="008B21BB">
      <w:pPr>
        <w:spacing w:line="240" w:lineRule="auto"/>
        <w:rPr>
          <w:rFonts w:ascii="Times New Roman" w:hAnsi="Times New Roman"/>
          <w:sz w:val="18"/>
          <w:szCs w:val="18"/>
        </w:rPr>
      </w:pPr>
      <w:r>
        <w:rPr>
          <w:rFonts w:ascii="Times New Roman" w:hAnsi="Times New Roman"/>
          <w:sz w:val="24"/>
          <w:szCs w:val="24"/>
        </w:rPr>
        <w:t>LOCATION</w:t>
      </w:r>
      <w:r w:rsidR="00F7007E" w:rsidRPr="008B21BB">
        <w:rPr>
          <w:rFonts w:ascii="Times New Roman" w:hAnsi="Times New Roman"/>
          <w:sz w:val="24"/>
          <w:szCs w:val="24"/>
        </w:rPr>
        <w:t>:</w:t>
      </w:r>
      <w:r w:rsidR="00F7007E" w:rsidRPr="008B21BB">
        <w:rPr>
          <w:rFonts w:ascii="Times New Roman" w:hAnsi="Times New Roman"/>
          <w:sz w:val="24"/>
          <w:szCs w:val="24"/>
        </w:rPr>
        <w:tab/>
      </w:r>
      <w:r w:rsidR="00F7007E" w:rsidRPr="008B21BB">
        <w:rPr>
          <w:rFonts w:ascii="Times New Roman" w:hAnsi="Times New Roman"/>
          <w:sz w:val="24"/>
          <w:szCs w:val="24"/>
        </w:rPr>
        <w:tab/>
      </w:r>
      <w:r w:rsidR="00F7007E" w:rsidRPr="008B21BB">
        <w:rPr>
          <w:rFonts w:ascii="Times New Roman" w:hAnsi="Times New Roman"/>
          <w:sz w:val="24"/>
          <w:szCs w:val="24"/>
        </w:rPr>
        <w:tab/>
      </w:r>
      <w:r w:rsidR="00F7007E" w:rsidRPr="008B21BB">
        <w:rPr>
          <w:rFonts w:ascii="Times New Roman" w:hAnsi="Times New Roman"/>
          <w:sz w:val="24"/>
          <w:szCs w:val="24"/>
        </w:rPr>
        <w:tab/>
      </w:r>
      <w:r>
        <w:rPr>
          <w:rFonts w:ascii="Times New Roman" w:hAnsi="Times New Roman"/>
          <w:sz w:val="24"/>
          <w:szCs w:val="24"/>
        </w:rPr>
        <w:tab/>
      </w:r>
      <w:r w:rsidR="00F7007E" w:rsidRPr="008B21BB">
        <w:rPr>
          <w:rFonts w:ascii="Times New Roman" w:hAnsi="Times New Roman"/>
          <w:sz w:val="18"/>
          <w:szCs w:val="18"/>
        </w:rPr>
        <w:t xml:space="preserve"> </w:t>
      </w:r>
      <w:r w:rsidR="00F7007E" w:rsidRPr="008B21BB">
        <w:rPr>
          <w:rFonts w:ascii="Times New Roman" w:hAnsi="Times New Roman"/>
          <w:sz w:val="24"/>
          <w:szCs w:val="24"/>
        </w:rPr>
        <w:t>Rubuguri Town Board</w:t>
      </w:r>
    </w:p>
    <w:p w:rsidR="00F7007E" w:rsidRPr="008B21BB" w:rsidRDefault="008B21BB" w:rsidP="008B21BB">
      <w:pPr>
        <w:spacing w:line="240" w:lineRule="auto"/>
        <w:rPr>
          <w:rFonts w:ascii="Times New Roman" w:hAnsi="Times New Roman"/>
          <w:sz w:val="24"/>
          <w:szCs w:val="24"/>
        </w:rPr>
      </w:pPr>
      <w:r>
        <w:rPr>
          <w:rFonts w:ascii="Times New Roman" w:hAnsi="Times New Roman"/>
          <w:sz w:val="24"/>
          <w:szCs w:val="24"/>
        </w:rPr>
        <w:t>TOTAL PLANNED EXPENDITURE</w:t>
      </w:r>
      <w:r w:rsidR="00F7007E" w:rsidRPr="008B21BB">
        <w:rPr>
          <w:rFonts w:ascii="Times New Roman" w:hAnsi="Times New Roman"/>
          <w:sz w:val="24"/>
          <w:szCs w:val="24"/>
        </w:rPr>
        <w:t>:</w:t>
      </w:r>
      <w:r w:rsidR="00F7007E" w:rsidRPr="008B21BB">
        <w:rPr>
          <w:rFonts w:ascii="Times New Roman" w:hAnsi="Times New Roman"/>
          <w:sz w:val="24"/>
          <w:szCs w:val="24"/>
        </w:rPr>
        <w:tab/>
        <w:t>77,000,000</w:t>
      </w:r>
    </w:p>
    <w:p w:rsidR="00F7007E" w:rsidRPr="008B21BB" w:rsidRDefault="008B21BB" w:rsidP="008B21BB">
      <w:pPr>
        <w:spacing w:line="240" w:lineRule="auto"/>
        <w:rPr>
          <w:rFonts w:ascii="Times New Roman" w:hAnsi="Times New Roman"/>
          <w:sz w:val="24"/>
          <w:szCs w:val="24"/>
        </w:rPr>
      </w:pPr>
      <w:r>
        <w:rPr>
          <w:rFonts w:ascii="Times New Roman" w:hAnsi="Times New Roman"/>
          <w:sz w:val="24"/>
          <w:szCs w:val="24"/>
        </w:rPr>
        <w:t>FUND SECURED</w:t>
      </w:r>
      <w:r w:rsidR="00F7007E" w:rsidRPr="008B21BB">
        <w:rPr>
          <w:rFonts w:ascii="Times New Roman" w:hAnsi="Times New Roman"/>
          <w:sz w:val="24"/>
          <w:szCs w:val="24"/>
        </w:rPr>
        <w:t>:</w:t>
      </w:r>
      <w:r w:rsidR="00F7007E" w:rsidRPr="008B21BB">
        <w:rPr>
          <w:rFonts w:ascii="Times New Roman" w:hAnsi="Times New Roman"/>
          <w:sz w:val="24"/>
          <w:szCs w:val="24"/>
        </w:rPr>
        <w:tab/>
      </w:r>
      <w:r w:rsidR="00F7007E" w:rsidRPr="008B21BB">
        <w:rPr>
          <w:rFonts w:ascii="Times New Roman" w:hAnsi="Times New Roman"/>
          <w:sz w:val="24"/>
          <w:szCs w:val="24"/>
        </w:rPr>
        <w:tab/>
      </w:r>
      <w:r w:rsidR="00F7007E" w:rsidRPr="008B21BB">
        <w:rPr>
          <w:rFonts w:ascii="Times New Roman" w:hAnsi="Times New Roman"/>
          <w:sz w:val="24"/>
          <w:szCs w:val="24"/>
        </w:rPr>
        <w:tab/>
      </w:r>
      <w:r>
        <w:rPr>
          <w:rFonts w:ascii="Times New Roman" w:hAnsi="Times New Roman"/>
          <w:sz w:val="24"/>
          <w:szCs w:val="24"/>
        </w:rPr>
        <w:tab/>
      </w:r>
      <w:r w:rsidR="00F7007E" w:rsidRPr="008B21BB">
        <w:rPr>
          <w:rFonts w:ascii="Times New Roman" w:hAnsi="Times New Roman"/>
          <w:sz w:val="24"/>
          <w:szCs w:val="24"/>
        </w:rPr>
        <w:t>77,000,000</w:t>
      </w:r>
    </w:p>
    <w:p w:rsidR="00F7007E" w:rsidRPr="008B21BB" w:rsidRDefault="008B21BB" w:rsidP="008B21BB">
      <w:pPr>
        <w:spacing w:line="240" w:lineRule="auto"/>
        <w:rPr>
          <w:rFonts w:ascii="Times New Roman" w:hAnsi="Times New Roman"/>
          <w:sz w:val="24"/>
          <w:szCs w:val="24"/>
        </w:rPr>
      </w:pPr>
      <w:r>
        <w:rPr>
          <w:rFonts w:ascii="Times New Roman" w:hAnsi="Times New Roman"/>
          <w:sz w:val="24"/>
          <w:szCs w:val="24"/>
        </w:rPr>
        <w:t>FUNDING GAP</w:t>
      </w:r>
      <w:r w:rsidR="00F7007E" w:rsidRPr="008B21BB">
        <w:rPr>
          <w:rFonts w:ascii="Times New Roman" w:hAnsi="Times New Roman"/>
          <w:sz w:val="24"/>
          <w:szCs w:val="24"/>
        </w:rPr>
        <w:t>:</w:t>
      </w:r>
      <w:r w:rsidR="00F7007E" w:rsidRPr="008B21BB">
        <w:rPr>
          <w:rFonts w:ascii="Times New Roman" w:hAnsi="Times New Roman"/>
          <w:sz w:val="24"/>
          <w:szCs w:val="24"/>
        </w:rPr>
        <w:tab/>
      </w:r>
      <w:r w:rsidR="00F7007E" w:rsidRPr="008B21BB">
        <w:rPr>
          <w:rFonts w:ascii="Times New Roman" w:hAnsi="Times New Roman"/>
          <w:sz w:val="24"/>
          <w:szCs w:val="24"/>
        </w:rPr>
        <w:tab/>
      </w:r>
      <w:r w:rsidR="00F7007E" w:rsidRPr="008B21BB">
        <w:rPr>
          <w:rFonts w:ascii="Times New Roman" w:hAnsi="Times New Roman"/>
          <w:sz w:val="24"/>
          <w:szCs w:val="24"/>
        </w:rPr>
        <w:tab/>
      </w:r>
      <w:r w:rsidR="00F7007E" w:rsidRPr="008B21BB">
        <w:rPr>
          <w:rFonts w:ascii="Times New Roman" w:hAnsi="Times New Roman"/>
          <w:sz w:val="24"/>
          <w:szCs w:val="24"/>
        </w:rPr>
        <w:tab/>
        <w:t>nil</w:t>
      </w:r>
    </w:p>
    <w:p w:rsidR="00F7007E" w:rsidRPr="008B21BB" w:rsidRDefault="008B21BB" w:rsidP="008B21BB">
      <w:pPr>
        <w:spacing w:line="240" w:lineRule="auto"/>
        <w:rPr>
          <w:rFonts w:ascii="Times New Roman" w:hAnsi="Times New Roman"/>
          <w:sz w:val="24"/>
          <w:szCs w:val="24"/>
        </w:rPr>
      </w:pPr>
      <w:r>
        <w:rPr>
          <w:rFonts w:ascii="Times New Roman" w:hAnsi="Times New Roman"/>
          <w:sz w:val="24"/>
          <w:szCs w:val="24"/>
        </w:rPr>
        <w:t>RECURRENT EXPENDITURE</w:t>
      </w:r>
      <w:r w:rsidR="00F7007E" w:rsidRPr="008B21BB">
        <w:rPr>
          <w:rFonts w:ascii="Times New Roman" w:hAnsi="Times New Roman"/>
          <w:sz w:val="24"/>
          <w:szCs w:val="24"/>
        </w:rPr>
        <w:t>:</w:t>
      </w:r>
      <w:r w:rsidR="00F7007E" w:rsidRPr="008B21BB">
        <w:rPr>
          <w:rFonts w:ascii="Times New Roman" w:hAnsi="Times New Roman"/>
          <w:sz w:val="24"/>
          <w:szCs w:val="24"/>
        </w:rPr>
        <w:tab/>
      </w:r>
      <w:r w:rsidR="00F7007E" w:rsidRPr="008B21BB">
        <w:rPr>
          <w:rFonts w:ascii="Times New Roman" w:hAnsi="Times New Roman"/>
          <w:sz w:val="24"/>
          <w:szCs w:val="24"/>
        </w:rPr>
        <w:tab/>
        <w:t>30,000,000</w:t>
      </w:r>
    </w:p>
    <w:p w:rsidR="00F7007E" w:rsidRPr="008B21BB" w:rsidRDefault="008B21BB" w:rsidP="008B21BB">
      <w:pPr>
        <w:spacing w:line="240" w:lineRule="auto"/>
        <w:rPr>
          <w:rFonts w:ascii="Times New Roman" w:hAnsi="Times New Roman"/>
          <w:sz w:val="24"/>
          <w:szCs w:val="24"/>
        </w:rPr>
      </w:pPr>
      <w:r>
        <w:rPr>
          <w:rFonts w:ascii="Times New Roman" w:hAnsi="Times New Roman"/>
          <w:sz w:val="24"/>
          <w:szCs w:val="24"/>
        </w:rPr>
        <w:t>START DATE</w:t>
      </w:r>
      <w:r w:rsidR="00F7007E" w:rsidRPr="008B21BB">
        <w:rPr>
          <w:rFonts w:ascii="Times New Roman" w:hAnsi="Times New Roman"/>
          <w:sz w:val="24"/>
          <w:szCs w:val="24"/>
        </w:rPr>
        <w:t>:</w:t>
      </w:r>
      <w:r w:rsidR="00F7007E" w:rsidRPr="008B21BB">
        <w:rPr>
          <w:rFonts w:ascii="Times New Roman" w:hAnsi="Times New Roman"/>
          <w:sz w:val="24"/>
          <w:szCs w:val="24"/>
        </w:rPr>
        <w:tab/>
      </w:r>
      <w:r w:rsidR="00F7007E" w:rsidRPr="008B21BB">
        <w:rPr>
          <w:rFonts w:ascii="Times New Roman" w:hAnsi="Times New Roman"/>
          <w:sz w:val="24"/>
          <w:szCs w:val="24"/>
        </w:rPr>
        <w:tab/>
      </w:r>
      <w:r w:rsidR="00F7007E" w:rsidRPr="008B21BB">
        <w:rPr>
          <w:rFonts w:ascii="Times New Roman" w:hAnsi="Times New Roman"/>
          <w:sz w:val="24"/>
          <w:szCs w:val="24"/>
        </w:rPr>
        <w:tab/>
      </w:r>
      <w:r w:rsidR="00F7007E" w:rsidRPr="008B21BB">
        <w:rPr>
          <w:rFonts w:ascii="Times New Roman" w:hAnsi="Times New Roman"/>
          <w:sz w:val="24"/>
          <w:szCs w:val="24"/>
        </w:rPr>
        <w:tab/>
        <w:t>1</w:t>
      </w:r>
      <w:r w:rsidR="00F7007E" w:rsidRPr="008B21BB">
        <w:rPr>
          <w:rFonts w:ascii="Times New Roman" w:hAnsi="Times New Roman"/>
          <w:sz w:val="24"/>
          <w:szCs w:val="24"/>
          <w:vertAlign w:val="superscript"/>
        </w:rPr>
        <w:t>st</w:t>
      </w:r>
      <w:r w:rsidR="00F7007E" w:rsidRPr="008B21BB">
        <w:rPr>
          <w:rFonts w:ascii="Times New Roman" w:hAnsi="Times New Roman"/>
          <w:sz w:val="24"/>
          <w:szCs w:val="24"/>
        </w:rPr>
        <w:t xml:space="preserve"> July 2015</w:t>
      </w:r>
    </w:p>
    <w:p w:rsidR="00F7007E" w:rsidRPr="008B21BB" w:rsidRDefault="008B21BB" w:rsidP="008B21BB">
      <w:pPr>
        <w:spacing w:line="240" w:lineRule="auto"/>
        <w:rPr>
          <w:rFonts w:ascii="Times New Roman" w:hAnsi="Times New Roman"/>
          <w:sz w:val="24"/>
          <w:szCs w:val="24"/>
        </w:rPr>
      </w:pPr>
      <w:r>
        <w:rPr>
          <w:rFonts w:ascii="Times New Roman" w:hAnsi="Times New Roman"/>
          <w:sz w:val="24"/>
          <w:szCs w:val="24"/>
        </w:rPr>
        <w:t>COMPLETION DATE</w:t>
      </w:r>
      <w:r w:rsidR="00F7007E" w:rsidRPr="008B21BB">
        <w:rPr>
          <w:rFonts w:ascii="Times New Roman" w:hAnsi="Times New Roman"/>
          <w:sz w:val="24"/>
          <w:szCs w:val="24"/>
        </w:rPr>
        <w:t>:</w:t>
      </w:r>
      <w:r w:rsidR="00F7007E" w:rsidRPr="008B21BB">
        <w:rPr>
          <w:rFonts w:ascii="Times New Roman" w:hAnsi="Times New Roman"/>
          <w:sz w:val="24"/>
          <w:szCs w:val="24"/>
        </w:rPr>
        <w:tab/>
      </w:r>
      <w:r w:rsidR="00F7007E" w:rsidRPr="008B21BB">
        <w:rPr>
          <w:rFonts w:ascii="Times New Roman" w:hAnsi="Times New Roman"/>
          <w:sz w:val="24"/>
          <w:szCs w:val="24"/>
        </w:rPr>
        <w:tab/>
      </w:r>
      <w:r w:rsidR="00F7007E" w:rsidRPr="008B21BB">
        <w:rPr>
          <w:rFonts w:ascii="Times New Roman" w:hAnsi="Times New Roman"/>
          <w:sz w:val="24"/>
          <w:szCs w:val="24"/>
        </w:rPr>
        <w:tab/>
        <w:t>30</w:t>
      </w:r>
      <w:r w:rsidR="00F7007E" w:rsidRPr="008B21BB">
        <w:rPr>
          <w:rFonts w:ascii="Times New Roman" w:hAnsi="Times New Roman"/>
          <w:sz w:val="24"/>
          <w:szCs w:val="24"/>
          <w:vertAlign w:val="superscript"/>
        </w:rPr>
        <w:t>th</w:t>
      </w:r>
      <w:r w:rsidR="00F7007E" w:rsidRPr="008B21BB">
        <w:rPr>
          <w:rFonts w:ascii="Times New Roman" w:hAnsi="Times New Roman"/>
          <w:sz w:val="24"/>
          <w:szCs w:val="24"/>
        </w:rPr>
        <w:t xml:space="preserve"> June 2016</w:t>
      </w:r>
    </w:p>
    <w:p w:rsidR="00F7007E" w:rsidRDefault="00F7007E" w:rsidP="00F7007E">
      <w:pPr>
        <w:spacing w:line="360" w:lineRule="auto"/>
        <w:rPr>
          <w:rFonts w:ascii="Times New Roman" w:hAnsi="Times New Roman"/>
          <w:b/>
          <w:sz w:val="24"/>
          <w:szCs w:val="24"/>
        </w:rPr>
      </w:pPr>
      <w:r w:rsidRPr="0060592F">
        <w:rPr>
          <w:rFonts w:ascii="Times New Roman" w:hAnsi="Times New Roman"/>
          <w:b/>
          <w:sz w:val="24"/>
          <w:szCs w:val="24"/>
        </w:rPr>
        <w:t>Project objectives:</w:t>
      </w:r>
    </w:p>
    <w:p w:rsidR="00F7007E" w:rsidRPr="00AC631C" w:rsidRDefault="00F7007E" w:rsidP="002E49C8">
      <w:pPr>
        <w:pStyle w:val="ListParagraph"/>
        <w:numPr>
          <w:ilvl w:val="0"/>
          <w:numId w:val="33"/>
        </w:numPr>
        <w:spacing w:line="360" w:lineRule="auto"/>
        <w:rPr>
          <w:rFonts w:ascii="Times New Roman" w:hAnsi="Times New Roman"/>
          <w:sz w:val="24"/>
          <w:szCs w:val="24"/>
        </w:rPr>
      </w:pPr>
      <w:r w:rsidRPr="00AC631C">
        <w:rPr>
          <w:rFonts w:ascii="Times New Roman" w:hAnsi="Times New Roman"/>
          <w:sz w:val="24"/>
          <w:szCs w:val="24"/>
        </w:rPr>
        <w:t>To ensure compliance to regulatory land use framework</w:t>
      </w:r>
    </w:p>
    <w:p w:rsidR="00F7007E" w:rsidRPr="00AC631C" w:rsidRDefault="00F7007E" w:rsidP="002E49C8">
      <w:pPr>
        <w:pStyle w:val="ListParagraph"/>
        <w:numPr>
          <w:ilvl w:val="0"/>
          <w:numId w:val="33"/>
        </w:numPr>
        <w:spacing w:line="360" w:lineRule="auto"/>
        <w:rPr>
          <w:rFonts w:ascii="Times New Roman" w:hAnsi="Times New Roman"/>
          <w:sz w:val="24"/>
          <w:szCs w:val="24"/>
        </w:rPr>
      </w:pPr>
      <w:r w:rsidRPr="00AC631C">
        <w:rPr>
          <w:rFonts w:ascii="Times New Roman" w:hAnsi="Times New Roman"/>
          <w:sz w:val="24"/>
          <w:szCs w:val="24"/>
        </w:rPr>
        <w:t>To provide technical support and guidance to town council  and trading centre in the helm of the land use regulation and evaluation</w:t>
      </w:r>
    </w:p>
    <w:p w:rsidR="00F7007E" w:rsidRPr="00AC631C" w:rsidRDefault="00F7007E" w:rsidP="002E49C8">
      <w:pPr>
        <w:pStyle w:val="ListParagraph"/>
        <w:numPr>
          <w:ilvl w:val="0"/>
          <w:numId w:val="33"/>
        </w:numPr>
        <w:spacing w:line="360" w:lineRule="auto"/>
        <w:rPr>
          <w:rFonts w:ascii="Times New Roman" w:hAnsi="Times New Roman"/>
          <w:sz w:val="24"/>
          <w:szCs w:val="24"/>
        </w:rPr>
      </w:pPr>
      <w:r w:rsidRPr="00AC631C">
        <w:rPr>
          <w:rFonts w:ascii="Times New Roman" w:hAnsi="Times New Roman"/>
          <w:sz w:val="24"/>
          <w:szCs w:val="24"/>
        </w:rPr>
        <w:t>To supervision and capacity building of stakeholders in councils and trading centres</w:t>
      </w:r>
    </w:p>
    <w:p w:rsidR="00F7007E" w:rsidRPr="00AC631C" w:rsidRDefault="00F7007E" w:rsidP="002E49C8">
      <w:pPr>
        <w:pStyle w:val="ListParagraph"/>
        <w:numPr>
          <w:ilvl w:val="0"/>
          <w:numId w:val="33"/>
        </w:numPr>
        <w:spacing w:line="360" w:lineRule="auto"/>
        <w:rPr>
          <w:rFonts w:ascii="Times New Roman" w:hAnsi="Times New Roman"/>
          <w:sz w:val="24"/>
          <w:szCs w:val="24"/>
        </w:rPr>
      </w:pPr>
      <w:r w:rsidRPr="00AC631C">
        <w:rPr>
          <w:rFonts w:ascii="Times New Roman" w:hAnsi="Times New Roman"/>
          <w:sz w:val="24"/>
          <w:szCs w:val="24"/>
        </w:rPr>
        <w:t>To attain orderly and sustainable urban and rural development in the district</w:t>
      </w:r>
    </w:p>
    <w:p w:rsidR="00F7007E" w:rsidRPr="0060592F" w:rsidRDefault="00F7007E" w:rsidP="00F7007E">
      <w:pPr>
        <w:spacing w:line="360" w:lineRule="auto"/>
        <w:rPr>
          <w:rFonts w:ascii="Times New Roman" w:hAnsi="Times New Roman"/>
          <w:b/>
          <w:sz w:val="24"/>
          <w:szCs w:val="24"/>
        </w:rPr>
      </w:pPr>
      <w:r w:rsidRPr="0060592F">
        <w:rPr>
          <w:rFonts w:ascii="Times New Roman" w:hAnsi="Times New Roman"/>
          <w:b/>
          <w:sz w:val="24"/>
          <w:szCs w:val="24"/>
        </w:rPr>
        <w:t>Targeted Beneficiaries:</w:t>
      </w:r>
      <w:r>
        <w:rPr>
          <w:rFonts w:ascii="Times New Roman" w:hAnsi="Times New Roman"/>
          <w:b/>
          <w:sz w:val="24"/>
          <w:szCs w:val="24"/>
        </w:rPr>
        <w:t xml:space="preserve"> </w:t>
      </w:r>
      <w:r w:rsidRPr="00AC631C">
        <w:rPr>
          <w:rFonts w:ascii="Times New Roman" w:hAnsi="Times New Roman"/>
          <w:sz w:val="24"/>
          <w:szCs w:val="24"/>
        </w:rPr>
        <w:t>Rubuguri community &amp; other stakeholders</w:t>
      </w:r>
    </w:p>
    <w:p w:rsidR="00F7007E" w:rsidRPr="008B21BB" w:rsidRDefault="00F7007E" w:rsidP="00F7007E">
      <w:pPr>
        <w:spacing w:line="360" w:lineRule="auto"/>
        <w:rPr>
          <w:rFonts w:ascii="Times New Roman" w:hAnsi="Times New Roman"/>
          <w:sz w:val="24"/>
          <w:szCs w:val="24"/>
        </w:rPr>
      </w:pPr>
      <w:r w:rsidRPr="008B21BB">
        <w:rPr>
          <w:rFonts w:ascii="Times New Roman" w:hAnsi="Times New Roman"/>
          <w:sz w:val="24"/>
          <w:szCs w:val="24"/>
        </w:rPr>
        <w:t>Project background and justification (maximum quarter page):</w:t>
      </w:r>
    </w:p>
    <w:p w:rsidR="00F7007E" w:rsidRPr="008B21BB" w:rsidRDefault="00F7007E" w:rsidP="00F7007E">
      <w:pPr>
        <w:spacing w:line="360" w:lineRule="auto"/>
        <w:rPr>
          <w:rFonts w:ascii="Times New Roman" w:hAnsi="Times New Roman"/>
          <w:sz w:val="24"/>
          <w:szCs w:val="24"/>
        </w:rPr>
      </w:pPr>
      <w:r w:rsidRPr="008B21BB">
        <w:rPr>
          <w:rFonts w:ascii="Times New Roman" w:hAnsi="Times New Roman"/>
          <w:sz w:val="24"/>
          <w:szCs w:val="24"/>
        </w:rPr>
        <w:t xml:space="preserve">Kisoro district is one of the districts in Uganda which has a lot of town boards and trading centres without a clear structure and detailed plans. This has resulted into the accelerated unguided developments especially </w:t>
      </w:r>
      <w:r w:rsidR="008B21BB" w:rsidRPr="008B21BB">
        <w:rPr>
          <w:rFonts w:ascii="Times New Roman" w:hAnsi="Times New Roman"/>
          <w:sz w:val="24"/>
          <w:szCs w:val="24"/>
        </w:rPr>
        <w:t>in the</w:t>
      </w:r>
      <w:r w:rsidRPr="008B21BB">
        <w:rPr>
          <w:rFonts w:ascii="Times New Roman" w:hAnsi="Times New Roman"/>
          <w:sz w:val="24"/>
          <w:szCs w:val="24"/>
        </w:rPr>
        <w:t xml:space="preserve"> upcoming </w:t>
      </w:r>
      <w:r w:rsidR="008B21BB">
        <w:rPr>
          <w:rFonts w:ascii="Times New Roman" w:hAnsi="Times New Roman"/>
          <w:sz w:val="24"/>
          <w:szCs w:val="24"/>
        </w:rPr>
        <w:t>towns and trading centres of Ru</w:t>
      </w:r>
      <w:r w:rsidRPr="008B21BB">
        <w:rPr>
          <w:rFonts w:ascii="Times New Roman" w:hAnsi="Times New Roman"/>
          <w:sz w:val="24"/>
          <w:szCs w:val="24"/>
        </w:rPr>
        <w:t xml:space="preserve">buguri, Chanika and Nteko.  </w:t>
      </w:r>
    </w:p>
    <w:p w:rsidR="00F7007E" w:rsidRPr="008B21BB" w:rsidRDefault="00F7007E" w:rsidP="00F7007E">
      <w:pPr>
        <w:spacing w:line="360" w:lineRule="auto"/>
        <w:rPr>
          <w:rFonts w:ascii="Times New Roman" w:hAnsi="Times New Roman"/>
          <w:sz w:val="24"/>
          <w:szCs w:val="24"/>
        </w:rPr>
      </w:pPr>
      <w:r w:rsidRPr="008B21BB">
        <w:rPr>
          <w:rFonts w:ascii="Times New Roman" w:hAnsi="Times New Roman"/>
          <w:sz w:val="24"/>
          <w:szCs w:val="24"/>
        </w:rPr>
        <w:t>Technical description (what the project contains)</w:t>
      </w:r>
    </w:p>
    <w:p w:rsidR="00F7007E" w:rsidRPr="00774A25" w:rsidRDefault="00F7007E" w:rsidP="00F7007E">
      <w:pPr>
        <w:pStyle w:val="NormalWeb"/>
        <w:spacing w:line="360" w:lineRule="auto"/>
        <w:jc w:val="both"/>
        <w:rPr>
          <w:sz w:val="22"/>
          <w:szCs w:val="22"/>
        </w:rPr>
      </w:pPr>
      <w:r w:rsidRPr="00774A25">
        <w:rPr>
          <w:sz w:val="22"/>
          <w:szCs w:val="22"/>
        </w:rPr>
        <w:t xml:space="preserve">The approach is multi stakeholder involving a wide range of cadres ranging from National to grass root. It will involve awareness raising, </w:t>
      </w:r>
      <w:r>
        <w:rPr>
          <w:sz w:val="22"/>
          <w:szCs w:val="22"/>
        </w:rPr>
        <w:t>collecting baseline data and analyzing it</w:t>
      </w:r>
      <w:r w:rsidRPr="00774A25">
        <w:rPr>
          <w:sz w:val="22"/>
          <w:szCs w:val="22"/>
        </w:rPr>
        <w:t>, production of IEC, Community based wetland management planning and monitoring and evaluation.</w:t>
      </w:r>
    </w:p>
    <w:p w:rsidR="008B21BB" w:rsidRDefault="00F7007E" w:rsidP="002E49C8">
      <w:pPr>
        <w:numPr>
          <w:ilvl w:val="0"/>
          <w:numId w:val="36"/>
        </w:numPr>
        <w:spacing w:before="100" w:beforeAutospacing="1" w:after="100" w:afterAutospacing="1" w:line="360" w:lineRule="auto"/>
        <w:jc w:val="both"/>
        <w:rPr>
          <w:rFonts w:ascii="Times New Roman" w:hAnsi="Times New Roman"/>
        </w:rPr>
      </w:pPr>
      <w:r w:rsidRPr="008B21BB">
        <w:rPr>
          <w:rFonts w:ascii="Times New Roman" w:hAnsi="Times New Roman"/>
          <w:b/>
        </w:rPr>
        <w:t>Awareness raising and capacity building;</w:t>
      </w:r>
      <w:r w:rsidRPr="008B21BB">
        <w:rPr>
          <w:rFonts w:ascii="Times New Roman" w:hAnsi="Times New Roman"/>
        </w:rPr>
        <w:t xml:space="preserve"> </w:t>
      </w:r>
    </w:p>
    <w:p w:rsidR="00F7007E" w:rsidRPr="008B21BB" w:rsidRDefault="00F7007E" w:rsidP="008B21BB">
      <w:pPr>
        <w:spacing w:before="100" w:beforeAutospacing="1" w:after="100" w:afterAutospacing="1" w:line="360" w:lineRule="auto"/>
        <w:ind w:left="720"/>
        <w:jc w:val="both"/>
        <w:rPr>
          <w:rFonts w:ascii="Times New Roman" w:hAnsi="Times New Roman"/>
        </w:rPr>
      </w:pPr>
      <w:r w:rsidRPr="008B21BB">
        <w:rPr>
          <w:rFonts w:ascii="Times New Roman" w:hAnsi="Times New Roman"/>
        </w:rPr>
        <w:t>It is important that the problem water stress is brought to the attention of the entire district community. This will be done through workshops, community meetings, radio talk show, training and exchange visits.</w:t>
      </w:r>
    </w:p>
    <w:p w:rsidR="008B21BB" w:rsidRDefault="00F7007E" w:rsidP="002E49C8">
      <w:pPr>
        <w:numPr>
          <w:ilvl w:val="0"/>
          <w:numId w:val="36"/>
        </w:numPr>
        <w:spacing w:before="100" w:beforeAutospacing="1" w:after="100" w:afterAutospacing="1" w:line="360" w:lineRule="auto"/>
        <w:jc w:val="both"/>
        <w:rPr>
          <w:rFonts w:ascii="Times New Roman" w:hAnsi="Times New Roman"/>
        </w:rPr>
      </w:pPr>
      <w:r w:rsidRPr="00774A25">
        <w:rPr>
          <w:rFonts w:ascii="Times New Roman" w:hAnsi="Times New Roman"/>
          <w:b/>
        </w:rPr>
        <w:t>Production of IEC materials;</w:t>
      </w:r>
      <w:r w:rsidRPr="00774A25">
        <w:rPr>
          <w:rFonts w:ascii="Times New Roman" w:hAnsi="Times New Roman"/>
        </w:rPr>
        <w:t xml:space="preserve"> </w:t>
      </w:r>
    </w:p>
    <w:p w:rsidR="00F7007E" w:rsidRPr="00774A25" w:rsidRDefault="00F7007E" w:rsidP="008B21BB">
      <w:pPr>
        <w:spacing w:before="100" w:beforeAutospacing="1" w:after="100" w:afterAutospacing="1" w:line="360" w:lineRule="auto"/>
        <w:ind w:left="720"/>
        <w:jc w:val="both"/>
        <w:rPr>
          <w:rFonts w:ascii="Times New Roman" w:hAnsi="Times New Roman"/>
        </w:rPr>
      </w:pPr>
      <w:r w:rsidRPr="00774A25">
        <w:rPr>
          <w:rFonts w:ascii="Times New Roman" w:hAnsi="Times New Roman"/>
        </w:rPr>
        <w:lastRenderedPageBreak/>
        <w:t xml:space="preserve">Through the engagement of the communities and stakeholders in the workshops and other awareness rising </w:t>
      </w:r>
      <w:r w:rsidR="008B21BB" w:rsidRPr="00774A25">
        <w:rPr>
          <w:rFonts w:ascii="Times New Roman" w:hAnsi="Times New Roman"/>
        </w:rPr>
        <w:t>for issues</w:t>
      </w:r>
      <w:r w:rsidRPr="00774A25">
        <w:rPr>
          <w:rFonts w:ascii="Times New Roman" w:hAnsi="Times New Roman"/>
        </w:rPr>
        <w:t xml:space="preserve"> that will come up on unsustainable use of the landscape and solutions provided for better use will guide the development of community user friendly manuals. In addition, it is important that the some of the available legislation on Environment management is made simpler for the community and other stakeholders to understand and interpret. This will also require the translation of the key legislation simplified into the local languages. With the high levels of illiteracy and poor reading habits of the community, some talking pictures (posters) will be produced to explain to the community the gist of the matter. </w:t>
      </w:r>
    </w:p>
    <w:p w:rsidR="008B21BB" w:rsidRDefault="00F7007E" w:rsidP="002E49C8">
      <w:pPr>
        <w:numPr>
          <w:ilvl w:val="0"/>
          <w:numId w:val="36"/>
        </w:numPr>
        <w:spacing w:before="100" w:beforeAutospacing="1" w:after="100" w:afterAutospacing="1" w:line="240" w:lineRule="auto"/>
        <w:jc w:val="both"/>
        <w:rPr>
          <w:rFonts w:ascii="Times New Roman" w:hAnsi="Times New Roman"/>
        </w:rPr>
      </w:pPr>
      <w:r w:rsidRPr="00774A25">
        <w:rPr>
          <w:rFonts w:ascii="Times New Roman" w:hAnsi="Times New Roman"/>
          <w:b/>
        </w:rPr>
        <w:t>Community Based catchment/wetland management planning and valuation of the resources;</w:t>
      </w:r>
      <w:r w:rsidRPr="00774A25">
        <w:rPr>
          <w:rFonts w:ascii="Times New Roman" w:hAnsi="Times New Roman"/>
        </w:rPr>
        <w:t xml:space="preserve"> </w:t>
      </w:r>
    </w:p>
    <w:p w:rsidR="00F7007E" w:rsidRDefault="00F7007E" w:rsidP="008B21BB">
      <w:pPr>
        <w:spacing w:before="100" w:beforeAutospacing="1" w:after="100" w:afterAutospacing="1" w:line="360" w:lineRule="auto"/>
        <w:ind w:left="720"/>
        <w:jc w:val="both"/>
        <w:rPr>
          <w:rFonts w:ascii="Times New Roman" w:hAnsi="Times New Roman"/>
        </w:rPr>
      </w:pPr>
      <w:r w:rsidRPr="00774A25">
        <w:rPr>
          <w:rFonts w:ascii="Times New Roman" w:hAnsi="Times New Roman"/>
        </w:rPr>
        <w:t xml:space="preserve">This will require some degree of expertise which can be got from the District and government institutions. Management planning will involve situation analysis, visioning, setting objectives, strategy development and valuation.  Through the situational analysis conflicts if any will be looked at, gender analysis, stakeholder analysis DPSIR analysis and Identification of alternatives technologies applicable to communities upstream. In total economic valuation will consider direct market valuation and indirect market valuation this will be evidence for Payment for Ecosystem Services campaign. </w:t>
      </w:r>
    </w:p>
    <w:p w:rsidR="008B21BB" w:rsidRDefault="008B21BB" w:rsidP="008B21BB">
      <w:pPr>
        <w:spacing w:before="100" w:beforeAutospacing="1" w:after="100" w:afterAutospacing="1" w:line="360" w:lineRule="auto"/>
        <w:ind w:left="720"/>
        <w:jc w:val="both"/>
        <w:rPr>
          <w:rFonts w:ascii="Times New Roman" w:hAnsi="Times New Roman"/>
        </w:rPr>
      </w:pPr>
    </w:p>
    <w:p w:rsidR="008B21BB" w:rsidRDefault="008B21BB" w:rsidP="008B21BB">
      <w:pPr>
        <w:spacing w:before="100" w:beforeAutospacing="1" w:after="100" w:afterAutospacing="1" w:line="360" w:lineRule="auto"/>
        <w:ind w:left="720"/>
        <w:jc w:val="both"/>
        <w:rPr>
          <w:rFonts w:ascii="Times New Roman" w:hAnsi="Times New Roman"/>
        </w:rPr>
      </w:pPr>
    </w:p>
    <w:p w:rsidR="008B21BB" w:rsidRDefault="008B21BB" w:rsidP="008B21BB">
      <w:pPr>
        <w:spacing w:before="100" w:beforeAutospacing="1" w:after="100" w:afterAutospacing="1" w:line="360" w:lineRule="auto"/>
        <w:ind w:left="720"/>
        <w:jc w:val="both"/>
        <w:rPr>
          <w:rFonts w:ascii="Times New Roman" w:hAnsi="Times New Roman"/>
        </w:rPr>
      </w:pPr>
    </w:p>
    <w:p w:rsidR="008B21BB" w:rsidRDefault="008B21BB" w:rsidP="008B21BB">
      <w:pPr>
        <w:spacing w:before="100" w:beforeAutospacing="1" w:after="100" w:afterAutospacing="1" w:line="360" w:lineRule="auto"/>
        <w:ind w:left="720"/>
        <w:jc w:val="both"/>
        <w:rPr>
          <w:rFonts w:ascii="Times New Roman" w:hAnsi="Times New Roman"/>
        </w:rPr>
      </w:pPr>
    </w:p>
    <w:p w:rsidR="008B21BB" w:rsidRDefault="008B21BB" w:rsidP="008B21BB">
      <w:pPr>
        <w:spacing w:before="100" w:beforeAutospacing="1" w:after="100" w:afterAutospacing="1" w:line="360" w:lineRule="auto"/>
        <w:ind w:left="720"/>
        <w:jc w:val="both"/>
        <w:rPr>
          <w:rFonts w:ascii="Times New Roman" w:hAnsi="Times New Roman"/>
        </w:rPr>
      </w:pPr>
    </w:p>
    <w:p w:rsidR="008B21BB" w:rsidRDefault="008B21BB" w:rsidP="008B21BB">
      <w:pPr>
        <w:spacing w:before="100" w:beforeAutospacing="1" w:after="100" w:afterAutospacing="1" w:line="360" w:lineRule="auto"/>
        <w:ind w:left="720"/>
        <w:jc w:val="both"/>
        <w:rPr>
          <w:rFonts w:ascii="Times New Roman" w:hAnsi="Times New Roman"/>
        </w:rPr>
      </w:pPr>
    </w:p>
    <w:p w:rsidR="008B21BB" w:rsidRDefault="008B21BB" w:rsidP="008B21BB">
      <w:pPr>
        <w:spacing w:before="100" w:beforeAutospacing="1" w:after="100" w:afterAutospacing="1" w:line="360" w:lineRule="auto"/>
        <w:ind w:left="720"/>
        <w:jc w:val="both"/>
        <w:rPr>
          <w:rFonts w:ascii="Times New Roman" w:hAnsi="Times New Roman"/>
        </w:rPr>
      </w:pPr>
    </w:p>
    <w:p w:rsidR="008B21BB" w:rsidRDefault="008B21BB" w:rsidP="008B21BB">
      <w:pPr>
        <w:spacing w:before="100" w:beforeAutospacing="1" w:after="100" w:afterAutospacing="1" w:line="360" w:lineRule="auto"/>
        <w:ind w:left="720"/>
        <w:jc w:val="both"/>
        <w:rPr>
          <w:rFonts w:ascii="Times New Roman" w:hAnsi="Times New Roman"/>
        </w:rPr>
      </w:pPr>
    </w:p>
    <w:p w:rsidR="008B21BB" w:rsidRDefault="008B21BB" w:rsidP="008B21BB">
      <w:pPr>
        <w:spacing w:before="100" w:beforeAutospacing="1" w:after="100" w:afterAutospacing="1" w:line="360" w:lineRule="auto"/>
        <w:ind w:left="720"/>
        <w:jc w:val="both"/>
        <w:rPr>
          <w:rFonts w:ascii="Times New Roman" w:hAnsi="Times New Roman"/>
        </w:rPr>
      </w:pPr>
    </w:p>
    <w:p w:rsidR="008B21BB" w:rsidRDefault="008B21BB" w:rsidP="008B21BB">
      <w:pPr>
        <w:spacing w:before="100" w:beforeAutospacing="1" w:after="100" w:afterAutospacing="1" w:line="360" w:lineRule="auto"/>
        <w:ind w:left="720"/>
        <w:jc w:val="both"/>
        <w:rPr>
          <w:rFonts w:ascii="Times New Roman" w:hAnsi="Times New Roman"/>
        </w:rPr>
      </w:pPr>
    </w:p>
    <w:p w:rsidR="008B21BB" w:rsidRDefault="008B21BB" w:rsidP="008B21BB">
      <w:pPr>
        <w:spacing w:before="100" w:beforeAutospacing="1" w:after="100" w:afterAutospacing="1" w:line="360" w:lineRule="auto"/>
        <w:ind w:left="720"/>
        <w:jc w:val="both"/>
        <w:rPr>
          <w:rFonts w:ascii="Times New Roman" w:hAnsi="Times New Roman"/>
        </w:rPr>
      </w:pPr>
    </w:p>
    <w:p w:rsidR="008B21BB" w:rsidRPr="00774A25" w:rsidRDefault="008B21BB" w:rsidP="008B21BB">
      <w:pPr>
        <w:spacing w:before="100" w:beforeAutospacing="1" w:after="100" w:afterAutospacing="1" w:line="360" w:lineRule="auto"/>
        <w:ind w:left="720"/>
        <w:jc w:val="both"/>
        <w:rPr>
          <w:rFonts w:ascii="Times New Roman" w:hAnsi="Times New Roman"/>
        </w:rPr>
      </w:pPr>
    </w:p>
    <w:p w:rsidR="008B21BB" w:rsidRDefault="00F7007E" w:rsidP="002E49C8">
      <w:pPr>
        <w:numPr>
          <w:ilvl w:val="0"/>
          <w:numId w:val="36"/>
        </w:numPr>
        <w:spacing w:before="100" w:beforeAutospacing="1" w:after="100" w:afterAutospacing="1" w:line="360" w:lineRule="auto"/>
        <w:jc w:val="both"/>
        <w:rPr>
          <w:rFonts w:ascii="Times New Roman" w:hAnsi="Times New Roman"/>
        </w:rPr>
      </w:pPr>
      <w:r w:rsidRPr="00774A25">
        <w:rPr>
          <w:rFonts w:ascii="Times New Roman" w:hAnsi="Times New Roman"/>
          <w:b/>
        </w:rPr>
        <w:t>Monitoring and Evaluation;</w:t>
      </w:r>
      <w:r w:rsidRPr="00774A25">
        <w:rPr>
          <w:rFonts w:ascii="Times New Roman" w:hAnsi="Times New Roman"/>
        </w:rPr>
        <w:t xml:space="preserve"> </w:t>
      </w:r>
    </w:p>
    <w:p w:rsidR="00F7007E" w:rsidRPr="00774A25" w:rsidRDefault="00F7007E" w:rsidP="008B21BB">
      <w:pPr>
        <w:spacing w:before="100" w:beforeAutospacing="1" w:after="100" w:afterAutospacing="1" w:line="360" w:lineRule="auto"/>
        <w:ind w:left="720"/>
        <w:jc w:val="both"/>
        <w:rPr>
          <w:rFonts w:ascii="Times New Roman" w:hAnsi="Times New Roman"/>
        </w:rPr>
      </w:pPr>
      <w:r w:rsidRPr="00774A25">
        <w:rPr>
          <w:rFonts w:ascii="Times New Roman" w:hAnsi="Times New Roman"/>
        </w:rPr>
        <w:lastRenderedPageBreak/>
        <w:t>An M &amp; E framework will be put in place to spell out required targets  and the team responsible which will be coordinated by the team leader. This will involve review meetings periodically and reports would be discussed in the District Committee responsible for Environment and Production.</w:t>
      </w:r>
    </w:p>
    <w:p w:rsidR="00F7007E" w:rsidRPr="0060592F" w:rsidRDefault="00F7007E" w:rsidP="00F7007E">
      <w:pPr>
        <w:spacing w:line="360" w:lineRule="auto"/>
        <w:rPr>
          <w:rFonts w:ascii="Times New Roman" w:hAnsi="Times New Roman"/>
          <w:b/>
          <w:sz w:val="24"/>
          <w:szCs w:val="24"/>
        </w:rPr>
      </w:pPr>
      <w:r w:rsidRPr="0060592F">
        <w:rPr>
          <w:rFonts w:ascii="Times New Roman" w:hAnsi="Times New Roman"/>
          <w:b/>
          <w:sz w:val="24"/>
          <w:szCs w:val="24"/>
        </w:rPr>
        <w:t>Project work plan and budget: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1193"/>
        <w:gridCol w:w="1313"/>
        <w:gridCol w:w="1296"/>
        <w:gridCol w:w="1176"/>
        <w:gridCol w:w="1206"/>
        <w:gridCol w:w="1298"/>
      </w:tblGrid>
      <w:tr w:rsidR="00F7007E" w:rsidRPr="00CE139D" w:rsidTr="00C90563">
        <w:tc>
          <w:tcPr>
            <w:tcW w:w="2109"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Activity</w:t>
            </w:r>
          </w:p>
          <w:p w:rsidR="00F7007E" w:rsidRPr="00CE139D" w:rsidRDefault="00F7007E" w:rsidP="00C90563">
            <w:pPr>
              <w:spacing w:after="0" w:line="360" w:lineRule="auto"/>
              <w:rPr>
                <w:rFonts w:ascii="Times New Roman" w:hAnsi="Times New Roman"/>
                <w:b/>
                <w:sz w:val="24"/>
                <w:szCs w:val="24"/>
              </w:rPr>
            </w:pPr>
          </w:p>
        </w:tc>
        <w:tc>
          <w:tcPr>
            <w:tcW w:w="5549" w:type="dxa"/>
            <w:gridSpan w:val="4"/>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Budget</w:t>
            </w:r>
          </w:p>
          <w:p w:rsidR="00F7007E" w:rsidRPr="00CE139D" w:rsidRDefault="00F7007E" w:rsidP="00C90563">
            <w:pPr>
              <w:spacing w:after="0" w:line="360" w:lineRule="auto"/>
              <w:rPr>
                <w:rFonts w:ascii="Times New Roman" w:hAnsi="Times New Roman"/>
                <w:b/>
                <w:sz w:val="24"/>
                <w:szCs w:val="24"/>
              </w:rPr>
            </w:pPr>
          </w:p>
        </w:tc>
        <w:tc>
          <w:tcPr>
            <w:tcW w:w="724" w:type="dxa"/>
            <w:vMerge w:val="restart"/>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Total</w:t>
            </w:r>
          </w:p>
        </w:tc>
        <w:tc>
          <w:tcPr>
            <w:tcW w:w="1356"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Operation and current costs</w:t>
            </w:r>
          </w:p>
        </w:tc>
      </w:tr>
      <w:tr w:rsidR="00F7007E" w:rsidRPr="00CE139D" w:rsidTr="00C90563">
        <w:tc>
          <w:tcPr>
            <w:tcW w:w="2109" w:type="dxa"/>
          </w:tcPr>
          <w:p w:rsidR="00F7007E" w:rsidRPr="00CE139D" w:rsidRDefault="00F7007E" w:rsidP="00C90563">
            <w:pPr>
              <w:spacing w:after="0" w:line="360" w:lineRule="auto"/>
              <w:rPr>
                <w:rFonts w:ascii="Times New Roman" w:hAnsi="Times New Roman"/>
                <w:b/>
                <w:sz w:val="24"/>
                <w:szCs w:val="24"/>
              </w:rPr>
            </w:pPr>
          </w:p>
        </w:tc>
        <w:tc>
          <w:tcPr>
            <w:tcW w:w="1803" w:type="dxa"/>
          </w:tcPr>
          <w:p w:rsidR="00F7007E" w:rsidRPr="00CE139D" w:rsidRDefault="00F7007E" w:rsidP="00C90563">
            <w:pPr>
              <w:spacing w:after="0" w:line="360" w:lineRule="auto"/>
              <w:rPr>
                <w:rFonts w:ascii="Times New Roman" w:hAnsi="Times New Roman"/>
                <w:b/>
              </w:rPr>
            </w:pPr>
            <w:r w:rsidRPr="00CE139D">
              <w:rPr>
                <w:rFonts w:ascii="Times New Roman" w:hAnsi="Times New Roman"/>
                <w:b/>
              </w:rPr>
              <w:t>Quarter 1</w:t>
            </w:r>
          </w:p>
        </w:tc>
        <w:tc>
          <w:tcPr>
            <w:tcW w:w="1886" w:type="dxa"/>
          </w:tcPr>
          <w:p w:rsidR="00F7007E" w:rsidRPr="00CE139D" w:rsidRDefault="00F7007E" w:rsidP="00C90563">
            <w:pPr>
              <w:spacing w:after="0" w:line="360" w:lineRule="auto"/>
              <w:rPr>
                <w:rFonts w:ascii="Times New Roman" w:hAnsi="Times New Roman"/>
                <w:b/>
              </w:rPr>
            </w:pPr>
            <w:r w:rsidRPr="00CE139D">
              <w:rPr>
                <w:rFonts w:ascii="Times New Roman" w:hAnsi="Times New Roman"/>
                <w:b/>
              </w:rPr>
              <w:t>Quarter 2</w:t>
            </w:r>
          </w:p>
        </w:tc>
        <w:tc>
          <w:tcPr>
            <w:tcW w:w="930" w:type="dxa"/>
          </w:tcPr>
          <w:p w:rsidR="00F7007E" w:rsidRPr="00CE139D" w:rsidRDefault="00F7007E" w:rsidP="00C90563">
            <w:pPr>
              <w:spacing w:after="0" w:line="360" w:lineRule="auto"/>
              <w:rPr>
                <w:rFonts w:ascii="Times New Roman" w:hAnsi="Times New Roman"/>
                <w:b/>
              </w:rPr>
            </w:pPr>
            <w:r w:rsidRPr="00CE139D">
              <w:rPr>
                <w:rFonts w:ascii="Times New Roman" w:hAnsi="Times New Roman"/>
                <w:b/>
              </w:rPr>
              <w:t>Quarter 3</w:t>
            </w:r>
          </w:p>
        </w:tc>
        <w:tc>
          <w:tcPr>
            <w:tcW w:w="930" w:type="dxa"/>
          </w:tcPr>
          <w:p w:rsidR="00F7007E" w:rsidRPr="00CE139D" w:rsidRDefault="00F7007E" w:rsidP="00C90563">
            <w:pPr>
              <w:spacing w:after="0" w:line="360" w:lineRule="auto"/>
              <w:rPr>
                <w:rFonts w:ascii="Times New Roman" w:hAnsi="Times New Roman"/>
                <w:b/>
              </w:rPr>
            </w:pPr>
            <w:r w:rsidRPr="00CE139D">
              <w:rPr>
                <w:rFonts w:ascii="Times New Roman" w:hAnsi="Times New Roman"/>
                <w:b/>
              </w:rPr>
              <w:t>Quarter 4</w:t>
            </w:r>
          </w:p>
        </w:tc>
        <w:tc>
          <w:tcPr>
            <w:tcW w:w="724" w:type="dxa"/>
            <w:vMerge/>
          </w:tcPr>
          <w:p w:rsidR="00F7007E" w:rsidRPr="00CE139D" w:rsidRDefault="00F7007E" w:rsidP="00C90563">
            <w:pPr>
              <w:spacing w:after="0" w:line="360" w:lineRule="auto"/>
              <w:rPr>
                <w:rFonts w:ascii="Times New Roman" w:hAnsi="Times New Roman"/>
                <w:b/>
              </w:rPr>
            </w:pPr>
          </w:p>
        </w:tc>
        <w:tc>
          <w:tcPr>
            <w:tcW w:w="1356" w:type="dxa"/>
          </w:tcPr>
          <w:p w:rsidR="00F7007E" w:rsidRPr="00CE139D" w:rsidRDefault="00F7007E" w:rsidP="00C90563">
            <w:pPr>
              <w:spacing w:after="0" w:line="360" w:lineRule="auto"/>
              <w:rPr>
                <w:rFonts w:ascii="Times New Roman" w:hAnsi="Times New Roman"/>
                <w:b/>
              </w:rPr>
            </w:pPr>
          </w:p>
        </w:tc>
      </w:tr>
      <w:tr w:rsidR="00F7007E" w:rsidRPr="00CE139D" w:rsidTr="00C90563">
        <w:tc>
          <w:tcPr>
            <w:tcW w:w="2109"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Conduct  community sensitization meetings/programme</w:t>
            </w:r>
          </w:p>
        </w:tc>
        <w:tc>
          <w:tcPr>
            <w:tcW w:w="1803" w:type="dxa"/>
          </w:tcPr>
          <w:p w:rsidR="00F7007E" w:rsidRPr="00CE139D" w:rsidRDefault="00F7007E" w:rsidP="00C90563">
            <w:pPr>
              <w:spacing w:after="0" w:line="360" w:lineRule="auto"/>
              <w:rPr>
                <w:rFonts w:ascii="Times New Roman" w:hAnsi="Times New Roman"/>
              </w:rPr>
            </w:pPr>
            <w:r w:rsidRPr="00CE139D">
              <w:rPr>
                <w:rFonts w:ascii="Times New Roman" w:hAnsi="Times New Roman"/>
              </w:rPr>
              <w:t>3,000,000</w:t>
            </w:r>
          </w:p>
        </w:tc>
        <w:tc>
          <w:tcPr>
            <w:tcW w:w="1886" w:type="dxa"/>
          </w:tcPr>
          <w:p w:rsidR="00F7007E" w:rsidRPr="00CE139D" w:rsidRDefault="00F7007E" w:rsidP="00C90563">
            <w:pPr>
              <w:spacing w:after="0" w:line="360" w:lineRule="auto"/>
              <w:rPr>
                <w:rFonts w:ascii="Times New Roman" w:hAnsi="Times New Roman"/>
              </w:rPr>
            </w:pPr>
            <w:r w:rsidRPr="00CE139D">
              <w:rPr>
                <w:rFonts w:ascii="Times New Roman" w:hAnsi="Times New Roman"/>
              </w:rPr>
              <w:t>4,000,000</w:t>
            </w:r>
          </w:p>
        </w:tc>
        <w:tc>
          <w:tcPr>
            <w:tcW w:w="930" w:type="dxa"/>
          </w:tcPr>
          <w:p w:rsidR="00F7007E" w:rsidRPr="00CE139D" w:rsidRDefault="00F7007E" w:rsidP="00C90563">
            <w:pPr>
              <w:spacing w:after="0" w:line="360" w:lineRule="auto"/>
              <w:rPr>
                <w:rFonts w:ascii="Times New Roman" w:hAnsi="Times New Roman"/>
              </w:rPr>
            </w:pPr>
            <w:r w:rsidRPr="00CE139D">
              <w:rPr>
                <w:rFonts w:ascii="Times New Roman" w:hAnsi="Times New Roman"/>
              </w:rPr>
              <w:t>2,000,000</w:t>
            </w:r>
          </w:p>
        </w:tc>
        <w:tc>
          <w:tcPr>
            <w:tcW w:w="930" w:type="dxa"/>
          </w:tcPr>
          <w:p w:rsidR="00F7007E" w:rsidRPr="00CE139D" w:rsidRDefault="00F7007E" w:rsidP="00C90563">
            <w:pPr>
              <w:spacing w:after="0" w:line="360" w:lineRule="auto"/>
              <w:rPr>
                <w:rFonts w:ascii="Times New Roman" w:hAnsi="Times New Roman"/>
              </w:rPr>
            </w:pPr>
            <w:r w:rsidRPr="00CE139D">
              <w:rPr>
                <w:rFonts w:ascii="Times New Roman" w:hAnsi="Times New Roman"/>
              </w:rPr>
              <w:t>1,000,000</w:t>
            </w:r>
          </w:p>
        </w:tc>
        <w:tc>
          <w:tcPr>
            <w:tcW w:w="724" w:type="dxa"/>
          </w:tcPr>
          <w:p w:rsidR="00F7007E" w:rsidRPr="00CE139D" w:rsidRDefault="00F7007E" w:rsidP="00C90563">
            <w:pPr>
              <w:spacing w:after="0" w:line="360" w:lineRule="auto"/>
              <w:rPr>
                <w:rFonts w:ascii="Times New Roman" w:hAnsi="Times New Roman"/>
              </w:rPr>
            </w:pPr>
            <w:r w:rsidRPr="00CE139D">
              <w:rPr>
                <w:rFonts w:ascii="Times New Roman" w:hAnsi="Times New Roman"/>
              </w:rPr>
              <w:t>10,000,000</w:t>
            </w:r>
          </w:p>
        </w:tc>
        <w:tc>
          <w:tcPr>
            <w:tcW w:w="1356" w:type="dxa"/>
          </w:tcPr>
          <w:p w:rsidR="00F7007E" w:rsidRPr="00CE139D" w:rsidRDefault="00F7007E" w:rsidP="00C90563">
            <w:pPr>
              <w:spacing w:after="0" w:line="360" w:lineRule="auto"/>
              <w:rPr>
                <w:rFonts w:ascii="Times New Roman" w:hAnsi="Times New Roman"/>
              </w:rPr>
            </w:pPr>
            <w:r w:rsidRPr="00CE139D">
              <w:rPr>
                <w:rFonts w:ascii="Times New Roman" w:hAnsi="Times New Roman"/>
              </w:rPr>
              <w:t>10,000,000</w:t>
            </w:r>
          </w:p>
        </w:tc>
      </w:tr>
      <w:tr w:rsidR="00F7007E" w:rsidRPr="00CE139D" w:rsidTr="00C90563">
        <w:tc>
          <w:tcPr>
            <w:tcW w:w="2109"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Conduct a baseline study for the area to be planned</w:t>
            </w:r>
          </w:p>
        </w:tc>
        <w:tc>
          <w:tcPr>
            <w:tcW w:w="1803" w:type="dxa"/>
          </w:tcPr>
          <w:p w:rsidR="00F7007E" w:rsidRPr="00CE139D" w:rsidRDefault="00F7007E" w:rsidP="00C90563">
            <w:pPr>
              <w:spacing w:after="0" w:line="360" w:lineRule="auto"/>
              <w:rPr>
                <w:rFonts w:ascii="Times New Roman" w:hAnsi="Times New Roman"/>
                <w:sz w:val="24"/>
                <w:szCs w:val="24"/>
              </w:rPr>
            </w:pPr>
          </w:p>
        </w:tc>
        <w:tc>
          <w:tcPr>
            <w:tcW w:w="1886"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10,000,000</w:t>
            </w:r>
          </w:p>
        </w:tc>
        <w:tc>
          <w:tcPr>
            <w:tcW w:w="930" w:type="dxa"/>
          </w:tcPr>
          <w:p w:rsidR="00F7007E" w:rsidRPr="00CE139D" w:rsidRDefault="00F7007E" w:rsidP="00C90563">
            <w:pPr>
              <w:spacing w:after="0" w:line="360" w:lineRule="auto"/>
              <w:rPr>
                <w:rFonts w:ascii="Times New Roman" w:hAnsi="Times New Roman"/>
                <w:sz w:val="24"/>
                <w:szCs w:val="24"/>
              </w:rPr>
            </w:pPr>
          </w:p>
        </w:tc>
        <w:tc>
          <w:tcPr>
            <w:tcW w:w="930" w:type="dxa"/>
          </w:tcPr>
          <w:p w:rsidR="00F7007E" w:rsidRPr="00CE139D" w:rsidRDefault="00F7007E" w:rsidP="00C90563">
            <w:pPr>
              <w:spacing w:after="0" w:line="360" w:lineRule="auto"/>
              <w:rPr>
                <w:rFonts w:ascii="Times New Roman" w:hAnsi="Times New Roman"/>
                <w:sz w:val="24"/>
                <w:szCs w:val="24"/>
              </w:rPr>
            </w:pPr>
          </w:p>
        </w:tc>
        <w:tc>
          <w:tcPr>
            <w:tcW w:w="724" w:type="dxa"/>
          </w:tcPr>
          <w:p w:rsidR="00F7007E" w:rsidRPr="00CE139D" w:rsidRDefault="00F7007E" w:rsidP="00C90563">
            <w:pPr>
              <w:spacing w:after="0" w:line="360" w:lineRule="auto"/>
              <w:rPr>
                <w:rFonts w:ascii="Times New Roman" w:hAnsi="Times New Roman"/>
                <w:sz w:val="24"/>
                <w:szCs w:val="24"/>
              </w:rPr>
            </w:pPr>
          </w:p>
        </w:tc>
        <w:tc>
          <w:tcPr>
            <w:tcW w:w="1356"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10,000,000</w:t>
            </w:r>
          </w:p>
        </w:tc>
      </w:tr>
      <w:tr w:rsidR="00F7007E" w:rsidRPr="00CE139D" w:rsidTr="00C90563">
        <w:tc>
          <w:tcPr>
            <w:tcW w:w="2109"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Analysis of data collected</w:t>
            </w:r>
          </w:p>
        </w:tc>
        <w:tc>
          <w:tcPr>
            <w:tcW w:w="1803" w:type="dxa"/>
          </w:tcPr>
          <w:p w:rsidR="00F7007E" w:rsidRPr="00CE139D" w:rsidRDefault="00F7007E" w:rsidP="00C90563">
            <w:pPr>
              <w:spacing w:after="0" w:line="360" w:lineRule="auto"/>
              <w:rPr>
                <w:rFonts w:ascii="Times New Roman" w:hAnsi="Times New Roman"/>
                <w:b/>
                <w:sz w:val="24"/>
                <w:szCs w:val="24"/>
              </w:rPr>
            </w:pPr>
          </w:p>
        </w:tc>
        <w:tc>
          <w:tcPr>
            <w:tcW w:w="1886"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6,000,000</w:t>
            </w:r>
          </w:p>
        </w:tc>
        <w:tc>
          <w:tcPr>
            <w:tcW w:w="930" w:type="dxa"/>
          </w:tcPr>
          <w:p w:rsidR="00F7007E" w:rsidRPr="00CE139D" w:rsidRDefault="00F7007E" w:rsidP="00C90563">
            <w:pPr>
              <w:spacing w:after="0" w:line="360" w:lineRule="auto"/>
              <w:rPr>
                <w:rFonts w:ascii="Times New Roman" w:hAnsi="Times New Roman"/>
                <w:sz w:val="24"/>
                <w:szCs w:val="24"/>
              </w:rPr>
            </w:pPr>
          </w:p>
        </w:tc>
        <w:tc>
          <w:tcPr>
            <w:tcW w:w="930" w:type="dxa"/>
          </w:tcPr>
          <w:p w:rsidR="00F7007E" w:rsidRPr="00CE139D" w:rsidRDefault="00F7007E" w:rsidP="00C90563">
            <w:pPr>
              <w:spacing w:after="0" w:line="360" w:lineRule="auto"/>
              <w:rPr>
                <w:rFonts w:ascii="Times New Roman" w:hAnsi="Times New Roman"/>
                <w:sz w:val="24"/>
                <w:szCs w:val="24"/>
              </w:rPr>
            </w:pPr>
          </w:p>
        </w:tc>
        <w:tc>
          <w:tcPr>
            <w:tcW w:w="724" w:type="dxa"/>
          </w:tcPr>
          <w:p w:rsidR="00F7007E" w:rsidRPr="00CE139D" w:rsidRDefault="00F7007E" w:rsidP="00C90563">
            <w:pPr>
              <w:spacing w:after="0" w:line="360" w:lineRule="auto"/>
              <w:rPr>
                <w:rFonts w:ascii="Times New Roman" w:hAnsi="Times New Roman"/>
                <w:sz w:val="24"/>
                <w:szCs w:val="24"/>
              </w:rPr>
            </w:pPr>
          </w:p>
        </w:tc>
        <w:tc>
          <w:tcPr>
            <w:tcW w:w="1356"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6,000,000</w:t>
            </w:r>
          </w:p>
        </w:tc>
      </w:tr>
      <w:tr w:rsidR="00F7007E" w:rsidRPr="00CE139D" w:rsidTr="00C90563">
        <w:tc>
          <w:tcPr>
            <w:tcW w:w="2109"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Plan drawing, production and plan presentation</w:t>
            </w:r>
          </w:p>
        </w:tc>
        <w:tc>
          <w:tcPr>
            <w:tcW w:w="1803" w:type="dxa"/>
          </w:tcPr>
          <w:p w:rsidR="00F7007E" w:rsidRPr="00CE139D" w:rsidRDefault="00F7007E" w:rsidP="00C90563">
            <w:pPr>
              <w:spacing w:after="0" w:line="360" w:lineRule="auto"/>
              <w:rPr>
                <w:rFonts w:ascii="Times New Roman" w:hAnsi="Times New Roman"/>
                <w:b/>
                <w:sz w:val="24"/>
                <w:szCs w:val="24"/>
              </w:rPr>
            </w:pPr>
          </w:p>
        </w:tc>
        <w:tc>
          <w:tcPr>
            <w:tcW w:w="1886" w:type="dxa"/>
          </w:tcPr>
          <w:p w:rsidR="00F7007E" w:rsidRPr="00CE139D" w:rsidRDefault="00F7007E" w:rsidP="00C90563">
            <w:pPr>
              <w:pStyle w:val="ListParagraph"/>
              <w:spacing w:after="0" w:line="360" w:lineRule="auto"/>
              <w:rPr>
                <w:rFonts w:ascii="Times New Roman" w:hAnsi="Times New Roman"/>
                <w:b/>
                <w:sz w:val="24"/>
                <w:szCs w:val="24"/>
              </w:rPr>
            </w:pPr>
          </w:p>
        </w:tc>
        <w:tc>
          <w:tcPr>
            <w:tcW w:w="930"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11,000,000</w:t>
            </w:r>
          </w:p>
        </w:tc>
        <w:tc>
          <w:tcPr>
            <w:tcW w:w="930" w:type="dxa"/>
          </w:tcPr>
          <w:p w:rsidR="00F7007E" w:rsidRPr="00CE139D" w:rsidRDefault="00F7007E" w:rsidP="00C90563">
            <w:pPr>
              <w:spacing w:after="0" w:line="360" w:lineRule="auto"/>
              <w:rPr>
                <w:rFonts w:ascii="Times New Roman" w:hAnsi="Times New Roman"/>
                <w:b/>
                <w:sz w:val="24"/>
                <w:szCs w:val="24"/>
              </w:rPr>
            </w:pPr>
          </w:p>
        </w:tc>
        <w:tc>
          <w:tcPr>
            <w:tcW w:w="724" w:type="dxa"/>
          </w:tcPr>
          <w:p w:rsidR="00F7007E" w:rsidRPr="00CE139D" w:rsidRDefault="00F7007E" w:rsidP="00C90563">
            <w:pPr>
              <w:spacing w:after="0" w:line="360" w:lineRule="auto"/>
              <w:rPr>
                <w:rFonts w:ascii="Times New Roman" w:hAnsi="Times New Roman"/>
                <w:b/>
                <w:sz w:val="24"/>
                <w:szCs w:val="24"/>
              </w:rPr>
            </w:pPr>
          </w:p>
        </w:tc>
        <w:tc>
          <w:tcPr>
            <w:tcW w:w="1356"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11,000,000</w:t>
            </w:r>
          </w:p>
        </w:tc>
      </w:tr>
      <w:tr w:rsidR="00F7007E" w:rsidRPr="00CE139D" w:rsidTr="00C90563">
        <w:tc>
          <w:tcPr>
            <w:tcW w:w="2109"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Plot sub division in the town board and demarcating roads</w:t>
            </w:r>
          </w:p>
        </w:tc>
        <w:tc>
          <w:tcPr>
            <w:tcW w:w="1803" w:type="dxa"/>
          </w:tcPr>
          <w:p w:rsidR="00F7007E" w:rsidRPr="00CE139D" w:rsidRDefault="00F7007E" w:rsidP="00C90563">
            <w:pPr>
              <w:spacing w:after="0" w:line="360" w:lineRule="auto"/>
              <w:rPr>
                <w:rFonts w:ascii="Times New Roman" w:hAnsi="Times New Roman"/>
                <w:b/>
                <w:sz w:val="24"/>
                <w:szCs w:val="24"/>
              </w:rPr>
            </w:pPr>
          </w:p>
        </w:tc>
        <w:tc>
          <w:tcPr>
            <w:tcW w:w="1886" w:type="dxa"/>
          </w:tcPr>
          <w:p w:rsidR="00F7007E" w:rsidRPr="00CE139D" w:rsidRDefault="00F7007E" w:rsidP="00C90563">
            <w:pPr>
              <w:pStyle w:val="ListParagraph"/>
              <w:spacing w:after="0" w:line="360" w:lineRule="auto"/>
              <w:rPr>
                <w:rFonts w:ascii="Times New Roman" w:hAnsi="Times New Roman"/>
                <w:b/>
                <w:sz w:val="24"/>
                <w:szCs w:val="24"/>
              </w:rPr>
            </w:pPr>
          </w:p>
        </w:tc>
        <w:tc>
          <w:tcPr>
            <w:tcW w:w="930"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30,000,000</w:t>
            </w:r>
          </w:p>
        </w:tc>
        <w:tc>
          <w:tcPr>
            <w:tcW w:w="930" w:type="dxa"/>
          </w:tcPr>
          <w:p w:rsidR="00F7007E" w:rsidRPr="00CE139D" w:rsidRDefault="00F7007E" w:rsidP="00C90563">
            <w:pPr>
              <w:spacing w:after="0" w:line="360" w:lineRule="auto"/>
              <w:rPr>
                <w:rFonts w:ascii="Times New Roman" w:hAnsi="Times New Roman"/>
                <w:b/>
                <w:sz w:val="24"/>
                <w:szCs w:val="24"/>
              </w:rPr>
            </w:pPr>
          </w:p>
        </w:tc>
        <w:tc>
          <w:tcPr>
            <w:tcW w:w="724" w:type="dxa"/>
          </w:tcPr>
          <w:p w:rsidR="00F7007E" w:rsidRPr="00CE139D" w:rsidRDefault="00F7007E" w:rsidP="00C90563">
            <w:pPr>
              <w:spacing w:after="0" w:line="360" w:lineRule="auto"/>
              <w:rPr>
                <w:rFonts w:ascii="Times New Roman" w:hAnsi="Times New Roman"/>
                <w:b/>
                <w:sz w:val="24"/>
                <w:szCs w:val="24"/>
              </w:rPr>
            </w:pPr>
          </w:p>
        </w:tc>
        <w:tc>
          <w:tcPr>
            <w:tcW w:w="1356"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30,000,000</w:t>
            </w:r>
          </w:p>
        </w:tc>
      </w:tr>
      <w:tr w:rsidR="00F7007E" w:rsidRPr="00CE139D" w:rsidTr="00C90563">
        <w:tc>
          <w:tcPr>
            <w:tcW w:w="2109"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Hold  physical planning committee meeting for approval of plan</w:t>
            </w:r>
          </w:p>
        </w:tc>
        <w:tc>
          <w:tcPr>
            <w:tcW w:w="1803"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1,000,000</w:t>
            </w:r>
          </w:p>
        </w:tc>
        <w:tc>
          <w:tcPr>
            <w:tcW w:w="1886"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1,000,000</w:t>
            </w:r>
          </w:p>
        </w:tc>
        <w:tc>
          <w:tcPr>
            <w:tcW w:w="930"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1,000,000</w:t>
            </w:r>
          </w:p>
        </w:tc>
        <w:tc>
          <w:tcPr>
            <w:tcW w:w="930"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1,000,000</w:t>
            </w:r>
          </w:p>
        </w:tc>
        <w:tc>
          <w:tcPr>
            <w:tcW w:w="724"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4,000,000</w:t>
            </w:r>
          </w:p>
        </w:tc>
        <w:tc>
          <w:tcPr>
            <w:tcW w:w="1356" w:type="dxa"/>
          </w:tcPr>
          <w:p w:rsidR="00F7007E" w:rsidRPr="00CE139D" w:rsidRDefault="00F7007E" w:rsidP="00C90563">
            <w:pPr>
              <w:spacing w:after="0" w:line="360" w:lineRule="auto"/>
              <w:rPr>
                <w:rFonts w:ascii="Times New Roman" w:hAnsi="Times New Roman"/>
                <w:sz w:val="24"/>
                <w:szCs w:val="24"/>
              </w:rPr>
            </w:pPr>
            <w:r w:rsidRPr="00CE139D">
              <w:rPr>
                <w:rFonts w:ascii="Times New Roman" w:hAnsi="Times New Roman"/>
                <w:sz w:val="24"/>
                <w:szCs w:val="24"/>
              </w:rPr>
              <w:t>4,000,000</w:t>
            </w:r>
          </w:p>
        </w:tc>
      </w:tr>
    </w:tbl>
    <w:p w:rsidR="00F7007E" w:rsidRDefault="00F7007E" w:rsidP="00F7007E">
      <w:pPr>
        <w:spacing w:line="360" w:lineRule="auto"/>
        <w:rPr>
          <w:rFonts w:ascii="Times New Roman" w:hAnsi="Times New Roman"/>
          <w:b/>
          <w:sz w:val="24"/>
          <w:szCs w:val="24"/>
        </w:rPr>
      </w:pPr>
    </w:p>
    <w:p w:rsidR="008B21BB" w:rsidRDefault="008B21BB" w:rsidP="00F7007E">
      <w:pPr>
        <w:spacing w:line="360" w:lineRule="auto"/>
        <w:rPr>
          <w:rFonts w:ascii="Times New Roman" w:hAnsi="Times New Roman"/>
          <w:b/>
          <w:sz w:val="24"/>
          <w:szCs w:val="24"/>
        </w:rPr>
      </w:pPr>
    </w:p>
    <w:p w:rsidR="008B21BB" w:rsidRDefault="008B21BB" w:rsidP="00F7007E">
      <w:pPr>
        <w:spacing w:line="360" w:lineRule="auto"/>
        <w:rPr>
          <w:rFonts w:ascii="Times New Roman" w:hAnsi="Times New Roman"/>
          <w:b/>
          <w:sz w:val="24"/>
          <w:szCs w:val="24"/>
        </w:rPr>
      </w:pPr>
    </w:p>
    <w:p w:rsidR="008B21BB" w:rsidRPr="0060592F" w:rsidRDefault="008B21BB" w:rsidP="00F7007E">
      <w:pPr>
        <w:spacing w:line="360" w:lineRule="auto"/>
        <w:rPr>
          <w:rFonts w:ascii="Times New Roman" w:hAnsi="Times New Roman"/>
          <w:b/>
          <w:sz w:val="24"/>
          <w:szCs w:val="24"/>
        </w:rPr>
      </w:pPr>
    </w:p>
    <w:p w:rsidR="00F7007E" w:rsidRPr="0060592F" w:rsidRDefault="00F7007E" w:rsidP="00F7007E">
      <w:pPr>
        <w:spacing w:line="360" w:lineRule="auto"/>
        <w:rPr>
          <w:rFonts w:ascii="Times New Roman" w:hAnsi="Times New Roman"/>
          <w:b/>
          <w:sz w:val="24"/>
          <w:szCs w:val="24"/>
        </w:rPr>
      </w:pPr>
      <w:r w:rsidRPr="0060592F">
        <w:rPr>
          <w:rFonts w:ascii="Times New Roman" w:hAnsi="Times New Roman"/>
          <w:b/>
          <w:sz w:val="24"/>
          <w:szCs w:val="24"/>
        </w:rPr>
        <w:t>Monitoring</w:t>
      </w:r>
      <w:r>
        <w:rPr>
          <w:rFonts w:ascii="Times New Roman" w:hAnsi="Times New Roman"/>
          <w:b/>
          <w:sz w:val="24"/>
          <w:szCs w:val="24"/>
        </w:rPr>
        <w:t xml:space="preserve"> </w:t>
      </w:r>
      <w:r w:rsidRPr="0060592F">
        <w:rPr>
          <w:rFonts w:ascii="Times New Roman" w:hAnsi="Times New Roman"/>
          <w:b/>
          <w:sz w:val="24"/>
          <w:szCs w:val="24"/>
        </w:rPr>
        <w:t>and Evaluation Strategy</w:t>
      </w:r>
    </w:p>
    <w:p w:rsidR="00F7007E" w:rsidRPr="006E427D" w:rsidRDefault="00F7007E" w:rsidP="00F7007E">
      <w:pPr>
        <w:spacing w:line="360" w:lineRule="auto"/>
        <w:rPr>
          <w:rFonts w:ascii="Times New Roman" w:hAnsi="Times New Roman"/>
          <w:sz w:val="24"/>
          <w:szCs w:val="24"/>
        </w:rPr>
      </w:pPr>
      <w:r w:rsidRPr="006E427D">
        <w:rPr>
          <w:rFonts w:ascii="Times New Roman" w:hAnsi="Times New Roman"/>
          <w:sz w:val="24"/>
          <w:szCs w:val="24"/>
        </w:rPr>
        <w:lastRenderedPageBreak/>
        <w:t>D</w:t>
      </w:r>
      <w:r w:rsidR="006E427D">
        <w:rPr>
          <w:rFonts w:ascii="Times New Roman" w:hAnsi="Times New Roman"/>
          <w:sz w:val="24"/>
          <w:szCs w:val="24"/>
        </w:rPr>
        <w:t>EPARTMENT</w:t>
      </w:r>
      <w:r w:rsidRPr="006E427D">
        <w:rPr>
          <w:rFonts w:ascii="Times New Roman" w:hAnsi="Times New Roman"/>
          <w:sz w:val="24"/>
          <w:szCs w:val="24"/>
        </w:rPr>
        <w:tab/>
      </w:r>
      <w:r w:rsidRPr="006E427D">
        <w:rPr>
          <w:rFonts w:ascii="Times New Roman" w:hAnsi="Times New Roman"/>
          <w:sz w:val="24"/>
          <w:szCs w:val="24"/>
        </w:rPr>
        <w:tab/>
      </w:r>
      <w:r w:rsidRPr="006E427D">
        <w:rPr>
          <w:rFonts w:ascii="Times New Roman" w:hAnsi="Times New Roman"/>
          <w:sz w:val="24"/>
          <w:szCs w:val="24"/>
        </w:rPr>
        <w:tab/>
      </w:r>
      <w:r w:rsidRPr="006E427D">
        <w:rPr>
          <w:rFonts w:ascii="Times New Roman" w:hAnsi="Times New Roman"/>
          <w:sz w:val="24"/>
          <w:szCs w:val="24"/>
        </w:rPr>
        <w:tab/>
        <w:t>NATURAL RESOURCES</w:t>
      </w:r>
    </w:p>
    <w:p w:rsidR="00F7007E" w:rsidRPr="006E427D" w:rsidRDefault="006E427D" w:rsidP="00F7007E">
      <w:pPr>
        <w:spacing w:line="360" w:lineRule="auto"/>
        <w:rPr>
          <w:rFonts w:ascii="Times New Roman" w:hAnsi="Times New Roman"/>
          <w:sz w:val="24"/>
          <w:szCs w:val="24"/>
        </w:rPr>
      </w:pPr>
      <w:r>
        <w:rPr>
          <w:rFonts w:ascii="Times New Roman" w:hAnsi="Times New Roman"/>
          <w:sz w:val="24"/>
          <w:szCs w:val="24"/>
        </w:rPr>
        <w:t>SECTOR</w:t>
      </w:r>
      <w:r w:rsidR="00F7007E" w:rsidRPr="006E427D">
        <w:rPr>
          <w:rFonts w:ascii="Times New Roman" w:hAnsi="Times New Roman"/>
          <w:sz w:val="24"/>
          <w:szCs w:val="24"/>
        </w:rPr>
        <w:tab/>
      </w:r>
      <w:r w:rsidR="00F7007E" w:rsidRPr="006E427D">
        <w:rPr>
          <w:rFonts w:ascii="Times New Roman" w:hAnsi="Times New Roman"/>
          <w:sz w:val="24"/>
          <w:szCs w:val="24"/>
        </w:rPr>
        <w:tab/>
      </w:r>
      <w:r w:rsidR="00F7007E" w:rsidRPr="006E427D">
        <w:rPr>
          <w:rFonts w:ascii="Times New Roman" w:hAnsi="Times New Roman"/>
          <w:sz w:val="24"/>
          <w:szCs w:val="24"/>
        </w:rPr>
        <w:tab/>
      </w:r>
      <w:r w:rsidR="00F7007E" w:rsidRPr="006E427D">
        <w:rPr>
          <w:rFonts w:ascii="Times New Roman" w:hAnsi="Times New Roman"/>
          <w:sz w:val="24"/>
          <w:szCs w:val="24"/>
        </w:rPr>
        <w:tab/>
      </w:r>
      <w:r>
        <w:rPr>
          <w:rFonts w:ascii="Times New Roman" w:hAnsi="Times New Roman"/>
          <w:sz w:val="24"/>
          <w:szCs w:val="24"/>
        </w:rPr>
        <w:tab/>
      </w:r>
      <w:r w:rsidR="00F7007E" w:rsidRPr="006E427D">
        <w:rPr>
          <w:rFonts w:ascii="Times New Roman" w:hAnsi="Times New Roman"/>
          <w:sz w:val="24"/>
          <w:szCs w:val="24"/>
        </w:rPr>
        <w:t>Lands</w:t>
      </w:r>
    </w:p>
    <w:p w:rsidR="00F7007E" w:rsidRPr="006E427D" w:rsidRDefault="006E427D" w:rsidP="00F7007E">
      <w:pPr>
        <w:spacing w:line="360" w:lineRule="auto"/>
        <w:rPr>
          <w:rFonts w:ascii="Times New Roman" w:hAnsi="Times New Roman"/>
          <w:sz w:val="24"/>
          <w:szCs w:val="24"/>
        </w:rPr>
      </w:pPr>
      <w:r>
        <w:rPr>
          <w:rFonts w:ascii="Times New Roman" w:hAnsi="Times New Roman"/>
          <w:sz w:val="24"/>
          <w:szCs w:val="24"/>
        </w:rPr>
        <w:t>CODE</w:t>
      </w:r>
      <w:r w:rsidR="00F7007E" w:rsidRPr="006E427D">
        <w:rPr>
          <w:rFonts w:ascii="Times New Roman" w:hAnsi="Times New Roman"/>
          <w:sz w:val="24"/>
          <w:szCs w:val="24"/>
        </w:rPr>
        <w:tab/>
      </w:r>
      <w:r w:rsidR="00F7007E" w:rsidRPr="006E427D">
        <w:rPr>
          <w:rFonts w:ascii="Times New Roman" w:hAnsi="Times New Roman"/>
          <w:sz w:val="24"/>
          <w:szCs w:val="24"/>
        </w:rPr>
        <w:tab/>
      </w:r>
      <w:r w:rsidR="00F7007E" w:rsidRPr="006E427D">
        <w:rPr>
          <w:rFonts w:ascii="Times New Roman" w:hAnsi="Times New Roman"/>
          <w:sz w:val="24"/>
          <w:szCs w:val="24"/>
        </w:rPr>
        <w:tab/>
      </w:r>
      <w:r w:rsidR="00F7007E" w:rsidRPr="006E427D">
        <w:rPr>
          <w:rFonts w:ascii="Times New Roman" w:hAnsi="Times New Roman"/>
          <w:sz w:val="24"/>
          <w:szCs w:val="24"/>
        </w:rPr>
        <w:tab/>
      </w:r>
      <w:r w:rsidR="00F7007E" w:rsidRPr="006E427D">
        <w:rPr>
          <w:rFonts w:ascii="Times New Roman" w:hAnsi="Times New Roman"/>
          <w:sz w:val="24"/>
          <w:szCs w:val="24"/>
        </w:rPr>
        <w:tab/>
      </w:r>
      <w:r>
        <w:rPr>
          <w:rFonts w:ascii="Times New Roman" w:hAnsi="Times New Roman"/>
          <w:sz w:val="24"/>
          <w:szCs w:val="24"/>
        </w:rPr>
        <w:tab/>
      </w:r>
      <w:r w:rsidR="00F7007E" w:rsidRPr="006E427D">
        <w:rPr>
          <w:rFonts w:ascii="Times New Roman" w:hAnsi="Times New Roman"/>
          <w:sz w:val="24"/>
          <w:szCs w:val="24"/>
        </w:rPr>
        <w:t>08</w:t>
      </w:r>
    </w:p>
    <w:p w:rsidR="00F7007E" w:rsidRPr="006E427D" w:rsidRDefault="006E427D" w:rsidP="00F7007E">
      <w:pPr>
        <w:spacing w:line="360" w:lineRule="auto"/>
        <w:rPr>
          <w:rFonts w:ascii="Times New Roman" w:hAnsi="Times New Roman"/>
          <w:sz w:val="18"/>
          <w:szCs w:val="18"/>
        </w:rPr>
      </w:pPr>
      <w:r>
        <w:rPr>
          <w:rFonts w:ascii="Times New Roman" w:hAnsi="Times New Roman"/>
          <w:sz w:val="24"/>
          <w:szCs w:val="24"/>
        </w:rPr>
        <w:t>TITLE PEOJECT</w:t>
      </w:r>
      <w:r w:rsidR="00F7007E" w:rsidRPr="006E427D">
        <w:rPr>
          <w:rFonts w:ascii="Times New Roman" w:hAnsi="Times New Roman"/>
          <w:sz w:val="24"/>
          <w:szCs w:val="24"/>
        </w:rPr>
        <w:t>:</w:t>
      </w:r>
      <w:r w:rsidR="00F7007E" w:rsidRPr="006E427D">
        <w:rPr>
          <w:rFonts w:ascii="Times New Roman" w:hAnsi="Times New Roman"/>
          <w:sz w:val="24"/>
          <w:szCs w:val="24"/>
        </w:rPr>
        <w:tab/>
      </w:r>
      <w:r w:rsidR="00F7007E" w:rsidRPr="006E427D">
        <w:rPr>
          <w:rFonts w:ascii="Times New Roman" w:hAnsi="Times New Roman"/>
          <w:sz w:val="24"/>
          <w:szCs w:val="24"/>
        </w:rPr>
        <w:tab/>
      </w:r>
      <w:r w:rsidR="00F7007E" w:rsidRPr="006E427D">
        <w:rPr>
          <w:rFonts w:ascii="Times New Roman" w:hAnsi="Times New Roman"/>
          <w:sz w:val="24"/>
          <w:szCs w:val="24"/>
        </w:rPr>
        <w:tab/>
      </w:r>
      <w:r>
        <w:rPr>
          <w:rFonts w:ascii="Times New Roman" w:hAnsi="Times New Roman"/>
          <w:sz w:val="24"/>
          <w:szCs w:val="24"/>
        </w:rPr>
        <w:tab/>
      </w:r>
      <w:r w:rsidR="00F7007E" w:rsidRPr="006E427D">
        <w:rPr>
          <w:rFonts w:ascii="Times New Roman" w:hAnsi="Times New Roman"/>
          <w:sz w:val="24"/>
          <w:szCs w:val="24"/>
        </w:rPr>
        <w:t>Surveying and titling public land</w:t>
      </w:r>
      <w:r w:rsidR="00F7007E" w:rsidRPr="006E427D">
        <w:rPr>
          <w:rFonts w:ascii="Times New Roman" w:hAnsi="Times New Roman"/>
          <w:sz w:val="18"/>
          <w:szCs w:val="18"/>
        </w:rPr>
        <w:t xml:space="preserve"> </w:t>
      </w:r>
    </w:p>
    <w:p w:rsidR="00F7007E" w:rsidRPr="006E427D" w:rsidRDefault="006E427D" w:rsidP="00F7007E">
      <w:pPr>
        <w:spacing w:line="360" w:lineRule="auto"/>
        <w:rPr>
          <w:rFonts w:ascii="Times New Roman" w:hAnsi="Times New Roman"/>
          <w:sz w:val="24"/>
          <w:szCs w:val="24"/>
        </w:rPr>
      </w:pPr>
      <w:r>
        <w:rPr>
          <w:rFonts w:ascii="Times New Roman" w:hAnsi="Times New Roman"/>
          <w:sz w:val="24"/>
          <w:szCs w:val="24"/>
        </w:rPr>
        <w:t>IMPLEMENTING AGENCY</w:t>
      </w:r>
      <w:r w:rsidR="00F7007E" w:rsidRPr="006E427D">
        <w:rPr>
          <w:rFonts w:ascii="Times New Roman" w:hAnsi="Times New Roman"/>
          <w:sz w:val="24"/>
          <w:szCs w:val="24"/>
        </w:rPr>
        <w:t>:</w:t>
      </w:r>
      <w:r w:rsidR="00F7007E" w:rsidRPr="006E427D">
        <w:rPr>
          <w:rFonts w:ascii="Times New Roman" w:hAnsi="Times New Roman"/>
          <w:sz w:val="24"/>
          <w:szCs w:val="24"/>
        </w:rPr>
        <w:tab/>
      </w:r>
      <w:r w:rsidR="00F7007E" w:rsidRPr="006E427D">
        <w:rPr>
          <w:rFonts w:ascii="Times New Roman" w:hAnsi="Times New Roman"/>
          <w:sz w:val="24"/>
          <w:szCs w:val="24"/>
        </w:rPr>
        <w:tab/>
        <w:t>Kisoro District Local Government</w:t>
      </w:r>
    </w:p>
    <w:p w:rsidR="00F7007E" w:rsidRPr="006E427D" w:rsidRDefault="006E427D" w:rsidP="00F7007E">
      <w:pPr>
        <w:spacing w:line="360" w:lineRule="auto"/>
        <w:rPr>
          <w:rFonts w:ascii="Times New Roman" w:hAnsi="Times New Roman"/>
          <w:sz w:val="24"/>
          <w:szCs w:val="24"/>
        </w:rPr>
      </w:pPr>
      <w:r>
        <w:rPr>
          <w:rFonts w:ascii="Times New Roman" w:hAnsi="Times New Roman"/>
          <w:sz w:val="24"/>
          <w:szCs w:val="24"/>
        </w:rPr>
        <w:t>LOCATION</w:t>
      </w:r>
      <w:r w:rsidR="00F7007E" w:rsidRPr="006E427D">
        <w:rPr>
          <w:rFonts w:ascii="Times New Roman" w:hAnsi="Times New Roman"/>
          <w:sz w:val="24"/>
          <w:szCs w:val="24"/>
        </w:rPr>
        <w:t>:</w:t>
      </w:r>
      <w:r w:rsidR="00F7007E" w:rsidRPr="006E427D">
        <w:rPr>
          <w:rFonts w:ascii="Times New Roman" w:hAnsi="Times New Roman"/>
          <w:sz w:val="24"/>
          <w:szCs w:val="24"/>
        </w:rPr>
        <w:tab/>
      </w:r>
      <w:r w:rsidR="00F7007E" w:rsidRPr="006E427D">
        <w:rPr>
          <w:rFonts w:ascii="Times New Roman" w:hAnsi="Times New Roman"/>
          <w:sz w:val="24"/>
          <w:szCs w:val="24"/>
        </w:rPr>
        <w:tab/>
      </w:r>
      <w:r w:rsidR="00F7007E" w:rsidRPr="006E427D">
        <w:rPr>
          <w:rFonts w:ascii="Times New Roman" w:hAnsi="Times New Roman"/>
          <w:sz w:val="24"/>
          <w:szCs w:val="24"/>
        </w:rPr>
        <w:tab/>
      </w:r>
      <w:r w:rsidR="00F7007E" w:rsidRPr="006E427D">
        <w:rPr>
          <w:rFonts w:ascii="Times New Roman" w:hAnsi="Times New Roman"/>
          <w:sz w:val="24"/>
          <w:szCs w:val="24"/>
        </w:rPr>
        <w:tab/>
      </w:r>
      <w:r w:rsidR="00F7007E" w:rsidRPr="006E427D">
        <w:rPr>
          <w:rFonts w:ascii="Times New Roman" w:hAnsi="Times New Roman"/>
          <w:sz w:val="20"/>
          <w:szCs w:val="20"/>
        </w:rPr>
        <w:t xml:space="preserve"> </w:t>
      </w:r>
      <w:r>
        <w:rPr>
          <w:rFonts w:ascii="Times New Roman" w:hAnsi="Times New Roman"/>
          <w:sz w:val="20"/>
          <w:szCs w:val="20"/>
        </w:rPr>
        <w:tab/>
      </w:r>
      <w:r w:rsidR="00F7007E" w:rsidRPr="006E427D">
        <w:rPr>
          <w:rFonts w:ascii="Times New Roman" w:hAnsi="Times New Roman"/>
          <w:sz w:val="24"/>
          <w:szCs w:val="24"/>
        </w:rPr>
        <w:t>Nyakabande and KDA Headquarters</w:t>
      </w:r>
    </w:p>
    <w:p w:rsidR="00F7007E" w:rsidRPr="006E427D" w:rsidRDefault="006E427D" w:rsidP="00F7007E">
      <w:pPr>
        <w:spacing w:line="360" w:lineRule="auto"/>
        <w:rPr>
          <w:rFonts w:ascii="Times New Roman" w:hAnsi="Times New Roman"/>
          <w:sz w:val="24"/>
          <w:szCs w:val="24"/>
        </w:rPr>
      </w:pPr>
      <w:r>
        <w:rPr>
          <w:rFonts w:ascii="Times New Roman" w:hAnsi="Times New Roman"/>
          <w:sz w:val="24"/>
          <w:szCs w:val="24"/>
        </w:rPr>
        <w:t>TOTAL PLANNED EXPENDITURE</w:t>
      </w:r>
      <w:r w:rsidR="00F7007E" w:rsidRPr="006E427D">
        <w:rPr>
          <w:rFonts w:ascii="Times New Roman" w:hAnsi="Times New Roman"/>
          <w:sz w:val="24"/>
          <w:szCs w:val="24"/>
        </w:rPr>
        <w:t>:</w:t>
      </w:r>
      <w:r w:rsidR="00F7007E" w:rsidRPr="006E427D">
        <w:rPr>
          <w:rFonts w:ascii="Times New Roman" w:hAnsi="Times New Roman"/>
          <w:sz w:val="24"/>
          <w:szCs w:val="24"/>
        </w:rPr>
        <w:tab/>
        <w:t>5,000,000</w:t>
      </w:r>
    </w:p>
    <w:p w:rsidR="00F7007E" w:rsidRPr="006E427D" w:rsidRDefault="006E427D" w:rsidP="00F7007E">
      <w:pPr>
        <w:spacing w:line="360" w:lineRule="auto"/>
        <w:rPr>
          <w:rFonts w:ascii="Times New Roman" w:hAnsi="Times New Roman"/>
          <w:sz w:val="24"/>
          <w:szCs w:val="24"/>
        </w:rPr>
      </w:pPr>
      <w:r>
        <w:rPr>
          <w:rFonts w:ascii="Times New Roman" w:hAnsi="Times New Roman"/>
          <w:sz w:val="24"/>
          <w:szCs w:val="24"/>
        </w:rPr>
        <w:t>FUND SECURED</w:t>
      </w:r>
      <w:r w:rsidR="00F7007E" w:rsidRPr="006E427D">
        <w:rPr>
          <w:rFonts w:ascii="Times New Roman" w:hAnsi="Times New Roman"/>
          <w:sz w:val="24"/>
          <w:szCs w:val="24"/>
        </w:rPr>
        <w:t>:</w:t>
      </w:r>
      <w:r w:rsidR="00F7007E" w:rsidRPr="006E427D">
        <w:rPr>
          <w:rFonts w:ascii="Times New Roman" w:hAnsi="Times New Roman"/>
          <w:sz w:val="24"/>
          <w:szCs w:val="24"/>
        </w:rPr>
        <w:tab/>
      </w:r>
      <w:r w:rsidR="00F7007E" w:rsidRPr="006E427D">
        <w:rPr>
          <w:rFonts w:ascii="Times New Roman" w:hAnsi="Times New Roman"/>
          <w:sz w:val="24"/>
          <w:szCs w:val="24"/>
        </w:rPr>
        <w:tab/>
      </w:r>
      <w:r w:rsidR="00F7007E" w:rsidRPr="006E427D">
        <w:rPr>
          <w:rFonts w:ascii="Times New Roman" w:hAnsi="Times New Roman"/>
          <w:sz w:val="24"/>
          <w:szCs w:val="24"/>
        </w:rPr>
        <w:tab/>
      </w:r>
      <w:r>
        <w:rPr>
          <w:rFonts w:ascii="Times New Roman" w:hAnsi="Times New Roman"/>
          <w:sz w:val="24"/>
          <w:szCs w:val="24"/>
        </w:rPr>
        <w:tab/>
      </w:r>
      <w:r w:rsidR="00F7007E" w:rsidRPr="006E427D">
        <w:rPr>
          <w:rFonts w:ascii="Times New Roman" w:hAnsi="Times New Roman"/>
          <w:sz w:val="24"/>
          <w:szCs w:val="24"/>
        </w:rPr>
        <w:t>5,000,000</w:t>
      </w:r>
    </w:p>
    <w:p w:rsidR="00F7007E" w:rsidRPr="006E427D" w:rsidRDefault="006E427D" w:rsidP="00F7007E">
      <w:pPr>
        <w:spacing w:line="360" w:lineRule="auto"/>
        <w:rPr>
          <w:rFonts w:ascii="Times New Roman" w:hAnsi="Times New Roman"/>
          <w:sz w:val="24"/>
          <w:szCs w:val="24"/>
        </w:rPr>
      </w:pPr>
      <w:r>
        <w:rPr>
          <w:rFonts w:ascii="Times New Roman" w:hAnsi="Times New Roman"/>
          <w:sz w:val="24"/>
          <w:szCs w:val="24"/>
        </w:rPr>
        <w:t>FUNDING GAP</w:t>
      </w:r>
      <w:r w:rsidR="00F7007E" w:rsidRPr="006E427D">
        <w:rPr>
          <w:rFonts w:ascii="Times New Roman" w:hAnsi="Times New Roman"/>
          <w:sz w:val="24"/>
          <w:szCs w:val="24"/>
        </w:rPr>
        <w:t>:</w:t>
      </w:r>
      <w:r w:rsidR="00F7007E" w:rsidRPr="006E427D">
        <w:rPr>
          <w:rFonts w:ascii="Times New Roman" w:hAnsi="Times New Roman"/>
          <w:sz w:val="24"/>
          <w:szCs w:val="24"/>
        </w:rPr>
        <w:tab/>
      </w:r>
      <w:r w:rsidR="00F7007E" w:rsidRPr="006E427D">
        <w:rPr>
          <w:rFonts w:ascii="Times New Roman" w:hAnsi="Times New Roman"/>
          <w:sz w:val="24"/>
          <w:szCs w:val="24"/>
        </w:rPr>
        <w:tab/>
      </w:r>
      <w:r w:rsidR="00F7007E" w:rsidRPr="006E427D">
        <w:rPr>
          <w:rFonts w:ascii="Times New Roman" w:hAnsi="Times New Roman"/>
          <w:sz w:val="24"/>
          <w:szCs w:val="24"/>
        </w:rPr>
        <w:tab/>
      </w:r>
      <w:r w:rsidR="00F7007E" w:rsidRPr="006E427D">
        <w:rPr>
          <w:rFonts w:ascii="Times New Roman" w:hAnsi="Times New Roman"/>
          <w:sz w:val="24"/>
          <w:szCs w:val="24"/>
        </w:rPr>
        <w:tab/>
      </w:r>
      <w:r>
        <w:rPr>
          <w:rFonts w:ascii="Times New Roman" w:hAnsi="Times New Roman"/>
          <w:sz w:val="24"/>
          <w:szCs w:val="24"/>
        </w:rPr>
        <w:t>N</w:t>
      </w:r>
      <w:r w:rsidR="00F7007E" w:rsidRPr="006E427D">
        <w:rPr>
          <w:rFonts w:ascii="Times New Roman" w:hAnsi="Times New Roman"/>
          <w:sz w:val="24"/>
          <w:szCs w:val="24"/>
        </w:rPr>
        <w:t>il</w:t>
      </w:r>
    </w:p>
    <w:p w:rsidR="00F7007E" w:rsidRPr="006E427D" w:rsidRDefault="006E427D" w:rsidP="00F7007E">
      <w:pPr>
        <w:spacing w:line="360" w:lineRule="auto"/>
        <w:rPr>
          <w:rFonts w:ascii="Times New Roman" w:hAnsi="Times New Roman"/>
          <w:sz w:val="24"/>
          <w:szCs w:val="24"/>
        </w:rPr>
      </w:pPr>
      <w:r>
        <w:rPr>
          <w:rFonts w:ascii="Times New Roman" w:hAnsi="Times New Roman"/>
          <w:sz w:val="24"/>
          <w:szCs w:val="24"/>
        </w:rPr>
        <w:t>RECURRENT EXPENDITURE</w:t>
      </w:r>
      <w:r w:rsidR="00F7007E" w:rsidRPr="006E427D">
        <w:rPr>
          <w:rFonts w:ascii="Times New Roman" w:hAnsi="Times New Roman"/>
          <w:sz w:val="24"/>
          <w:szCs w:val="24"/>
        </w:rPr>
        <w:t>:</w:t>
      </w:r>
      <w:r w:rsidR="00F7007E" w:rsidRPr="006E427D">
        <w:rPr>
          <w:rFonts w:ascii="Times New Roman" w:hAnsi="Times New Roman"/>
          <w:sz w:val="24"/>
          <w:szCs w:val="24"/>
        </w:rPr>
        <w:tab/>
      </w:r>
      <w:r w:rsidR="00F7007E" w:rsidRPr="006E427D">
        <w:rPr>
          <w:rFonts w:ascii="Times New Roman" w:hAnsi="Times New Roman"/>
          <w:sz w:val="24"/>
          <w:szCs w:val="24"/>
        </w:rPr>
        <w:tab/>
        <w:t>5,000,000</w:t>
      </w:r>
    </w:p>
    <w:p w:rsidR="00F7007E" w:rsidRPr="006E427D" w:rsidRDefault="006E427D" w:rsidP="00F7007E">
      <w:pPr>
        <w:spacing w:line="360" w:lineRule="auto"/>
        <w:rPr>
          <w:rFonts w:ascii="Times New Roman" w:hAnsi="Times New Roman"/>
          <w:sz w:val="24"/>
          <w:szCs w:val="24"/>
        </w:rPr>
      </w:pPr>
      <w:r>
        <w:rPr>
          <w:rFonts w:ascii="Times New Roman" w:hAnsi="Times New Roman"/>
          <w:sz w:val="24"/>
          <w:szCs w:val="24"/>
        </w:rPr>
        <w:t>START DATE</w:t>
      </w:r>
      <w:r w:rsidR="00F7007E" w:rsidRPr="006E427D">
        <w:rPr>
          <w:rFonts w:ascii="Times New Roman" w:hAnsi="Times New Roman"/>
          <w:sz w:val="24"/>
          <w:szCs w:val="24"/>
        </w:rPr>
        <w:t>:</w:t>
      </w:r>
      <w:r w:rsidR="00F7007E" w:rsidRPr="006E427D">
        <w:rPr>
          <w:rFonts w:ascii="Times New Roman" w:hAnsi="Times New Roman"/>
          <w:sz w:val="24"/>
          <w:szCs w:val="24"/>
        </w:rPr>
        <w:tab/>
      </w:r>
      <w:r w:rsidR="00F7007E" w:rsidRPr="006E427D">
        <w:rPr>
          <w:rFonts w:ascii="Times New Roman" w:hAnsi="Times New Roman"/>
          <w:sz w:val="24"/>
          <w:szCs w:val="24"/>
        </w:rPr>
        <w:tab/>
      </w:r>
      <w:r w:rsidR="00F7007E" w:rsidRPr="006E427D">
        <w:rPr>
          <w:rFonts w:ascii="Times New Roman" w:hAnsi="Times New Roman"/>
          <w:sz w:val="24"/>
          <w:szCs w:val="24"/>
        </w:rPr>
        <w:tab/>
      </w:r>
      <w:r w:rsidR="00F7007E" w:rsidRPr="006E427D">
        <w:rPr>
          <w:rFonts w:ascii="Times New Roman" w:hAnsi="Times New Roman"/>
          <w:sz w:val="24"/>
          <w:szCs w:val="24"/>
        </w:rPr>
        <w:tab/>
        <w:t>1</w:t>
      </w:r>
      <w:r w:rsidR="00F7007E" w:rsidRPr="006E427D">
        <w:rPr>
          <w:rFonts w:ascii="Times New Roman" w:hAnsi="Times New Roman"/>
          <w:sz w:val="24"/>
          <w:szCs w:val="24"/>
          <w:vertAlign w:val="superscript"/>
        </w:rPr>
        <w:t>st</w:t>
      </w:r>
      <w:r w:rsidR="00F7007E" w:rsidRPr="006E427D">
        <w:rPr>
          <w:rFonts w:ascii="Times New Roman" w:hAnsi="Times New Roman"/>
          <w:sz w:val="24"/>
          <w:szCs w:val="24"/>
        </w:rPr>
        <w:t xml:space="preserve"> July 2015</w:t>
      </w:r>
    </w:p>
    <w:p w:rsidR="00F7007E" w:rsidRPr="006E427D" w:rsidRDefault="006E427D" w:rsidP="00F7007E">
      <w:pPr>
        <w:spacing w:line="360" w:lineRule="auto"/>
        <w:rPr>
          <w:rFonts w:ascii="Times New Roman" w:hAnsi="Times New Roman"/>
          <w:sz w:val="24"/>
          <w:szCs w:val="24"/>
        </w:rPr>
      </w:pPr>
      <w:r>
        <w:rPr>
          <w:rFonts w:ascii="Times New Roman" w:hAnsi="Times New Roman"/>
          <w:sz w:val="24"/>
          <w:szCs w:val="24"/>
        </w:rPr>
        <w:t>COMPLETION DATE</w:t>
      </w:r>
      <w:r w:rsidR="00F7007E" w:rsidRPr="006E427D">
        <w:rPr>
          <w:rFonts w:ascii="Times New Roman" w:hAnsi="Times New Roman"/>
          <w:sz w:val="24"/>
          <w:szCs w:val="24"/>
        </w:rPr>
        <w:t>:</w:t>
      </w:r>
      <w:r w:rsidR="00F7007E" w:rsidRPr="006E427D">
        <w:rPr>
          <w:rFonts w:ascii="Times New Roman" w:hAnsi="Times New Roman"/>
          <w:sz w:val="24"/>
          <w:szCs w:val="24"/>
        </w:rPr>
        <w:tab/>
      </w:r>
      <w:r w:rsidR="00F7007E" w:rsidRPr="006E427D">
        <w:rPr>
          <w:rFonts w:ascii="Times New Roman" w:hAnsi="Times New Roman"/>
          <w:sz w:val="24"/>
          <w:szCs w:val="24"/>
        </w:rPr>
        <w:tab/>
      </w:r>
      <w:r w:rsidR="00F7007E" w:rsidRPr="006E427D">
        <w:rPr>
          <w:rFonts w:ascii="Times New Roman" w:hAnsi="Times New Roman"/>
          <w:sz w:val="24"/>
          <w:szCs w:val="24"/>
        </w:rPr>
        <w:tab/>
        <w:t>30</w:t>
      </w:r>
      <w:r w:rsidR="00F7007E" w:rsidRPr="006E427D">
        <w:rPr>
          <w:rFonts w:ascii="Times New Roman" w:hAnsi="Times New Roman"/>
          <w:sz w:val="24"/>
          <w:szCs w:val="24"/>
          <w:vertAlign w:val="superscript"/>
        </w:rPr>
        <w:t>th</w:t>
      </w:r>
      <w:r w:rsidR="00F7007E" w:rsidRPr="006E427D">
        <w:rPr>
          <w:rFonts w:ascii="Times New Roman" w:hAnsi="Times New Roman"/>
          <w:sz w:val="24"/>
          <w:szCs w:val="24"/>
        </w:rPr>
        <w:t xml:space="preserve"> June 2016</w:t>
      </w:r>
    </w:p>
    <w:p w:rsidR="00F7007E" w:rsidRDefault="00F7007E" w:rsidP="00F7007E">
      <w:pPr>
        <w:spacing w:line="360" w:lineRule="auto"/>
        <w:rPr>
          <w:rFonts w:ascii="Times New Roman" w:hAnsi="Times New Roman"/>
          <w:b/>
          <w:sz w:val="24"/>
          <w:szCs w:val="24"/>
        </w:rPr>
      </w:pPr>
      <w:r w:rsidRPr="0060592F">
        <w:rPr>
          <w:rFonts w:ascii="Times New Roman" w:hAnsi="Times New Roman"/>
          <w:b/>
          <w:sz w:val="24"/>
          <w:szCs w:val="24"/>
        </w:rPr>
        <w:t>Project objectives:</w:t>
      </w:r>
    </w:p>
    <w:p w:rsidR="00F7007E" w:rsidRPr="007A461B" w:rsidRDefault="00F7007E" w:rsidP="002E49C8">
      <w:pPr>
        <w:pStyle w:val="ListParagraph"/>
        <w:numPr>
          <w:ilvl w:val="0"/>
          <w:numId w:val="35"/>
        </w:numPr>
        <w:spacing w:line="360" w:lineRule="auto"/>
        <w:rPr>
          <w:rFonts w:ascii="Times New Roman" w:hAnsi="Times New Roman"/>
          <w:sz w:val="24"/>
          <w:szCs w:val="24"/>
        </w:rPr>
      </w:pPr>
      <w:r w:rsidRPr="007A461B">
        <w:rPr>
          <w:rFonts w:ascii="Times New Roman" w:hAnsi="Times New Roman"/>
          <w:sz w:val="24"/>
          <w:szCs w:val="24"/>
        </w:rPr>
        <w:t>To establish number and size of the public land parcels</w:t>
      </w:r>
    </w:p>
    <w:p w:rsidR="00F7007E" w:rsidRPr="007A461B" w:rsidRDefault="00F7007E" w:rsidP="002E49C8">
      <w:pPr>
        <w:pStyle w:val="ListParagraph"/>
        <w:numPr>
          <w:ilvl w:val="0"/>
          <w:numId w:val="35"/>
        </w:numPr>
        <w:spacing w:line="360" w:lineRule="auto"/>
        <w:rPr>
          <w:rFonts w:ascii="Times New Roman" w:hAnsi="Times New Roman"/>
          <w:sz w:val="24"/>
          <w:szCs w:val="24"/>
        </w:rPr>
      </w:pPr>
      <w:r w:rsidRPr="007A461B">
        <w:rPr>
          <w:rFonts w:ascii="Times New Roman" w:hAnsi="Times New Roman"/>
          <w:sz w:val="24"/>
          <w:szCs w:val="24"/>
        </w:rPr>
        <w:t>To protect the public land from encroachments</w:t>
      </w:r>
    </w:p>
    <w:p w:rsidR="00F7007E" w:rsidRPr="007A461B" w:rsidRDefault="00F7007E" w:rsidP="002E49C8">
      <w:pPr>
        <w:pStyle w:val="ListParagraph"/>
        <w:numPr>
          <w:ilvl w:val="0"/>
          <w:numId w:val="35"/>
        </w:numPr>
        <w:spacing w:line="360" w:lineRule="auto"/>
        <w:rPr>
          <w:rFonts w:ascii="Times New Roman" w:hAnsi="Times New Roman"/>
          <w:sz w:val="24"/>
          <w:szCs w:val="24"/>
        </w:rPr>
      </w:pPr>
      <w:r w:rsidRPr="007A461B">
        <w:rPr>
          <w:rFonts w:ascii="Times New Roman" w:hAnsi="Times New Roman"/>
          <w:sz w:val="24"/>
          <w:szCs w:val="24"/>
        </w:rPr>
        <w:t>To establish a land information systems</w:t>
      </w:r>
    </w:p>
    <w:p w:rsidR="00F7007E" w:rsidRDefault="00F7007E" w:rsidP="00F7007E">
      <w:pPr>
        <w:pStyle w:val="ListParagraph"/>
        <w:tabs>
          <w:tab w:val="left" w:pos="810"/>
        </w:tabs>
        <w:spacing w:line="360" w:lineRule="auto"/>
        <w:ind w:left="0"/>
        <w:rPr>
          <w:rFonts w:ascii="Times New Roman" w:hAnsi="Times New Roman"/>
          <w:b/>
          <w:sz w:val="24"/>
          <w:szCs w:val="24"/>
        </w:rPr>
      </w:pPr>
    </w:p>
    <w:p w:rsidR="00F7007E" w:rsidRPr="0060592F" w:rsidRDefault="00F7007E" w:rsidP="00F7007E">
      <w:pPr>
        <w:pStyle w:val="ListParagraph"/>
        <w:tabs>
          <w:tab w:val="left" w:pos="810"/>
        </w:tabs>
        <w:spacing w:line="360" w:lineRule="auto"/>
        <w:ind w:left="0"/>
        <w:rPr>
          <w:rFonts w:ascii="Times New Roman" w:hAnsi="Times New Roman"/>
          <w:b/>
          <w:sz w:val="24"/>
          <w:szCs w:val="24"/>
        </w:rPr>
      </w:pPr>
      <w:r w:rsidRPr="0060592F">
        <w:rPr>
          <w:rFonts w:ascii="Times New Roman" w:hAnsi="Times New Roman"/>
          <w:b/>
          <w:sz w:val="24"/>
          <w:szCs w:val="24"/>
        </w:rPr>
        <w:t>Targeted Beneficiaries:</w:t>
      </w:r>
      <w:r>
        <w:rPr>
          <w:rFonts w:ascii="Times New Roman" w:hAnsi="Times New Roman"/>
          <w:b/>
          <w:sz w:val="24"/>
          <w:szCs w:val="24"/>
        </w:rPr>
        <w:t xml:space="preserve"> District Council &amp; other stakeholders</w:t>
      </w:r>
    </w:p>
    <w:p w:rsidR="00F7007E" w:rsidRPr="007A461B" w:rsidRDefault="00F7007E" w:rsidP="00F7007E">
      <w:pPr>
        <w:spacing w:line="360" w:lineRule="auto"/>
        <w:rPr>
          <w:rFonts w:ascii="Times New Roman" w:hAnsi="Times New Roman"/>
          <w:sz w:val="24"/>
          <w:szCs w:val="24"/>
        </w:rPr>
      </w:pPr>
      <w:r w:rsidRPr="007A461B">
        <w:rPr>
          <w:rFonts w:ascii="Times New Roman" w:hAnsi="Times New Roman"/>
          <w:sz w:val="24"/>
          <w:szCs w:val="24"/>
        </w:rPr>
        <w:t>Project background and justification (maximum quarter page):</w:t>
      </w:r>
    </w:p>
    <w:p w:rsidR="00F7007E" w:rsidRDefault="00F7007E" w:rsidP="00F7007E">
      <w:pPr>
        <w:spacing w:line="360" w:lineRule="auto"/>
        <w:rPr>
          <w:rFonts w:ascii="Times New Roman" w:hAnsi="Times New Roman"/>
          <w:sz w:val="24"/>
          <w:szCs w:val="24"/>
        </w:rPr>
      </w:pPr>
      <w:r>
        <w:rPr>
          <w:rFonts w:ascii="Times New Roman" w:hAnsi="Times New Roman"/>
          <w:sz w:val="24"/>
          <w:szCs w:val="24"/>
        </w:rPr>
        <w:t>Kisoro District sits on a small surface area with even smaller size of land that is inhabitable, due to the fact that most of the land is either too hilly or been allocated to national reserves such as game parks, forests and wetlands to mention but a few. The population however, has been growing exponentially, hence presenting too much pressure on the available land for settlement. As a result, a lot of land fragmentation and encroachment has been witnessed in the District especially on land parcels, whose ownership status is not clear, most of which include un-demarcated public lands.</w:t>
      </w:r>
    </w:p>
    <w:p w:rsidR="00F7007E" w:rsidRDefault="00F7007E" w:rsidP="00F7007E">
      <w:pPr>
        <w:spacing w:line="360" w:lineRule="auto"/>
        <w:jc w:val="both"/>
        <w:rPr>
          <w:rFonts w:ascii="Times New Roman" w:hAnsi="Times New Roman"/>
          <w:sz w:val="24"/>
          <w:szCs w:val="24"/>
        </w:rPr>
      </w:pPr>
      <w:r>
        <w:rPr>
          <w:rFonts w:ascii="Times New Roman" w:hAnsi="Times New Roman"/>
          <w:sz w:val="24"/>
          <w:szCs w:val="24"/>
        </w:rPr>
        <w:t xml:space="preserve">Therefore, there is need to demarcate, and register for titling of all the public lands in a bid to protect them from the encroachers and also enable proper planning and utilization of these properties by the relevant authorities. </w:t>
      </w:r>
    </w:p>
    <w:p w:rsidR="00F7007E" w:rsidRPr="0060592F" w:rsidRDefault="00F7007E" w:rsidP="00F7007E">
      <w:pPr>
        <w:spacing w:line="360" w:lineRule="auto"/>
        <w:rPr>
          <w:rFonts w:ascii="Times New Roman" w:hAnsi="Times New Roman"/>
          <w:b/>
          <w:sz w:val="24"/>
          <w:szCs w:val="24"/>
        </w:rPr>
      </w:pPr>
      <w:r w:rsidRPr="0060592F">
        <w:rPr>
          <w:rFonts w:ascii="Times New Roman" w:hAnsi="Times New Roman"/>
          <w:b/>
          <w:sz w:val="24"/>
          <w:szCs w:val="24"/>
        </w:rPr>
        <w:lastRenderedPageBreak/>
        <w:t>Technical description (what the project contains)</w:t>
      </w:r>
    </w:p>
    <w:p w:rsidR="00F7007E" w:rsidRPr="0060592F" w:rsidRDefault="00F7007E" w:rsidP="00F7007E">
      <w:pPr>
        <w:spacing w:line="360" w:lineRule="auto"/>
        <w:rPr>
          <w:rFonts w:ascii="Times New Roman" w:hAnsi="Times New Roman"/>
          <w:b/>
          <w:sz w:val="24"/>
          <w:szCs w:val="24"/>
        </w:rPr>
      </w:pPr>
      <w:r w:rsidRPr="0060592F">
        <w:rPr>
          <w:rFonts w:ascii="Times New Roman" w:hAnsi="Times New Roman"/>
          <w:b/>
          <w:sz w:val="24"/>
          <w:szCs w:val="24"/>
        </w:rPr>
        <w:t>Project work plan and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0"/>
        <w:gridCol w:w="1258"/>
        <w:gridCol w:w="1304"/>
        <w:gridCol w:w="1056"/>
        <w:gridCol w:w="1281"/>
        <w:gridCol w:w="1039"/>
        <w:gridCol w:w="1586"/>
      </w:tblGrid>
      <w:tr w:rsidR="00F7007E" w:rsidRPr="00CE139D" w:rsidTr="00C93311">
        <w:tc>
          <w:tcPr>
            <w:tcW w:w="2900"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Activity</w:t>
            </w:r>
          </w:p>
          <w:p w:rsidR="00F7007E" w:rsidRPr="00CE139D" w:rsidRDefault="00F7007E" w:rsidP="00C90563">
            <w:pPr>
              <w:spacing w:after="0" w:line="360" w:lineRule="auto"/>
              <w:rPr>
                <w:rFonts w:ascii="Times New Roman" w:hAnsi="Times New Roman"/>
                <w:b/>
                <w:sz w:val="24"/>
                <w:szCs w:val="24"/>
              </w:rPr>
            </w:pPr>
          </w:p>
        </w:tc>
        <w:tc>
          <w:tcPr>
            <w:tcW w:w="4899" w:type="dxa"/>
            <w:gridSpan w:val="4"/>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Budget</w:t>
            </w:r>
          </w:p>
          <w:p w:rsidR="00F7007E" w:rsidRPr="00CE139D" w:rsidRDefault="00F7007E" w:rsidP="00C90563">
            <w:pPr>
              <w:spacing w:after="0" w:line="360" w:lineRule="auto"/>
              <w:rPr>
                <w:rFonts w:ascii="Times New Roman" w:hAnsi="Times New Roman"/>
                <w:b/>
                <w:sz w:val="24"/>
                <w:szCs w:val="24"/>
              </w:rPr>
            </w:pPr>
          </w:p>
        </w:tc>
        <w:tc>
          <w:tcPr>
            <w:tcW w:w="1039" w:type="dxa"/>
            <w:vMerge w:val="restart"/>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Total</w:t>
            </w:r>
          </w:p>
        </w:tc>
        <w:tc>
          <w:tcPr>
            <w:tcW w:w="1586"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Operation and current costs</w:t>
            </w:r>
          </w:p>
        </w:tc>
      </w:tr>
      <w:tr w:rsidR="00F7007E" w:rsidRPr="00CE139D" w:rsidTr="00C93311">
        <w:tc>
          <w:tcPr>
            <w:tcW w:w="2900" w:type="dxa"/>
          </w:tcPr>
          <w:p w:rsidR="00F7007E" w:rsidRPr="00CE139D" w:rsidRDefault="00F7007E" w:rsidP="00C90563">
            <w:pPr>
              <w:spacing w:after="0" w:line="360" w:lineRule="auto"/>
              <w:rPr>
                <w:rFonts w:ascii="Times New Roman" w:hAnsi="Times New Roman"/>
                <w:b/>
                <w:sz w:val="24"/>
                <w:szCs w:val="24"/>
              </w:rPr>
            </w:pPr>
          </w:p>
        </w:tc>
        <w:tc>
          <w:tcPr>
            <w:tcW w:w="1258"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Quarter 1</w:t>
            </w:r>
          </w:p>
        </w:tc>
        <w:tc>
          <w:tcPr>
            <w:tcW w:w="1304"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Quarter 2</w:t>
            </w:r>
          </w:p>
        </w:tc>
        <w:tc>
          <w:tcPr>
            <w:tcW w:w="1056"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Quarter 3</w:t>
            </w:r>
          </w:p>
        </w:tc>
        <w:tc>
          <w:tcPr>
            <w:tcW w:w="1281"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Quarter 4</w:t>
            </w:r>
          </w:p>
        </w:tc>
        <w:tc>
          <w:tcPr>
            <w:tcW w:w="1039" w:type="dxa"/>
            <w:vMerge/>
          </w:tcPr>
          <w:p w:rsidR="00F7007E" w:rsidRPr="00CE139D" w:rsidRDefault="00F7007E" w:rsidP="00C90563">
            <w:pPr>
              <w:spacing w:after="0" w:line="360" w:lineRule="auto"/>
              <w:rPr>
                <w:rFonts w:ascii="Times New Roman" w:hAnsi="Times New Roman"/>
                <w:b/>
                <w:sz w:val="24"/>
                <w:szCs w:val="24"/>
              </w:rPr>
            </w:pPr>
          </w:p>
        </w:tc>
        <w:tc>
          <w:tcPr>
            <w:tcW w:w="1586" w:type="dxa"/>
          </w:tcPr>
          <w:p w:rsidR="00F7007E" w:rsidRPr="00CE139D" w:rsidRDefault="00F7007E" w:rsidP="00C90563">
            <w:pPr>
              <w:spacing w:after="0" w:line="360" w:lineRule="auto"/>
              <w:rPr>
                <w:rFonts w:ascii="Times New Roman" w:hAnsi="Times New Roman"/>
                <w:b/>
                <w:sz w:val="24"/>
                <w:szCs w:val="24"/>
              </w:rPr>
            </w:pPr>
          </w:p>
        </w:tc>
      </w:tr>
      <w:tr w:rsidR="00F7007E" w:rsidRPr="00CE139D" w:rsidTr="00C93311">
        <w:tc>
          <w:tcPr>
            <w:tcW w:w="2900"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Conduct  community sensitization meetings/programme</w:t>
            </w:r>
          </w:p>
        </w:tc>
        <w:tc>
          <w:tcPr>
            <w:tcW w:w="1258" w:type="dxa"/>
          </w:tcPr>
          <w:p w:rsidR="00F7007E" w:rsidRPr="00CE139D" w:rsidRDefault="00F7007E" w:rsidP="00C90563">
            <w:pPr>
              <w:pStyle w:val="ListParagraph"/>
              <w:spacing w:after="0" w:line="360" w:lineRule="auto"/>
              <w:rPr>
                <w:rFonts w:ascii="Times New Roman" w:hAnsi="Times New Roman"/>
                <w:b/>
                <w:sz w:val="24"/>
                <w:szCs w:val="24"/>
              </w:rPr>
            </w:pPr>
          </w:p>
        </w:tc>
        <w:tc>
          <w:tcPr>
            <w:tcW w:w="1304" w:type="dxa"/>
          </w:tcPr>
          <w:p w:rsidR="00F7007E" w:rsidRPr="00CE139D" w:rsidRDefault="00F7007E" w:rsidP="00C90563">
            <w:pPr>
              <w:spacing w:after="0" w:line="360" w:lineRule="auto"/>
              <w:rPr>
                <w:rFonts w:ascii="Times New Roman" w:hAnsi="Times New Roman"/>
                <w:b/>
                <w:sz w:val="24"/>
                <w:szCs w:val="24"/>
              </w:rPr>
            </w:pPr>
          </w:p>
        </w:tc>
        <w:tc>
          <w:tcPr>
            <w:tcW w:w="1056" w:type="dxa"/>
          </w:tcPr>
          <w:p w:rsidR="00F7007E" w:rsidRPr="00CE139D" w:rsidRDefault="00F7007E" w:rsidP="00C90563">
            <w:pPr>
              <w:spacing w:after="0" w:line="360" w:lineRule="auto"/>
              <w:rPr>
                <w:rFonts w:ascii="Times New Roman" w:hAnsi="Times New Roman"/>
                <w:b/>
                <w:sz w:val="24"/>
                <w:szCs w:val="24"/>
              </w:rPr>
            </w:pPr>
          </w:p>
        </w:tc>
        <w:tc>
          <w:tcPr>
            <w:tcW w:w="1281" w:type="dxa"/>
          </w:tcPr>
          <w:p w:rsidR="00F7007E" w:rsidRPr="00CE139D" w:rsidRDefault="00F7007E" w:rsidP="00C90563">
            <w:pPr>
              <w:spacing w:after="0" w:line="360" w:lineRule="auto"/>
              <w:rPr>
                <w:rFonts w:ascii="Times New Roman" w:hAnsi="Times New Roman"/>
                <w:b/>
                <w:sz w:val="24"/>
                <w:szCs w:val="24"/>
              </w:rPr>
            </w:pPr>
          </w:p>
        </w:tc>
        <w:tc>
          <w:tcPr>
            <w:tcW w:w="1039" w:type="dxa"/>
          </w:tcPr>
          <w:p w:rsidR="00F7007E" w:rsidRPr="00CE139D" w:rsidRDefault="00F7007E" w:rsidP="00C90563">
            <w:pPr>
              <w:spacing w:after="0" w:line="360" w:lineRule="auto"/>
              <w:rPr>
                <w:rFonts w:ascii="Times New Roman" w:hAnsi="Times New Roman"/>
                <w:b/>
                <w:sz w:val="24"/>
                <w:szCs w:val="24"/>
              </w:rPr>
            </w:pPr>
          </w:p>
        </w:tc>
        <w:tc>
          <w:tcPr>
            <w:tcW w:w="1586"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5,000,000</w:t>
            </w:r>
          </w:p>
        </w:tc>
      </w:tr>
      <w:tr w:rsidR="00F7007E" w:rsidRPr="00CE139D" w:rsidTr="00C93311">
        <w:tc>
          <w:tcPr>
            <w:tcW w:w="2900"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Conduct a baseline study for the area to be planned</w:t>
            </w:r>
          </w:p>
        </w:tc>
        <w:tc>
          <w:tcPr>
            <w:tcW w:w="1258" w:type="dxa"/>
          </w:tcPr>
          <w:p w:rsidR="00F7007E" w:rsidRPr="00CE139D" w:rsidRDefault="00F7007E" w:rsidP="00C90563">
            <w:pPr>
              <w:spacing w:after="0" w:line="360" w:lineRule="auto"/>
              <w:rPr>
                <w:rFonts w:ascii="Times New Roman" w:hAnsi="Times New Roman"/>
                <w:b/>
                <w:sz w:val="24"/>
                <w:szCs w:val="24"/>
              </w:rPr>
            </w:pPr>
          </w:p>
        </w:tc>
        <w:tc>
          <w:tcPr>
            <w:tcW w:w="1304" w:type="dxa"/>
          </w:tcPr>
          <w:p w:rsidR="00F7007E" w:rsidRPr="00CE139D" w:rsidRDefault="00F7007E" w:rsidP="002E49C8">
            <w:pPr>
              <w:pStyle w:val="ListParagraph"/>
              <w:numPr>
                <w:ilvl w:val="0"/>
                <w:numId w:val="34"/>
              </w:numPr>
              <w:spacing w:after="0" w:line="360" w:lineRule="auto"/>
              <w:rPr>
                <w:rFonts w:ascii="Times New Roman" w:hAnsi="Times New Roman"/>
                <w:b/>
                <w:sz w:val="24"/>
                <w:szCs w:val="24"/>
              </w:rPr>
            </w:pPr>
          </w:p>
        </w:tc>
        <w:tc>
          <w:tcPr>
            <w:tcW w:w="1056" w:type="dxa"/>
          </w:tcPr>
          <w:p w:rsidR="00F7007E" w:rsidRPr="00CE139D" w:rsidRDefault="00F7007E" w:rsidP="00C90563">
            <w:pPr>
              <w:spacing w:after="0" w:line="360" w:lineRule="auto"/>
              <w:rPr>
                <w:rFonts w:ascii="Times New Roman" w:hAnsi="Times New Roman"/>
                <w:b/>
                <w:sz w:val="24"/>
                <w:szCs w:val="24"/>
              </w:rPr>
            </w:pPr>
          </w:p>
        </w:tc>
        <w:tc>
          <w:tcPr>
            <w:tcW w:w="1281" w:type="dxa"/>
          </w:tcPr>
          <w:p w:rsidR="00F7007E" w:rsidRPr="00CE139D" w:rsidRDefault="00F7007E" w:rsidP="00C90563">
            <w:pPr>
              <w:spacing w:after="0" w:line="360" w:lineRule="auto"/>
              <w:rPr>
                <w:rFonts w:ascii="Times New Roman" w:hAnsi="Times New Roman"/>
                <w:b/>
                <w:sz w:val="24"/>
                <w:szCs w:val="24"/>
              </w:rPr>
            </w:pPr>
          </w:p>
        </w:tc>
        <w:tc>
          <w:tcPr>
            <w:tcW w:w="1039" w:type="dxa"/>
          </w:tcPr>
          <w:p w:rsidR="00F7007E" w:rsidRPr="00CE139D" w:rsidRDefault="00F7007E" w:rsidP="00C90563">
            <w:pPr>
              <w:spacing w:after="0" w:line="360" w:lineRule="auto"/>
              <w:rPr>
                <w:rFonts w:ascii="Times New Roman" w:hAnsi="Times New Roman"/>
                <w:b/>
                <w:sz w:val="24"/>
                <w:szCs w:val="24"/>
              </w:rPr>
            </w:pPr>
          </w:p>
        </w:tc>
        <w:tc>
          <w:tcPr>
            <w:tcW w:w="1586"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5,000,000</w:t>
            </w:r>
          </w:p>
        </w:tc>
      </w:tr>
      <w:tr w:rsidR="00F7007E" w:rsidRPr="00CE139D" w:rsidTr="00C93311">
        <w:tc>
          <w:tcPr>
            <w:tcW w:w="2900"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Analysis of data collected</w:t>
            </w:r>
          </w:p>
        </w:tc>
        <w:tc>
          <w:tcPr>
            <w:tcW w:w="1258" w:type="dxa"/>
          </w:tcPr>
          <w:p w:rsidR="00F7007E" w:rsidRPr="00CE139D" w:rsidRDefault="00F7007E" w:rsidP="00C90563">
            <w:pPr>
              <w:spacing w:after="0" w:line="360" w:lineRule="auto"/>
              <w:rPr>
                <w:rFonts w:ascii="Times New Roman" w:hAnsi="Times New Roman"/>
                <w:b/>
                <w:sz w:val="24"/>
                <w:szCs w:val="24"/>
              </w:rPr>
            </w:pPr>
          </w:p>
        </w:tc>
        <w:tc>
          <w:tcPr>
            <w:tcW w:w="1304" w:type="dxa"/>
          </w:tcPr>
          <w:p w:rsidR="00F7007E" w:rsidRPr="00CE139D" w:rsidRDefault="00F7007E" w:rsidP="002E49C8">
            <w:pPr>
              <w:pStyle w:val="ListParagraph"/>
              <w:numPr>
                <w:ilvl w:val="0"/>
                <w:numId w:val="34"/>
              </w:numPr>
              <w:spacing w:after="0" w:line="360" w:lineRule="auto"/>
              <w:rPr>
                <w:rFonts w:ascii="Times New Roman" w:hAnsi="Times New Roman"/>
                <w:b/>
                <w:sz w:val="24"/>
                <w:szCs w:val="24"/>
              </w:rPr>
            </w:pPr>
          </w:p>
        </w:tc>
        <w:tc>
          <w:tcPr>
            <w:tcW w:w="1056" w:type="dxa"/>
          </w:tcPr>
          <w:p w:rsidR="00F7007E" w:rsidRPr="00CE139D" w:rsidRDefault="00F7007E" w:rsidP="00C90563">
            <w:pPr>
              <w:spacing w:after="0" w:line="360" w:lineRule="auto"/>
              <w:rPr>
                <w:rFonts w:ascii="Times New Roman" w:hAnsi="Times New Roman"/>
                <w:b/>
                <w:sz w:val="24"/>
                <w:szCs w:val="24"/>
              </w:rPr>
            </w:pPr>
          </w:p>
        </w:tc>
        <w:tc>
          <w:tcPr>
            <w:tcW w:w="1281" w:type="dxa"/>
          </w:tcPr>
          <w:p w:rsidR="00F7007E" w:rsidRPr="00CE139D" w:rsidRDefault="00F7007E" w:rsidP="00C90563">
            <w:pPr>
              <w:spacing w:after="0" w:line="360" w:lineRule="auto"/>
              <w:rPr>
                <w:rFonts w:ascii="Times New Roman" w:hAnsi="Times New Roman"/>
                <w:b/>
                <w:sz w:val="24"/>
                <w:szCs w:val="24"/>
              </w:rPr>
            </w:pPr>
          </w:p>
        </w:tc>
        <w:tc>
          <w:tcPr>
            <w:tcW w:w="1039" w:type="dxa"/>
          </w:tcPr>
          <w:p w:rsidR="00F7007E" w:rsidRPr="00CE139D" w:rsidRDefault="00F7007E" w:rsidP="00C90563">
            <w:pPr>
              <w:spacing w:after="0" w:line="360" w:lineRule="auto"/>
              <w:rPr>
                <w:rFonts w:ascii="Times New Roman" w:hAnsi="Times New Roman"/>
                <w:b/>
                <w:sz w:val="24"/>
                <w:szCs w:val="24"/>
              </w:rPr>
            </w:pPr>
          </w:p>
        </w:tc>
        <w:tc>
          <w:tcPr>
            <w:tcW w:w="1586"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3,000,000</w:t>
            </w:r>
          </w:p>
        </w:tc>
      </w:tr>
      <w:tr w:rsidR="00F7007E" w:rsidRPr="00CE139D" w:rsidTr="00C93311">
        <w:tc>
          <w:tcPr>
            <w:tcW w:w="2900"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Plan drawing, production and plan presentation</w:t>
            </w:r>
          </w:p>
        </w:tc>
        <w:tc>
          <w:tcPr>
            <w:tcW w:w="1258" w:type="dxa"/>
          </w:tcPr>
          <w:p w:rsidR="00F7007E" w:rsidRPr="00CE139D" w:rsidRDefault="00F7007E" w:rsidP="00C90563">
            <w:pPr>
              <w:spacing w:after="0" w:line="360" w:lineRule="auto"/>
              <w:rPr>
                <w:rFonts w:ascii="Times New Roman" w:hAnsi="Times New Roman"/>
                <w:b/>
                <w:sz w:val="24"/>
                <w:szCs w:val="24"/>
              </w:rPr>
            </w:pPr>
          </w:p>
        </w:tc>
        <w:tc>
          <w:tcPr>
            <w:tcW w:w="1304" w:type="dxa"/>
          </w:tcPr>
          <w:p w:rsidR="00F7007E" w:rsidRPr="00CE139D" w:rsidRDefault="00F7007E" w:rsidP="00C90563">
            <w:pPr>
              <w:pStyle w:val="ListParagraph"/>
              <w:spacing w:after="0" w:line="360" w:lineRule="auto"/>
              <w:rPr>
                <w:rFonts w:ascii="Times New Roman" w:hAnsi="Times New Roman"/>
                <w:b/>
                <w:sz w:val="24"/>
                <w:szCs w:val="24"/>
              </w:rPr>
            </w:pPr>
          </w:p>
        </w:tc>
        <w:tc>
          <w:tcPr>
            <w:tcW w:w="1056" w:type="dxa"/>
          </w:tcPr>
          <w:p w:rsidR="00F7007E" w:rsidRPr="00CE139D" w:rsidRDefault="00F7007E" w:rsidP="002E49C8">
            <w:pPr>
              <w:pStyle w:val="ListParagraph"/>
              <w:numPr>
                <w:ilvl w:val="0"/>
                <w:numId w:val="34"/>
              </w:numPr>
              <w:spacing w:after="0" w:line="360" w:lineRule="auto"/>
              <w:rPr>
                <w:rFonts w:ascii="Times New Roman" w:hAnsi="Times New Roman"/>
                <w:b/>
                <w:sz w:val="24"/>
                <w:szCs w:val="24"/>
              </w:rPr>
            </w:pPr>
          </w:p>
        </w:tc>
        <w:tc>
          <w:tcPr>
            <w:tcW w:w="1281" w:type="dxa"/>
          </w:tcPr>
          <w:p w:rsidR="00F7007E" w:rsidRPr="00CE139D" w:rsidRDefault="00F7007E" w:rsidP="00C90563">
            <w:pPr>
              <w:spacing w:after="0" w:line="360" w:lineRule="auto"/>
              <w:rPr>
                <w:rFonts w:ascii="Times New Roman" w:hAnsi="Times New Roman"/>
                <w:b/>
                <w:sz w:val="24"/>
                <w:szCs w:val="24"/>
              </w:rPr>
            </w:pPr>
          </w:p>
        </w:tc>
        <w:tc>
          <w:tcPr>
            <w:tcW w:w="1039" w:type="dxa"/>
          </w:tcPr>
          <w:p w:rsidR="00F7007E" w:rsidRPr="00CE139D" w:rsidRDefault="00F7007E" w:rsidP="00C90563">
            <w:pPr>
              <w:spacing w:after="0" w:line="360" w:lineRule="auto"/>
              <w:rPr>
                <w:rFonts w:ascii="Times New Roman" w:hAnsi="Times New Roman"/>
                <w:b/>
                <w:sz w:val="24"/>
                <w:szCs w:val="24"/>
              </w:rPr>
            </w:pPr>
          </w:p>
        </w:tc>
        <w:tc>
          <w:tcPr>
            <w:tcW w:w="1586" w:type="dxa"/>
          </w:tcPr>
          <w:p w:rsidR="00F7007E" w:rsidRPr="00CE139D" w:rsidRDefault="00F7007E" w:rsidP="00C90563">
            <w:pPr>
              <w:spacing w:after="0" w:line="360" w:lineRule="auto"/>
              <w:rPr>
                <w:rFonts w:ascii="Times New Roman" w:hAnsi="Times New Roman"/>
                <w:b/>
                <w:sz w:val="24"/>
                <w:szCs w:val="24"/>
              </w:rPr>
            </w:pPr>
          </w:p>
        </w:tc>
      </w:tr>
      <w:tr w:rsidR="00F7007E" w:rsidRPr="00CE139D" w:rsidTr="00C93311">
        <w:tc>
          <w:tcPr>
            <w:tcW w:w="2900"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Plot sub division in the town board and demarcating roads</w:t>
            </w:r>
          </w:p>
        </w:tc>
        <w:tc>
          <w:tcPr>
            <w:tcW w:w="1258" w:type="dxa"/>
          </w:tcPr>
          <w:p w:rsidR="00F7007E" w:rsidRPr="00CE139D" w:rsidRDefault="00F7007E" w:rsidP="00C90563">
            <w:pPr>
              <w:spacing w:after="0" w:line="360" w:lineRule="auto"/>
              <w:rPr>
                <w:rFonts w:ascii="Times New Roman" w:hAnsi="Times New Roman"/>
                <w:b/>
                <w:sz w:val="24"/>
                <w:szCs w:val="24"/>
              </w:rPr>
            </w:pPr>
          </w:p>
        </w:tc>
        <w:tc>
          <w:tcPr>
            <w:tcW w:w="1304" w:type="dxa"/>
          </w:tcPr>
          <w:p w:rsidR="00F7007E" w:rsidRPr="00CE139D" w:rsidRDefault="00F7007E" w:rsidP="00C90563">
            <w:pPr>
              <w:pStyle w:val="ListParagraph"/>
              <w:spacing w:after="0" w:line="360" w:lineRule="auto"/>
              <w:rPr>
                <w:rFonts w:ascii="Times New Roman" w:hAnsi="Times New Roman"/>
                <w:b/>
                <w:sz w:val="24"/>
                <w:szCs w:val="24"/>
              </w:rPr>
            </w:pPr>
          </w:p>
        </w:tc>
        <w:tc>
          <w:tcPr>
            <w:tcW w:w="1056" w:type="dxa"/>
          </w:tcPr>
          <w:p w:rsidR="00F7007E" w:rsidRPr="00CE139D" w:rsidRDefault="00F7007E" w:rsidP="002E49C8">
            <w:pPr>
              <w:pStyle w:val="ListParagraph"/>
              <w:numPr>
                <w:ilvl w:val="0"/>
                <w:numId w:val="34"/>
              </w:numPr>
              <w:spacing w:after="0" w:line="360" w:lineRule="auto"/>
              <w:rPr>
                <w:rFonts w:ascii="Times New Roman" w:hAnsi="Times New Roman"/>
                <w:b/>
                <w:sz w:val="24"/>
                <w:szCs w:val="24"/>
              </w:rPr>
            </w:pPr>
          </w:p>
        </w:tc>
        <w:tc>
          <w:tcPr>
            <w:tcW w:w="1281" w:type="dxa"/>
          </w:tcPr>
          <w:p w:rsidR="00F7007E" w:rsidRPr="00CE139D" w:rsidRDefault="00F7007E" w:rsidP="00C90563">
            <w:pPr>
              <w:spacing w:after="0" w:line="360" w:lineRule="auto"/>
              <w:rPr>
                <w:rFonts w:ascii="Times New Roman" w:hAnsi="Times New Roman"/>
                <w:b/>
                <w:sz w:val="24"/>
                <w:szCs w:val="24"/>
              </w:rPr>
            </w:pPr>
          </w:p>
        </w:tc>
        <w:tc>
          <w:tcPr>
            <w:tcW w:w="1039" w:type="dxa"/>
          </w:tcPr>
          <w:p w:rsidR="00F7007E" w:rsidRPr="00CE139D" w:rsidRDefault="00F7007E" w:rsidP="00C90563">
            <w:pPr>
              <w:spacing w:after="0" w:line="360" w:lineRule="auto"/>
              <w:rPr>
                <w:rFonts w:ascii="Times New Roman" w:hAnsi="Times New Roman"/>
                <w:b/>
                <w:sz w:val="24"/>
                <w:szCs w:val="24"/>
              </w:rPr>
            </w:pPr>
          </w:p>
        </w:tc>
        <w:tc>
          <w:tcPr>
            <w:tcW w:w="1586" w:type="dxa"/>
          </w:tcPr>
          <w:p w:rsidR="00F7007E" w:rsidRPr="00CE139D" w:rsidRDefault="00F7007E" w:rsidP="00C90563">
            <w:pPr>
              <w:spacing w:after="0" w:line="360" w:lineRule="auto"/>
              <w:rPr>
                <w:rFonts w:ascii="Times New Roman" w:hAnsi="Times New Roman"/>
                <w:b/>
                <w:sz w:val="24"/>
                <w:szCs w:val="24"/>
              </w:rPr>
            </w:pPr>
          </w:p>
        </w:tc>
      </w:tr>
      <w:tr w:rsidR="00F7007E" w:rsidRPr="00CE139D" w:rsidTr="00C93311">
        <w:tc>
          <w:tcPr>
            <w:tcW w:w="2900" w:type="dxa"/>
          </w:tcPr>
          <w:p w:rsidR="00F7007E" w:rsidRPr="00CE139D" w:rsidRDefault="00F7007E" w:rsidP="00C90563">
            <w:pPr>
              <w:spacing w:after="0" w:line="360" w:lineRule="auto"/>
              <w:rPr>
                <w:rFonts w:ascii="Times New Roman" w:hAnsi="Times New Roman"/>
                <w:b/>
                <w:sz w:val="24"/>
                <w:szCs w:val="24"/>
              </w:rPr>
            </w:pPr>
            <w:r w:rsidRPr="00CE139D">
              <w:rPr>
                <w:rFonts w:ascii="Times New Roman" w:hAnsi="Times New Roman"/>
                <w:b/>
                <w:sz w:val="24"/>
                <w:szCs w:val="24"/>
              </w:rPr>
              <w:t>Hold  physical planning committee meeting for approval of plan</w:t>
            </w:r>
          </w:p>
        </w:tc>
        <w:tc>
          <w:tcPr>
            <w:tcW w:w="1258" w:type="dxa"/>
          </w:tcPr>
          <w:p w:rsidR="00F7007E" w:rsidRPr="00CE139D" w:rsidRDefault="00F7007E" w:rsidP="00C90563">
            <w:pPr>
              <w:spacing w:after="0" w:line="360" w:lineRule="auto"/>
              <w:rPr>
                <w:rFonts w:ascii="Times New Roman" w:hAnsi="Times New Roman"/>
                <w:b/>
                <w:sz w:val="24"/>
                <w:szCs w:val="24"/>
              </w:rPr>
            </w:pPr>
          </w:p>
        </w:tc>
        <w:tc>
          <w:tcPr>
            <w:tcW w:w="1304" w:type="dxa"/>
          </w:tcPr>
          <w:p w:rsidR="00F7007E" w:rsidRPr="00CE139D" w:rsidRDefault="00F7007E" w:rsidP="00C90563">
            <w:pPr>
              <w:pStyle w:val="ListParagraph"/>
              <w:spacing w:after="0" w:line="360" w:lineRule="auto"/>
              <w:rPr>
                <w:rFonts w:ascii="Times New Roman" w:hAnsi="Times New Roman"/>
                <w:b/>
                <w:sz w:val="24"/>
                <w:szCs w:val="24"/>
              </w:rPr>
            </w:pPr>
          </w:p>
        </w:tc>
        <w:tc>
          <w:tcPr>
            <w:tcW w:w="1056" w:type="dxa"/>
          </w:tcPr>
          <w:p w:rsidR="00F7007E" w:rsidRPr="00CE139D" w:rsidRDefault="00F7007E" w:rsidP="002E49C8">
            <w:pPr>
              <w:pStyle w:val="ListParagraph"/>
              <w:numPr>
                <w:ilvl w:val="0"/>
                <w:numId w:val="34"/>
              </w:numPr>
              <w:spacing w:after="0" w:line="360" w:lineRule="auto"/>
              <w:rPr>
                <w:rFonts w:ascii="Times New Roman" w:hAnsi="Times New Roman"/>
                <w:b/>
                <w:sz w:val="24"/>
                <w:szCs w:val="24"/>
              </w:rPr>
            </w:pPr>
          </w:p>
        </w:tc>
        <w:tc>
          <w:tcPr>
            <w:tcW w:w="1281" w:type="dxa"/>
          </w:tcPr>
          <w:p w:rsidR="00F7007E" w:rsidRPr="00CE139D" w:rsidRDefault="00F7007E" w:rsidP="00C90563">
            <w:pPr>
              <w:spacing w:after="0" w:line="360" w:lineRule="auto"/>
              <w:rPr>
                <w:rFonts w:ascii="Times New Roman" w:hAnsi="Times New Roman"/>
                <w:b/>
                <w:sz w:val="24"/>
                <w:szCs w:val="24"/>
              </w:rPr>
            </w:pPr>
          </w:p>
        </w:tc>
        <w:tc>
          <w:tcPr>
            <w:tcW w:w="1039" w:type="dxa"/>
          </w:tcPr>
          <w:p w:rsidR="00F7007E" w:rsidRPr="00CE139D" w:rsidRDefault="00F7007E" w:rsidP="00C90563">
            <w:pPr>
              <w:spacing w:after="0" w:line="360" w:lineRule="auto"/>
              <w:rPr>
                <w:rFonts w:ascii="Times New Roman" w:hAnsi="Times New Roman"/>
                <w:b/>
                <w:sz w:val="24"/>
                <w:szCs w:val="24"/>
              </w:rPr>
            </w:pPr>
          </w:p>
        </w:tc>
        <w:tc>
          <w:tcPr>
            <w:tcW w:w="1586" w:type="dxa"/>
          </w:tcPr>
          <w:p w:rsidR="00F7007E" w:rsidRPr="00CE139D" w:rsidRDefault="00F7007E" w:rsidP="00C90563">
            <w:pPr>
              <w:spacing w:after="0" w:line="360" w:lineRule="auto"/>
              <w:rPr>
                <w:rFonts w:ascii="Times New Roman" w:hAnsi="Times New Roman"/>
                <w:b/>
                <w:sz w:val="24"/>
                <w:szCs w:val="24"/>
              </w:rPr>
            </w:pPr>
          </w:p>
        </w:tc>
      </w:tr>
    </w:tbl>
    <w:p w:rsidR="00E640C4" w:rsidRDefault="00E640C4" w:rsidP="00F7007E">
      <w:pPr>
        <w:spacing w:line="360" w:lineRule="auto"/>
        <w:rPr>
          <w:rFonts w:ascii="Times New Roman" w:hAnsi="Times New Roman"/>
          <w:b/>
          <w:sz w:val="24"/>
          <w:szCs w:val="24"/>
        </w:rPr>
      </w:pPr>
    </w:p>
    <w:p w:rsidR="00F7007E" w:rsidRPr="0060592F" w:rsidRDefault="00F7007E" w:rsidP="00F7007E">
      <w:pPr>
        <w:spacing w:line="360" w:lineRule="auto"/>
        <w:rPr>
          <w:rFonts w:ascii="Times New Roman" w:hAnsi="Times New Roman"/>
          <w:b/>
          <w:sz w:val="24"/>
          <w:szCs w:val="24"/>
        </w:rPr>
      </w:pPr>
      <w:r w:rsidRPr="0060592F">
        <w:rPr>
          <w:rFonts w:ascii="Times New Roman" w:hAnsi="Times New Roman"/>
          <w:b/>
          <w:sz w:val="24"/>
          <w:szCs w:val="24"/>
        </w:rPr>
        <w:t>Monitoring</w:t>
      </w:r>
      <w:r>
        <w:rPr>
          <w:rFonts w:ascii="Times New Roman" w:hAnsi="Times New Roman"/>
          <w:b/>
          <w:sz w:val="24"/>
          <w:szCs w:val="24"/>
        </w:rPr>
        <w:t xml:space="preserve"> </w:t>
      </w:r>
      <w:r w:rsidRPr="0060592F">
        <w:rPr>
          <w:rFonts w:ascii="Times New Roman" w:hAnsi="Times New Roman"/>
          <w:b/>
          <w:sz w:val="24"/>
          <w:szCs w:val="24"/>
        </w:rPr>
        <w:t>and Evaluation Strategy</w:t>
      </w:r>
    </w:p>
    <w:p w:rsidR="00E640C4" w:rsidRDefault="00E640C4" w:rsidP="00F7007E">
      <w:pPr>
        <w:spacing w:line="360" w:lineRule="auto"/>
        <w:rPr>
          <w:rFonts w:ascii="Times New Roman" w:hAnsi="Times New Roman"/>
          <w:sz w:val="24"/>
          <w:szCs w:val="24"/>
        </w:rPr>
      </w:pPr>
    </w:p>
    <w:p w:rsidR="00E640C4" w:rsidRDefault="00E640C4" w:rsidP="00F7007E">
      <w:pPr>
        <w:spacing w:line="360" w:lineRule="auto"/>
        <w:rPr>
          <w:rFonts w:ascii="Times New Roman" w:hAnsi="Times New Roman"/>
          <w:sz w:val="24"/>
          <w:szCs w:val="24"/>
        </w:rPr>
      </w:pPr>
    </w:p>
    <w:p w:rsidR="00E640C4" w:rsidRDefault="00E640C4" w:rsidP="00F7007E">
      <w:pPr>
        <w:spacing w:line="360" w:lineRule="auto"/>
        <w:rPr>
          <w:rFonts w:ascii="Times New Roman" w:hAnsi="Times New Roman"/>
          <w:sz w:val="24"/>
          <w:szCs w:val="24"/>
        </w:rPr>
      </w:pPr>
    </w:p>
    <w:p w:rsidR="00E640C4" w:rsidRDefault="00E640C4" w:rsidP="00F7007E">
      <w:pPr>
        <w:spacing w:line="360" w:lineRule="auto"/>
        <w:rPr>
          <w:rFonts w:ascii="Times New Roman" w:hAnsi="Times New Roman"/>
          <w:sz w:val="24"/>
          <w:szCs w:val="24"/>
        </w:rPr>
      </w:pPr>
    </w:p>
    <w:p w:rsidR="00E640C4" w:rsidRDefault="00E640C4" w:rsidP="00F7007E">
      <w:pPr>
        <w:spacing w:line="360" w:lineRule="auto"/>
        <w:rPr>
          <w:rFonts w:ascii="Times New Roman" w:hAnsi="Times New Roman"/>
          <w:sz w:val="24"/>
          <w:szCs w:val="24"/>
        </w:rPr>
      </w:pPr>
    </w:p>
    <w:p w:rsidR="00E640C4" w:rsidRDefault="00E640C4" w:rsidP="00F7007E">
      <w:pPr>
        <w:spacing w:line="360" w:lineRule="auto"/>
        <w:rPr>
          <w:rFonts w:ascii="Times New Roman" w:hAnsi="Times New Roman"/>
          <w:sz w:val="24"/>
          <w:szCs w:val="24"/>
        </w:rPr>
      </w:pPr>
    </w:p>
    <w:p w:rsidR="00E640C4" w:rsidRDefault="00E640C4" w:rsidP="00F7007E">
      <w:pPr>
        <w:spacing w:line="360" w:lineRule="auto"/>
        <w:rPr>
          <w:rFonts w:ascii="Times New Roman" w:hAnsi="Times New Roman"/>
          <w:sz w:val="24"/>
          <w:szCs w:val="24"/>
        </w:rPr>
      </w:pPr>
    </w:p>
    <w:p w:rsidR="00F7007E" w:rsidRPr="007A461B" w:rsidRDefault="007A461B" w:rsidP="00F7007E">
      <w:pPr>
        <w:spacing w:line="360" w:lineRule="auto"/>
        <w:rPr>
          <w:rFonts w:ascii="Times New Roman" w:hAnsi="Times New Roman"/>
          <w:sz w:val="24"/>
          <w:szCs w:val="24"/>
        </w:rPr>
      </w:pPr>
      <w:r>
        <w:rPr>
          <w:rFonts w:ascii="Times New Roman" w:hAnsi="Times New Roman"/>
          <w:sz w:val="24"/>
          <w:szCs w:val="24"/>
        </w:rPr>
        <w:lastRenderedPageBreak/>
        <w:t>DEPARTMENT</w:t>
      </w:r>
      <w:r w:rsidR="00F7007E" w:rsidRPr="007A461B">
        <w:rPr>
          <w:rFonts w:ascii="Times New Roman" w:hAnsi="Times New Roman"/>
          <w:sz w:val="24"/>
          <w:szCs w:val="24"/>
        </w:rPr>
        <w:tab/>
      </w:r>
      <w:r w:rsidR="00F7007E" w:rsidRPr="007A461B">
        <w:rPr>
          <w:rFonts w:ascii="Times New Roman" w:hAnsi="Times New Roman"/>
          <w:sz w:val="24"/>
          <w:szCs w:val="24"/>
        </w:rPr>
        <w:tab/>
      </w:r>
      <w:r w:rsidR="00F7007E" w:rsidRPr="007A461B">
        <w:rPr>
          <w:rFonts w:ascii="Times New Roman" w:hAnsi="Times New Roman"/>
          <w:sz w:val="24"/>
          <w:szCs w:val="24"/>
        </w:rPr>
        <w:tab/>
      </w:r>
      <w:r w:rsidR="00F7007E" w:rsidRPr="007A461B">
        <w:rPr>
          <w:rFonts w:ascii="Times New Roman" w:hAnsi="Times New Roman"/>
          <w:sz w:val="24"/>
          <w:szCs w:val="24"/>
        </w:rPr>
        <w:tab/>
      </w:r>
      <w:r w:rsidRPr="007A461B">
        <w:rPr>
          <w:rFonts w:ascii="Times New Roman" w:hAnsi="Times New Roman"/>
          <w:sz w:val="24"/>
          <w:szCs w:val="24"/>
        </w:rPr>
        <w:t>Natural Resources</w:t>
      </w:r>
    </w:p>
    <w:p w:rsidR="00F7007E" w:rsidRPr="007A461B" w:rsidRDefault="007A461B" w:rsidP="00F7007E">
      <w:pPr>
        <w:spacing w:line="360" w:lineRule="auto"/>
        <w:rPr>
          <w:rFonts w:ascii="Times New Roman" w:hAnsi="Times New Roman"/>
          <w:sz w:val="24"/>
          <w:szCs w:val="24"/>
        </w:rPr>
      </w:pPr>
      <w:r>
        <w:rPr>
          <w:rFonts w:ascii="Times New Roman" w:hAnsi="Times New Roman"/>
          <w:sz w:val="24"/>
          <w:szCs w:val="24"/>
        </w:rPr>
        <w:t>SECTORE</w:t>
      </w:r>
      <w:r w:rsidR="00F7007E" w:rsidRPr="007A461B">
        <w:rPr>
          <w:rFonts w:ascii="Times New Roman" w:hAnsi="Times New Roman"/>
          <w:sz w:val="24"/>
          <w:szCs w:val="24"/>
        </w:rPr>
        <w:t>:</w:t>
      </w:r>
      <w:r w:rsidR="00F7007E" w:rsidRPr="007A461B">
        <w:rPr>
          <w:rFonts w:ascii="Times New Roman" w:hAnsi="Times New Roman"/>
          <w:sz w:val="24"/>
          <w:szCs w:val="24"/>
        </w:rPr>
        <w:tab/>
      </w:r>
      <w:r w:rsidR="00F7007E" w:rsidRPr="007A461B">
        <w:rPr>
          <w:rFonts w:ascii="Times New Roman" w:hAnsi="Times New Roman"/>
          <w:sz w:val="24"/>
          <w:szCs w:val="24"/>
        </w:rPr>
        <w:tab/>
      </w:r>
      <w:r w:rsidR="00F7007E" w:rsidRPr="007A461B">
        <w:rPr>
          <w:rFonts w:ascii="Times New Roman" w:hAnsi="Times New Roman"/>
          <w:sz w:val="24"/>
          <w:szCs w:val="24"/>
        </w:rPr>
        <w:tab/>
      </w:r>
      <w:r w:rsidR="00F7007E" w:rsidRPr="007A461B">
        <w:rPr>
          <w:rFonts w:ascii="Times New Roman" w:hAnsi="Times New Roman"/>
          <w:sz w:val="24"/>
          <w:szCs w:val="24"/>
        </w:rPr>
        <w:tab/>
      </w:r>
      <w:r>
        <w:rPr>
          <w:rFonts w:ascii="Times New Roman" w:hAnsi="Times New Roman"/>
          <w:sz w:val="24"/>
          <w:szCs w:val="24"/>
        </w:rPr>
        <w:tab/>
      </w:r>
      <w:r w:rsidR="00F7007E" w:rsidRPr="007A461B">
        <w:rPr>
          <w:rFonts w:ascii="Times New Roman" w:hAnsi="Times New Roman"/>
          <w:sz w:val="24"/>
          <w:szCs w:val="24"/>
        </w:rPr>
        <w:t>Lands</w:t>
      </w:r>
    </w:p>
    <w:p w:rsidR="00F7007E" w:rsidRPr="007A461B" w:rsidRDefault="007A461B" w:rsidP="00F7007E">
      <w:pPr>
        <w:spacing w:line="360" w:lineRule="auto"/>
        <w:rPr>
          <w:rFonts w:ascii="Times New Roman" w:hAnsi="Times New Roman"/>
          <w:sz w:val="24"/>
          <w:szCs w:val="24"/>
        </w:rPr>
      </w:pPr>
      <w:r>
        <w:rPr>
          <w:rFonts w:ascii="Times New Roman" w:hAnsi="Times New Roman"/>
          <w:sz w:val="24"/>
          <w:szCs w:val="24"/>
        </w:rPr>
        <w:t>CODE</w:t>
      </w:r>
      <w:r w:rsidR="00F7007E" w:rsidRPr="007A461B">
        <w:rPr>
          <w:rFonts w:ascii="Times New Roman" w:hAnsi="Times New Roman"/>
          <w:sz w:val="24"/>
          <w:szCs w:val="24"/>
        </w:rPr>
        <w:t>;</w:t>
      </w:r>
      <w:r w:rsidR="00F7007E" w:rsidRPr="007A461B">
        <w:rPr>
          <w:rFonts w:ascii="Times New Roman" w:hAnsi="Times New Roman"/>
          <w:sz w:val="24"/>
          <w:szCs w:val="24"/>
        </w:rPr>
        <w:tab/>
      </w:r>
      <w:r w:rsidR="00F7007E" w:rsidRPr="007A461B">
        <w:rPr>
          <w:rFonts w:ascii="Times New Roman" w:hAnsi="Times New Roman"/>
          <w:sz w:val="24"/>
          <w:szCs w:val="24"/>
        </w:rPr>
        <w:tab/>
      </w:r>
      <w:r w:rsidR="00F7007E" w:rsidRPr="007A461B">
        <w:rPr>
          <w:rFonts w:ascii="Times New Roman" w:hAnsi="Times New Roman"/>
          <w:sz w:val="24"/>
          <w:szCs w:val="24"/>
        </w:rPr>
        <w:tab/>
      </w:r>
      <w:r w:rsidR="00F7007E" w:rsidRPr="007A461B">
        <w:rPr>
          <w:rFonts w:ascii="Times New Roman" w:hAnsi="Times New Roman"/>
          <w:sz w:val="24"/>
          <w:szCs w:val="24"/>
        </w:rPr>
        <w:tab/>
      </w:r>
      <w:r w:rsidR="00F7007E" w:rsidRPr="007A461B">
        <w:rPr>
          <w:rFonts w:ascii="Times New Roman" w:hAnsi="Times New Roman"/>
          <w:sz w:val="24"/>
          <w:szCs w:val="24"/>
        </w:rPr>
        <w:tab/>
        <w:t>08</w:t>
      </w:r>
    </w:p>
    <w:p w:rsidR="00F7007E" w:rsidRPr="007A461B" w:rsidRDefault="007A461B" w:rsidP="00F7007E">
      <w:pPr>
        <w:spacing w:line="360" w:lineRule="auto"/>
        <w:rPr>
          <w:rFonts w:ascii="Times New Roman" w:hAnsi="Times New Roman"/>
          <w:sz w:val="18"/>
          <w:szCs w:val="18"/>
        </w:rPr>
      </w:pPr>
      <w:r>
        <w:rPr>
          <w:rFonts w:ascii="Times New Roman" w:hAnsi="Times New Roman"/>
          <w:sz w:val="24"/>
          <w:szCs w:val="24"/>
        </w:rPr>
        <w:t>TITLE PROJECT</w:t>
      </w:r>
      <w:r w:rsidR="00F7007E" w:rsidRPr="007A461B">
        <w:rPr>
          <w:rFonts w:ascii="Times New Roman" w:hAnsi="Times New Roman"/>
          <w:sz w:val="24"/>
          <w:szCs w:val="24"/>
        </w:rPr>
        <w:t>:</w:t>
      </w:r>
      <w:r w:rsidR="00F7007E" w:rsidRPr="007A461B">
        <w:rPr>
          <w:rFonts w:ascii="Times New Roman" w:hAnsi="Times New Roman"/>
          <w:sz w:val="24"/>
          <w:szCs w:val="24"/>
        </w:rPr>
        <w:tab/>
      </w:r>
      <w:r w:rsidR="00F7007E" w:rsidRPr="007A461B">
        <w:rPr>
          <w:rFonts w:ascii="Times New Roman" w:hAnsi="Times New Roman"/>
          <w:sz w:val="24"/>
          <w:szCs w:val="24"/>
        </w:rPr>
        <w:tab/>
      </w:r>
      <w:r w:rsidR="00F7007E" w:rsidRPr="007A461B">
        <w:rPr>
          <w:rFonts w:ascii="Times New Roman" w:hAnsi="Times New Roman"/>
          <w:sz w:val="24"/>
          <w:szCs w:val="24"/>
        </w:rPr>
        <w:tab/>
      </w:r>
      <w:r>
        <w:rPr>
          <w:rFonts w:ascii="Times New Roman" w:hAnsi="Times New Roman"/>
          <w:sz w:val="24"/>
          <w:szCs w:val="24"/>
        </w:rPr>
        <w:tab/>
      </w:r>
      <w:r w:rsidR="00F7007E" w:rsidRPr="007A461B">
        <w:rPr>
          <w:rFonts w:ascii="Times New Roman" w:hAnsi="Times New Roman"/>
          <w:sz w:val="24"/>
          <w:szCs w:val="24"/>
        </w:rPr>
        <w:t>Procuring Cartographic Office Equipment</w:t>
      </w:r>
    </w:p>
    <w:p w:rsidR="00F7007E" w:rsidRPr="007A461B" w:rsidRDefault="007A461B" w:rsidP="00F7007E">
      <w:pPr>
        <w:spacing w:line="360" w:lineRule="auto"/>
        <w:rPr>
          <w:rFonts w:ascii="Times New Roman" w:hAnsi="Times New Roman"/>
          <w:sz w:val="24"/>
          <w:szCs w:val="24"/>
        </w:rPr>
      </w:pPr>
      <w:r>
        <w:rPr>
          <w:rFonts w:ascii="Times New Roman" w:hAnsi="Times New Roman"/>
          <w:sz w:val="24"/>
          <w:szCs w:val="24"/>
        </w:rPr>
        <w:t>IMPLEMENTING AGANCY</w:t>
      </w:r>
      <w:r w:rsidR="00F7007E" w:rsidRPr="007A461B">
        <w:rPr>
          <w:rFonts w:ascii="Times New Roman" w:hAnsi="Times New Roman"/>
          <w:sz w:val="24"/>
          <w:szCs w:val="24"/>
        </w:rPr>
        <w:t>:</w:t>
      </w:r>
      <w:r w:rsidR="00F7007E" w:rsidRPr="007A461B">
        <w:rPr>
          <w:rFonts w:ascii="Times New Roman" w:hAnsi="Times New Roman"/>
          <w:sz w:val="24"/>
          <w:szCs w:val="24"/>
        </w:rPr>
        <w:tab/>
      </w:r>
      <w:r>
        <w:rPr>
          <w:rFonts w:ascii="Times New Roman" w:hAnsi="Times New Roman"/>
          <w:sz w:val="24"/>
          <w:szCs w:val="24"/>
        </w:rPr>
        <w:tab/>
      </w:r>
      <w:r w:rsidR="00F7007E" w:rsidRPr="007A461B">
        <w:rPr>
          <w:rFonts w:ascii="Times New Roman" w:hAnsi="Times New Roman"/>
          <w:sz w:val="24"/>
          <w:szCs w:val="24"/>
        </w:rPr>
        <w:t>Kisoro District Local Government</w:t>
      </w:r>
    </w:p>
    <w:p w:rsidR="00F7007E" w:rsidRPr="007A461B" w:rsidRDefault="007A461B" w:rsidP="00F7007E">
      <w:pPr>
        <w:spacing w:line="360" w:lineRule="auto"/>
        <w:rPr>
          <w:rFonts w:ascii="Times New Roman" w:hAnsi="Times New Roman"/>
          <w:sz w:val="24"/>
          <w:szCs w:val="24"/>
        </w:rPr>
      </w:pPr>
      <w:r>
        <w:rPr>
          <w:rFonts w:ascii="Times New Roman" w:hAnsi="Times New Roman"/>
          <w:sz w:val="24"/>
          <w:szCs w:val="24"/>
        </w:rPr>
        <w:t>LOCATION</w:t>
      </w:r>
      <w:r w:rsidR="00F7007E" w:rsidRPr="007A461B">
        <w:rPr>
          <w:rFonts w:ascii="Times New Roman" w:hAnsi="Times New Roman"/>
          <w:sz w:val="24"/>
          <w:szCs w:val="24"/>
        </w:rPr>
        <w:t>:</w:t>
      </w:r>
      <w:r w:rsidR="00F7007E" w:rsidRPr="007A461B">
        <w:rPr>
          <w:rFonts w:ascii="Times New Roman" w:hAnsi="Times New Roman"/>
          <w:sz w:val="24"/>
          <w:szCs w:val="24"/>
        </w:rPr>
        <w:tab/>
      </w:r>
      <w:r w:rsidR="00F7007E" w:rsidRPr="007A461B">
        <w:rPr>
          <w:rFonts w:ascii="Times New Roman" w:hAnsi="Times New Roman"/>
          <w:sz w:val="24"/>
          <w:szCs w:val="24"/>
        </w:rPr>
        <w:tab/>
      </w:r>
      <w:r w:rsidR="00F7007E" w:rsidRPr="007A461B">
        <w:rPr>
          <w:rFonts w:ascii="Times New Roman" w:hAnsi="Times New Roman"/>
          <w:sz w:val="24"/>
          <w:szCs w:val="24"/>
        </w:rPr>
        <w:tab/>
      </w:r>
      <w:r w:rsidR="00F7007E" w:rsidRPr="007A461B">
        <w:rPr>
          <w:rFonts w:ascii="Times New Roman" w:hAnsi="Times New Roman"/>
          <w:sz w:val="24"/>
          <w:szCs w:val="24"/>
        </w:rPr>
        <w:tab/>
      </w:r>
      <w:r>
        <w:rPr>
          <w:rFonts w:ascii="Times New Roman" w:hAnsi="Times New Roman"/>
          <w:sz w:val="24"/>
          <w:szCs w:val="24"/>
        </w:rPr>
        <w:tab/>
      </w:r>
      <w:r w:rsidR="00F7007E" w:rsidRPr="007A461B">
        <w:rPr>
          <w:rFonts w:ascii="Times New Roman" w:hAnsi="Times New Roman"/>
          <w:sz w:val="24"/>
          <w:szCs w:val="24"/>
        </w:rPr>
        <w:t>Kisoro District Land Office</w:t>
      </w:r>
    </w:p>
    <w:p w:rsidR="00F7007E" w:rsidRPr="007A461B" w:rsidRDefault="007A461B" w:rsidP="00F7007E">
      <w:pPr>
        <w:spacing w:line="360" w:lineRule="auto"/>
        <w:rPr>
          <w:rFonts w:ascii="Times New Roman" w:hAnsi="Times New Roman"/>
          <w:sz w:val="24"/>
          <w:szCs w:val="24"/>
        </w:rPr>
      </w:pPr>
      <w:r>
        <w:rPr>
          <w:rFonts w:ascii="Times New Roman" w:hAnsi="Times New Roman"/>
          <w:sz w:val="24"/>
          <w:szCs w:val="24"/>
        </w:rPr>
        <w:t>TOTAL PLANNED EXPENDITURE</w:t>
      </w:r>
      <w:r w:rsidR="00F7007E" w:rsidRPr="007A461B">
        <w:rPr>
          <w:rFonts w:ascii="Times New Roman" w:hAnsi="Times New Roman"/>
          <w:sz w:val="24"/>
          <w:szCs w:val="24"/>
        </w:rPr>
        <w:t>:</w:t>
      </w:r>
      <w:r w:rsidR="00F7007E" w:rsidRPr="007A461B">
        <w:rPr>
          <w:rFonts w:ascii="Times New Roman" w:hAnsi="Times New Roman"/>
          <w:sz w:val="24"/>
          <w:szCs w:val="24"/>
        </w:rPr>
        <w:tab/>
        <w:t>3,000,000</w:t>
      </w:r>
    </w:p>
    <w:p w:rsidR="00F7007E" w:rsidRPr="007A461B" w:rsidRDefault="007A461B" w:rsidP="00F7007E">
      <w:pPr>
        <w:spacing w:line="360" w:lineRule="auto"/>
        <w:rPr>
          <w:rFonts w:ascii="Times New Roman" w:hAnsi="Times New Roman"/>
          <w:sz w:val="24"/>
          <w:szCs w:val="24"/>
        </w:rPr>
      </w:pPr>
      <w:r>
        <w:rPr>
          <w:rFonts w:ascii="Times New Roman" w:hAnsi="Times New Roman"/>
          <w:sz w:val="24"/>
          <w:szCs w:val="24"/>
        </w:rPr>
        <w:t>FUND SECURED</w:t>
      </w:r>
      <w:r w:rsidR="00F7007E" w:rsidRPr="007A461B">
        <w:rPr>
          <w:rFonts w:ascii="Times New Roman" w:hAnsi="Times New Roman"/>
          <w:sz w:val="24"/>
          <w:szCs w:val="24"/>
        </w:rPr>
        <w:t>:</w:t>
      </w:r>
      <w:r w:rsidR="00F7007E" w:rsidRPr="007A461B">
        <w:rPr>
          <w:rFonts w:ascii="Times New Roman" w:hAnsi="Times New Roman"/>
          <w:sz w:val="24"/>
          <w:szCs w:val="24"/>
        </w:rPr>
        <w:tab/>
      </w:r>
      <w:r w:rsidR="00F7007E" w:rsidRPr="007A461B">
        <w:rPr>
          <w:rFonts w:ascii="Times New Roman" w:hAnsi="Times New Roman"/>
          <w:sz w:val="24"/>
          <w:szCs w:val="24"/>
        </w:rPr>
        <w:tab/>
      </w:r>
      <w:r w:rsidR="00F7007E" w:rsidRPr="007A461B">
        <w:rPr>
          <w:rFonts w:ascii="Times New Roman" w:hAnsi="Times New Roman"/>
          <w:sz w:val="24"/>
          <w:szCs w:val="24"/>
        </w:rPr>
        <w:tab/>
      </w:r>
      <w:r>
        <w:rPr>
          <w:rFonts w:ascii="Times New Roman" w:hAnsi="Times New Roman"/>
          <w:sz w:val="24"/>
          <w:szCs w:val="24"/>
        </w:rPr>
        <w:tab/>
      </w:r>
      <w:r w:rsidR="00F7007E" w:rsidRPr="007A461B">
        <w:rPr>
          <w:rFonts w:ascii="Times New Roman" w:hAnsi="Times New Roman"/>
          <w:sz w:val="24"/>
          <w:szCs w:val="24"/>
        </w:rPr>
        <w:t>1,000,000</w:t>
      </w:r>
    </w:p>
    <w:p w:rsidR="00F7007E" w:rsidRPr="007A461B" w:rsidRDefault="007A461B" w:rsidP="00F7007E">
      <w:pPr>
        <w:spacing w:line="360" w:lineRule="auto"/>
        <w:rPr>
          <w:rFonts w:ascii="Times New Roman" w:hAnsi="Times New Roman"/>
          <w:sz w:val="24"/>
          <w:szCs w:val="24"/>
        </w:rPr>
      </w:pPr>
      <w:r>
        <w:rPr>
          <w:rFonts w:ascii="Times New Roman" w:hAnsi="Times New Roman"/>
          <w:sz w:val="24"/>
          <w:szCs w:val="24"/>
        </w:rPr>
        <w:t>FUNDING GAP</w:t>
      </w:r>
      <w:r w:rsidR="00F7007E" w:rsidRPr="007A461B">
        <w:rPr>
          <w:rFonts w:ascii="Times New Roman" w:hAnsi="Times New Roman"/>
          <w:sz w:val="24"/>
          <w:szCs w:val="24"/>
        </w:rPr>
        <w:t>:</w:t>
      </w:r>
      <w:r w:rsidR="00F7007E" w:rsidRPr="007A461B">
        <w:rPr>
          <w:rFonts w:ascii="Times New Roman" w:hAnsi="Times New Roman"/>
          <w:sz w:val="24"/>
          <w:szCs w:val="24"/>
        </w:rPr>
        <w:tab/>
      </w:r>
      <w:r w:rsidR="00F7007E" w:rsidRPr="007A461B">
        <w:rPr>
          <w:rFonts w:ascii="Times New Roman" w:hAnsi="Times New Roman"/>
          <w:sz w:val="24"/>
          <w:szCs w:val="24"/>
        </w:rPr>
        <w:tab/>
      </w:r>
      <w:r w:rsidR="00F7007E" w:rsidRPr="007A461B">
        <w:rPr>
          <w:rFonts w:ascii="Times New Roman" w:hAnsi="Times New Roman"/>
          <w:sz w:val="24"/>
          <w:szCs w:val="24"/>
        </w:rPr>
        <w:tab/>
      </w:r>
      <w:r w:rsidR="00F7007E" w:rsidRPr="007A461B">
        <w:rPr>
          <w:rFonts w:ascii="Times New Roman" w:hAnsi="Times New Roman"/>
          <w:sz w:val="24"/>
          <w:szCs w:val="24"/>
        </w:rPr>
        <w:tab/>
        <w:t>2,000,000</w:t>
      </w:r>
    </w:p>
    <w:p w:rsidR="00F7007E" w:rsidRPr="007A461B" w:rsidRDefault="007A461B" w:rsidP="00F7007E">
      <w:pPr>
        <w:spacing w:line="360" w:lineRule="auto"/>
        <w:rPr>
          <w:rFonts w:ascii="Times New Roman" w:hAnsi="Times New Roman"/>
          <w:sz w:val="24"/>
          <w:szCs w:val="24"/>
        </w:rPr>
      </w:pPr>
      <w:r>
        <w:rPr>
          <w:rFonts w:ascii="Times New Roman" w:hAnsi="Times New Roman"/>
          <w:sz w:val="24"/>
          <w:szCs w:val="24"/>
        </w:rPr>
        <w:t>RECURRENT EXPENDITURE</w:t>
      </w:r>
      <w:r w:rsidR="00F7007E" w:rsidRPr="007A461B">
        <w:rPr>
          <w:rFonts w:ascii="Times New Roman" w:hAnsi="Times New Roman"/>
          <w:sz w:val="24"/>
          <w:szCs w:val="24"/>
        </w:rPr>
        <w:t>:</w:t>
      </w:r>
      <w:r w:rsidR="00F7007E" w:rsidRPr="007A461B">
        <w:rPr>
          <w:rFonts w:ascii="Times New Roman" w:hAnsi="Times New Roman"/>
          <w:sz w:val="24"/>
          <w:szCs w:val="24"/>
        </w:rPr>
        <w:tab/>
      </w:r>
      <w:r w:rsidR="00F7007E" w:rsidRPr="007A461B">
        <w:rPr>
          <w:rFonts w:ascii="Times New Roman" w:hAnsi="Times New Roman"/>
          <w:sz w:val="24"/>
          <w:szCs w:val="24"/>
        </w:rPr>
        <w:tab/>
        <w:t>1,000,000</w:t>
      </w:r>
    </w:p>
    <w:p w:rsidR="00F7007E" w:rsidRPr="007A461B" w:rsidRDefault="007A461B" w:rsidP="00F7007E">
      <w:pPr>
        <w:spacing w:line="360" w:lineRule="auto"/>
        <w:rPr>
          <w:rFonts w:ascii="Times New Roman" w:hAnsi="Times New Roman"/>
          <w:sz w:val="24"/>
          <w:szCs w:val="24"/>
        </w:rPr>
      </w:pPr>
      <w:r>
        <w:rPr>
          <w:rFonts w:ascii="Times New Roman" w:hAnsi="Times New Roman"/>
          <w:sz w:val="24"/>
          <w:szCs w:val="24"/>
        </w:rPr>
        <w:t>START DATE</w:t>
      </w:r>
      <w:r w:rsidR="00F7007E" w:rsidRPr="007A461B">
        <w:rPr>
          <w:rFonts w:ascii="Times New Roman" w:hAnsi="Times New Roman"/>
          <w:sz w:val="24"/>
          <w:szCs w:val="24"/>
        </w:rPr>
        <w:t>:</w:t>
      </w:r>
      <w:r w:rsidR="00F7007E" w:rsidRPr="007A461B">
        <w:rPr>
          <w:rFonts w:ascii="Times New Roman" w:hAnsi="Times New Roman"/>
          <w:sz w:val="24"/>
          <w:szCs w:val="24"/>
        </w:rPr>
        <w:tab/>
      </w:r>
      <w:r w:rsidR="00F7007E" w:rsidRPr="007A461B">
        <w:rPr>
          <w:rFonts w:ascii="Times New Roman" w:hAnsi="Times New Roman"/>
          <w:sz w:val="24"/>
          <w:szCs w:val="24"/>
        </w:rPr>
        <w:tab/>
      </w:r>
      <w:r w:rsidR="00F7007E" w:rsidRPr="007A461B">
        <w:rPr>
          <w:rFonts w:ascii="Times New Roman" w:hAnsi="Times New Roman"/>
          <w:sz w:val="24"/>
          <w:szCs w:val="24"/>
        </w:rPr>
        <w:tab/>
      </w:r>
      <w:r w:rsidR="00F7007E" w:rsidRPr="007A461B">
        <w:rPr>
          <w:rFonts w:ascii="Times New Roman" w:hAnsi="Times New Roman"/>
          <w:sz w:val="24"/>
          <w:szCs w:val="24"/>
        </w:rPr>
        <w:tab/>
        <w:t>1</w:t>
      </w:r>
      <w:r w:rsidR="00F7007E" w:rsidRPr="007A461B">
        <w:rPr>
          <w:rFonts w:ascii="Times New Roman" w:hAnsi="Times New Roman"/>
          <w:sz w:val="24"/>
          <w:szCs w:val="24"/>
          <w:vertAlign w:val="superscript"/>
        </w:rPr>
        <w:t>st</w:t>
      </w:r>
      <w:r w:rsidR="00F7007E" w:rsidRPr="007A461B">
        <w:rPr>
          <w:rFonts w:ascii="Times New Roman" w:hAnsi="Times New Roman"/>
          <w:sz w:val="24"/>
          <w:szCs w:val="24"/>
        </w:rPr>
        <w:t xml:space="preserve"> July 2015</w:t>
      </w:r>
    </w:p>
    <w:p w:rsidR="00F7007E" w:rsidRPr="007A461B" w:rsidRDefault="007A461B" w:rsidP="00F7007E">
      <w:pPr>
        <w:spacing w:line="360" w:lineRule="auto"/>
        <w:rPr>
          <w:rFonts w:ascii="Times New Roman" w:hAnsi="Times New Roman"/>
          <w:sz w:val="24"/>
          <w:szCs w:val="24"/>
        </w:rPr>
      </w:pPr>
      <w:r>
        <w:rPr>
          <w:rFonts w:ascii="Times New Roman" w:hAnsi="Times New Roman"/>
          <w:sz w:val="24"/>
          <w:szCs w:val="24"/>
        </w:rPr>
        <w:t>COMPLETION DATE</w:t>
      </w:r>
      <w:r w:rsidR="00F7007E" w:rsidRPr="007A461B">
        <w:rPr>
          <w:rFonts w:ascii="Times New Roman" w:hAnsi="Times New Roman"/>
          <w:sz w:val="24"/>
          <w:szCs w:val="24"/>
        </w:rPr>
        <w:t>:</w:t>
      </w:r>
      <w:r w:rsidR="00F7007E" w:rsidRPr="007A461B">
        <w:rPr>
          <w:rFonts w:ascii="Times New Roman" w:hAnsi="Times New Roman"/>
          <w:sz w:val="24"/>
          <w:szCs w:val="24"/>
        </w:rPr>
        <w:tab/>
      </w:r>
      <w:r w:rsidR="00F7007E" w:rsidRPr="007A461B">
        <w:rPr>
          <w:rFonts w:ascii="Times New Roman" w:hAnsi="Times New Roman"/>
          <w:sz w:val="24"/>
          <w:szCs w:val="24"/>
        </w:rPr>
        <w:tab/>
      </w:r>
      <w:r w:rsidR="00F7007E" w:rsidRPr="007A461B">
        <w:rPr>
          <w:rFonts w:ascii="Times New Roman" w:hAnsi="Times New Roman"/>
          <w:sz w:val="24"/>
          <w:szCs w:val="24"/>
        </w:rPr>
        <w:tab/>
        <w:t>30</w:t>
      </w:r>
      <w:r w:rsidR="00F7007E" w:rsidRPr="007A461B">
        <w:rPr>
          <w:rFonts w:ascii="Times New Roman" w:hAnsi="Times New Roman"/>
          <w:sz w:val="24"/>
          <w:szCs w:val="24"/>
          <w:vertAlign w:val="superscript"/>
        </w:rPr>
        <w:t>th</w:t>
      </w:r>
      <w:r w:rsidR="00F7007E" w:rsidRPr="007A461B">
        <w:rPr>
          <w:rFonts w:ascii="Times New Roman" w:hAnsi="Times New Roman"/>
          <w:sz w:val="24"/>
          <w:szCs w:val="24"/>
        </w:rPr>
        <w:t xml:space="preserve"> June 2016</w:t>
      </w:r>
    </w:p>
    <w:p w:rsidR="00F7007E" w:rsidRPr="00E640C4" w:rsidRDefault="00F7007E" w:rsidP="00F7007E">
      <w:pPr>
        <w:spacing w:line="360" w:lineRule="auto"/>
        <w:rPr>
          <w:rFonts w:ascii="Times New Roman" w:hAnsi="Times New Roman"/>
          <w:b/>
          <w:sz w:val="24"/>
          <w:szCs w:val="24"/>
        </w:rPr>
      </w:pPr>
      <w:r w:rsidRPr="00E640C4">
        <w:rPr>
          <w:rFonts w:ascii="Times New Roman" w:hAnsi="Times New Roman"/>
          <w:b/>
          <w:sz w:val="24"/>
          <w:szCs w:val="24"/>
        </w:rPr>
        <w:t>Project objectives:</w:t>
      </w:r>
    </w:p>
    <w:p w:rsidR="00F7007E" w:rsidRPr="00E640C4" w:rsidRDefault="00F7007E" w:rsidP="002E49C8">
      <w:pPr>
        <w:pStyle w:val="ListParagraph"/>
        <w:numPr>
          <w:ilvl w:val="0"/>
          <w:numId w:val="40"/>
        </w:numPr>
        <w:spacing w:line="360" w:lineRule="auto"/>
        <w:rPr>
          <w:rFonts w:ascii="Times New Roman" w:hAnsi="Times New Roman"/>
          <w:sz w:val="24"/>
          <w:szCs w:val="24"/>
        </w:rPr>
      </w:pPr>
      <w:r w:rsidRPr="00E640C4">
        <w:rPr>
          <w:rFonts w:ascii="Times New Roman" w:hAnsi="Times New Roman"/>
          <w:sz w:val="24"/>
          <w:szCs w:val="24"/>
        </w:rPr>
        <w:t>To enable plotting of surveys and processing of provisional deed plans at Kisoro District Land Cartography office</w:t>
      </w:r>
    </w:p>
    <w:p w:rsidR="00F7007E" w:rsidRPr="00E640C4" w:rsidRDefault="00F7007E" w:rsidP="002E49C8">
      <w:pPr>
        <w:pStyle w:val="ListParagraph"/>
        <w:numPr>
          <w:ilvl w:val="0"/>
          <w:numId w:val="40"/>
        </w:numPr>
        <w:spacing w:line="360" w:lineRule="auto"/>
        <w:rPr>
          <w:rFonts w:ascii="Times New Roman" w:hAnsi="Times New Roman"/>
          <w:sz w:val="24"/>
          <w:szCs w:val="24"/>
        </w:rPr>
      </w:pPr>
      <w:r w:rsidRPr="00E640C4">
        <w:rPr>
          <w:rFonts w:ascii="Times New Roman" w:hAnsi="Times New Roman"/>
          <w:sz w:val="24"/>
          <w:szCs w:val="24"/>
        </w:rPr>
        <w:t>To enable the District Cartographer fully execute his duties</w:t>
      </w:r>
    </w:p>
    <w:p w:rsidR="00F7007E" w:rsidRPr="00E640C4" w:rsidRDefault="00F7007E" w:rsidP="002E49C8">
      <w:pPr>
        <w:pStyle w:val="ListParagraph"/>
        <w:numPr>
          <w:ilvl w:val="0"/>
          <w:numId w:val="40"/>
        </w:numPr>
        <w:spacing w:line="360" w:lineRule="auto"/>
        <w:rPr>
          <w:rFonts w:ascii="Times New Roman" w:hAnsi="Times New Roman"/>
          <w:sz w:val="24"/>
          <w:szCs w:val="24"/>
        </w:rPr>
      </w:pPr>
      <w:r w:rsidRPr="00E640C4">
        <w:rPr>
          <w:rFonts w:ascii="Times New Roman" w:hAnsi="Times New Roman"/>
          <w:sz w:val="24"/>
          <w:szCs w:val="24"/>
        </w:rPr>
        <w:t>To enable complete transfer of Old Cartographic sheets and other Kisoro land survey records from Kabale to Kisoro</w:t>
      </w:r>
    </w:p>
    <w:p w:rsidR="00F7007E" w:rsidRDefault="00F7007E" w:rsidP="00F7007E">
      <w:pPr>
        <w:pStyle w:val="ListParagraph"/>
        <w:tabs>
          <w:tab w:val="left" w:pos="810"/>
        </w:tabs>
        <w:spacing w:line="360" w:lineRule="auto"/>
        <w:ind w:left="0"/>
        <w:rPr>
          <w:rFonts w:ascii="Times New Roman" w:hAnsi="Times New Roman"/>
          <w:b/>
          <w:sz w:val="24"/>
          <w:szCs w:val="24"/>
        </w:rPr>
      </w:pPr>
    </w:p>
    <w:p w:rsidR="00F7007E" w:rsidRDefault="00F7007E" w:rsidP="00F7007E">
      <w:pPr>
        <w:pStyle w:val="ListParagraph"/>
        <w:tabs>
          <w:tab w:val="left" w:pos="810"/>
        </w:tabs>
        <w:spacing w:line="360" w:lineRule="auto"/>
        <w:ind w:left="0"/>
        <w:rPr>
          <w:rFonts w:ascii="Times New Roman" w:hAnsi="Times New Roman"/>
          <w:sz w:val="24"/>
          <w:szCs w:val="24"/>
        </w:rPr>
      </w:pPr>
      <w:r>
        <w:rPr>
          <w:rFonts w:ascii="Times New Roman" w:hAnsi="Times New Roman"/>
          <w:b/>
          <w:sz w:val="24"/>
          <w:szCs w:val="24"/>
        </w:rPr>
        <w:t xml:space="preserve">Targeted Beneficiaries: </w:t>
      </w:r>
      <w:r>
        <w:rPr>
          <w:rFonts w:ascii="Times New Roman" w:hAnsi="Times New Roman"/>
          <w:sz w:val="24"/>
          <w:szCs w:val="24"/>
        </w:rPr>
        <w:t>District Council &amp; members of the public</w:t>
      </w:r>
    </w:p>
    <w:p w:rsidR="00F7007E" w:rsidRDefault="00F7007E" w:rsidP="00F7007E">
      <w:pPr>
        <w:spacing w:line="360" w:lineRule="auto"/>
        <w:rPr>
          <w:rFonts w:ascii="Times New Roman" w:hAnsi="Times New Roman"/>
          <w:b/>
          <w:sz w:val="24"/>
          <w:szCs w:val="24"/>
        </w:rPr>
      </w:pPr>
      <w:r>
        <w:rPr>
          <w:rFonts w:ascii="Times New Roman" w:hAnsi="Times New Roman"/>
          <w:b/>
          <w:sz w:val="24"/>
          <w:szCs w:val="24"/>
        </w:rPr>
        <w:t>Project background and justification (maximum quarter page):</w:t>
      </w:r>
    </w:p>
    <w:p w:rsidR="00F7007E" w:rsidRDefault="00F7007E" w:rsidP="00F7007E">
      <w:pPr>
        <w:spacing w:line="360" w:lineRule="auto"/>
        <w:jc w:val="both"/>
        <w:rPr>
          <w:rFonts w:ascii="Times New Roman" w:hAnsi="Times New Roman"/>
          <w:sz w:val="24"/>
          <w:szCs w:val="24"/>
        </w:rPr>
      </w:pPr>
      <w:r>
        <w:rPr>
          <w:rFonts w:ascii="Times New Roman" w:hAnsi="Times New Roman"/>
          <w:sz w:val="24"/>
          <w:szCs w:val="24"/>
        </w:rPr>
        <w:t>Kisoro District, until 2011 did not have a staffed or equipped Land office. When the staff were finally recruited and assumed office in September 2011, they had to start from scratch, devising means to execute work with little or no funding. Despite the recent purchase of surveying equipment, some activities such as issuance of instructions to survey (I/S), checking and plotting of surveys done by private surveyors are still performed in Kabale District since the Kisoro District Land office does not have the capacity yet to execute the above activities, especially due to the lack of the core cartographic equipment and safe storage facilities for sensitive land records such as cartographic sheets and survey equipment.</w:t>
      </w:r>
    </w:p>
    <w:p w:rsidR="00F7007E" w:rsidRDefault="00F7007E" w:rsidP="00F7007E">
      <w:pPr>
        <w:spacing w:line="360" w:lineRule="auto"/>
        <w:jc w:val="both"/>
        <w:rPr>
          <w:rFonts w:ascii="Times New Roman" w:hAnsi="Times New Roman"/>
          <w:sz w:val="24"/>
          <w:szCs w:val="24"/>
        </w:rPr>
      </w:pPr>
      <w:r>
        <w:rPr>
          <w:rFonts w:ascii="Times New Roman" w:hAnsi="Times New Roman"/>
          <w:sz w:val="24"/>
          <w:szCs w:val="24"/>
        </w:rPr>
        <w:lastRenderedPageBreak/>
        <w:t>There is, therefore, the urgent need to procure these sets of equipment as a pre-requisite by the Department of surveys and Mapping, of the Ministry of Lands, Housing and Urban Development, to enable full operations of the Staff surveyor’s (and or cartographer’s) office, independent of Kabale District. This will in turn bring services closer to the people of Kisoro.</w:t>
      </w:r>
    </w:p>
    <w:p w:rsidR="00F7007E" w:rsidRDefault="00F7007E" w:rsidP="00F7007E">
      <w:pPr>
        <w:spacing w:line="360" w:lineRule="auto"/>
        <w:rPr>
          <w:rFonts w:ascii="Times New Roman" w:hAnsi="Times New Roman"/>
          <w:b/>
          <w:sz w:val="24"/>
          <w:szCs w:val="24"/>
        </w:rPr>
      </w:pPr>
      <w:r>
        <w:rPr>
          <w:rFonts w:ascii="Times New Roman" w:hAnsi="Times New Roman"/>
          <w:b/>
          <w:sz w:val="24"/>
          <w:szCs w:val="24"/>
        </w:rPr>
        <w:t>Technical description (what the project contains)</w:t>
      </w:r>
    </w:p>
    <w:p w:rsidR="00F7007E" w:rsidRDefault="00F7007E" w:rsidP="00F7007E">
      <w:pPr>
        <w:spacing w:line="360" w:lineRule="auto"/>
        <w:rPr>
          <w:rFonts w:ascii="Times New Roman" w:hAnsi="Times New Roman"/>
          <w:sz w:val="24"/>
          <w:szCs w:val="24"/>
        </w:rPr>
      </w:pPr>
      <w:r>
        <w:rPr>
          <w:rFonts w:ascii="Times New Roman" w:hAnsi="Times New Roman"/>
          <w:b/>
          <w:sz w:val="24"/>
          <w:szCs w:val="24"/>
        </w:rPr>
        <w:t xml:space="preserve">Requisitioning: </w:t>
      </w:r>
      <w:r>
        <w:rPr>
          <w:rFonts w:ascii="Times New Roman" w:hAnsi="Times New Roman"/>
          <w:sz w:val="24"/>
          <w:szCs w:val="24"/>
        </w:rPr>
        <w:t>Filling in the procurement form one, giving a detailed description of the required equipment.</w:t>
      </w:r>
    </w:p>
    <w:p w:rsidR="00F7007E" w:rsidRDefault="00F7007E" w:rsidP="00F7007E">
      <w:pPr>
        <w:spacing w:line="360" w:lineRule="auto"/>
        <w:rPr>
          <w:rFonts w:ascii="Times New Roman" w:hAnsi="Times New Roman"/>
          <w:sz w:val="24"/>
          <w:szCs w:val="24"/>
        </w:rPr>
      </w:pPr>
      <w:r>
        <w:rPr>
          <w:rFonts w:ascii="Times New Roman" w:hAnsi="Times New Roman"/>
          <w:b/>
          <w:sz w:val="24"/>
          <w:szCs w:val="24"/>
        </w:rPr>
        <w:t xml:space="preserve">Verification: </w:t>
      </w:r>
      <w:r>
        <w:rPr>
          <w:rFonts w:ascii="Times New Roman" w:hAnsi="Times New Roman"/>
          <w:sz w:val="24"/>
          <w:szCs w:val="24"/>
        </w:rPr>
        <w:t>Inspection of procured equipment to ensure that the conform to not just quantity but also quality standards.</w:t>
      </w:r>
    </w:p>
    <w:p w:rsidR="00F7007E" w:rsidRPr="00E640C4" w:rsidRDefault="00F7007E" w:rsidP="00F7007E">
      <w:pPr>
        <w:spacing w:line="360" w:lineRule="auto"/>
        <w:rPr>
          <w:rFonts w:ascii="Times New Roman" w:hAnsi="Times New Roman"/>
          <w:b/>
          <w:color w:val="FF0000"/>
          <w:sz w:val="24"/>
          <w:szCs w:val="24"/>
        </w:rPr>
      </w:pPr>
      <w:r w:rsidRPr="00E640C4">
        <w:rPr>
          <w:rFonts w:ascii="Times New Roman" w:hAnsi="Times New Roman"/>
          <w:b/>
          <w:color w:val="FF0000"/>
          <w:sz w:val="24"/>
          <w:szCs w:val="24"/>
        </w:rPr>
        <w:t>Project work plan and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4"/>
        <w:gridCol w:w="1321"/>
        <w:gridCol w:w="1321"/>
        <w:gridCol w:w="1321"/>
        <w:gridCol w:w="1321"/>
        <w:gridCol w:w="763"/>
        <w:gridCol w:w="1965"/>
      </w:tblGrid>
      <w:tr w:rsidR="00F7007E" w:rsidRPr="00E640C4" w:rsidTr="00C90563">
        <w:tc>
          <w:tcPr>
            <w:tcW w:w="1564"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r w:rsidRPr="00E640C4">
              <w:rPr>
                <w:rFonts w:ascii="Times New Roman" w:hAnsi="Times New Roman"/>
                <w:b/>
                <w:color w:val="FF0000"/>
                <w:sz w:val="24"/>
                <w:szCs w:val="24"/>
              </w:rPr>
              <w:t>Activity</w:t>
            </w:r>
          </w:p>
          <w:p w:rsidR="00F7007E" w:rsidRPr="00E640C4" w:rsidRDefault="00F7007E" w:rsidP="00C90563">
            <w:pPr>
              <w:spacing w:after="0" w:line="360" w:lineRule="auto"/>
              <w:rPr>
                <w:rFonts w:ascii="Times New Roman" w:hAnsi="Times New Roman"/>
                <w:b/>
                <w:color w:val="FF0000"/>
                <w:sz w:val="24"/>
                <w:szCs w:val="24"/>
              </w:rPr>
            </w:pPr>
          </w:p>
        </w:tc>
        <w:tc>
          <w:tcPr>
            <w:tcW w:w="5284" w:type="dxa"/>
            <w:gridSpan w:val="4"/>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r w:rsidRPr="00E640C4">
              <w:rPr>
                <w:rFonts w:ascii="Times New Roman" w:hAnsi="Times New Roman"/>
                <w:b/>
                <w:color w:val="FF0000"/>
                <w:sz w:val="24"/>
                <w:szCs w:val="24"/>
              </w:rPr>
              <w:t>Budget</w:t>
            </w:r>
          </w:p>
          <w:p w:rsidR="00F7007E" w:rsidRPr="00E640C4" w:rsidRDefault="00F7007E" w:rsidP="00C90563">
            <w:pPr>
              <w:spacing w:after="0" w:line="360" w:lineRule="auto"/>
              <w:rPr>
                <w:rFonts w:ascii="Times New Roman" w:hAnsi="Times New Roman"/>
                <w:b/>
                <w:color w:val="FF0000"/>
                <w:sz w:val="24"/>
                <w:szCs w:val="24"/>
              </w:rPr>
            </w:pPr>
          </w:p>
        </w:tc>
        <w:tc>
          <w:tcPr>
            <w:tcW w:w="763" w:type="dxa"/>
            <w:vMerge w:val="restart"/>
            <w:tcBorders>
              <w:top w:val="single" w:sz="4" w:space="0" w:color="auto"/>
              <w:left w:val="single" w:sz="4" w:space="0" w:color="auto"/>
              <w:bottom w:val="single" w:sz="4" w:space="0" w:color="auto"/>
              <w:right w:val="single" w:sz="4" w:space="0" w:color="auto"/>
            </w:tcBorders>
            <w:hideMark/>
          </w:tcPr>
          <w:p w:rsidR="00F7007E" w:rsidRPr="00E640C4" w:rsidRDefault="00F7007E" w:rsidP="00C90563">
            <w:pPr>
              <w:spacing w:after="0" w:line="360" w:lineRule="auto"/>
              <w:rPr>
                <w:rFonts w:ascii="Times New Roman" w:hAnsi="Times New Roman"/>
                <w:b/>
                <w:color w:val="FF0000"/>
                <w:sz w:val="24"/>
                <w:szCs w:val="24"/>
              </w:rPr>
            </w:pPr>
            <w:r w:rsidRPr="00E640C4">
              <w:rPr>
                <w:rFonts w:ascii="Times New Roman" w:hAnsi="Times New Roman"/>
                <w:b/>
                <w:color w:val="FF0000"/>
                <w:sz w:val="24"/>
                <w:szCs w:val="24"/>
              </w:rPr>
              <w:t>Total</w:t>
            </w:r>
          </w:p>
        </w:tc>
        <w:tc>
          <w:tcPr>
            <w:tcW w:w="1965" w:type="dxa"/>
            <w:tcBorders>
              <w:top w:val="single" w:sz="4" w:space="0" w:color="auto"/>
              <w:left w:val="single" w:sz="4" w:space="0" w:color="auto"/>
              <w:bottom w:val="single" w:sz="4" w:space="0" w:color="auto"/>
              <w:right w:val="single" w:sz="4" w:space="0" w:color="auto"/>
            </w:tcBorders>
            <w:hideMark/>
          </w:tcPr>
          <w:p w:rsidR="00F7007E" w:rsidRPr="00E640C4" w:rsidRDefault="00F7007E" w:rsidP="00C90563">
            <w:pPr>
              <w:spacing w:after="0" w:line="360" w:lineRule="auto"/>
              <w:rPr>
                <w:rFonts w:ascii="Times New Roman" w:hAnsi="Times New Roman"/>
                <w:b/>
                <w:color w:val="FF0000"/>
                <w:sz w:val="24"/>
                <w:szCs w:val="24"/>
              </w:rPr>
            </w:pPr>
            <w:r w:rsidRPr="00E640C4">
              <w:rPr>
                <w:rFonts w:ascii="Times New Roman" w:hAnsi="Times New Roman"/>
                <w:b/>
                <w:color w:val="FF0000"/>
                <w:sz w:val="24"/>
                <w:szCs w:val="24"/>
              </w:rPr>
              <w:t>Operation and current costs</w:t>
            </w:r>
          </w:p>
        </w:tc>
      </w:tr>
      <w:tr w:rsidR="00F7007E" w:rsidRPr="00E640C4" w:rsidTr="00C90563">
        <w:tc>
          <w:tcPr>
            <w:tcW w:w="1564"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1321" w:type="dxa"/>
            <w:tcBorders>
              <w:top w:val="single" w:sz="4" w:space="0" w:color="auto"/>
              <w:left w:val="single" w:sz="4" w:space="0" w:color="auto"/>
              <w:bottom w:val="single" w:sz="4" w:space="0" w:color="auto"/>
              <w:right w:val="single" w:sz="4" w:space="0" w:color="auto"/>
            </w:tcBorders>
            <w:hideMark/>
          </w:tcPr>
          <w:p w:rsidR="00F7007E" w:rsidRPr="00E640C4" w:rsidRDefault="00F7007E" w:rsidP="00C90563">
            <w:pPr>
              <w:spacing w:after="0" w:line="360" w:lineRule="auto"/>
              <w:rPr>
                <w:rFonts w:ascii="Times New Roman" w:hAnsi="Times New Roman"/>
                <w:b/>
                <w:color w:val="FF0000"/>
                <w:sz w:val="24"/>
                <w:szCs w:val="24"/>
              </w:rPr>
            </w:pPr>
            <w:r w:rsidRPr="00E640C4">
              <w:rPr>
                <w:rFonts w:ascii="Times New Roman" w:hAnsi="Times New Roman"/>
                <w:b/>
                <w:color w:val="FF0000"/>
                <w:sz w:val="24"/>
                <w:szCs w:val="24"/>
              </w:rPr>
              <w:t>Quarter 1</w:t>
            </w:r>
          </w:p>
        </w:tc>
        <w:tc>
          <w:tcPr>
            <w:tcW w:w="1321" w:type="dxa"/>
            <w:tcBorders>
              <w:top w:val="single" w:sz="4" w:space="0" w:color="auto"/>
              <w:left w:val="single" w:sz="4" w:space="0" w:color="auto"/>
              <w:bottom w:val="single" w:sz="4" w:space="0" w:color="auto"/>
              <w:right w:val="single" w:sz="4" w:space="0" w:color="auto"/>
            </w:tcBorders>
            <w:hideMark/>
          </w:tcPr>
          <w:p w:rsidR="00F7007E" w:rsidRPr="00E640C4" w:rsidRDefault="00F7007E" w:rsidP="00C90563">
            <w:pPr>
              <w:spacing w:after="0" w:line="360" w:lineRule="auto"/>
              <w:rPr>
                <w:rFonts w:ascii="Times New Roman" w:hAnsi="Times New Roman"/>
                <w:b/>
                <w:color w:val="FF0000"/>
                <w:sz w:val="24"/>
                <w:szCs w:val="24"/>
              </w:rPr>
            </w:pPr>
            <w:r w:rsidRPr="00E640C4">
              <w:rPr>
                <w:rFonts w:ascii="Times New Roman" w:hAnsi="Times New Roman"/>
                <w:b/>
                <w:color w:val="FF0000"/>
                <w:sz w:val="24"/>
                <w:szCs w:val="24"/>
              </w:rPr>
              <w:t>Quarter 2</w:t>
            </w:r>
          </w:p>
        </w:tc>
        <w:tc>
          <w:tcPr>
            <w:tcW w:w="1321" w:type="dxa"/>
            <w:tcBorders>
              <w:top w:val="single" w:sz="4" w:space="0" w:color="auto"/>
              <w:left w:val="single" w:sz="4" w:space="0" w:color="auto"/>
              <w:bottom w:val="single" w:sz="4" w:space="0" w:color="auto"/>
              <w:right w:val="single" w:sz="4" w:space="0" w:color="auto"/>
            </w:tcBorders>
            <w:hideMark/>
          </w:tcPr>
          <w:p w:rsidR="00F7007E" w:rsidRPr="00E640C4" w:rsidRDefault="00F7007E" w:rsidP="00C90563">
            <w:pPr>
              <w:spacing w:after="0" w:line="360" w:lineRule="auto"/>
              <w:rPr>
                <w:rFonts w:ascii="Times New Roman" w:hAnsi="Times New Roman"/>
                <w:b/>
                <w:color w:val="FF0000"/>
                <w:sz w:val="24"/>
                <w:szCs w:val="24"/>
              </w:rPr>
            </w:pPr>
            <w:r w:rsidRPr="00E640C4">
              <w:rPr>
                <w:rFonts w:ascii="Times New Roman" w:hAnsi="Times New Roman"/>
                <w:b/>
                <w:color w:val="FF0000"/>
                <w:sz w:val="24"/>
                <w:szCs w:val="24"/>
              </w:rPr>
              <w:t>Quarter 3</w:t>
            </w:r>
          </w:p>
        </w:tc>
        <w:tc>
          <w:tcPr>
            <w:tcW w:w="1321" w:type="dxa"/>
            <w:tcBorders>
              <w:top w:val="single" w:sz="4" w:space="0" w:color="auto"/>
              <w:left w:val="single" w:sz="4" w:space="0" w:color="auto"/>
              <w:bottom w:val="single" w:sz="4" w:space="0" w:color="auto"/>
              <w:right w:val="single" w:sz="4" w:space="0" w:color="auto"/>
            </w:tcBorders>
            <w:hideMark/>
          </w:tcPr>
          <w:p w:rsidR="00F7007E" w:rsidRPr="00E640C4" w:rsidRDefault="00F7007E" w:rsidP="00C90563">
            <w:pPr>
              <w:spacing w:after="0" w:line="360" w:lineRule="auto"/>
              <w:rPr>
                <w:rFonts w:ascii="Times New Roman" w:hAnsi="Times New Roman"/>
                <w:b/>
                <w:color w:val="FF0000"/>
                <w:sz w:val="24"/>
                <w:szCs w:val="24"/>
              </w:rPr>
            </w:pPr>
            <w:r w:rsidRPr="00E640C4">
              <w:rPr>
                <w:rFonts w:ascii="Times New Roman" w:hAnsi="Times New Roman"/>
                <w:b/>
                <w:color w:val="FF0000"/>
                <w:sz w:val="24"/>
                <w:szCs w:val="24"/>
              </w:rPr>
              <w:t>Quarter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007E" w:rsidRPr="00E640C4" w:rsidRDefault="00F7007E" w:rsidP="00C90563">
            <w:pPr>
              <w:spacing w:after="0" w:line="240" w:lineRule="auto"/>
              <w:rPr>
                <w:rFonts w:ascii="Times New Roman" w:hAnsi="Times New Roman"/>
                <w:b/>
                <w:color w:val="FF0000"/>
                <w:sz w:val="24"/>
                <w:szCs w:val="24"/>
              </w:rPr>
            </w:pPr>
          </w:p>
        </w:tc>
        <w:tc>
          <w:tcPr>
            <w:tcW w:w="1965"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r>
      <w:tr w:rsidR="00F7007E" w:rsidRPr="00E640C4" w:rsidTr="00C90563">
        <w:tc>
          <w:tcPr>
            <w:tcW w:w="1564"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1321"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1321"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1321"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1321"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763"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1965"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r>
      <w:tr w:rsidR="00F7007E" w:rsidRPr="00E640C4" w:rsidTr="00C90563">
        <w:tc>
          <w:tcPr>
            <w:tcW w:w="1564"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1321"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1321"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1321"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1321"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763"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1965"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r>
      <w:tr w:rsidR="00F7007E" w:rsidRPr="00E640C4" w:rsidTr="00C90563">
        <w:tc>
          <w:tcPr>
            <w:tcW w:w="1564"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1321"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1321"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1321"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1321"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763"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1965"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r>
      <w:tr w:rsidR="00F7007E" w:rsidRPr="00E640C4" w:rsidTr="00C90563">
        <w:tc>
          <w:tcPr>
            <w:tcW w:w="1564"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1321"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1321"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1321"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1321"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763"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1965"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r>
      <w:tr w:rsidR="00F7007E" w:rsidRPr="00E640C4" w:rsidTr="00C90563">
        <w:tc>
          <w:tcPr>
            <w:tcW w:w="1564"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1321"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1321"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1321"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1321"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763"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c>
          <w:tcPr>
            <w:tcW w:w="1965" w:type="dxa"/>
            <w:tcBorders>
              <w:top w:val="single" w:sz="4" w:space="0" w:color="auto"/>
              <w:left w:val="single" w:sz="4" w:space="0" w:color="auto"/>
              <w:bottom w:val="single" w:sz="4" w:space="0" w:color="auto"/>
              <w:right w:val="single" w:sz="4" w:space="0" w:color="auto"/>
            </w:tcBorders>
          </w:tcPr>
          <w:p w:rsidR="00F7007E" w:rsidRPr="00E640C4" w:rsidRDefault="00F7007E" w:rsidP="00C90563">
            <w:pPr>
              <w:spacing w:after="0" w:line="360" w:lineRule="auto"/>
              <w:rPr>
                <w:rFonts w:ascii="Times New Roman" w:hAnsi="Times New Roman"/>
                <w:b/>
                <w:color w:val="FF0000"/>
                <w:sz w:val="24"/>
                <w:szCs w:val="24"/>
              </w:rPr>
            </w:pPr>
          </w:p>
        </w:tc>
      </w:tr>
    </w:tbl>
    <w:p w:rsidR="00F7007E" w:rsidRDefault="00F7007E" w:rsidP="00F7007E">
      <w:pPr>
        <w:spacing w:line="360" w:lineRule="auto"/>
        <w:rPr>
          <w:rFonts w:ascii="Times New Roman" w:hAnsi="Times New Roman"/>
          <w:b/>
          <w:sz w:val="24"/>
          <w:szCs w:val="24"/>
        </w:rPr>
      </w:pPr>
    </w:p>
    <w:p w:rsidR="000C374F" w:rsidRDefault="00F7007E" w:rsidP="00F7007E">
      <w:pPr>
        <w:spacing w:line="360" w:lineRule="auto"/>
        <w:rPr>
          <w:rFonts w:ascii="Times New Roman" w:hAnsi="Times New Roman"/>
          <w:b/>
          <w:sz w:val="24"/>
          <w:szCs w:val="24"/>
        </w:rPr>
      </w:pPr>
      <w:r>
        <w:rPr>
          <w:rFonts w:ascii="Times New Roman" w:hAnsi="Times New Roman"/>
          <w:b/>
          <w:sz w:val="24"/>
          <w:szCs w:val="24"/>
        </w:rPr>
        <w:t xml:space="preserve">Monitoring and Evaluation Strategy; </w:t>
      </w:r>
    </w:p>
    <w:p w:rsidR="00F7007E" w:rsidRDefault="00F7007E" w:rsidP="00F7007E">
      <w:pPr>
        <w:spacing w:line="360" w:lineRule="auto"/>
        <w:rPr>
          <w:rFonts w:ascii="Times New Roman" w:hAnsi="Times New Roman"/>
          <w:b/>
          <w:sz w:val="24"/>
          <w:szCs w:val="24"/>
        </w:rPr>
      </w:pPr>
      <w:r>
        <w:rPr>
          <w:rFonts w:ascii="Times New Roman" w:hAnsi="Times New Roman"/>
          <w:sz w:val="24"/>
          <w:szCs w:val="24"/>
        </w:rPr>
        <w:t>Inspection of the procured equipment</w:t>
      </w:r>
    </w:p>
    <w:p w:rsidR="000C374F" w:rsidRDefault="00F7007E" w:rsidP="00F7007E">
      <w:pPr>
        <w:spacing w:line="360" w:lineRule="auto"/>
        <w:rPr>
          <w:rFonts w:ascii="Times New Roman" w:hAnsi="Times New Roman"/>
          <w:b/>
          <w:sz w:val="24"/>
          <w:szCs w:val="24"/>
        </w:rPr>
      </w:pPr>
      <w:r>
        <w:rPr>
          <w:rFonts w:ascii="Times New Roman" w:hAnsi="Times New Roman"/>
          <w:b/>
          <w:sz w:val="24"/>
          <w:szCs w:val="24"/>
        </w:rPr>
        <w:t xml:space="preserve">Operation &amp; maintenance plan; </w:t>
      </w:r>
    </w:p>
    <w:p w:rsidR="00F7007E" w:rsidRDefault="00F7007E" w:rsidP="00F7007E">
      <w:pPr>
        <w:spacing w:line="360" w:lineRule="auto"/>
        <w:rPr>
          <w:rFonts w:ascii="Times New Roman" w:hAnsi="Times New Roman"/>
          <w:b/>
          <w:sz w:val="24"/>
          <w:szCs w:val="24"/>
        </w:rPr>
      </w:pPr>
      <w:r>
        <w:rPr>
          <w:rFonts w:ascii="Times New Roman" w:hAnsi="Times New Roman"/>
          <w:sz w:val="24"/>
          <w:szCs w:val="24"/>
        </w:rPr>
        <w:t>Repair of faulty and replacement of used up equipment</w:t>
      </w:r>
    </w:p>
    <w:p w:rsidR="000C374F" w:rsidRDefault="000C374F" w:rsidP="00A5318B">
      <w:pPr>
        <w:rPr>
          <w:rFonts w:ascii="Times New Roman" w:hAnsi="Times New Roman"/>
          <w:b/>
        </w:rPr>
      </w:pPr>
    </w:p>
    <w:p w:rsidR="000C374F" w:rsidRDefault="000C374F" w:rsidP="00A5318B">
      <w:pPr>
        <w:rPr>
          <w:rFonts w:ascii="Times New Roman" w:hAnsi="Times New Roman"/>
          <w:b/>
        </w:rPr>
      </w:pPr>
    </w:p>
    <w:p w:rsidR="000C374F" w:rsidRDefault="000C374F" w:rsidP="00A5318B">
      <w:pPr>
        <w:rPr>
          <w:rFonts w:ascii="Times New Roman" w:hAnsi="Times New Roman"/>
          <w:b/>
        </w:rPr>
      </w:pPr>
    </w:p>
    <w:p w:rsidR="000C374F" w:rsidRDefault="000C374F" w:rsidP="00A5318B">
      <w:pPr>
        <w:rPr>
          <w:rFonts w:ascii="Times New Roman" w:hAnsi="Times New Roman"/>
          <w:b/>
        </w:rPr>
      </w:pPr>
    </w:p>
    <w:p w:rsidR="00A5318B" w:rsidRDefault="00A5318B" w:rsidP="00A5318B">
      <w:pPr>
        <w:rPr>
          <w:rFonts w:ascii="Times New Roman" w:hAnsi="Times New Roman"/>
        </w:rPr>
      </w:pPr>
      <w:r>
        <w:rPr>
          <w:rFonts w:ascii="Times New Roman" w:hAnsi="Times New Roman"/>
        </w:rPr>
        <w:t xml:space="preserve">DEPARTMENT:                       </w:t>
      </w:r>
      <w:r w:rsidR="000C374F">
        <w:rPr>
          <w:rFonts w:ascii="Times New Roman" w:hAnsi="Times New Roman"/>
        </w:rPr>
        <w:tab/>
      </w:r>
      <w:r w:rsidR="000C374F">
        <w:rPr>
          <w:rFonts w:ascii="Times New Roman" w:hAnsi="Times New Roman"/>
        </w:rPr>
        <w:tab/>
      </w:r>
      <w:r w:rsidR="007C1964">
        <w:rPr>
          <w:rFonts w:ascii="Times New Roman" w:hAnsi="Times New Roman"/>
        </w:rPr>
        <w:tab/>
      </w:r>
      <w:r w:rsidR="000C374F">
        <w:rPr>
          <w:rFonts w:ascii="Times New Roman" w:hAnsi="Times New Roman"/>
        </w:rPr>
        <w:t>Natural Resources</w:t>
      </w:r>
    </w:p>
    <w:p w:rsidR="00A5318B" w:rsidRDefault="00A5318B" w:rsidP="00A5318B">
      <w:pPr>
        <w:rPr>
          <w:rFonts w:ascii="Times New Roman" w:hAnsi="Times New Roman"/>
        </w:rPr>
      </w:pPr>
      <w:r>
        <w:rPr>
          <w:rFonts w:ascii="Times New Roman" w:hAnsi="Times New Roman"/>
        </w:rPr>
        <w:t xml:space="preserve">SECTOR:                                  </w:t>
      </w:r>
      <w:r w:rsidR="000C374F">
        <w:rPr>
          <w:rFonts w:ascii="Times New Roman" w:hAnsi="Times New Roman"/>
        </w:rPr>
        <w:tab/>
      </w:r>
      <w:r w:rsidR="000C374F">
        <w:rPr>
          <w:rFonts w:ascii="Times New Roman" w:hAnsi="Times New Roman"/>
        </w:rPr>
        <w:tab/>
      </w:r>
      <w:r w:rsidR="007C1964">
        <w:rPr>
          <w:rFonts w:ascii="Times New Roman" w:hAnsi="Times New Roman"/>
        </w:rPr>
        <w:tab/>
      </w:r>
      <w:r w:rsidR="000C374F">
        <w:rPr>
          <w:rFonts w:ascii="Times New Roman" w:hAnsi="Times New Roman"/>
        </w:rPr>
        <w:t>Wetlands</w:t>
      </w:r>
    </w:p>
    <w:p w:rsidR="00A5318B" w:rsidRDefault="00A5318B" w:rsidP="00A5318B">
      <w:pPr>
        <w:rPr>
          <w:rFonts w:ascii="Times New Roman" w:hAnsi="Times New Roman"/>
        </w:rPr>
      </w:pPr>
      <w:r>
        <w:rPr>
          <w:rFonts w:ascii="Times New Roman" w:hAnsi="Times New Roman"/>
        </w:rPr>
        <w:t xml:space="preserve">TITLE OF PROJECT:               </w:t>
      </w:r>
      <w:r w:rsidR="000C374F">
        <w:rPr>
          <w:rFonts w:ascii="Times New Roman" w:hAnsi="Times New Roman"/>
        </w:rPr>
        <w:tab/>
      </w:r>
      <w:r w:rsidR="000C374F">
        <w:rPr>
          <w:rFonts w:ascii="Times New Roman" w:hAnsi="Times New Roman"/>
        </w:rPr>
        <w:tab/>
      </w:r>
      <w:r w:rsidR="007C1964">
        <w:rPr>
          <w:rFonts w:ascii="Times New Roman" w:hAnsi="Times New Roman"/>
        </w:rPr>
        <w:tab/>
      </w:r>
      <w:r w:rsidR="000C374F">
        <w:rPr>
          <w:rFonts w:ascii="Times New Roman" w:hAnsi="Times New Roman"/>
        </w:rPr>
        <w:t>Restoration of lake Mutanda System</w:t>
      </w:r>
      <w:r>
        <w:rPr>
          <w:rFonts w:ascii="Times New Roman" w:hAnsi="Times New Roman"/>
        </w:rPr>
        <w:t xml:space="preserve">                </w:t>
      </w:r>
    </w:p>
    <w:p w:rsidR="00A5318B" w:rsidRDefault="00A5318B" w:rsidP="007C1964">
      <w:pPr>
        <w:ind w:left="4320" w:hanging="4320"/>
        <w:rPr>
          <w:rFonts w:ascii="Times New Roman" w:hAnsi="Times New Roman"/>
        </w:rPr>
      </w:pPr>
      <w:r>
        <w:rPr>
          <w:rFonts w:ascii="Times New Roman" w:hAnsi="Times New Roman"/>
        </w:rPr>
        <w:lastRenderedPageBreak/>
        <w:t xml:space="preserve">LOCATION:                             </w:t>
      </w:r>
      <w:r w:rsidR="000C374F">
        <w:rPr>
          <w:rFonts w:ascii="Times New Roman" w:hAnsi="Times New Roman"/>
        </w:rPr>
        <w:tab/>
      </w:r>
      <w:r>
        <w:rPr>
          <w:rFonts w:ascii="Times New Roman" w:hAnsi="Times New Roman"/>
        </w:rPr>
        <w:t>K</w:t>
      </w:r>
      <w:r w:rsidR="000C374F">
        <w:rPr>
          <w:rFonts w:ascii="Times New Roman" w:hAnsi="Times New Roman"/>
        </w:rPr>
        <w:t>irundo</w:t>
      </w:r>
      <w:r>
        <w:rPr>
          <w:rFonts w:ascii="Times New Roman" w:hAnsi="Times New Roman"/>
        </w:rPr>
        <w:t>, B</w:t>
      </w:r>
      <w:r w:rsidR="000C374F">
        <w:rPr>
          <w:rFonts w:ascii="Times New Roman" w:hAnsi="Times New Roman"/>
        </w:rPr>
        <w:t>ukimbiri</w:t>
      </w:r>
      <w:r>
        <w:rPr>
          <w:rFonts w:ascii="Times New Roman" w:hAnsi="Times New Roman"/>
        </w:rPr>
        <w:t>, N</w:t>
      </w:r>
      <w:r w:rsidR="000C374F">
        <w:rPr>
          <w:rFonts w:ascii="Times New Roman" w:hAnsi="Times New Roman"/>
        </w:rPr>
        <w:t>yarubuye</w:t>
      </w:r>
      <w:r>
        <w:rPr>
          <w:rFonts w:ascii="Times New Roman" w:hAnsi="Times New Roman"/>
        </w:rPr>
        <w:t>, N</w:t>
      </w:r>
      <w:r w:rsidR="000C374F">
        <w:rPr>
          <w:rFonts w:ascii="Times New Roman" w:hAnsi="Times New Roman"/>
        </w:rPr>
        <w:t>yakabande, Nyakinama,</w:t>
      </w:r>
      <w:r>
        <w:rPr>
          <w:rFonts w:ascii="Times New Roman" w:hAnsi="Times New Roman"/>
        </w:rPr>
        <w:t xml:space="preserve"> </w:t>
      </w:r>
      <w:r w:rsidR="000C374F">
        <w:rPr>
          <w:rFonts w:ascii="Times New Roman" w:hAnsi="Times New Roman"/>
        </w:rPr>
        <w:t>Busanza</w:t>
      </w:r>
      <w:r w:rsidR="007C1964">
        <w:rPr>
          <w:rFonts w:ascii="Times New Roman" w:hAnsi="Times New Roman"/>
        </w:rPr>
        <w:t xml:space="preserve"> </w:t>
      </w:r>
      <w:r w:rsidR="000C374F">
        <w:rPr>
          <w:rFonts w:ascii="Times New Roman" w:hAnsi="Times New Roman"/>
        </w:rPr>
        <w:t>and Nyundo</w:t>
      </w:r>
    </w:p>
    <w:p w:rsidR="00A5318B" w:rsidRDefault="00A5318B" w:rsidP="00A5318B">
      <w:pPr>
        <w:rPr>
          <w:rFonts w:ascii="Times New Roman" w:hAnsi="Times New Roman"/>
        </w:rPr>
      </w:pPr>
      <w:r>
        <w:rPr>
          <w:rFonts w:ascii="Times New Roman" w:hAnsi="Times New Roman"/>
        </w:rPr>
        <w:t xml:space="preserve">TOTAL PLANNED EXPENDITURE:  </w:t>
      </w:r>
      <w:r w:rsidR="007C1964">
        <w:rPr>
          <w:rFonts w:ascii="Times New Roman" w:hAnsi="Times New Roman"/>
        </w:rPr>
        <w:tab/>
      </w:r>
      <w:r w:rsidR="007C1964">
        <w:rPr>
          <w:rFonts w:ascii="Times New Roman" w:hAnsi="Times New Roman"/>
        </w:rPr>
        <w:tab/>
      </w:r>
      <w:r>
        <w:rPr>
          <w:rFonts w:ascii="Times New Roman" w:hAnsi="Times New Roman"/>
        </w:rPr>
        <w:t>80,000,000</w:t>
      </w:r>
    </w:p>
    <w:p w:rsidR="00A5318B" w:rsidRDefault="00A5318B" w:rsidP="00A5318B">
      <w:pPr>
        <w:rPr>
          <w:rFonts w:ascii="Times New Roman" w:hAnsi="Times New Roman"/>
        </w:rPr>
      </w:pPr>
      <w:r>
        <w:rPr>
          <w:rFonts w:ascii="Times New Roman" w:hAnsi="Times New Roman"/>
        </w:rPr>
        <w:t xml:space="preserve">FUNDS SECURED:                                  </w:t>
      </w:r>
      <w:r w:rsidR="007C1964">
        <w:rPr>
          <w:rFonts w:ascii="Times New Roman" w:hAnsi="Times New Roman"/>
        </w:rPr>
        <w:tab/>
      </w:r>
      <w:r>
        <w:rPr>
          <w:rFonts w:ascii="Times New Roman" w:hAnsi="Times New Roman"/>
        </w:rPr>
        <w:t>5,730,000</w:t>
      </w:r>
    </w:p>
    <w:p w:rsidR="00A5318B" w:rsidRDefault="00A5318B" w:rsidP="00A5318B">
      <w:pPr>
        <w:rPr>
          <w:rFonts w:ascii="Times New Roman" w:hAnsi="Times New Roman"/>
        </w:rPr>
      </w:pPr>
      <w:r>
        <w:rPr>
          <w:rFonts w:ascii="Times New Roman" w:hAnsi="Times New Roman"/>
        </w:rPr>
        <w:t xml:space="preserve">FUNDING GAP:                                  </w:t>
      </w:r>
      <w:r w:rsidR="007C1964">
        <w:rPr>
          <w:rFonts w:ascii="Times New Roman" w:hAnsi="Times New Roman"/>
        </w:rPr>
        <w:tab/>
      </w:r>
      <w:r w:rsidR="007C1964">
        <w:rPr>
          <w:rFonts w:ascii="Times New Roman" w:hAnsi="Times New Roman"/>
        </w:rPr>
        <w:tab/>
      </w:r>
      <w:r>
        <w:rPr>
          <w:rFonts w:ascii="Times New Roman" w:hAnsi="Times New Roman"/>
        </w:rPr>
        <w:t>74,270,000</w:t>
      </w:r>
    </w:p>
    <w:p w:rsidR="00A5318B" w:rsidRDefault="00A5318B" w:rsidP="00A5318B">
      <w:pPr>
        <w:rPr>
          <w:rFonts w:ascii="Times New Roman" w:hAnsi="Times New Roman"/>
        </w:rPr>
      </w:pPr>
      <w:r>
        <w:rPr>
          <w:rFonts w:ascii="Times New Roman" w:hAnsi="Times New Roman"/>
        </w:rPr>
        <w:t xml:space="preserve">RECURRENT EXPENDITURE:         </w:t>
      </w:r>
      <w:r w:rsidR="007C1964">
        <w:rPr>
          <w:rFonts w:ascii="Times New Roman" w:hAnsi="Times New Roman"/>
        </w:rPr>
        <w:tab/>
      </w:r>
      <w:r w:rsidR="007C1964">
        <w:rPr>
          <w:rFonts w:ascii="Times New Roman" w:hAnsi="Times New Roman"/>
        </w:rPr>
        <w:tab/>
      </w:r>
      <w:r>
        <w:rPr>
          <w:rFonts w:ascii="Times New Roman" w:hAnsi="Times New Roman"/>
        </w:rPr>
        <w:t>30,000,000</w:t>
      </w:r>
    </w:p>
    <w:p w:rsidR="00A5318B" w:rsidRDefault="00A5318B" w:rsidP="00A5318B">
      <w:pPr>
        <w:rPr>
          <w:rFonts w:ascii="Times New Roman" w:hAnsi="Times New Roman"/>
        </w:rPr>
      </w:pPr>
      <w:r>
        <w:rPr>
          <w:rFonts w:ascii="Times New Roman" w:hAnsi="Times New Roman"/>
        </w:rPr>
        <w:t xml:space="preserve">START DATE:                                  </w:t>
      </w:r>
      <w:r w:rsidR="007C1964">
        <w:rPr>
          <w:rFonts w:ascii="Times New Roman" w:hAnsi="Times New Roman"/>
        </w:rPr>
        <w:tab/>
      </w:r>
      <w:r w:rsidR="007C1964">
        <w:rPr>
          <w:rFonts w:ascii="Times New Roman" w:hAnsi="Times New Roman"/>
        </w:rPr>
        <w:tab/>
      </w:r>
      <w:r>
        <w:rPr>
          <w:rFonts w:ascii="Times New Roman" w:hAnsi="Times New Roman"/>
        </w:rPr>
        <w:t>1</w:t>
      </w:r>
      <w:r>
        <w:rPr>
          <w:rFonts w:ascii="Times New Roman" w:hAnsi="Times New Roman"/>
          <w:vertAlign w:val="superscript"/>
        </w:rPr>
        <w:t>ST</w:t>
      </w:r>
      <w:r>
        <w:rPr>
          <w:rFonts w:ascii="Times New Roman" w:hAnsi="Times New Roman"/>
        </w:rPr>
        <w:t xml:space="preserve"> July 2015</w:t>
      </w:r>
    </w:p>
    <w:p w:rsidR="00A5318B" w:rsidRDefault="00A5318B" w:rsidP="00A5318B">
      <w:pPr>
        <w:rPr>
          <w:rFonts w:ascii="Times New Roman" w:hAnsi="Times New Roman"/>
        </w:rPr>
      </w:pPr>
      <w:r>
        <w:rPr>
          <w:rFonts w:ascii="Times New Roman" w:hAnsi="Times New Roman"/>
        </w:rPr>
        <w:t xml:space="preserve">COMPLETION DATE:                  </w:t>
      </w:r>
      <w:r w:rsidR="007C1964">
        <w:rPr>
          <w:rFonts w:ascii="Times New Roman" w:hAnsi="Times New Roman"/>
        </w:rPr>
        <w:tab/>
      </w:r>
      <w:r w:rsidR="007C1964">
        <w:rPr>
          <w:rFonts w:ascii="Times New Roman" w:hAnsi="Times New Roman"/>
        </w:rPr>
        <w:tab/>
      </w:r>
      <w:r>
        <w:rPr>
          <w:rFonts w:ascii="Times New Roman" w:hAnsi="Times New Roman"/>
        </w:rPr>
        <w:t>30</w:t>
      </w:r>
      <w:r>
        <w:rPr>
          <w:rFonts w:ascii="Times New Roman" w:hAnsi="Times New Roman"/>
          <w:vertAlign w:val="superscript"/>
        </w:rPr>
        <w:t>th</w:t>
      </w:r>
      <w:r>
        <w:rPr>
          <w:rFonts w:ascii="Times New Roman" w:hAnsi="Times New Roman"/>
        </w:rPr>
        <w:t xml:space="preserve"> June 2020</w:t>
      </w:r>
    </w:p>
    <w:p w:rsidR="00A5318B" w:rsidRDefault="00A5318B" w:rsidP="007C1964">
      <w:pPr>
        <w:spacing w:before="100" w:beforeAutospacing="1" w:after="100" w:afterAutospacing="1" w:line="276" w:lineRule="auto"/>
        <w:jc w:val="both"/>
        <w:rPr>
          <w:rFonts w:ascii="Times New Roman" w:hAnsi="Times New Roman"/>
          <w:b/>
        </w:rPr>
      </w:pPr>
      <w:r>
        <w:rPr>
          <w:rFonts w:ascii="Times New Roman" w:hAnsi="Times New Roman"/>
          <w:b/>
        </w:rPr>
        <w:t xml:space="preserve">PROJECT OBJECTIVES:                 </w:t>
      </w:r>
    </w:p>
    <w:p w:rsidR="00A5318B" w:rsidRDefault="00A5318B" w:rsidP="002E49C8">
      <w:pPr>
        <w:numPr>
          <w:ilvl w:val="0"/>
          <w:numId w:val="64"/>
        </w:numPr>
        <w:spacing w:before="100" w:beforeAutospacing="1" w:after="100" w:afterAutospacing="1" w:line="276" w:lineRule="auto"/>
        <w:jc w:val="both"/>
        <w:rPr>
          <w:rFonts w:ascii="Times New Roman" w:hAnsi="Times New Roman"/>
          <w:iCs/>
        </w:rPr>
      </w:pPr>
      <w:r>
        <w:rPr>
          <w:rFonts w:ascii="Times New Roman" w:hAnsi="Times New Roman"/>
          <w:iCs/>
        </w:rPr>
        <w:t>To  increase fisheries productivity</w:t>
      </w:r>
    </w:p>
    <w:p w:rsidR="00A5318B" w:rsidRDefault="00A5318B" w:rsidP="002E49C8">
      <w:pPr>
        <w:numPr>
          <w:ilvl w:val="0"/>
          <w:numId w:val="64"/>
        </w:numPr>
        <w:spacing w:before="100" w:beforeAutospacing="1" w:after="100" w:afterAutospacing="1" w:line="276" w:lineRule="auto"/>
        <w:jc w:val="both"/>
        <w:rPr>
          <w:rFonts w:ascii="Times New Roman" w:hAnsi="Times New Roman"/>
          <w:iCs/>
        </w:rPr>
      </w:pPr>
      <w:r>
        <w:rPr>
          <w:rFonts w:ascii="Times New Roman" w:hAnsi="Times New Roman"/>
          <w:iCs/>
        </w:rPr>
        <w:t xml:space="preserve">To reduce siltation of lake and lakeshores </w:t>
      </w:r>
    </w:p>
    <w:p w:rsidR="00A5318B" w:rsidRDefault="00A5318B" w:rsidP="002E49C8">
      <w:pPr>
        <w:numPr>
          <w:ilvl w:val="0"/>
          <w:numId w:val="64"/>
        </w:numPr>
        <w:spacing w:before="100" w:beforeAutospacing="1" w:after="100" w:afterAutospacing="1" w:line="276" w:lineRule="auto"/>
        <w:jc w:val="both"/>
        <w:rPr>
          <w:rFonts w:ascii="Times New Roman" w:eastAsia="Calibri" w:hAnsi="Times New Roman"/>
        </w:rPr>
      </w:pPr>
      <w:r>
        <w:rPr>
          <w:rFonts w:ascii="Times New Roman" w:hAnsi="Times New Roman"/>
          <w:iCs/>
        </w:rPr>
        <w:t>To restore the natural vegetation of the lakeshores and rive</w:t>
      </w:r>
      <w:r w:rsidR="007C1964">
        <w:rPr>
          <w:rFonts w:ascii="Times New Roman" w:hAnsi="Times New Roman"/>
          <w:iCs/>
        </w:rPr>
        <w:t>r</w:t>
      </w:r>
      <w:r>
        <w:rPr>
          <w:rFonts w:ascii="Times New Roman" w:hAnsi="Times New Roman"/>
          <w:iCs/>
        </w:rPr>
        <w:t>banks</w:t>
      </w:r>
    </w:p>
    <w:p w:rsidR="00A5318B" w:rsidRDefault="00A5318B" w:rsidP="00A5318B">
      <w:pPr>
        <w:spacing w:before="100" w:beforeAutospacing="1" w:after="100" w:afterAutospacing="1" w:line="360" w:lineRule="auto"/>
        <w:jc w:val="both"/>
        <w:rPr>
          <w:rFonts w:ascii="Times New Roman" w:hAnsi="Times New Roman"/>
        </w:rPr>
      </w:pPr>
      <w:r>
        <w:rPr>
          <w:rFonts w:ascii="Times New Roman" w:hAnsi="Times New Roman"/>
          <w:b/>
        </w:rPr>
        <w:t>TARGETED BENEFICIARIES</w:t>
      </w:r>
      <w:r>
        <w:rPr>
          <w:rFonts w:ascii="Times New Roman" w:hAnsi="Times New Roman"/>
        </w:rPr>
        <w:t xml:space="preserve">:   Communities </w:t>
      </w:r>
    </w:p>
    <w:p w:rsidR="00A5318B" w:rsidRDefault="00A5318B" w:rsidP="00A5318B">
      <w:pPr>
        <w:rPr>
          <w:rFonts w:ascii="Times New Roman" w:hAnsi="Times New Roman"/>
          <w:b/>
        </w:rPr>
      </w:pPr>
      <w:r>
        <w:rPr>
          <w:rFonts w:ascii="Times New Roman" w:hAnsi="Times New Roman"/>
          <w:b/>
        </w:rPr>
        <w:t>PROJECT BACKGROUND AND JUSTIFICATION</w:t>
      </w:r>
    </w:p>
    <w:p w:rsidR="00A5318B" w:rsidRDefault="00A5318B" w:rsidP="00A5318B">
      <w:pPr>
        <w:jc w:val="both"/>
        <w:rPr>
          <w:rFonts w:ascii="Times New Roman" w:hAnsi="Times New Roman"/>
        </w:rPr>
      </w:pPr>
      <w:r>
        <w:rPr>
          <w:rFonts w:ascii="Times New Roman" w:hAnsi="Times New Roman"/>
        </w:rPr>
        <w:t>Over the past 50 years, wetlands have experienced massive abuse mainly through drainage for agriculture. This followed the common say where wetlands that were traditionally called swamps were referred to as wastelands and therefore thought reclamation would be the best option to put them to better use. In addition, swamps are mosquito breeding places and therefore cause of malaria. The notion that swamps are</w:t>
      </w:r>
    </w:p>
    <w:p w:rsidR="00A5318B" w:rsidRDefault="00A5318B" w:rsidP="00A5318B">
      <w:pPr>
        <w:jc w:val="both"/>
        <w:rPr>
          <w:rFonts w:ascii="Times New Roman" w:hAnsi="Times New Roman"/>
        </w:rPr>
      </w:pPr>
      <w:r>
        <w:rPr>
          <w:rFonts w:ascii="Times New Roman" w:hAnsi="Times New Roman"/>
        </w:rPr>
        <w:t xml:space="preserve">Wastelands were aggravated by policy of 1955 to reclaim swamps for agriculture production. This prompted the wide spread drainage and leasing of wetlands. The above could be attributed to lack of knowledge on functions, benefits and attributes of wetlands. Wetlands are important and some of their functions include water storage, filtration and above all offer a wide range of goods and products ranging from food, crafts materials, water, medicines and firewood that contribute to socio economic well being of the local populace. Wetland management is one of the decentralized functions to local government. Therefore, with the District Wetland Action Plan in Place, Lake Mutanda has been identified for restoration as a means to ensure it provides goods and services to the </w:t>
      </w:r>
      <w:r w:rsidR="007C1964">
        <w:rPr>
          <w:rFonts w:ascii="Times New Roman" w:hAnsi="Times New Roman"/>
        </w:rPr>
        <w:t>present and</w:t>
      </w:r>
      <w:r>
        <w:rPr>
          <w:rFonts w:ascii="Times New Roman" w:hAnsi="Times New Roman"/>
        </w:rPr>
        <w:t xml:space="preserve"> ensure the future generations also benefit from these resources.</w:t>
      </w:r>
    </w:p>
    <w:p w:rsidR="00A5318B" w:rsidRDefault="00A5318B" w:rsidP="00A5318B">
      <w:pPr>
        <w:rPr>
          <w:rFonts w:ascii="Times New Roman" w:hAnsi="Times New Roman"/>
          <w:b/>
        </w:rPr>
      </w:pPr>
      <w:r>
        <w:rPr>
          <w:rFonts w:ascii="Times New Roman" w:hAnsi="Times New Roman"/>
          <w:b/>
        </w:rPr>
        <w:t>TECHNICAL DESCRIPTION</w:t>
      </w:r>
    </w:p>
    <w:p w:rsidR="00A5318B" w:rsidRDefault="00A5318B" w:rsidP="00A5318B">
      <w:pPr>
        <w:pStyle w:val="NormalWeb"/>
        <w:spacing w:line="360" w:lineRule="auto"/>
        <w:jc w:val="both"/>
        <w:rPr>
          <w:sz w:val="22"/>
          <w:szCs w:val="22"/>
        </w:rPr>
      </w:pPr>
      <w:r>
        <w:rPr>
          <w:sz w:val="22"/>
          <w:szCs w:val="22"/>
        </w:rPr>
        <w:t>The approach is multi stakeholder involving a wide range of cadres ranging from National to grass root. It will involve awareness raising, capacity building, production of IEC, Community based wetland management planning and monitoring and evaluation.</w:t>
      </w:r>
    </w:p>
    <w:p w:rsidR="00A5318B" w:rsidRDefault="00A5318B" w:rsidP="002E49C8">
      <w:pPr>
        <w:numPr>
          <w:ilvl w:val="0"/>
          <w:numId w:val="65"/>
        </w:numPr>
        <w:spacing w:before="100" w:beforeAutospacing="1" w:after="100" w:afterAutospacing="1" w:line="360" w:lineRule="auto"/>
        <w:jc w:val="both"/>
        <w:rPr>
          <w:rFonts w:ascii="Times New Roman" w:hAnsi="Times New Roman"/>
        </w:rPr>
      </w:pPr>
      <w:r>
        <w:rPr>
          <w:rFonts w:ascii="Times New Roman" w:hAnsi="Times New Roman"/>
          <w:b/>
        </w:rPr>
        <w:t>Awareness raising and capacity building;</w:t>
      </w:r>
      <w:r>
        <w:rPr>
          <w:rFonts w:ascii="Times New Roman" w:hAnsi="Times New Roman"/>
        </w:rPr>
        <w:t xml:space="preserve"> It is important that the problem water stress is brought to the attention of the entire district community. This will be done through workshops, community meetings, radio talk show, training and exchange visits.</w:t>
      </w:r>
    </w:p>
    <w:p w:rsidR="00A5318B" w:rsidRDefault="00A5318B" w:rsidP="002E49C8">
      <w:pPr>
        <w:numPr>
          <w:ilvl w:val="0"/>
          <w:numId w:val="65"/>
        </w:numPr>
        <w:spacing w:before="100" w:beforeAutospacing="1" w:after="100" w:afterAutospacing="1" w:line="360" w:lineRule="auto"/>
        <w:jc w:val="both"/>
        <w:rPr>
          <w:rFonts w:ascii="Times New Roman" w:hAnsi="Times New Roman"/>
        </w:rPr>
      </w:pPr>
      <w:r>
        <w:rPr>
          <w:rFonts w:ascii="Times New Roman" w:hAnsi="Times New Roman"/>
          <w:b/>
        </w:rPr>
        <w:t>Production of IEC materials;</w:t>
      </w:r>
      <w:r>
        <w:rPr>
          <w:rFonts w:ascii="Times New Roman" w:hAnsi="Times New Roman"/>
        </w:rPr>
        <w:t xml:space="preserve"> Through the engagement of the communities and stakeholders in the workshops and other awareness rising for  issues that will come up on unsustainable use of the landscape and solutions provided for better use will guide the development of community user friendly manuals. In addition, it is important that the some of the available legislation on Environment management is made </w:t>
      </w:r>
      <w:r>
        <w:rPr>
          <w:rFonts w:ascii="Times New Roman" w:hAnsi="Times New Roman"/>
        </w:rPr>
        <w:lastRenderedPageBreak/>
        <w:t xml:space="preserve">simpler for the community and other stakeholders to understand and interpret. This will also require the translation of the key legislation simplified into the local languages. With the high levels of illiteracy and poor reading habits of the community, some talking pictures (posters) will be produced to explain to the community the gist of the matter. </w:t>
      </w:r>
    </w:p>
    <w:p w:rsidR="00A5318B" w:rsidRDefault="00A5318B" w:rsidP="002E49C8">
      <w:pPr>
        <w:numPr>
          <w:ilvl w:val="0"/>
          <w:numId w:val="65"/>
        </w:numPr>
        <w:spacing w:before="100" w:beforeAutospacing="1" w:after="100" w:afterAutospacing="1" w:line="360" w:lineRule="auto"/>
        <w:jc w:val="both"/>
        <w:rPr>
          <w:rFonts w:ascii="Times New Roman" w:hAnsi="Times New Roman"/>
        </w:rPr>
      </w:pPr>
      <w:r>
        <w:rPr>
          <w:rFonts w:ascii="Times New Roman" w:hAnsi="Times New Roman"/>
          <w:b/>
        </w:rPr>
        <w:t>Community Based catchment/wetland management planning and valuation of the resources;</w:t>
      </w:r>
      <w:r>
        <w:rPr>
          <w:rFonts w:ascii="Times New Roman" w:hAnsi="Times New Roman"/>
        </w:rPr>
        <w:t xml:space="preserve"> This will require some degree of expertise which can be got from the District and government institutions. Management planning will involve situation analysis, visioning, setting objectives, strategy development and valuation.  Through the situational analysis conflicts if any will be looked at, gender analysis, stakeholder analysis DPSIR analysis and Identification of alternatives technologies applicable to communities upstream. In total economic valuation will consider direct market valuation and indirect market valuation this will be evidence for Payment for Ecosystem Services campaign. </w:t>
      </w:r>
    </w:p>
    <w:p w:rsidR="00A5318B" w:rsidRDefault="00A5318B" w:rsidP="002E49C8">
      <w:pPr>
        <w:numPr>
          <w:ilvl w:val="0"/>
          <w:numId w:val="65"/>
        </w:numPr>
        <w:spacing w:before="100" w:beforeAutospacing="1" w:after="100" w:afterAutospacing="1" w:line="360" w:lineRule="auto"/>
        <w:jc w:val="both"/>
        <w:rPr>
          <w:rFonts w:ascii="Times New Roman" w:hAnsi="Times New Roman"/>
        </w:rPr>
      </w:pPr>
      <w:r>
        <w:rPr>
          <w:rFonts w:ascii="Times New Roman" w:hAnsi="Times New Roman"/>
          <w:b/>
        </w:rPr>
        <w:t>Monitoring and Evaluation;</w:t>
      </w:r>
      <w:r>
        <w:rPr>
          <w:rFonts w:ascii="Times New Roman" w:hAnsi="Times New Roman"/>
        </w:rPr>
        <w:t xml:space="preserve"> An M &amp; E framework will be put in place to spell out required targets  and the team responsible which will be coordinated by the team leader. This will involve review meetings periodically and reports would be discussed in the District Committee responsible for Environment and Production.</w:t>
      </w:r>
    </w:p>
    <w:p w:rsidR="00A5318B" w:rsidRDefault="00A5318B" w:rsidP="00A5318B">
      <w:pPr>
        <w:rPr>
          <w:rFonts w:ascii="Times New Roman" w:hAnsi="Times New Roman"/>
          <w:b/>
        </w:rPr>
      </w:pPr>
      <w:r>
        <w:rPr>
          <w:rFonts w:ascii="Times New Roman" w:hAnsi="Times New Roman"/>
          <w:b/>
        </w:rPr>
        <w:t>PROJECT WORK PLAN</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38"/>
        <w:gridCol w:w="1170"/>
        <w:gridCol w:w="1080"/>
        <w:gridCol w:w="1260"/>
        <w:gridCol w:w="1440"/>
        <w:gridCol w:w="1080"/>
        <w:gridCol w:w="1620"/>
      </w:tblGrid>
      <w:tr w:rsidR="00A5318B" w:rsidTr="00B7687D">
        <w:trPr>
          <w:trHeight w:val="414"/>
        </w:trPr>
        <w:tc>
          <w:tcPr>
            <w:tcW w:w="2538" w:type="dxa"/>
            <w:vMerge w:val="restart"/>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b/>
              </w:rPr>
            </w:pPr>
            <w:r>
              <w:rPr>
                <w:rFonts w:ascii="Times New Roman" w:hAnsi="Times New Roman"/>
                <w:b/>
              </w:rPr>
              <w:t>Activity</w:t>
            </w:r>
          </w:p>
        </w:tc>
        <w:tc>
          <w:tcPr>
            <w:tcW w:w="4950" w:type="dxa"/>
            <w:gridSpan w:val="4"/>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b/>
              </w:rPr>
            </w:pPr>
            <w:r>
              <w:rPr>
                <w:rFonts w:ascii="Times New Roman" w:hAnsi="Times New Roman"/>
                <w:b/>
              </w:rPr>
              <w:t xml:space="preserve">   Budget</w:t>
            </w:r>
          </w:p>
        </w:tc>
        <w:tc>
          <w:tcPr>
            <w:tcW w:w="1080" w:type="dxa"/>
            <w:vMerge w:val="restart"/>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b/>
              </w:rPr>
            </w:pPr>
            <w:r>
              <w:rPr>
                <w:rFonts w:ascii="Times New Roman" w:hAnsi="Times New Roman"/>
                <w:b/>
              </w:rPr>
              <w:t>Total</w:t>
            </w:r>
          </w:p>
        </w:tc>
        <w:tc>
          <w:tcPr>
            <w:tcW w:w="1620" w:type="dxa"/>
            <w:vMerge w:val="restart"/>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b/>
              </w:rPr>
            </w:pPr>
            <w:r>
              <w:rPr>
                <w:rFonts w:ascii="Times New Roman" w:hAnsi="Times New Roman"/>
                <w:b/>
              </w:rPr>
              <w:t>Operation and Recurrent Costs</w:t>
            </w:r>
          </w:p>
        </w:tc>
      </w:tr>
      <w:tr w:rsidR="00A5318B" w:rsidTr="00B7687D">
        <w:trPr>
          <w:trHeight w:val="414"/>
        </w:trPr>
        <w:tc>
          <w:tcPr>
            <w:tcW w:w="2538" w:type="dxa"/>
            <w:vMerge/>
            <w:tcBorders>
              <w:top w:val="single" w:sz="4" w:space="0" w:color="000000"/>
              <w:left w:val="single" w:sz="4" w:space="0" w:color="000000"/>
              <w:bottom w:val="single" w:sz="4" w:space="0" w:color="000000"/>
              <w:right w:val="single" w:sz="4" w:space="0" w:color="000000"/>
            </w:tcBorders>
            <w:vAlign w:val="center"/>
            <w:hideMark/>
          </w:tcPr>
          <w:p w:rsidR="00A5318B" w:rsidRDefault="00A5318B">
            <w:pPr>
              <w:spacing w:after="0" w:line="240" w:lineRule="auto"/>
              <w:rPr>
                <w:rFonts w:ascii="Times New Roman" w:hAnsi="Times New Roman"/>
                <w:b/>
              </w:rPr>
            </w:pPr>
          </w:p>
        </w:tc>
        <w:tc>
          <w:tcPr>
            <w:tcW w:w="117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b/>
              </w:rPr>
            </w:pPr>
            <w:r>
              <w:rPr>
                <w:rFonts w:ascii="Times New Roman" w:hAnsi="Times New Roman"/>
                <w:b/>
              </w:rPr>
              <w:t>Quarter1</w:t>
            </w:r>
          </w:p>
        </w:tc>
        <w:tc>
          <w:tcPr>
            <w:tcW w:w="108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b/>
              </w:rPr>
            </w:pPr>
            <w:r>
              <w:rPr>
                <w:rFonts w:ascii="Times New Roman" w:hAnsi="Times New Roman"/>
                <w:b/>
              </w:rPr>
              <w:t>Quarter 2</w:t>
            </w:r>
          </w:p>
        </w:tc>
        <w:tc>
          <w:tcPr>
            <w:tcW w:w="126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b/>
              </w:rPr>
            </w:pPr>
            <w:r>
              <w:rPr>
                <w:rFonts w:ascii="Times New Roman" w:hAnsi="Times New Roman"/>
                <w:b/>
              </w:rPr>
              <w:t>Quarter 3</w:t>
            </w:r>
          </w:p>
        </w:tc>
        <w:tc>
          <w:tcPr>
            <w:tcW w:w="144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b/>
              </w:rPr>
            </w:pPr>
            <w:r>
              <w:rPr>
                <w:rFonts w:ascii="Times New Roman" w:hAnsi="Times New Roman"/>
                <w:b/>
              </w:rPr>
              <w:t>Quarter 4</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A5318B" w:rsidRDefault="00A5318B">
            <w:pPr>
              <w:spacing w:after="0" w:line="240" w:lineRule="auto"/>
              <w:rPr>
                <w:rFonts w:ascii="Times New Roman" w:hAnsi="Times New Roman"/>
                <w:b/>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rsidR="00A5318B" w:rsidRDefault="00A5318B">
            <w:pPr>
              <w:spacing w:after="0" w:line="240" w:lineRule="auto"/>
              <w:rPr>
                <w:rFonts w:ascii="Times New Roman" w:hAnsi="Times New Roman"/>
                <w:b/>
              </w:rPr>
            </w:pPr>
          </w:p>
        </w:tc>
      </w:tr>
      <w:tr w:rsidR="00A5318B" w:rsidTr="00B7687D">
        <w:tc>
          <w:tcPr>
            <w:tcW w:w="2538"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Awareness raising</w:t>
            </w:r>
          </w:p>
        </w:tc>
        <w:tc>
          <w:tcPr>
            <w:tcW w:w="117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2,000,000</w:t>
            </w:r>
          </w:p>
        </w:tc>
        <w:tc>
          <w:tcPr>
            <w:tcW w:w="108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6,000,000</w:t>
            </w:r>
          </w:p>
        </w:tc>
        <w:tc>
          <w:tcPr>
            <w:tcW w:w="126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6,000,000</w:t>
            </w:r>
          </w:p>
        </w:tc>
        <w:tc>
          <w:tcPr>
            <w:tcW w:w="144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2,000,000</w:t>
            </w:r>
          </w:p>
        </w:tc>
        <w:tc>
          <w:tcPr>
            <w:tcW w:w="108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20,000,000</w:t>
            </w:r>
          </w:p>
        </w:tc>
        <w:tc>
          <w:tcPr>
            <w:tcW w:w="162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20,000,000</w:t>
            </w:r>
          </w:p>
        </w:tc>
      </w:tr>
      <w:tr w:rsidR="00A5318B" w:rsidTr="00B7687D">
        <w:tc>
          <w:tcPr>
            <w:tcW w:w="2538"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Capacity building</w:t>
            </w:r>
          </w:p>
        </w:tc>
        <w:tc>
          <w:tcPr>
            <w:tcW w:w="1170" w:type="dxa"/>
            <w:tcBorders>
              <w:top w:val="single" w:sz="4" w:space="0" w:color="000000"/>
              <w:left w:val="single" w:sz="4" w:space="0" w:color="000000"/>
              <w:bottom w:val="single" w:sz="4" w:space="0" w:color="000000"/>
              <w:right w:val="single" w:sz="4" w:space="0" w:color="000000"/>
            </w:tcBorders>
          </w:tcPr>
          <w:p w:rsidR="00A5318B" w:rsidRDefault="00A5318B">
            <w:pPr>
              <w:spacing w:after="0" w:line="360" w:lineRule="auto"/>
              <w:jc w:val="both"/>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3,000,000</w:t>
            </w:r>
          </w:p>
        </w:tc>
        <w:tc>
          <w:tcPr>
            <w:tcW w:w="126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3,000,000</w:t>
            </w:r>
          </w:p>
        </w:tc>
        <w:tc>
          <w:tcPr>
            <w:tcW w:w="144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4,000,000</w:t>
            </w:r>
          </w:p>
        </w:tc>
        <w:tc>
          <w:tcPr>
            <w:tcW w:w="108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10,000,000</w:t>
            </w:r>
          </w:p>
        </w:tc>
        <w:tc>
          <w:tcPr>
            <w:tcW w:w="162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10,000,000</w:t>
            </w:r>
          </w:p>
        </w:tc>
      </w:tr>
      <w:tr w:rsidR="00A5318B" w:rsidTr="00B7687D">
        <w:tc>
          <w:tcPr>
            <w:tcW w:w="2538"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Production of IEC materials</w:t>
            </w:r>
          </w:p>
        </w:tc>
        <w:tc>
          <w:tcPr>
            <w:tcW w:w="117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10,000,000</w:t>
            </w:r>
          </w:p>
        </w:tc>
        <w:tc>
          <w:tcPr>
            <w:tcW w:w="144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10,000,000</w:t>
            </w:r>
          </w:p>
        </w:tc>
        <w:tc>
          <w:tcPr>
            <w:tcW w:w="108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20,000,000</w:t>
            </w:r>
          </w:p>
        </w:tc>
        <w:tc>
          <w:tcPr>
            <w:tcW w:w="162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0</w:t>
            </w:r>
          </w:p>
        </w:tc>
      </w:tr>
      <w:tr w:rsidR="00A5318B" w:rsidTr="00B7687D">
        <w:tc>
          <w:tcPr>
            <w:tcW w:w="2538"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Develop communit y based management plans</w:t>
            </w:r>
          </w:p>
        </w:tc>
        <w:tc>
          <w:tcPr>
            <w:tcW w:w="117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8,000,000</w:t>
            </w:r>
          </w:p>
        </w:tc>
        <w:tc>
          <w:tcPr>
            <w:tcW w:w="144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12,000,000</w:t>
            </w:r>
          </w:p>
        </w:tc>
        <w:tc>
          <w:tcPr>
            <w:tcW w:w="108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12,000,000</w:t>
            </w:r>
          </w:p>
        </w:tc>
        <w:tc>
          <w:tcPr>
            <w:tcW w:w="162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8,000,000</w:t>
            </w:r>
          </w:p>
        </w:tc>
      </w:tr>
      <w:tr w:rsidR="00A5318B" w:rsidTr="00B7687D">
        <w:tc>
          <w:tcPr>
            <w:tcW w:w="2538"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Conduct a study on economic value of Lake Mutanda system</w:t>
            </w:r>
          </w:p>
        </w:tc>
        <w:tc>
          <w:tcPr>
            <w:tcW w:w="117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 xml:space="preserve">        -2</w:t>
            </w:r>
          </w:p>
        </w:tc>
        <w:tc>
          <w:tcPr>
            <w:tcW w:w="144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5,000,000</w:t>
            </w:r>
          </w:p>
        </w:tc>
        <w:tc>
          <w:tcPr>
            <w:tcW w:w="108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5,000,000</w:t>
            </w:r>
          </w:p>
        </w:tc>
        <w:tc>
          <w:tcPr>
            <w:tcW w:w="162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 xml:space="preserve">       0</w:t>
            </w:r>
          </w:p>
        </w:tc>
      </w:tr>
      <w:tr w:rsidR="00A5318B" w:rsidTr="00B7687D">
        <w:tc>
          <w:tcPr>
            <w:tcW w:w="2538"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Project monitoring and evaluation</w:t>
            </w:r>
          </w:p>
        </w:tc>
        <w:tc>
          <w:tcPr>
            <w:tcW w:w="117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2,500,000</w:t>
            </w:r>
          </w:p>
        </w:tc>
        <w:tc>
          <w:tcPr>
            <w:tcW w:w="144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2,500,000</w:t>
            </w:r>
          </w:p>
        </w:tc>
        <w:tc>
          <w:tcPr>
            <w:tcW w:w="108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5,000,000</w:t>
            </w:r>
          </w:p>
        </w:tc>
        <w:tc>
          <w:tcPr>
            <w:tcW w:w="162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5,000,000</w:t>
            </w:r>
          </w:p>
        </w:tc>
      </w:tr>
    </w:tbl>
    <w:p w:rsidR="00A5318B" w:rsidRDefault="00A5318B" w:rsidP="00A5318B">
      <w:pPr>
        <w:rPr>
          <w:rFonts w:ascii="Times New Roman" w:hAnsi="Times New Roman"/>
        </w:rPr>
      </w:pPr>
    </w:p>
    <w:p w:rsidR="00A5318B" w:rsidRDefault="00A5318B" w:rsidP="00A5318B">
      <w:pPr>
        <w:rPr>
          <w:rFonts w:ascii="Times New Roman" w:hAnsi="Times New Roman"/>
        </w:rPr>
      </w:pPr>
      <w:r>
        <w:rPr>
          <w:rFonts w:ascii="Times New Roman" w:hAnsi="Times New Roman"/>
        </w:rPr>
        <w:t xml:space="preserve">DEPARTMENT:                       </w:t>
      </w:r>
      <w:r w:rsidR="007C1964">
        <w:rPr>
          <w:rFonts w:ascii="Times New Roman" w:hAnsi="Times New Roman"/>
        </w:rPr>
        <w:tab/>
      </w:r>
      <w:r w:rsidR="007C1964">
        <w:rPr>
          <w:rFonts w:ascii="Times New Roman" w:hAnsi="Times New Roman"/>
        </w:rPr>
        <w:tab/>
        <w:t>Natural Resources</w:t>
      </w:r>
    </w:p>
    <w:p w:rsidR="00A5318B" w:rsidRDefault="00A5318B" w:rsidP="00A5318B">
      <w:pPr>
        <w:rPr>
          <w:rFonts w:ascii="Times New Roman" w:hAnsi="Times New Roman"/>
        </w:rPr>
      </w:pPr>
      <w:r>
        <w:rPr>
          <w:rFonts w:ascii="Times New Roman" w:hAnsi="Times New Roman"/>
        </w:rPr>
        <w:t xml:space="preserve">SECTOR:                                  </w:t>
      </w:r>
      <w:r w:rsidR="007C1964">
        <w:rPr>
          <w:rFonts w:ascii="Times New Roman" w:hAnsi="Times New Roman"/>
        </w:rPr>
        <w:tab/>
      </w:r>
      <w:r w:rsidR="007C1964">
        <w:rPr>
          <w:rFonts w:ascii="Times New Roman" w:hAnsi="Times New Roman"/>
        </w:rPr>
        <w:tab/>
      </w:r>
      <w:r>
        <w:rPr>
          <w:rFonts w:ascii="Times New Roman" w:hAnsi="Times New Roman"/>
        </w:rPr>
        <w:t>W</w:t>
      </w:r>
      <w:r w:rsidR="007C1964">
        <w:rPr>
          <w:rFonts w:ascii="Times New Roman" w:hAnsi="Times New Roman"/>
        </w:rPr>
        <w:t>etlands</w:t>
      </w:r>
    </w:p>
    <w:p w:rsidR="00A5318B" w:rsidRDefault="00A5318B" w:rsidP="007C1964">
      <w:pPr>
        <w:ind w:left="3600" w:hanging="3600"/>
        <w:rPr>
          <w:rFonts w:ascii="Times New Roman" w:hAnsi="Times New Roman"/>
        </w:rPr>
      </w:pPr>
      <w:r>
        <w:rPr>
          <w:rFonts w:ascii="Times New Roman" w:hAnsi="Times New Roman"/>
        </w:rPr>
        <w:t>TITLE OF PROJECT:</w:t>
      </w:r>
      <w:r w:rsidR="007C1964">
        <w:rPr>
          <w:rFonts w:ascii="Times New Roman" w:hAnsi="Times New Roman"/>
        </w:rPr>
        <w:t xml:space="preserve">              </w:t>
      </w:r>
      <w:r w:rsidR="007C1964">
        <w:rPr>
          <w:rFonts w:ascii="Times New Roman" w:hAnsi="Times New Roman"/>
        </w:rPr>
        <w:tab/>
        <w:t xml:space="preserve">Promoting Community Based Initiatives in sustainable utilization and   management         of wetland resources in Echuya landscape </w:t>
      </w:r>
      <w:r>
        <w:rPr>
          <w:rFonts w:ascii="Times New Roman" w:hAnsi="Times New Roman"/>
        </w:rPr>
        <w:t xml:space="preserve"> </w:t>
      </w:r>
    </w:p>
    <w:p w:rsidR="007C1964" w:rsidRDefault="00A5318B" w:rsidP="00A5318B">
      <w:pPr>
        <w:rPr>
          <w:rFonts w:ascii="Times New Roman" w:hAnsi="Times New Roman"/>
        </w:rPr>
      </w:pPr>
      <w:r>
        <w:rPr>
          <w:rFonts w:ascii="Times New Roman" w:hAnsi="Times New Roman"/>
        </w:rPr>
        <w:lastRenderedPageBreak/>
        <w:t xml:space="preserve"> LOCATION:                             </w:t>
      </w:r>
      <w:r w:rsidR="007C1964">
        <w:rPr>
          <w:rFonts w:ascii="Times New Roman" w:hAnsi="Times New Roman"/>
        </w:rPr>
        <w:tab/>
      </w:r>
      <w:r w:rsidR="007C1964">
        <w:rPr>
          <w:rFonts w:ascii="Times New Roman" w:hAnsi="Times New Roman"/>
        </w:rPr>
        <w:tab/>
      </w:r>
      <w:r>
        <w:rPr>
          <w:rFonts w:ascii="Times New Roman" w:hAnsi="Times New Roman"/>
        </w:rPr>
        <w:t>K</w:t>
      </w:r>
      <w:r w:rsidR="007C1964">
        <w:rPr>
          <w:rFonts w:ascii="Times New Roman" w:hAnsi="Times New Roman"/>
        </w:rPr>
        <w:t>anaba</w:t>
      </w:r>
      <w:r>
        <w:rPr>
          <w:rFonts w:ascii="Times New Roman" w:hAnsi="Times New Roman"/>
        </w:rPr>
        <w:t>, B</w:t>
      </w:r>
      <w:r w:rsidR="007C1964">
        <w:rPr>
          <w:rFonts w:ascii="Times New Roman" w:hAnsi="Times New Roman"/>
        </w:rPr>
        <w:t>ukimbiri</w:t>
      </w:r>
      <w:r>
        <w:rPr>
          <w:rFonts w:ascii="Times New Roman" w:hAnsi="Times New Roman"/>
        </w:rPr>
        <w:t>, M</w:t>
      </w:r>
      <w:r w:rsidR="007C1964">
        <w:rPr>
          <w:rFonts w:ascii="Times New Roman" w:hAnsi="Times New Roman"/>
        </w:rPr>
        <w:t>urora</w:t>
      </w:r>
      <w:r>
        <w:rPr>
          <w:rFonts w:ascii="Times New Roman" w:hAnsi="Times New Roman"/>
        </w:rPr>
        <w:t>, N</w:t>
      </w:r>
      <w:r w:rsidR="007C1964">
        <w:rPr>
          <w:rFonts w:ascii="Times New Roman" w:hAnsi="Times New Roman"/>
        </w:rPr>
        <w:t>yakabande</w:t>
      </w:r>
      <w:r>
        <w:rPr>
          <w:rFonts w:ascii="Times New Roman" w:hAnsi="Times New Roman"/>
        </w:rPr>
        <w:t xml:space="preserve"> </w:t>
      </w:r>
      <w:r w:rsidR="007C1964">
        <w:rPr>
          <w:rFonts w:ascii="Times New Roman" w:hAnsi="Times New Roman"/>
        </w:rPr>
        <w:t>and Nyundo</w:t>
      </w:r>
    </w:p>
    <w:p w:rsidR="00A5318B" w:rsidRDefault="00A5318B" w:rsidP="00A5318B">
      <w:pPr>
        <w:rPr>
          <w:rFonts w:ascii="Times New Roman" w:hAnsi="Times New Roman"/>
        </w:rPr>
      </w:pPr>
      <w:r>
        <w:rPr>
          <w:rFonts w:ascii="Times New Roman" w:hAnsi="Times New Roman"/>
        </w:rPr>
        <w:t>TOTAL PLANNED EXPENDITURE:  50,000,000</w:t>
      </w:r>
    </w:p>
    <w:p w:rsidR="00A5318B" w:rsidRDefault="00A5318B" w:rsidP="00A5318B">
      <w:pPr>
        <w:rPr>
          <w:rFonts w:ascii="Times New Roman" w:hAnsi="Times New Roman"/>
        </w:rPr>
      </w:pPr>
      <w:r>
        <w:rPr>
          <w:rFonts w:ascii="Times New Roman" w:hAnsi="Times New Roman"/>
        </w:rPr>
        <w:t xml:space="preserve">FUNDS SECURED:                            </w:t>
      </w:r>
      <w:r w:rsidR="007C1964">
        <w:rPr>
          <w:rFonts w:ascii="Times New Roman" w:hAnsi="Times New Roman"/>
        </w:rPr>
        <w:tab/>
      </w:r>
      <w:r>
        <w:rPr>
          <w:rFonts w:ascii="Times New Roman" w:hAnsi="Times New Roman"/>
        </w:rPr>
        <w:t>0</w:t>
      </w:r>
    </w:p>
    <w:p w:rsidR="00A5318B" w:rsidRDefault="00A5318B" w:rsidP="00A5318B">
      <w:pPr>
        <w:rPr>
          <w:rFonts w:ascii="Times New Roman" w:hAnsi="Times New Roman"/>
        </w:rPr>
      </w:pPr>
      <w:r>
        <w:rPr>
          <w:rFonts w:ascii="Times New Roman" w:hAnsi="Times New Roman"/>
        </w:rPr>
        <w:t xml:space="preserve">FUNDING GAP:                                </w:t>
      </w:r>
      <w:r w:rsidR="007C1964">
        <w:rPr>
          <w:rFonts w:ascii="Times New Roman" w:hAnsi="Times New Roman"/>
        </w:rPr>
        <w:tab/>
      </w:r>
      <w:r>
        <w:rPr>
          <w:rFonts w:ascii="Times New Roman" w:hAnsi="Times New Roman"/>
        </w:rPr>
        <w:t>50,000,000</w:t>
      </w:r>
    </w:p>
    <w:p w:rsidR="00A5318B" w:rsidRDefault="00A5318B" w:rsidP="00A5318B">
      <w:pPr>
        <w:rPr>
          <w:rFonts w:ascii="Times New Roman" w:hAnsi="Times New Roman"/>
        </w:rPr>
      </w:pPr>
      <w:r>
        <w:rPr>
          <w:rFonts w:ascii="Times New Roman" w:hAnsi="Times New Roman"/>
        </w:rPr>
        <w:t xml:space="preserve">RECURRENT EXPENDITURE:      </w:t>
      </w:r>
      <w:r w:rsidR="007C1964">
        <w:rPr>
          <w:rFonts w:ascii="Times New Roman" w:hAnsi="Times New Roman"/>
        </w:rPr>
        <w:tab/>
      </w:r>
      <w:r>
        <w:rPr>
          <w:rFonts w:ascii="Times New Roman" w:hAnsi="Times New Roman"/>
        </w:rPr>
        <w:t>12,500,000</w:t>
      </w:r>
    </w:p>
    <w:p w:rsidR="00A5318B" w:rsidRDefault="00A5318B" w:rsidP="00A5318B">
      <w:pPr>
        <w:rPr>
          <w:rFonts w:ascii="Times New Roman" w:hAnsi="Times New Roman"/>
        </w:rPr>
      </w:pPr>
      <w:r>
        <w:rPr>
          <w:rFonts w:ascii="Times New Roman" w:hAnsi="Times New Roman"/>
        </w:rPr>
        <w:t xml:space="preserve">START DATE:                                  </w:t>
      </w:r>
      <w:r w:rsidR="007C1964">
        <w:rPr>
          <w:rFonts w:ascii="Times New Roman" w:hAnsi="Times New Roman"/>
        </w:rPr>
        <w:tab/>
      </w:r>
      <w:r>
        <w:rPr>
          <w:rFonts w:ascii="Times New Roman" w:hAnsi="Times New Roman"/>
        </w:rPr>
        <w:t>1</w:t>
      </w:r>
      <w:r>
        <w:rPr>
          <w:rFonts w:ascii="Times New Roman" w:hAnsi="Times New Roman"/>
          <w:vertAlign w:val="superscript"/>
        </w:rPr>
        <w:t>ST</w:t>
      </w:r>
      <w:r>
        <w:rPr>
          <w:rFonts w:ascii="Times New Roman" w:hAnsi="Times New Roman"/>
        </w:rPr>
        <w:t xml:space="preserve"> July 2015</w:t>
      </w:r>
    </w:p>
    <w:p w:rsidR="00A5318B" w:rsidRDefault="00A5318B" w:rsidP="00A5318B">
      <w:pPr>
        <w:rPr>
          <w:rFonts w:ascii="Times New Roman" w:hAnsi="Times New Roman"/>
        </w:rPr>
      </w:pPr>
      <w:r>
        <w:rPr>
          <w:rFonts w:ascii="Times New Roman" w:hAnsi="Times New Roman"/>
        </w:rPr>
        <w:t xml:space="preserve">COMPLETION DATE:                  </w:t>
      </w:r>
      <w:r w:rsidR="007C1964">
        <w:rPr>
          <w:rFonts w:ascii="Times New Roman" w:hAnsi="Times New Roman"/>
        </w:rPr>
        <w:tab/>
      </w:r>
      <w:r>
        <w:rPr>
          <w:rFonts w:ascii="Times New Roman" w:hAnsi="Times New Roman"/>
        </w:rPr>
        <w:t>30</w:t>
      </w:r>
      <w:r>
        <w:rPr>
          <w:rFonts w:ascii="Times New Roman" w:hAnsi="Times New Roman"/>
          <w:vertAlign w:val="superscript"/>
        </w:rPr>
        <w:t>th</w:t>
      </w:r>
      <w:r>
        <w:rPr>
          <w:rFonts w:ascii="Times New Roman" w:hAnsi="Times New Roman"/>
        </w:rPr>
        <w:t xml:space="preserve"> June 2020</w:t>
      </w:r>
    </w:p>
    <w:p w:rsidR="00A5318B" w:rsidRDefault="00A5318B" w:rsidP="00A5318B">
      <w:pPr>
        <w:spacing w:before="100" w:beforeAutospacing="1" w:after="100" w:afterAutospacing="1" w:line="360" w:lineRule="auto"/>
        <w:jc w:val="both"/>
        <w:rPr>
          <w:rFonts w:ascii="Times New Roman" w:hAnsi="Times New Roman"/>
          <w:b/>
        </w:rPr>
      </w:pPr>
      <w:r>
        <w:rPr>
          <w:rFonts w:ascii="Times New Roman" w:hAnsi="Times New Roman"/>
          <w:b/>
        </w:rPr>
        <w:t xml:space="preserve">PROJECT OBJECTIVES:                 </w:t>
      </w:r>
    </w:p>
    <w:p w:rsidR="007C1964" w:rsidRDefault="00A5318B" w:rsidP="002E49C8">
      <w:pPr>
        <w:pStyle w:val="ListParagraph"/>
        <w:numPr>
          <w:ilvl w:val="0"/>
          <w:numId w:val="118"/>
        </w:numPr>
        <w:spacing w:before="100" w:beforeAutospacing="1" w:after="100" w:afterAutospacing="1" w:line="240" w:lineRule="auto"/>
        <w:jc w:val="both"/>
        <w:rPr>
          <w:rFonts w:ascii="Times New Roman" w:hAnsi="Times New Roman"/>
          <w:iCs/>
        </w:rPr>
      </w:pPr>
      <w:r w:rsidRPr="007C1964">
        <w:rPr>
          <w:rFonts w:ascii="Times New Roman" w:hAnsi="Times New Roman"/>
          <w:iCs/>
        </w:rPr>
        <w:t>To  advocate for PES by National Water and Sewerage Corporation</w:t>
      </w:r>
    </w:p>
    <w:p w:rsidR="00A5318B" w:rsidRPr="007C1964" w:rsidRDefault="00A5318B" w:rsidP="002E49C8">
      <w:pPr>
        <w:pStyle w:val="ListParagraph"/>
        <w:numPr>
          <w:ilvl w:val="0"/>
          <w:numId w:val="118"/>
        </w:numPr>
        <w:spacing w:before="100" w:beforeAutospacing="1" w:after="100" w:afterAutospacing="1" w:line="240" w:lineRule="auto"/>
        <w:jc w:val="both"/>
        <w:rPr>
          <w:rFonts w:ascii="Times New Roman" w:hAnsi="Times New Roman"/>
          <w:iCs/>
        </w:rPr>
      </w:pPr>
      <w:r w:rsidRPr="007C1964">
        <w:rPr>
          <w:rFonts w:ascii="Times New Roman" w:hAnsi="Times New Roman"/>
          <w:iCs/>
        </w:rPr>
        <w:t xml:space="preserve">To increase community participation in management of water resources </w:t>
      </w:r>
    </w:p>
    <w:p w:rsidR="00A5318B" w:rsidRDefault="00A5318B" w:rsidP="002E49C8">
      <w:pPr>
        <w:numPr>
          <w:ilvl w:val="0"/>
          <w:numId w:val="118"/>
        </w:numPr>
        <w:spacing w:before="100" w:beforeAutospacing="1" w:after="100" w:afterAutospacing="1" w:line="240" w:lineRule="auto"/>
        <w:jc w:val="both"/>
        <w:rPr>
          <w:rFonts w:ascii="Times New Roman" w:hAnsi="Times New Roman"/>
          <w:iCs/>
        </w:rPr>
      </w:pPr>
      <w:r>
        <w:rPr>
          <w:rFonts w:ascii="Times New Roman" w:hAnsi="Times New Roman"/>
          <w:iCs/>
        </w:rPr>
        <w:t>To provide alternative water technological options to the communities</w:t>
      </w:r>
    </w:p>
    <w:p w:rsidR="00A5318B" w:rsidRDefault="00A5318B" w:rsidP="00A5318B">
      <w:pPr>
        <w:rPr>
          <w:rFonts w:ascii="Times New Roman" w:eastAsia="Calibri" w:hAnsi="Times New Roman"/>
        </w:rPr>
      </w:pPr>
      <w:r>
        <w:rPr>
          <w:rFonts w:ascii="Times New Roman" w:hAnsi="Times New Roman"/>
          <w:b/>
        </w:rPr>
        <w:t>TARGETED BENEFICIARIES</w:t>
      </w:r>
      <w:r>
        <w:rPr>
          <w:rFonts w:ascii="Times New Roman" w:hAnsi="Times New Roman"/>
        </w:rPr>
        <w:t>:   Communities and National Water and Sewerage Corporation</w:t>
      </w:r>
    </w:p>
    <w:p w:rsidR="00A5318B" w:rsidRDefault="00A5318B" w:rsidP="00A5318B">
      <w:pPr>
        <w:rPr>
          <w:rFonts w:ascii="Times New Roman" w:hAnsi="Times New Roman"/>
          <w:b/>
        </w:rPr>
      </w:pPr>
      <w:r>
        <w:rPr>
          <w:rFonts w:ascii="Times New Roman" w:hAnsi="Times New Roman"/>
          <w:b/>
        </w:rPr>
        <w:t>PROJECT BACKGROUND AND JUSTIFICATION</w:t>
      </w:r>
    </w:p>
    <w:p w:rsidR="00A5318B" w:rsidRDefault="00A5318B" w:rsidP="00A5318B">
      <w:pPr>
        <w:spacing w:after="0" w:line="360" w:lineRule="auto"/>
        <w:jc w:val="both"/>
        <w:rPr>
          <w:rFonts w:ascii="Times New Roman" w:hAnsi="Times New Roman"/>
        </w:rPr>
      </w:pPr>
      <w:r>
        <w:rPr>
          <w:rFonts w:ascii="Times New Roman" w:hAnsi="Times New Roman"/>
        </w:rPr>
        <w:t>Echuya landscape is among the most productive of high-altitude montane catchments thus supporting various ecosystems such wetlands, streams/rivers, hills and forest which in turn are habitats to large biomasses of flora and fauna. Ecuya landscape is important to the Country and in particular Kisoro district economy. Water abstracted from Chuho pumping scheme that has its source in Echuya landscape constitute over 50% of all natural water available for commercial and domestic use in the district. National Water and Sewerage Corporation that is a government parastatal generates over 2 billion shillings each year in water revenue. The water abstracted from Chuho pumping scheme presently distributes water to Kisoro Town and its suburbs in addition to sub counties of Chahi, Nyarusiza, Nyakabande, Muramba and Nyakinama where natural sources of water such springs are not in easy access to the communities. This therefore explains the pressure on the scheme since the benefiting sub Counties and Town are the most densely populated in the district. As a result, the water levels of the supply scheme have lowered and rising fears of increasing water stress in the near future which will greatly impact on the populations mostly women and children who are responsible for water collection for domestic use. Despite the fragility of the ecosystems which play a singularly important role, no conservation measures have been embraced in management of the catchment.</w:t>
      </w:r>
    </w:p>
    <w:p w:rsidR="00A5318B" w:rsidRDefault="00A5318B" w:rsidP="00A5318B">
      <w:pPr>
        <w:spacing w:before="100" w:beforeAutospacing="1" w:after="100" w:afterAutospacing="1" w:line="360" w:lineRule="auto"/>
        <w:jc w:val="both"/>
        <w:rPr>
          <w:rFonts w:ascii="Times New Roman" w:hAnsi="Times New Roman"/>
        </w:rPr>
      </w:pPr>
      <w:r>
        <w:rPr>
          <w:rFonts w:ascii="Times New Roman" w:hAnsi="Times New Roman"/>
        </w:rPr>
        <w:t xml:space="preserve">In addition institutions such as National Environment Authority, District Natural Resources Department and Local Environment Committees are provided for under the different Laws but the latter are non functional yet they are </w:t>
      </w:r>
      <w:r w:rsidR="00323C6C">
        <w:rPr>
          <w:rFonts w:ascii="Times New Roman" w:hAnsi="Times New Roman"/>
        </w:rPr>
        <w:t>grass root</w:t>
      </w:r>
      <w:r>
        <w:rPr>
          <w:rFonts w:ascii="Times New Roman" w:hAnsi="Times New Roman"/>
        </w:rPr>
        <w:t>/community based. It is no doubt that the legislation is put in place to address impacts of human activities that affect the hydrological cycle, which provides the basis for exploitable water and for other life forms. Therefore important for all stakeholders particularly the community to understand the ecosystems dynamics of the Echuya Landscape that supports a high population.</w:t>
      </w:r>
    </w:p>
    <w:p w:rsidR="00A5318B" w:rsidRDefault="00A5318B" w:rsidP="00A5318B">
      <w:pPr>
        <w:spacing w:before="100" w:beforeAutospacing="1" w:after="100" w:afterAutospacing="1" w:line="360" w:lineRule="auto"/>
        <w:jc w:val="both"/>
        <w:rPr>
          <w:rFonts w:ascii="Times New Roman" w:hAnsi="Times New Roman"/>
        </w:rPr>
      </w:pPr>
      <w:r>
        <w:rPr>
          <w:rFonts w:ascii="Times New Roman" w:hAnsi="Times New Roman"/>
        </w:rPr>
        <w:lastRenderedPageBreak/>
        <w:t>Our conceptual approach proposes that Payment for Ecosystem Services and community participation in management of the ecosystems will lead to sustainable utilization. The stakeholders particularly the community and National Water and Sewerage Corporation have to appreciate the linkage of Chuho supply to Echuya landscape to understand inter specific overlaps in human activities on the environment that affect the hydrological cycle resulting into reduced water levels at both the supply scheme and source. In view of this, to understand impacts of synchronized decreases in water in the landscape requires creation of awareness of all stakeholders on the changes, to undertake a Total Economic Valuation of the Ecosystems to advocate for PES in conservation of the catchment. Ecuya Landscape that provides water which is a finite resource supporting all life but under stress, requires promotion of community based initiatives that enhance sustainable utilization and management of water.</w:t>
      </w:r>
    </w:p>
    <w:p w:rsidR="00A5318B" w:rsidRDefault="00A5318B" w:rsidP="00A5318B">
      <w:pPr>
        <w:rPr>
          <w:rFonts w:ascii="Times New Roman" w:eastAsia="Calibri" w:hAnsi="Times New Roman"/>
          <w:b/>
        </w:rPr>
      </w:pPr>
      <w:r>
        <w:rPr>
          <w:rFonts w:ascii="Times New Roman" w:hAnsi="Times New Roman"/>
          <w:b/>
        </w:rPr>
        <w:t>TECHNICAL DESCRIPTION</w:t>
      </w:r>
    </w:p>
    <w:p w:rsidR="00A5318B" w:rsidRDefault="00A5318B" w:rsidP="00A5318B">
      <w:pPr>
        <w:pStyle w:val="NormalWeb"/>
        <w:spacing w:line="360" w:lineRule="auto"/>
        <w:jc w:val="both"/>
        <w:rPr>
          <w:sz w:val="22"/>
          <w:szCs w:val="22"/>
        </w:rPr>
      </w:pPr>
      <w:r>
        <w:rPr>
          <w:sz w:val="22"/>
          <w:szCs w:val="22"/>
        </w:rPr>
        <w:t>The approach is multi stakeholder involving a wide range of cadres ranging from National to grass root. It will involve awareness raising, capacity building, production of IEC, Community based wetland management planning and monitoring and evaluation.</w:t>
      </w:r>
    </w:p>
    <w:p w:rsidR="00A5318B" w:rsidRDefault="00A5318B" w:rsidP="00323C6C">
      <w:pPr>
        <w:spacing w:before="100" w:beforeAutospacing="1" w:after="100" w:afterAutospacing="1" w:line="360" w:lineRule="auto"/>
        <w:jc w:val="both"/>
        <w:rPr>
          <w:rFonts w:ascii="Times New Roman" w:hAnsi="Times New Roman"/>
        </w:rPr>
      </w:pPr>
      <w:r>
        <w:rPr>
          <w:rFonts w:ascii="Times New Roman" w:hAnsi="Times New Roman"/>
          <w:b/>
        </w:rPr>
        <w:t>Awareness raising and capacity building;</w:t>
      </w:r>
      <w:r>
        <w:rPr>
          <w:rFonts w:ascii="Times New Roman" w:hAnsi="Times New Roman"/>
        </w:rPr>
        <w:t xml:space="preserve"> It is important that the problem water stress is brought to the attention of the entire district community. This will be done through workshops, community meetings, radio talk show, training and exchange visits.</w:t>
      </w:r>
    </w:p>
    <w:p w:rsidR="00A5318B" w:rsidRDefault="00A5318B" w:rsidP="00323C6C">
      <w:pPr>
        <w:spacing w:before="100" w:beforeAutospacing="1" w:after="100" w:afterAutospacing="1" w:line="360" w:lineRule="auto"/>
        <w:jc w:val="both"/>
        <w:rPr>
          <w:rFonts w:ascii="Times New Roman" w:hAnsi="Times New Roman"/>
        </w:rPr>
      </w:pPr>
      <w:r>
        <w:rPr>
          <w:rFonts w:ascii="Times New Roman" w:hAnsi="Times New Roman"/>
          <w:b/>
        </w:rPr>
        <w:t>Production of IEC materials;</w:t>
      </w:r>
      <w:r>
        <w:rPr>
          <w:rFonts w:ascii="Times New Roman" w:hAnsi="Times New Roman"/>
        </w:rPr>
        <w:t xml:space="preserve"> Through the engagement of the communities and stakeholders in the workshops and other awareness rising for  issues that will come up on unsustainable use of the landscape and solutions provided for better use will guide the development of community user friendly manuals. In addition, it is important that the some of the available legislation on Environment management is made simpler for the community and other stakeholders to understand and interpret. This will also require the translation of the key legislation simplified into the local languages. With the high levels of illiteracy and poor reading habits of the community, some talking pictures (posters) will be produced to explain to the community the gist of the matter. </w:t>
      </w:r>
    </w:p>
    <w:p w:rsidR="00A5318B" w:rsidRDefault="00A5318B" w:rsidP="00323C6C">
      <w:pPr>
        <w:spacing w:before="100" w:beforeAutospacing="1" w:after="100" w:afterAutospacing="1" w:line="360" w:lineRule="auto"/>
        <w:jc w:val="both"/>
        <w:rPr>
          <w:rFonts w:ascii="Times New Roman" w:hAnsi="Times New Roman"/>
        </w:rPr>
      </w:pPr>
      <w:r>
        <w:rPr>
          <w:rFonts w:ascii="Times New Roman" w:hAnsi="Times New Roman"/>
          <w:b/>
        </w:rPr>
        <w:t>Community Based catchment/wetland management planning and valuation of the resources;</w:t>
      </w:r>
      <w:r>
        <w:rPr>
          <w:rFonts w:ascii="Times New Roman" w:hAnsi="Times New Roman"/>
        </w:rPr>
        <w:t xml:space="preserve"> This will require some degree of expertise which can be got from the District and government institutions. Management planning will involve situation analysis, visioning, setting objectives, strategy development and valuation.  Through the situational analysis conflicts if any will be looked at, gender analysis, stakeholder analysis DPSIR analysis and Identification of alternatives technologies applicable to communities upstream. In total economic valuation will consider direct market valuation and indirect market valuation this will be evidence for Payment for Ecosystem Services campaign. </w:t>
      </w:r>
    </w:p>
    <w:p w:rsidR="00A5318B" w:rsidRDefault="00A5318B" w:rsidP="00323C6C">
      <w:pPr>
        <w:spacing w:before="100" w:beforeAutospacing="1" w:after="100" w:afterAutospacing="1" w:line="360" w:lineRule="auto"/>
        <w:jc w:val="both"/>
        <w:rPr>
          <w:rFonts w:ascii="Times New Roman" w:hAnsi="Times New Roman"/>
        </w:rPr>
      </w:pPr>
      <w:r>
        <w:rPr>
          <w:rFonts w:ascii="Times New Roman" w:hAnsi="Times New Roman"/>
          <w:b/>
        </w:rPr>
        <w:t>Monitoring and Evaluation;</w:t>
      </w:r>
      <w:r>
        <w:rPr>
          <w:rFonts w:ascii="Times New Roman" w:hAnsi="Times New Roman"/>
        </w:rPr>
        <w:t xml:space="preserve"> An M &amp; E framework will be put in place to spell out required targets  and the team responsible which will be coordinated by the team leader. This will involve review meetings periodically and reports would be discussed in the District Committee responsible for Environment and Production.</w:t>
      </w:r>
    </w:p>
    <w:p w:rsidR="00A5318B" w:rsidRDefault="00A5318B" w:rsidP="00A5318B">
      <w:pPr>
        <w:rPr>
          <w:rFonts w:ascii="Times New Roman" w:hAnsi="Times New Roman"/>
          <w:b/>
        </w:rPr>
      </w:pPr>
      <w:r>
        <w:rPr>
          <w:rFonts w:ascii="Times New Roman" w:hAnsi="Times New Roman"/>
          <w:b/>
        </w:rPr>
        <w:t>PROJECT WORK PLAN</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38"/>
        <w:gridCol w:w="1350"/>
        <w:gridCol w:w="1080"/>
        <w:gridCol w:w="1260"/>
        <w:gridCol w:w="1080"/>
        <w:gridCol w:w="1620"/>
        <w:gridCol w:w="1350"/>
      </w:tblGrid>
      <w:tr w:rsidR="00A5318B" w:rsidTr="00B7687D">
        <w:trPr>
          <w:trHeight w:val="414"/>
        </w:trPr>
        <w:tc>
          <w:tcPr>
            <w:tcW w:w="2538" w:type="dxa"/>
            <w:vMerge w:val="restart"/>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b/>
              </w:rPr>
            </w:pPr>
            <w:r>
              <w:rPr>
                <w:rFonts w:ascii="Times New Roman" w:hAnsi="Times New Roman"/>
                <w:b/>
              </w:rPr>
              <w:lastRenderedPageBreak/>
              <w:t>Activity</w:t>
            </w:r>
          </w:p>
        </w:tc>
        <w:tc>
          <w:tcPr>
            <w:tcW w:w="4770" w:type="dxa"/>
            <w:gridSpan w:val="4"/>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b/>
              </w:rPr>
            </w:pPr>
            <w:r>
              <w:rPr>
                <w:rFonts w:ascii="Times New Roman" w:hAnsi="Times New Roman"/>
                <w:b/>
              </w:rPr>
              <w:t xml:space="preserve">   Budget</w:t>
            </w:r>
          </w:p>
        </w:tc>
        <w:tc>
          <w:tcPr>
            <w:tcW w:w="1620" w:type="dxa"/>
            <w:vMerge w:val="restart"/>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b/>
              </w:rPr>
            </w:pPr>
            <w:r>
              <w:rPr>
                <w:rFonts w:ascii="Times New Roman" w:hAnsi="Times New Roman"/>
                <w:b/>
              </w:rPr>
              <w:t>Total</w:t>
            </w:r>
          </w:p>
        </w:tc>
        <w:tc>
          <w:tcPr>
            <w:tcW w:w="1350" w:type="dxa"/>
            <w:vMerge w:val="restart"/>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b/>
              </w:rPr>
            </w:pPr>
            <w:r>
              <w:rPr>
                <w:rFonts w:ascii="Times New Roman" w:hAnsi="Times New Roman"/>
                <w:b/>
              </w:rPr>
              <w:t>Operation and Recurrent Costs</w:t>
            </w:r>
          </w:p>
        </w:tc>
      </w:tr>
      <w:tr w:rsidR="00A5318B" w:rsidTr="00B7687D">
        <w:trPr>
          <w:trHeight w:val="414"/>
        </w:trPr>
        <w:tc>
          <w:tcPr>
            <w:tcW w:w="2538" w:type="dxa"/>
            <w:vMerge/>
            <w:tcBorders>
              <w:top w:val="single" w:sz="4" w:space="0" w:color="000000"/>
              <w:left w:val="single" w:sz="4" w:space="0" w:color="000000"/>
              <w:bottom w:val="single" w:sz="4" w:space="0" w:color="000000"/>
              <w:right w:val="single" w:sz="4" w:space="0" w:color="000000"/>
            </w:tcBorders>
            <w:vAlign w:val="center"/>
            <w:hideMark/>
          </w:tcPr>
          <w:p w:rsidR="00A5318B" w:rsidRDefault="00A5318B">
            <w:pPr>
              <w:spacing w:after="0" w:line="240" w:lineRule="auto"/>
              <w:rPr>
                <w:rFonts w:ascii="Times New Roman" w:hAnsi="Times New Roman"/>
                <w:b/>
              </w:rPr>
            </w:pPr>
          </w:p>
        </w:tc>
        <w:tc>
          <w:tcPr>
            <w:tcW w:w="135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b/>
              </w:rPr>
            </w:pPr>
            <w:r>
              <w:rPr>
                <w:rFonts w:ascii="Times New Roman" w:hAnsi="Times New Roman"/>
                <w:b/>
              </w:rPr>
              <w:t>Quarter1</w:t>
            </w:r>
          </w:p>
        </w:tc>
        <w:tc>
          <w:tcPr>
            <w:tcW w:w="108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b/>
              </w:rPr>
            </w:pPr>
            <w:r>
              <w:rPr>
                <w:rFonts w:ascii="Times New Roman" w:hAnsi="Times New Roman"/>
                <w:b/>
              </w:rPr>
              <w:t>Quarter 2</w:t>
            </w:r>
          </w:p>
        </w:tc>
        <w:tc>
          <w:tcPr>
            <w:tcW w:w="126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b/>
              </w:rPr>
            </w:pPr>
            <w:r>
              <w:rPr>
                <w:rFonts w:ascii="Times New Roman" w:hAnsi="Times New Roman"/>
                <w:b/>
              </w:rPr>
              <w:t>Quarter 3</w:t>
            </w:r>
          </w:p>
        </w:tc>
        <w:tc>
          <w:tcPr>
            <w:tcW w:w="108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b/>
              </w:rPr>
            </w:pPr>
            <w:r>
              <w:rPr>
                <w:rFonts w:ascii="Times New Roman" w:hAnsi="Times New Roman"/>
                <w:b/>
              </w:rPr>
              <w:t>Quarter 4</w:t>
            </w: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rsidR="00A5318B" w:rsidRDefault="00A5318B">
            <w:pPr>
              <w:spacing w:after="0" w:line="240" w:lineRule="auto"/>
              <w:rPr>
                <w:rFonts w:ascii="Times New Roman" w:hAnsi="Times New Roman"/>
                <w:b/>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rsidR="00A5318B" w:rsidRDefault="00A5318B">
            <w:pPr>
              <w:spacing w:after="0" w:line="240" w:lineRule="auto"/>
              <w:rPr>
                <w:rFonts w:ascii="Times New Roman" w:hAnsi="Times New Roman"/>
                <w:b/>
              </w:rPr>
            </w:pPr>
          </w:p>
        </w:tc>
      </w:tr>
      <w:tr w:rsidR="00A5318B" w:rsidTr="00B7687D">
        <w:tc>
          <w:tcPr>
            <w:tcW w:w="2538"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Awareness raising</w:t>
            </w:r>
          </w:p>
        </w:tc>
        <w:tc>
          <w:tcPr>
            <w:tcW w:w="135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1,000,000</w:t>
            </w:r>
          </w:p>
        </w:tc>
        <w:tc>
          <w:tcPr>
            <w:tcW w:w="108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2,000,000</w:t>
            </w:r>
          </w:p>
        </w:tc>
        <w:tc>
          <w:tcPr>
            <w:tcW w:w="126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1,500,000</w:t>
            </w:r>
          </w:p>
        </w:tc>
        <w:tc>
          <w:tcPr>
            <w:tcW w:w="108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500,000</w:t>
            </w:r>
          </w:p>
        </w:tc>
        <w:tc>
          <w:tcPr>
            <w:tcW w:w="162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5,000,000</w:t>
            </w:r>
          </w:p>
        </w:tc>
        <w:tc>
          <w:tcPr>
            <w:tcW w:w="135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5,000,000</w:t>
            </w:r>
          </w:p>
        </w:tc>
      </w:tr>
      <w:tr w:rsidR="00A5318B" w:rsidTr="00B7687D">
        <w:tc>
          <w:tcPr>
            <w:tcW w:w="2538"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Capacity building</w:t>
            </w:r>
          </w:p>
        </w:tc>
        <w:tc>
          <w:tcPr>
            <w:tcW w:w="1350" w:type="dxa"/>
            <w:tcBorders>
              <w:top w:val="single" w:sz="4" w:space="0" w:color="000000"/>
              <w:left w:val="single" w:sz="4" w:space="0" w:color="000000"/>
              <w:bottom w:val="single" w:sz="4" w:space="0" w:color="000000"/>
              <w:right w:val="single" w:sz="4" w:space="0" w:color="000000"/>
            </w:tcBorders>
          </w:tcPr>
          <w:p w:rsidR="00A5318B" w:rsidRDefault="00A5318B">
            <w:pPr>
              <w:spacing w:after="0" w:line="360" w:lineRule="auto"/>
              <w:jc w:val="both"/>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3,000,000</w:t>
            </w:r>
          </w:p>
        </w:tc>
        <w:tc>
          <w:tcPr>
            <w:tcW w:w="126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3,000,000</w:t>
            </w:r>
          </w:p>
        </w:tc>
        <w:tc>
          <w:tcPr>
            <w:tcW w:w="108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1,500,000</w:t>
            </w:r>
          </w:p>
        </w:tc>
        <w:tc>
          <w:tcPr>
            <w:tcW w:w="162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7,500,000</w:t>
            </w:r>
          </w:p>
        </w:tc>
        <w:tc>
          <w:tcPr>
            <w:tcW w:w="135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7,500,000</w:t>
            </w:r>
          </w:p>
        </w:tc>
      </w:tr>
      <w:tr w:rsidR="00A5318B" w:rsidTr="00B7687D">
        <w:tc>
          <w:tcPr>
            <w:tcW w:w="2538"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Production of IEC materials</w:t>
            </w:r>
          </w:p>
        </w:tc>
        <w:tc>
          <w:tcPr>
            <w:tcW w:w="135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6,500,000</w:t>
            </w:r>
          </w:p>
        </w:tc>
        <w:tc>
          <w:tcPr>
            <w:tcW w:w="108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6,000,000</w:t>
            </w:r>
          </w:p>
        </w:tc>
        <w:tc>
          <w:tcPr>
            <w:tcW w:w="162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12,500,000</w:t>
            </w:r>
          </w:p>
        </w:tc>
        <w:tc>
          <w:tcPr>
            <w:tcW w:w="135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0</w:t>
            </w:r>
          </w:p>
        </w:tc>
      </w:tr>
      <w:tr w:rsidR="00A5318B" w:rsidTr="00B7687D">
        <w:tc>
          <w:tcPr>
            <w:tcW w:w="2538"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 xml:space="preserve">Develop </w:t>
            </w:r>
            <w:r w:rsidR="00DF12EF">
              <w:rPr>
                <w:rFonts w:ascii="Times New Roman" w:hAnsi="Times New Roman"/>
              </w:rPr>
              <w:t>community</w:t>
            </w:r>
            <w:r>
              <w:rPr>
                <w:rFonts w:ascii="Times New Roman" w:hAnsi="Times New Roman"/>
              </w:rPr>
              <w:t xml:space="preserve"> y based management plans</w:t>
            </w:r>
          </w:p>
        </w:tc>
        <w:tc>
          <w:tcPr>
            <w:tcW w:w="135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8,000,000</w:t>
            </w:r>
          </w:p>
        </w:tc>
        <w:tc>
          <w:tcPr>
            <w:tcW w:w="108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4,500,000</w:t>
            </w:r>
          </w:p>
        </w:tc>
        <w:tc>
          <w:tcPr>
            <w:tcW w:w="162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12,500,000</w:t>
            </w:r>
          </w:p>
        </w:tc>
        <w:tc>
          <w:tcPr>
            <w:tcW w:w="135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3,000,000</w:t>
            </w:r>
          </w:p>
        </w:tc>
      </w:tr>
      <w:tr w:rsidR="00A5318B" w:rsidTr="00B7687D">
        <w:tc>
          <w:tcPr>
            <w:tcW w:w="2538"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Conduct a study on economic value of the landscape (Kigezi wetland and Chuho Supply scheme)</w:t>
            </w:r>
          </w:p>
        </w:tc>
        <w:tc>
          <w:tcPr>
            <w:tcW w:w="135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8,000,000</w:t>
            </w:r>
          </w:p>
        </w:tc>
        <w:tc>
          <w:tcPr>
            <w:tcW w:w="162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8,000,000</w:t>
            </w:r>
          </w:p>
        </w:tc>
        <w:tc>
          <w:tcPr>
            <w:tcW w:w="135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 xml:space="preserve">       0</w:t>
            </w:r>
          </w:p>
        </w:tc>
      </w:tr>
      <w:tr w:rsidR="00A5318B" w:rsidTr="00B7687D">
        <w:tc>
          <w:tcPr>
            <w:tcW w:w="2538"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Project monitoring and evaluation</w:t>
            </w:r>
          </w:p>
        </w:tc>
        <w:tc>
          <w:tcPr>
            <w:tcW w:w="135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2,500,000</w:t>
            </w:r>
          </w:p>
        </w:tc>
        <w:tc>
          <w:tcPr>
            <w:tcW w:w="108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2,000,000</w:t>
            </w:r>
          </w:p>
        </w:tc>
        <w:tc>
          <w:tcPr>
            <w:tcW w:w="162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4,500,000</w:t>
            </w:r>
          </w:p>
        </w:tc>
        <w:tc>
          <w:tcPr>
            <w:tcW w:w="135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rPr>
            </w:pPr>
            <w:r>
              <w:rPr>
                <w:rFonts w:ascii="Times New Roman" w:hAnsi="Times New Roman"/>
              </w:rPr>
              <w:t>4,500,000</w:t>
            </w:r>
          </w:p>
        </w:tc>
      </w:tr>
    </w:tbl>
    <w:p w:rsidR="00A5318B" w:rsidRDefault="00A5318B" w:rsidP="00A5318B">
      <w:pPr>
        <w:rPr>
          <w:rFonts w:ascii="Times New Roman" w:hAnsi="Times New Roman"/>
        </w:rPr>
      </w:pPr>
    </w:p>
    <w:p w:rsidR="00A5318B" w:rsidRDefault="00A5318B" w:rsidP="00A5318B">
      <w:pPr>
        <w:rPr>
          <w:rFonts w:ascii="Times New Roman" w:hAnsi="Times New Roman"/>
        </w:rPr>
      </w:pPr>
    </w:p>
    <w:p w:rsidR="00A5318B" w:rsidRDefault="00A5318B" w:rsidP="00A5318B">
      <w:pPr>
        <w:rPr>
          <w:rFonts w:ascii="Times New Roman" w:hAnsi="Times New Roman"/>
        </w:rPr>
      </w:pPr>
    </w:p>
    <w:p w:rsidR="00B7687D" w:rsidRDefault="00B7687D" w:rsidP="00A5318B">
      <w:pPr>
        <w:rPr>
          <w:rFonts w:ascii="Times New Roman" w:hAnsi="Times New Roman"/>
        </w:rPr>
      </w:pPr>
    </w:p>
    <w:p w:rsidR="00B7687D" w:rsidRDefault="00B7687D" w:rsidP="00A5318B">
      <w:pPr>
        <w:rPr>
          <w:rFonts w:ascii="Times New Roman" w:hAnsi="Times New Roman"/>
        </w:rPr>
      </w:pPr>
    </w:p>
    <w:p w:rsidR="00B7687D" w:rsidRDefault="00B7687D" w:rsidP="00A5318B">
      <w:pPr>
        <w:rPr>
          <w:rFonts w:ascii="Times New Roman" w:hAnsi="Times New Roman"/>
        </w:rPr>
      </w:pPr>
    </w:p>
    <w:p w:rsidR="00B7687D" w:rsidRDefault="00B7687D" w:rsidP="00A5318B">
      <w:pPr>
        <w:rPr>
          <w:rFonts w:ascii="Times New Roman" w:hAnsi="Times New Roman"/>
        </w:rPr>
      </w:pPr>
    </w:p>
    <w:p w:rsidR="00323C6C" w:rsidRDefault="00323C6C" w:rsidP="00A5318B">
      <w:pPr>
        <w:rPr>
          <w:rFonts w:ascii="Times New Roman" w:hAnsi="Times New Roman"/>
        </w:rPr>
      </w:pPr>
    </w:p>
    <w:p w:rsidR="00323C6C" w:rsidRDefault="00323C6C" w:rsidP="00A5318B">
      <w:pPr>
        <w:rPr>
          <w:rFonts w:ascii="Times New Roman" w:hAnsi="Times New Roman"/>
        </w:rPr>
      </w:pPr>
    </w:p>
    <w:p w:rsidR="00323C6C" w:rsidRDefault="00323C6C" w:rsidP="00A5318B">
      <w:pPr>
        <w:rPr>
          <w:rFonts w:ascii="Times New Roman" w:hAnsi="Times New Roman"/>
        </w:rPr>
      </w:pPr>
    </w:p>
    <w:p w:rsidR="00323C6C" w:rsidRDefault="00323C6C" w:rsidP="00A5318B">
      <w:pPr>
        <w:rPr>
          <w:rFonts w:ascii="Times New Roman" w:hAnsi="Times New Roman"/>
        </w:rPr>
      </w:pPr>
    </w:p>
    <w:p w:rsidR="00B7687D" w:rsidRDefault="00B7687D" w:rsidP="00A5318B">
      <w:pPr>
        <w:rPr>
          <w:rFonts w:ascii="Times New Roman" w:hAnsi="Times New Roman"/>
        </w:rPr>
      </w:pPr>
    </w:p>
    <w:p w:rsidR="00A5318B" w:rsidRDefault="00A5318B" w:rsidP="00A5318B">
      <w:pPr>
        <w:rPr>
          <w:rFonts w:ascii="Times New Roman" w:hAnsi="Times New Roman"/>
        </w:rPr>
      </w:pPr>
      <w:r>
        <w:rPr>
          <w:rFonts w:ascii="Times New Roman" w:hAnsi="Times New Roman"/>
        </w:rPr>
        <w:t xml:space="preserve">DEPARTMENT:                               </w:t>
      </w:r>
      <w:r w:rsidR="00770F36">
        <w:rPr>
          <w:rFonts w:ascii="Times New Roman" w:hAnsi="Times New Roman"/>
        </w:rPr>
        <w:tab/>
        <w:t>Natural Resources</w:t>
      </w:r>
    </w:p>
    <w:p w:rsidR="00A5318B" w:rsidRDefault="00A5318B" w:rsidP="00A5318B">
      <w:pPr>
        <w:rPr>
          <w:rFonts w:ascii="Times New Roman" w:hAnsi="Times New Roman"/>
        </w:rPr>
      </w:pPr>
      <w:r>
        <w:rPr>
          <w:rFonts w:ascii="Times New Roman" w:hAnsi="Times New Roman"/>
        </w:rPr>
        <w:t xml:space="preserve">SECTOR:                                          </w:t>
      </w:r>
      <w:r w:rsidR="00770F36">
        <w:rPr>
          <w:rFonts w:ascii="Times New Roman" w:hAnsi="Times New Roman"/>
        </w:rPr>
        <w:tab/>
      </w:r>
      <w:r>
        <w:rPr>
          <w:rFonts w:ascii="Times New Roman" w:hAnsi="Times New Roman"/>
        </w:rPr>
        <w:t>E</w:t>
      </w:r>
      <w:r w:rsidR="00770F36">
        <w:rPr>
          <w:rFonts w:ascii="Times New Roman" w:hAnsi="Times New Roman"/>
        </w:rPr>
        <w:t>nvironment</w:t>
      </w:r>
    </w:p>
    <w:p w:rsidR="00A5318B" w:rsidRDefault="00A5318B" w:rsidP="00A5318B">
      <w:pPr>
        <w:rPr>
          <w:rFonts w:ascii="Times New Roman" w:hAnsi="Times New Roman"/>
        </w:rPr>
      </w:pPr>
      <w:r>
        <w:rPr>
          <w:rFonts w:ascii="Times New Roman" w:hAnsi="Times New Roman"/>
        </w:rPr>
        <w:t xml:space="preserve">TITLE OF PROJECT:                      </w:t>
      </w:r>
      <w:r w:rsidR="00770F36">
        <w:rPr>
          <w:rFonts w:ascii="Times New Roman" w:hAnsi="Times New Roman"/>
        </w:rPr>
        <w:tab/>
      </w:r>
      <w:r>
        <w:rPr>
          <w:rFonts w:ascii="Times New Roman" w:hAnsi="Times New Roman"/>
        </w:rPr>
        <w:t>F</w:t>
      </w:r>
      <w:r w:rsidR="00770F36">
        <w:rPr>
          <w:rFonts w:ascii="Times New Roman" w:hAnsi="Times New Roman"/>
        </w:rPr>
        <w:t xml:space="preserve">ragile Ecosystem Restoration </w:t>
      </w:r>
    </w:p>
    <w:p w:rsidR="00A5318B" w:rsidRDefault="00A5318B" w:rsidP="00A5318B">
      <w:pPr>
        <w:rPr>
          <w:rFonts w:ascii="Times New Roman" w:hAnsi="Times New Roman"/>
        </w:rPr>
      </w:pPr>
      <w:r>
        <w:rPr>
          <w:rFonts w:ascii="Times New Roman" w:hAnsi="Times New Roman"/>
        </w:rPr>
        <w:t xml:space="preserve">LOCATION:                                     </w:t>
      </w:r>
      <w:r w:rsidR="00770F36">
        <w:rPr>
          <w:rFonts w:ascii="Times New Roman" w:hAnsi="Times New Roman"/>
        </w:rPr>
        <w:tab/>
      </w:r>
      <w:r>
        <w:rPr>
          <w:rFonts w:ascii="Times New Roman" w:hAnsi="Times New Roman"/>
        </w:rPr>
        <w:t>K</w:t>
      </w:r>
      <w:r w:rsidR="00770F36">
        <w:rPr>
          <w:rFonts w:ascii="Times New Roman" w:hAnsi="Times New Roman"/>
        </w:rPr>
        <w:t>anaba</w:t>
      </w:r>
      <w:r>
        <w:rPr>
          <w:rFonts w:ascii="Times New Roman" w:hAnsi="Times New Roman"/>
        </w:rPr>
        <w:t>, M</w:t>
      </w:r>
      <w:r w:rsidR="00770F36">
        <w:rPr>
          <w:rFonts w:ascii="Times New Roman" w:hAnsi="Times New Roman"/>
        </w:rPr>
        <w:t>urora</w:t>
      </w:r>
      <w:r>
        <w:rPr>
          <w:rFonts w:ascii="Times New Roman" w:hAnsi="Times New Roman"/>
        </w:rPr>
        <w:t>, N</w:t>
      </w:r>
      <w:r w:rsidR="00770F36">
        <w:rPr>
          <w:rFonts w:ascii="Times New Roman" w:hAnsi="Times New Roman"/>
        </w:rPr>
        <w:t>yabwishenya</w:t>
      </w:r>
      <w:r>
        <w:rPr>
          <w:rFonts w:ascii="Times New Roman" w:hAnsi="Times New Roman"/>
        </w:rPr>
        <w:t xml:space="preserve"> </w:t>
      </w:r>
      <w:r w:rsidR="00770F36">
        <w:rPr>
          <w:rFonts w:ascii="Times New Roman" w:hAnsi="Times New Roman"/>
        </w:rPr>
        <w:t>and Kirundo Subcounties</w:t>
      </w:r>
      <w:r>
        <w:rPr>
          <w:rFonts w:ascii="Times New Roman" w:hAnsi="Times New Roman"/>
        </w:rPr>
        <w:t xml:space="preserve">                                        </w:t>
      </w:r>
    </w:p>
    <w:p w:rsidR="00A5318B" w:rsidRDefault="00A5318B" w:rsidP="00A5318B">
      <w:pPr>
        <w:rPr>
          <w:rFonts w:ascii="Times New Roman" w:hAnsi="Times New Roman"/>
        </w:rPr>
      </w:pPr>
      <w:r>
        <w:rPr>
          <w:rFonts w:ascii="Times New Roman" w:hAnsi="Times New Roman"/>
        </w:rPr>
        <w:lastRenderedPageBreak/>
        <w:t xml:space="preserve"> TOTAL PLANNED EXPENDITURE:  200,000,000</w:t>
      </w:r>
    </w:p>
    <w:p w:rsidR="00A5318B" w:rsidRDefault="00A5318B" w:rsidP="00A5318B">
      <w:pPr>
        <w:rPr>
          <w:rFonts w:ascii="Times New Roman" w:hAnsi="Times New Roman"/>
        </w:rPr>
      </w:pPr>
      <w:r>
        <w:rPr>
          <w:rFonts w:ascii="Times New Roman" w:hAnsi="Times New Roman"/>
        </w:rPr>
        <w:t xml:space="preserve">FUNDS SECURED:                               </w:t>
      </w:r>
      <w:r w:rsidR="00770F36">
        <w:rPr>
          <w:rFonts w:ascii="Times New Roman" w:hAnsi="Times New Roman"/>
        </w:rPr>
        <w:tab/>
      </w:r>
      <w:r>
        <w:rPr>
          <w:rFonts w:ascii="Times New Roman" w:hAnsi="Times New Roman"/>
        </w:rPr>
        <w:t>3,200,000</w:t>
      </w:r>
    </w:p>
    <w:p w:rsidR="00A5318B" w:rsidRDefault="00A5318B" w:rsidP="00A5318B">
      <w:pPr>
        <w:rPr>
          <w:rFonts w:ascii="Times New Roman" w:hAnsi="Times New Roman"/>
        </w:rPr>
      </w:pPr>
      <w:r>
        <w:rPr>
          <w:rFonts w:ascii="Times New Roman" w:hAnsi="Times New Roman"/>
        </w:rPr>
        <w:t xml:space="preserve">FUNDING GAP:                                </w:t>
      </w:r>
      <w:r w:rsidR="00770F36">
        <w:rPr>
          <w:rFonts w:ascii="Times New Roman" w:hAnsi="Times New Roman"/>
        </w:rPr>
        <w:tab/>
      </w:r>
      <w:r>
        <w:rPr>
          <w:rFonts w:ascii="Times New Roman" w:hAnsi="Times New Roman"/>
        </w:rPr>
        <w:t>196,800,000</w:t>
      </w:r>
    </w:p>
    <w:p w:rsidR="00A5318B" w:rsidRDefault="00A5318B" w:rsidP="00A5318B">
      <w:pPr>
        <w:rPr>
          <w:rFonts w:ascii="Times New Roman" w:hAnsi="Times New Roman"/>
        </w:rPr>
      </w:pPr>
      <w:r>
        <w:rPr>
          <w:rFonts w:ascii="Times New Roman" w:hAnsi="Times New Roman"/>
        </w:rPr>
        <w:t xml:space="preserve">RECURRENT EXPENDITURE:      </w:t>
      </w:r>
      <w:r w:rsidR="00770F36">
        <w:rPr>
          <w:rFonts w:ascii="Times New Roman" w:hAnsi="Times New Roman"/>
        </w:rPr>
        <w:tab/>
      </w:r>
      <w:r>
        <w:rPr>
          <w:rFonts w:ascii="Times New Roman" w:hAnsi="Times New Roman"/>
        </w:rPr>
        <w:t>100,000,000</w:t>
      </w:r>
    </w:p>
    <w:p w:rsidR="00A5318B" w:rsidRDefault="00A5318B" w:rsidP="00A5318B">
      <w:pPr>
        <w:rPr>
          <w:rFonts w:ascii="Times New Roman" w:hAnsi="Times New Roman"/>
        </w:rPr>
      </w:pPr>
      <w:r>
        <w:rPr>
          <w:rFonts w:ascii="Times New Roman" w:hAnsi="Times New Roman"/>
        </w:rPr>
        <w:t xml:space="preserve">START DATE:                                  </w:t>
      </w:r>
      <w:r w:rsidR="00770F36">
        <w:rPr>
          <w:rFonts w:ascii="Times New Roman" w:hAnsi="Times New Roman"/>
        </w:rPr>
        <w:tab/>
      </w:r>
      <w:r>
        <w:rPr>
          <w:rFonts w:ascii="Times New Roman" w:hAnsi="Times New Roman"/>
        </w:rPr>
        <w:t>1</w:t>
      </w:r>
      <w:r>
        <w:rPr>
          <w:rFonts w:ascii="Times New Roman" w:hAnsi="Times New Roman"/>
          <w:vertAlign w:val="superscript"/>
        </w:rPr>
        <w:t>ST</w:t>
      </w:r>
      <w:r>
        <w:rPr>
          <w:rFonts w:ascii="Times New Roman" w:hAnsi="Times New Roman"/>
        </w:rPr>
        <w:t xml:space="preserve"> July 2015</w:t>
      </w:r>
    </w:p>
    <w:p w:rsidR="00A5318B" w:rsidRDefault="00A5318B" w:rsidP="00A5318B">
      <w:pPr>
        <w:rPr>
          <w:rFonts w:ascii="Times New Roman" w:hAnsi="Times New Roman"/>
        </w:rPr>
      </w:pPr>
      <w:r>
        <w:rPr>
          <w:rFonts w:ascii="Times New Roman" w:hAnsi="Times New Roman"/>
        </w:rPr>
        <w:t xml:space="preserve">COMPLETION DATE:                  </w:t>
      </w:r>
      <w:r w:rsidR="00770F36">
        <w:rPr>
          <w:rFonts w:ascii="Times New Roman" w:hAnsi="Times New Roman"/>
        </w:rPr>
        <w:tab/>
      </w:r>
      <w:r>
        <w:rPr>
          <w:rFonts w:ascii="Times New Roman" w:hAnsi="Times New Roman"/>
        </w:rPr>
        <w:t>30</w:t>
      </w:r>
      <w:r>
        <w:rPr>
          <w:rFonts w:ascii="Times New Roman" w:hAnsi="Times New Roman"/>
          <w:vertAlign w:val="superscript"/>
        </w:rPr>
        <w:t>th</w:t>
      </w:r>
      <w:r>
        <w:rPr>
          <w:rFonts w:ascii="Times New Roman" w:hAnsi="Times New Roman"/>
        </w:rPr>
        <w:t xml:space="preserve"> June 2020</w:t>
      </w:r>
    </w:p>
    <w:p w:rsidR="00770F36" w:rsidRDefault="00A5318B" w:rsidP="00770F36">
      <w:pPr>
        <w:spacing w:before="100" w:beforeAutospacing="1" w:after="100" w:afterAutospacing="1" w:line="240" w:lineRule="auto"/>
        <w:jc w:val="both"/>
        <w:rPr>
          <w:rFonts w:ascii="Times New Roman" w:hAnsi="Times New Roman"/>
        </w:rPr>
      </w:pPr>
      <w:r>
        <w:rPr>
          <w:rFonts w:ascii="Times New Roman" w:hAnsi="Times New Roman"/>
        </w:rPr>
        <w:t xml:space="preserve">PROJECT OBJECTIVES: </w:t>
      </w:r>
    </w:p>
    <w:p w:rsidR="00A5318B" w:rsidRDefault="00A5318B" w:rsidP="00770F36">
      <w:pPr>
        <w:spacing w:before="100" w:beforeAutospacing="1" w:after="100" w:afterAutospacing="1" w:line="240" w:lineRule="auto"/>
        <w:jc w:val="both"/>
        <w:rPr>
          <w:rFonts w:ascii="Times New Roman" w:hAnsi="Times New Roman"/>
          <w:iCs/>
        </w:rPr>
      </w:pPr>
      <w:r>
        <w:rPr>
          <w:rFonts w:ascii="Times New Roman" w:hAnsi="Times New Roman"/>
        </w:rPr>
        <w:t>(i</w:t>
      </w:r>
      <w:r w:rsidR="00770F36">
        <w:rPr>
          <w:rFonts w:ascii="Times New Roman" w:hAnsi="Times New Roman"/>
        </w:rPr>
        <w:t>) To</w:t>
      </w:r>
      <w:r w:rsidR="00770F36">
        <w:rPr>
          <w:rFonts w:ascii="Times New Roman" w:hAnsi="Times New Roman"/>
          <w:iCs/>
        </w:rPr>
        <w:t xml:space="preserve"> increase</w:t>
      </w:r>
      <w:r>
        <w:rPr>
          <w:rFonts w:ascii="Times New Roman" w:hAnsi="Times New Roman"/>
          <w:iCs/>
        </w:rPr>
        <w:t xml:space="preserve"> community participation in management of fragile ecosystems </w:t>
      </w:r>
    </w:p>
    <w:p w:rsidR="00A5318B" w:rsidRDefault="00A5318B" w:rsidP="00770F36">
      <w:pPr>
        <w:spacing w:before="100" w:beforeAutospacing="1" w:after="100" w:afterAutospacing="1" w:line="240" w:lineRule="auto"/>
        <w:jc w:val="both"/>
        <w:rPr>
          <w:rFonts w:ascii="Times New Roman" w:hAnsi="Times New Roman"/>
          <w:iCs/>
        </w:rPr>
      </w:pPr>
      <w:r>
        <w:rPr>
          <w:rFonts w:ascii="Times New Roman" w:hAnsi="Times New Roman"/>
          <w:iCs/>
        </w:rPr>
        <w:t xml:space="preserve">(ii)To facilitate communities in fragile ecosystem planning </w:t>
      </w:r>
    </w:p>
    <w:p w:rsidR="00A5318B" w:rsidRDefault="00A5318B" w:rsidP="00770F36">
      <w:pPr>
        <w:spacing w:before="100" w:beforeAutospacing="1" w:after="100" w:afterAutospacing="1" w:line="240" w:lineRule="auto"/>
        <w:jc w:val="both"/>
        <w:rPr>
          <w:rFonts w:ascii="Times New Roman" w:hAnsi="Times New Roman"/>
          <w:iCs/>
        </w:rPr>
      </w:pPr>
      <w:r>
        <w:rPr>
          <w:rFonts w:ascii="Times New Roman" w:hAnsi="Times New Roman"/>
          <w:iCs/>
        </w:rPr>
        <w:t>(iii)To identify and support sustainable IGAs in the fragile ecosystems</w:t>
      </w:r>
    </w:p>
    <w:p w:rsidR="00A5318B" w:rsidRDefault="00A5318B" w:rsidP="00770F36">
      <w:pPr>
        <w:spacing w:before="100" w:beforeAutospacing="1" w:after="100" w:afterAutospacing="1" w:line="240" w:lineRule="auto"/>
        <w:jc w:val="both"/>
        <w:rPr>
          <w:rFonts w:ascii="Times New Roman" w:hAnsi="Times New Roman"/>
          <w:iCs/>
        </w:rPr>
      </w:pPr>
      <w:r>
        <w:rPr>
          <w:rFonts w:ascii="Times New Roman" w:hAnsi="Times New Roman"/>
          <w:iCs/>
        </w:rPr>
        <w:t>(iv)</w:t>
      </w:r>
      <w:r w:rsidR="00770F36">
        <w:rPr>
          <w:rFonts w:ascii="Times New Roman" w:hAnsi="Times New Roman"/>
          <w:iCs/>
        </w:rPr>
        <w:t xml:space="preserve"> </w:t>
      </w:r>
      <w:r>
        <w:rPr>
          <w:rFonts w:ascii="Times New Roman" w:hAnsi="Times New Roman"/>
          <w:iCs/>
        </w:rPr>
        <w:t>To restore the beauty of Kisoro’s landscape as the Switzerland of Africa</w:t>
      </w:r>
    </w:p>
    <w:p w:rsidR="00A5318B" w:rsidRDefault="00A5318B" w:rsidP="00A5318B">
      <w:pPr>
        <w:rPr>
          <w:rFonts w:ascii="Times New Roman" w:eastAsia="Calibri" w:hAnsi="Times New Roman"/>
        </w:rPr>
      </w:pPr>
      <w:r>
        <w:rPr>
          <w:rFonts w:ascii="Times New Roman" w:hAnsi="Times New Roman"/>
          <w:b/>
        </w:rPr>
        <w:t>TARGETED BENEFICIARIES</w:t>
      </w:r>
      <w:r>
        <w:rPr>
          <w:rFonts w:ascii="Times New Roman" w:hAnsi="Times New Roman"/>
        </w:rPr>
        <w:t xml:space="preserve">:   Communities </w:t>
      </w:r>
    </w:p>
    <w:p w:rsidR="00A5318B" w:rsidRDefault="00A5318B" w:rsidP="00A5318B">
      <w:pPr>
        <w:rPr>
          <w:rFonts w:ascii="Times New Roman" w:hAnsi="Times New Roman"/>
          <w:b/>
        </w:rPr>
      </w:pPr>
      <w:r>
        <w:rPr>
          <w:rFonts w:ascii="Times New Roman" w:hAnsi="Times New Roman"/>
          <w:b/>
        </w:rPr>
        <w:t>PROJECT BACKGROUND AND JUSTIFICATION</w:t>
      </w:r>
    </w:p>
    <w:p w:rsidR="00A5318B" w:rsidRDefault="00A5318B" w:rsidP="00A5318B">
      <w:pPr>
        <w:jc w:val="both"/>
        <w:rPr>
          <w:rFonts w:ascii="Times New Roman" w:hAnsi="Times New Roman"/>
        </w:rPr>
      </w:pPr>
      <w:r>
        <w:rPr>
          <w:rFonts w:ascii="Times New Roman" w:hAnsi="Times New Roman"/>
        </w:rPr>
        <w:t xml:space="preserve">According to Kisoro DEAP (2002), most of the vegetation cover was probably dominated by the forests in the past.  However, these have been cleared as a result of the high population pressure. Remnants of these are found only in the protected areas of Bwindi Impenetrable National Park (BINP), Mgahinga Gorilla National park (MGNP) and Echuya forest reserve. </w:t>
      </w:r>
    </w:p>
    <w:p w:rsidR="00A5318B" w:rsidRDefault="00A5318B" w:rsidP="00A5318B">
      <w:pPr>
        <w:jc w:val="both"/>
        <w:rPr>
          <w:rFonts w:ascii="Times New Roman" w:hAnsi="Times New Roman"/>
        </w:rPr>
      </w:pPr>
      <w:r>
        <w:rPr>
          <w:rFonts w:ascii="Times New Roman" w:hAnsi="Times New Roman"/>
        </w:rPr>
        <w:t>The district is characterized by one of the highest population densities in the country, over 300 persons per km</w:t>
      </w:r>
      <w:r>
        <w:rPr>
          <w:rFonts w:ascii="Times New Roman" w:hAnsi="Times New Roman"/>
          <w:vertAlign w:val="superscript"/>
        </w:rPr>
        <w:t>2</w:t>
      </w:r>
      <w:r>
        <w:rPr>
          <w:rFonts w:ascii="Times New Roman" w:hAnsi="Times New Roman"/>
        </w:rPr>
        <w:t xml:space="preserve"> in some areas.  The high population combined with customary inheritance of land has led to sub divisions of the land holdings to sizes that hardly support families (UWA 2001).   As such, with the exception of the National parks and other protected areas like Echuya forest reserve the entire district has scanty vegetation cover.</w:t>
      </w:r>
    </w:p>
    <w:p w:rsidR="00A5318B" w:rsidRDefault="00A5318B" w:rsidP="00A5318B">
      <w:pPr>
        <w:jc w:val="both"/>
        <w:rPr>
          <w:rFonts w:ascii="Times New Roman" w:hAnsi="Times New Roman"/>
        </w:rPr>
      </w:pPr>
      <w:r>
        <w:rPr>
          <w:rFonts w:ascii="Times New Roman" w:hAnsi="Times New Roman"/>
        </w:rPr>
        <w:t>The major problem is land degradation due to dependence on land for livelihood where over 90% and 95%  of the population depend on agriculture and fuelwood respectively. There is also degradation of forest biodiversity through uncontrolled fires, which has increasingly become an annual occurrence.  Long periods of droughts have led to susceptibility of these fragile ecosystems to fire making it a threat to conservation of resources. This is progressively becoming a prime factor in shaping the vegetation composition. This therefore requires concerted efforts of all citizens and other stakeholders to ensure the lost glory of the district as the Switzerland of Africa is restored.</w:t>
      </w:r>
    </w:p>
    <w:p w:rsidR="00A5318B" w:rsidRDefault="00A5318B" w:rsidP="00A5318B">
      <w:pPr>
        <w:jc w:val="both"/>
        <w:rPr>
          <w:rFonts w:ascii="Times New Roman" w:hAnsi="Times New Roman"/>
          <w:b/>
        </w:rPr>
      </w:pPr>
      <w:r>
        <w:rPr>
          <w:rFonts w:ascii="Times New Roman" w:hAnsi="Times New Roman"/>
          <w:b/>
        </w:rPr>
        <w:t>TECHNICAL DESCRIPTION</w:t>
      </w:r>
    </w:p>
    <w:p w:rsidR="00A5318B" w:rsidRDefault="00A5318B" w:rsidP="00A5318B">
      <w:pPr>
        <w:pStyle w:val="NormalWeb"/>
        <w:spacing w:line="360" w:lineRule="auto"/>
        <w:jc w:val="both"/>
        <w:rPr>
          <w:sz w:val="22"/>
          <w:szCs w:val="22"/>
        </w:rPr>
      </w:pPr>
      <w:r>
        <w:rPr>
          <w:sz w:val="22"/>
          <w:szCs w:val="22"/>
        </w:rPr>
        <w:t>The approach is multi stakeholder involving a wide range of cadres ranging from National to grass root. It will involve awareness raising, capacity building, production of IEC, Catchment based  management planning for the ecosystems and monitoring and evaluation.</w:t>
      </w:r>
    </w:p>
    <w:p w:rsidR="00A5318B" w:rsidRDefault="00A5318B" w:rsidP="00770F36">
      <w:pPr>
        <w:spacing w:before="100" w:beforeAutospacing="1" w:after="100" w:afterAutospacing="1" w:line="360" w:lineRule="auto"/>
        <w:jc w:val="both"/>
        <w:rPr>
          <w:rFonts w:ascii="Times New Roman" w:hAnsi="Times New Roman"/>
        </w:rPr>
      </w:pPr>
      <w:r>
        <w:rPr>
          <w:rFonts w:ascii="Times New Roman" w:hAnsi="Times New Roman"/>
          <w:b/>
        </w:rPr>
        <w:t>Awareness raising and capacity building;</w:t>
      </w:r>
      <w:r>
        <w:rPr>
          <w:rFonts w:ascii="Times New Roman" w:hAnsi="Times New Roman"/>
        </w:rPr>
        <w:t xml:space="preserve"> It is important that the problem of land degradation is publicized for better understanding of the restoration concept. This will be done through workshops, community meetings, radio talk show, training and exchange visits.</w:t>
      </w:r>
    </w:p>
    <w:p w:rsidR="00A5318B" w:rsidRDefault="00A5318B" w:rsidP="00770F36">
      <w:pPr>
        <w:spacing w:before="100" w:beforeAutospacing="1" w:after="100" w:afterAutospacing="1" w:line="360" w:lineRule="auto"/>
        <w:jc w:val="both"/>
        <w:rPr>
          <w:rFonts w:ascii="Times New Roman" w:hAnsi="Times New Roman"/>
        </w:rPr>
      </w:pPr>
      <w:r>
        <w:rPr>
          <w:rFonts w:ascii="Times New Roman" w:hAnsi="Times New Roman"/>
          <w:b/>
        </w:rPr>
        <w:lastRenderedPageBreak/>
        <w:t>Production of IEC materials;</w:t>
      </w:r>
      <w:r>
        <w:rPr>
          <w:rFonts w:ascii="Times New Roman" w:hAnsi="Times New Roman"/>
        </w:rPr>
        <w:t xml:space="preserve"> Through the engagement of the communities and stakeholders in the workshops, in addition to awareness rising;  issues that will come up on unsustainable use of the fragile ecosystems and solutions provided for better use will guide the development of community user friendly manuals. In addition, it is important that the some of the available legislation on Environment management is made simpler for the community and other stakeholders to understand and interpret. This will also require the translation of the key legislation simplified into the local languages. With the high levels of illiteracy and poor reading habits of the community, some talking pictures (posters) will be produced to explain to the community the gist of the matter. </w:t>
      </w:r>
    </w:p>
    <w:p w:rsidR="00A5318B" w:rsidRDefault="00A5318B" w:rsidP="00770F36">
      <w:pPr>
        <w:spacing w:before="100" w:beforeAutospacing="1" w:after="100" w:afterAutospacing="1" w:line="360" w:lineRule="auto"/>
        <w:jc w:val="both"/>
        <w:rPr>
          <w:rFonts w:ascii="Times New Roman" w:hAnsi="Times New Roman"/>
        </w:rPr>
      </w:pPr>
      <w:r>
        <w:rPr>
          <w:rFonts w:ascii="Times New Roman" w:hAnsi="Times New Roman"/>
          <w:b/>
        </w:rPr>
        <w:t>Catchment Based planning and valuation of the resources;</w:t>
      </w:r>
      <w:r>
        <w:rPr>
          <w:rFonts w:ascii="Times New Roman" w:hAnsi="Times New Roman"/>
        </w:rPr>
        <w:t xml:space="preserve"> This will require some degree of expertise which can be got from the District and government institutions. Management planning will involve situation analysis, visioning, setting objectives, strategy development and valuation.  Through the situational analysis conflicts if any will be looked at, gender analysis, stakeholder analysis DPSIR analysis and Identification of alternatives technologies applicable to communities that are aimed at restoring the fragile ecosystems. In total economic valuation will consider direct market valuation and indirect market valuation this will be evidence for sustainable approaches in fragile ecosystems restoration campaign. </w:t>
      </w:r>
    </w:p>
    <w:p w:rsidR="00A5318B" w:rsidRDefault="00A5318B" w:rsidP="00770F36">
      <w:pPr>
        <w:spacing w:before="100" w:beforeAutospacing="1" w:after="100" w:afterAutospacing="1" w:line="360" w:lineRule="auto"/>
        <w:jc w:val="both"/>
        <w:rPr>
          <w:rFonts w:ascii="Times New Roman" w:hAnsi="Times New Roman"/>
        </w:rPr>
      </w:pPr>
      <w:r>
        <w:rPr>
          <w:rFonts w:ascii="Times New Roman" w:hAnsi="Times New Roman"/>
          <w:b/>
        </w:rPr>
        <w:t>Implementing alternative IGAs and activities that restore the landscape;</w:t>
      </w:r>
      <w:r>
        <w:rPr>
          <w:rFonts w:ascii="Times New Roman" w:hAnsi="Times New Roman"/>
        </w:rPr>
        <w:t xml:space="preserve"> Kisor district is hilly with valley bottoms that are water logged. Learning from traditional/indigenous knowledge soil and water conservation measures such as terraces, contour bands and hedgerows will be put in place. In addition, IGAs such as tree planting, beekeeping and tree nurseries will be promoted.</w:t>
      </w:r>
    </w:p>
    <w:p w:rsidR="00A5318B" w:rsidRDefault="00A5318B" w:rsidP="00770F36">
      <w:pPr>
        <w:spacing w:before="100" w:beforeAutospacing="1" w:after="100" w:afterAutospacing="1" w:line="360" w:lineRule="auto"/>
        <w:jc w:val="both"/>
        <w:rPr>
          <w:rFonts w:ascii="Times New Roman" w:hAnsi="Times New Roman"/>
        </w:rPr>
      </w:pPr>
      <w:r>
        <w:rPr>
          <w:rFonts w:ascii="Times New Roman" w:hAnsi="Times New Roman"/>
          <w:b/>
        </w:rPr>
        <w:t>Monitoring and Evaluation;</w:t>
      </w:r>
      <w:r>
        <w:rPr>
          <w:rFonts w:ascii="Times New Roman" w:hAnsi="Times New Roman"/>
        </w:rPr>
        <w:t xml:space="preserve"> An M &amp; E framework will be put in place to spell out required targets  and the team responsible which will be coordinated by the team leader. This will involve review meetings periodically and reports would be discussed in the District Committee responsible for Environment and Production.</w:t>
      </w:r>
    </w:p>
    <w:p w:rsidR="00770F36" w:rsidRDefault="00770F36" w:rsidP="00A5318B">
      <w:pPr>
        <w:rPr>
          <w:rFonts w:ascii="Times New Roman" w:hAnsi="Times New Roman"/>
          <w:b/>
          <w:sz w:val="20"/>
          <w:szCs w:val="20"/>
        </w:rPr>
      </w:pPr>
    </w:p>
    <w:p w:rsidR="00770F36" w:rsidRDefault="00770F36" w:rsidP="00A5318B">
      <w:pPr>
        <w:rPr>
          <w:rFonts w:ascii="Times New Roman" w:hAnsi="Times New Roman"/>
          <w:b/>
          <w:sz w:val="20"/>
          <w:szCs w:val="20"/>
        </w:rPr>
      </w:pPr>
    </w:p>
    <w:p w:rsidR="00770F36" w:rsidRDefault="00770F36" w:rsidP="00A5318B">
      <w:pPr>
        <w:rPr>
          <w:rFonts w:ascii="Times New Roman" w:hAnsi="Times New Roman"/>
          <w:b/>
          <w:sz w:val="20"/>
          <w:szCs w:val="20"/>
        </w:rPr>
      </w:pPr>
    </w:p>
    <w:p w:rsidR="00770F36" w:rsidRDefault="00770F36" w:rsidP="00A5318B">
      <w:pPr>
        <w:rPr>
          <w:rFonts w:ascii="Times New Roman" w:hAnsi="Times New Roman"/>
          <w:b/>
          <w:sz w:val="20"/>
          <w:szCs w:val="20"/>
        </w:rPr>
      </w:pPr>
    </w:p>
    <w:p w:rsidR="00770F36" w:rsidRDefault="00770F36" w:rsidP="00A5318B">
      <w:pPr>
        <w:rPr>
          <w:rFonts w:ascii="Times New Roman" w:hAnsi="Times New Roman"/>
          <w:b/>
          <w:sz w:val="20"/>
          <w:szCs w:val="20"/>
        </w:rPr>
      </w:pPr>
    </w:p>
    <w:p w:rsidR="00770F36" w:rsidRDefault="00770F36" w:rsidP="00A5318B">
      <w:pPr>
        <w:rPr>
          <w:rFonts w:ascii="Times New Roman" w:hAnsi="Times New Roman"/>
          <w:b/>
          <w:sz w:val="20"/>
          <w:szCs w:val="20"/>
        </w:rPr>
      </w:pPr>
    </w:p>
    <w:p w:rsidR="00770F36" w:rsidRDefault="00770F36" w:rsidP="00A5318B">
      <w:pPr>
        <w:rPr>
          <w:rFonts w:ascii="Times New Roman" w:hAnsi="Times New Roman"/>
          <w:b/>
          <w:sz w:val="20"/>
          <w:szCs w:val="20"/>
        </w:rPr>
      </w:pPr>
    </w:p>
    <w:p w:rsidR="00770F36" w:rsidRDefault="00770F36" w:rsidP="00A5318B">
      <w:pPr>
        <w:rPr>
          <w:rFonts w:ascii="Times New Roman" w:hAnsi="Times New Roman"/>
          <w:b/>
          <w:sz w:val="20"/>
          <w:szCs w:val="20"/>
        </w:rPr>
      </w:pPr>
    </w:p>
    <w:p w:rsidR="00770F36" w:rsidRDefault="00770F36" w:rsidP="00A5318B">
      <w:pPr>
        <w:rPr>
          <w:rFonts w:ascii="Times New Roman" w:hAnsi="Times New Roman"/>
          <w:b/>
          <w:sz w:val="20"/>
          <w:szCs w:val="20"/>
        </w:rPr>
      </w:pPr>
    </w:p>
    <w:p w:rsidR="00A5318B" w:rsidRDefault="00A5318B" w:rsidP="00A5318B">
      <w:pPr>
        <w:rPr>
          <w:rFonts w:ascii="Times New Roman" w:hAnsi="Times New Roman"/>
          <w:b/>
          <w:sz w:val="20"/>
          <w:szCs w:val="20"/>
        </w:rPr>
      </w:pPr>
      <w:r>
        <w:rPr>
          <w:rFonts w:ascii="Times New Roman" w:hAnsi="Times New Roman"/>
          <w:b/>
          <w:sz w:val="20"/>
          <w:szCs w:val="20"/>
        </w:rPr>
        <w:t>PROJECT WORK PLAN</w:t>
      </w: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8"/>
        <w:gridCol w:w="1530"/>
        <w:gridCol w:w="1170"/>
        <w:gridCol w:w="1170"/>
        <w:gridCol w:w="1260"/>
        <w:gridCol w:w="990"/>
        <w:gridCol w:w="1347"/>
      </w:tblGrid>
      <w:tr w:rsidR="00A5318B" w:rsidTr="00B7687D">
        <w:trPr>
          <w:trHeight w:val="414"/>
        </w:trPr>
        <w:tc>
          <w:tcPr>
            <w:tcW w:w="2358" w:type="dxa"/>
            <w:vMerge w:val="restart"/>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b/>
                <w:sz w:val="20"/>
                <w:szCs w:val="20"/>
              </w:rPr>
            </w:pPr>
            <w:r>
              <w:rPr>
                <w:rFonts w:ascii="Times New Roman" w:hAnsi="Times New Roman"/>
                <w:b/>
                <w:sz w:val="20"/>
                <w:szCs w:val="20"/>
              </w:rPr>
              <w:t>Activity</w:t>
            </w:r>
          </w:p>
        </w:tc>
        <w:tc>
          <w:tcPr>
            <w:tcW w:w="5130" w:type="dxa"/>
            <w:gridSpan w:val="4"/>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b/>
                <w:sz w:val="20"/>
                <w:szCs w:val="20"/>
              </w:rPr>
            </w:pPr>
            <w:r>
              <w:rPr>
                <w:rFonts w:ascii="Times New Roman" w:hAnsi="Times New Roman"/>
                <w:b/>
                <w:sz w:val="20"/>
                <w:szCs w:val="20"/>
              </w:rPr>
              <w:t xml:space="preserve">   Budget</w:t>
            </w:r>
          </w:p>
        </w:tc>
        <w:tc>
          <w:tcPr>
            <w:tcW w:w="990" w:type="dxa"/>
            <w:vMerge w:val="restart"/>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b/>
                <w:sz w:val="20"/>
                <w:szCs w:val="20"/>
              </w:rPr>
            </w:pPr>
            <w:r>
              <w:rPr>
                <w:rFonts w:ascii="Times New Roman" w:hAnsi="Times New Roman"/>
                <w:b/>
                <w:sz w:val="20"/>
                <w:szCs w:val="20"/>
              </w:rPr>
              <w:t>Total</w:t>
            </w:r>
          </w:p>
        </w:tc>
        <w:tc>
          <w:tcPr>
            <w:tcW w:w="1347" w:type="dxa"/>
            <w:vMerge w:val="restart"/>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b/>
                <w:sz w:val="20"/>
                <w:szCs w:val="20"/>
              </w:rPr>
            </w:pPr>
            <w:r>
              <w:rPr>
                <w:rFonts w:ascii="Times New Roman" w:hAnsi="Times New Roman"/>
                <w:b/>
                <w:sz w:val="20"/>
                <w:szCs w:val="20"/>
              </w:rPr>
              <w:t xml:space="preserve">Operation and Recurrent </w:t>
            </w:r>
            <w:r>
              <w:rPr>
                <w:rFonts w:ascii="Times New Roman" w:hAnsi="Times New Roman"/>
                <w:b/>
                <w:sz w:val="20"/>
                <w:szCs w:val="20"/>
              </w:rPr>
              <w:lastRenderedPageBreak/>
              <w:t>Costs</w:t>
            </w:r>
          </w:p>
        </w:tc>
      </w:tr>
      <w:tr w:rsidR="00A5318B" w:rsidTr="00B7687D">
        <w:trPr>
          <w:trHeight w:val="414"/>
        </w:trPr>
        <w:tc>
          <w:tcPr>
            <w:tcW w:w="2358" w:type="dxa"/>
            <w:vMerge/>
            <w:tcBorders>
              <w:top w:val="single" w:sz="4" w:space="0" w:color="000000"/>
              <w:left w:val="single" w:sz="4" w:space="0" w:color="000000"/>
              <w:bottom w:val="single" w:sz="4" w:space="0" w:color="000000"/>
              <w:right w:val="single" w:sz="4" w:space="0" w:color="000000"/>
            </w:tcBorders>
            <w:vAlign w:val="center"/>
            <w:hideMark/>
          </w:tcPr>
          <w:p w:rsidR="00A5318B" w:rsidRDefault="00A5318B">
            <w:pPr>
              <w:spacing w:after="0" w:line="240" w:lineRule="auto"/>
              <w:rPr>
                <w:rFonts w:ascii="Times New Roman" w:hAnsi="Times New Roman"/>
                <w:b/>
                <w:sz w:val="20"/>
                <w:szCs w:val="20"/>
              </w:rPr>
            </w:pPr>
          </w:p>
        </w:tc>
        <w:tc>
          <w:tcPr>
            <w:tcW w:w="153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b/>
                <w:sz w:val="20"/>
                <w:szCs w:val="20"/>
              </w:rPr>
            </w:pPr>
            <w:r>
              <w:rPr>
                <w:rFonts w:ascii="Times New Roman" w:hAnsi="Times New Roman"/>
                <w:b/>
                <w:sz w:val="20"/>
                <w:szCs w:val="20"/>
              </w:rPr>
              <w:t>Quarter1</w:t>
            </w:r>
          </w:p>
        </w:tc>
        <w:tc>
          <w:tcPr>
            <w:tcW w:w="117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b/>
                <w:sz w:val="20"/>
                <w:szCs w:val="20"/>
              </w:rPr>
            </w:pPr>
            <w:r>
              <w:rPr>
                <w:rFonts w:ascii="Times New Roman" w:hAnsi="Times New Roman"/>
                <w:b/>
                <w:sz w:val="20"/>
                <w:szCs w:val="20"/>
              </w:rPr>
              <w:t>Quarter 2</w:t>
            </w:r>
          </w:p>
        </w:tc>
        <w:tc>
          <w:tcPr>
            <w:tcW w:w="117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b/>
                <w:sz w:val="20"/>
                <w:szCs w:val="20"/>
              </w:rPr>
            </w:pPr>
            <w:r>
              <w:rPr>
                <w:rFonts w:ascii="Times New Roman" w:hAnsi="Times New Roman"/>
                <w:b/>
                <w:sz w:val="20"/>
                <w:szCs w:val="20"/>
              </w:rPr>
              <w:t>Quarter 3</w:t>
            </w:r>
          </w:p>
        </w:tc>
        <w:tc>
          <w:tcPr>
            <w:tcW w:w="126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b/>
                <w:sz w:val="20"/>
                <w:szCs w:val="20"/>
              </w:rPr>
            </w:pPr>
            <w:r>
              <w:rPr>
                <w:rFonts w:ascii="Times New Roman" w:hAnsi="Times New Roman"/>
                <w:b/>
                <w:sz w:val="20"/>
                <w:szCs w:val="20"/>
              </w:rPr>
              <w:t>Quarter 4</w:t>
            </w: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A5318B" w:rsidRDefault="00A5318B">
            <w:pPr>
              <w:spacing w:after="0" w:line="240" w:lineRule="auto"/>
              <w:rPr>
                <w:rFonts w:ascii="Times New Roman" w:hAnsi="Times New Roman"/>
                <w:b/>
                <w:sz w:val="20"/>
                <w:szCs w:val="20"/>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rsidR="00A5318B" w:rsidRDefault="00A5318B">
            <w:pPr>
              <w:spacing w:after="0" w:line="240" w:lineRule="auto"/>
              <w:rPr>
                <w:rFonts w:ascii="Times New Roman" w:hAnsi="Times New Roman"/>
                <w:b/>
                <w:sz w:val="20"/>
                <w:szCs w:val="20"/>
              </w:rPr>
            </w:pPr>
          </w:p>
        </w:tc>
      </w:tr>
      <w:tr w:rsidR="00A5318B" w:rsidTr="00B7687D">
        <w:tc>
          <w:tcPr>
            <w:tcW w:w="2358"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lastRenderedPageBreak/>
              <w:t>Awareness raising</w:t>
            </w:r>
          </w:p>
        </w:tc>
        <w:tc>
          <w:tcPr>
            <w:tcW w:w="153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2,000,000</w:t>
            </w:r>
          </w:p>
        </w:tc>
        <w:tc>
          <w:tcPr>
            <w:tcW w:w="117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4,000,000</w:t>
            </w:r>
          </w:p>
        </w:tc>
        <w:tc>
          <w:tcPr>
            <w:tcW w:w="117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2,000,000</w:t>
            </w:r>
          </w:p>
        </w:tc>
        <w:tc>
          <w:tcPr>
            <w:tcW w:w="126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2,000,000</w:t>
            </w:r>
          </w:p>
        </w:tc>
        <w:tc>
          <w:tcPr>
            <w:tcW w:w="99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10,000,000</w:t>
            </w:r>
          </w:p>
        </w:tc>
        <w:tc>
          <w:tcPr>
            <w:tcW w:w="1347"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10,000,000</w:t>
            </w:r>
          </w:p>
        </w:tc>
      </w:tr>
      <w:tr w:rsidR="00A5318B" w:rsidTr="00B7687D">
        <w:tc>
          <w:tcPr>
            <w:tcW w:w="2358"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Capacity building</w:t>
            </w:r>
          </w:p>
        </w:tc>
        <w:tc>
          <w:tcPr>
            <w:tcW w:w="1530" w:type="dxa"/>
            <w:tcBorders>
              <w:top w:val="single" w:sz="4" w:space="0" w:color="000000"/>
              <w:left w:val="single" w:sz="4" w:space="0" w:color="000000"/>
              <w:bottom w:val="single" w:sz="4" w:space="0" w:color="000000"/>
              <w:right w:val="single" w:sz="4" w:space="0" w:color="000000"/>
            </w:tcBorders>
          </w:tcPr>
          <w:p w:rsidR="00A5318B" w:rsidRDefault="00A5318B">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10,000,000</w:t>
            </w:r>
          </w:p>
        </w:tc>
        <w:tc>
          <w:tcPr>
            <w:tcW w:w="117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15,000,000</w:t>
            </w:r>
          </w:p>
        </w:tc>
        <w:tc>
          <w:tcPr>
            <w:tcW w:w="126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5,000,000</w:t>
            </w:r>
          </w:p>
        </w:tc>
        <w:tc>
          <w:tcPr>
            <w:tcW w:w="99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30,000,000</w:t>
            </w:r>
          </w:p>
        </w:tc>
        <w:tc>
          <w:tcPr>
            <w:tcW w:w="1347"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30,000,000</w:t>
            </w:r>
          </w:p>
        </w:tc>
      </w:tr>
      <w:tr w:rsidR="00A5318B" w:rsidTr="00B7687D">
        <w:tc>
          <w:tcPr>
            <w:tcW w:w="2358"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Production of IEC materials</w:t>
            </w:r>
          </w:p>
        </w:tc>
        <w:tc>
          <w:tcPr>
            <w:tcW w:w="153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 xml:space="preserve">       -</w:t>
            </w:r>
          </w:p>
        </w:tc>
        <w:tc>
          <w:tcPr>
            <w:tcW w:w="117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 xml:space="preserve">      -</w:t>
            </w:r>
          </w:p>
        </w:tc>
        <w:tc>
          <w:tcPr>
            <w:tcW w:w="117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25,000,000</w:t>
            </w:r>
          </w:p>
        </w:tc>
        <w:tc>
          <w:tcPr>
            <w:tcW w:w="126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25,000,000</w:t>
            </w:r>
          </w:p>
        </w:tc>
        <w:tc>
          <w:tcPr>
            <w:tcW w:w="99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50,000,000</w:t>
            </w:r>
          </w:p>
        </w:tc>
        <w:tc>
          <w:tcPr>
            <w:tcW w:w="1347"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 xml:space="preserve">     0</w:t>
            </w:r>
          </w:p>
        </w:tc>
      </w:tr>
      <w:tr w:rsidR="00A5318B" w:rsidTr="00B7687D">
        <w:tc>
          <w:tcPr>
            <w:tcW w:w="2358"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Develop Catchment based management plans</w:t>
            </w:r>
          </w:p>
        </w:tc>
        <w:tc>
          <w:tcPr>
            <w:tcW w:w="153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 xml:space="preserve">       -</w:t>
            </w:r>
          </w:p>
        </w:tc>
        <w:tc>
          <w:tcPr>
            <w:tcW w:w="117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 xml:space="preserve">       -</w:t>
            </w:r>
          </w:p>
        </w:tc>
        <w:tc>
          <w:tcPr>
            <w:tcW w:w="117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40,000,000</w:t>
            </w:r>
          </w:p>
        </w:tc>
        <w:tc>
          <w:tcPr>
            <w:tcW w:w="126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30,000,000</w:t>
            </w:r>
          </w:p>
        </w:tc>
        <w:tc>
          <w:tcPr>
            <w:tcW w:w="99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70,000,000</w:t>
            </w:r>
          </w:p>
        </w:tc>
        <w:tc>
          <w:tcPr>
            <w:tcW w:w="1347"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10,000,000</w:t>
            </w:r>
          </w:p>
        </w:tc>
      </w:tr>
      <w:tr w:rsidR="00A5318B" w:rsidTr="00B7687D">
        <w:tc>
          <w:tcPr>
            <w:tcW w:w="2358"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Conduct a study on economic value of the critical fragile ecosystems</w:t>
            </w:r>
          </w:p>
        </w:tc>
        <w:tc>
          <w:tcPr>
            <w:tcW w:w="153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 xml:space="preserve">        -</w:t>
            </w:r>
          </w:p>
        </w:tc>
        <w:tc>
          <w:tcPr>
            <w:tcW w:w="117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 xml:space="preserve">       -</w:t>
            </w:r>
          </w:p>
        </w:tc>
        <w:tc>
          <w:tcPr>
            <w:tcW w:w="117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 xml:space="preserve">      20,000,000</w:t>
            </w:r>
          </w:p>
        </w:tc>
        <w:tc>
          <w:tcPr>
            <w:tcW w:w="1260" w:type="dxa"/>
            <w:tcBorders>
              <w:top w:val="single" w:sz="4" w:space="0" w:color="000000"/>
              <w:left w:val="single" w:sz="4" w:space="0" w:color="000000"/>
              <w:bottom w:val="single" w:sz="4" w:space="0" w:color="000000"/>
              <w:right w:val="single" w:sz="4" w:space="0" w:color="000000"/>
            </w:tcBorders>
          </w:tcPr>
          <w:p w:rsidR="00A5318B" w:rsidRDefault="00A5318B">
            <w:pPr>
              <w:spacing w:after="0" w:line="360" w:lineRule="auto"/>
              <w:jc w:val="both"/>
              <w:rPr>
                <w:rFonts w:ascii="Times New Roman" w:hAnsi="Times New Roman"/>
                <w:sz w:val="20"/>
                <w:szCs w:val="20"/>
              </w:rPr>
            </w:pPr>
          </w:p>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20,000,000</w:t>
            </w:r>
          </w:p>
        </w:tc>
        <w:tc>
          <w:tcPr>
            <w:tcW w:w="1347"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 xml:space="preserve">       3,000,000</w:t>
            </w:r>
          </w:p>
        </w:tc>
      </w:tr>
      <w:tr w:rsidR="00A5318B" w:rsidTr="00B7687D">
        <w:tc>
          <w:tcPr>
            <w:tcW w:w="2358"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Implement alternative IGAs and activities that restore the landscape</w:t>
            </w:r>
          </w:p>
        </w:tc>
        <w:tc>
          <w:tcPr>
            <w:tcW w:w="1530" w:type="dxa"/>
            <w:tcBorders>
              <w:top w:val="single" w:sz="4" w:space="0" w:color="000000"/>
              <w:left w:val="single" w:sz="4" w:space="0" w:color="000000"/>
              <w:bottom w:val="single" w:sz="4" w:space="0" w:color="000000"/>
              <w:right w:val="single" w:sz="4" w:space="0" w:color="000000"/>
            </w:tcBorders>
          </w:tcPr>
          <w:p w:rsidR="00A5318B" w:rsidRDefault="00A5318B">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A5318B" w:rsidRDefault="00A5318B">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 xml:space="preserve">     - </w:t>
            </w:r>
          </w:p>
        </w:tc>
        <w:tc>
          <w:tcPr>
            <w:tcW w:w="990" w:type="dxa"/>
            <w:tcBorders>
              <w:top w:val="single" w:sz="4" w:space="0" w:color="000000"/>
              <w:left w:val="single" w:sz="4" w:space="0" w:color="000000"/>
              <w:bottom w:val="single" w:sz="4" w:space="0" w:color="000000"/>
              <w:right w:val="single" w:sz="4" w:space="0" w:color="000000"/>
            </w:tcBorders>
          </w:tcPr>
          <w:p w:rsidR="00A5318B" w:rsidRDefault="00A5318B">
            <w:pPr>
              <w:spacing w:after="0" w:line="360" w:lineRule="auto"/>
              <w:jc w:val="both"/>
              <w:rPr>
                <w:rFonts w:ascii="Times New Roman" w:hAnsi="Times New Roman"/>
                <w:sz w:val="20"/>
                <w:szCs w:val="20"/>
              </w:rPr>
            </w:pPr>
          </w:p>
        </w:tc>
        <w:tc>
          <w:tcPr>
            <w:tcW w:w="1347" w:type="dxa"/>
            <w:tcBorders>
              <w:top w:val="single" w:sz="4" w:space="0" w:color="000000"/>
              <w:left w:val="single" w:sz="4" w:space="0" w:color="000000"/>
              <w:bottom w:val="single" w:sz="4" w:space="0" w:color="000000"/>
              <w:right w:val="single" w:sz="4" w:space="0" w:color="000000"/>
            </w:tcBorders>
          </w:tcPr>
          <w:p w:rsidR="00A5318B" w:rsidRDefault="00A5318B">
            <w:pPr>
              <w:spacing w:after="0" w:line="360" w:lineRule="auto"/>
              <w:jc w:val="both"/>
              <w:rPr>
                <w:rFonts w:ascii="Times New Roman" w:hAnsi="Times New Roman"/>
                <w:sz w:val="20"/>
                <w:szCs w:val="20"/>
              </w:rPr>
            </w:pPr>
          </w:p>
        </w:tc>
      </w:tr>
      <w:tr w:rsidR="00A5318B" w:rsidTr="00B7687D">
        <w:tc>
          <w:tcPr>
            <w:tcW w:w="2358"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Project monitoring and evaluation</w:t>
            </w:r>
          </w:p>
        </w:tc>
        <w:tc>
          <w:tcPr>
            <w:tcW w:w="153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 xml:space="preserve">       </w:t>
            </w:r>
          </w:p>
        </w:tc>
        <w:tc>
          <w:tcPr>
            <w:tcW w:w="117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 xml:space="preserve">     1,000,000</w:t>
            </w:r>
          </w:p>
        </w:tc>
        <w:tc>
          <w:tcPr>
            <w:tcW w:w="117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10,000,000</w:t>
            </w:r>
          </w:p>
        </w:tc>
        <w:tc>
          <w:tcPr>
            <w:tcW w:w="126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5,000,000</w:t>
            </w:r>
          </w:p>
        </w:tc>
        <w:tc>
          <w:tcPr>
            <w:tcW w:w="990"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20,000,000</w:t>
            </w:r>
          </w:p>
        </w:tc>
        <w:tc>
          <w:tcPr>
            <w:tcW w:w="1347" w:type="dxa"/>
            <w:tcBorders>
              <w:top w:val="single" w:sz="4" w:space="0" w:color="000000"/>
              <w:left w:val="single" w:sz="4" w:space="0" w:color="000000"/>
              <w:bottom w:val="single" w:sz="4" w:space="0" w:color="000000"/>
              <w:right w:val="single" w:sz="4" w:space="0" w:color="000000"/>
            </w:tcBorders>
            <w:hideMark/>
          </w:tcPr>
          <w:p w:rsidR="00A5318B" w:rsidRDefault="00A5318B">
            <w:pPr>
              <w:spacing w:after="0" w:line="360" w:lineRule="auto"/>
              <w:jc w:val="both"/>
              <w:rPr>
                <w:rFonts w:ascii="Times New Roman" w:hAnsi="Times New Roman"/>
                <w:sz w:val="20"/>
                <w:szCs w:val="20"/>
              </w:rPr>
            </w:pPr>
            <w:r>
              <w:rPr>
                <w:rFonts w:ascii="Times New Roman" w:hAnsi="Times New Roman"/>
                <w:sz w:val="20"/>
                <w:szCs w:val="20"/>
              </w:rPr>
              <w:t>20,000,000</w:t>
            </w:r>
          </w:p>
        </w:tc>
      </w:tr>
    </w:tbl>
    <w:p w:rsidR="000C26F6" w:rsidRPr="00633C0D" w:rsidRDefault="00F93EED" w:rsidP="000C26F6">
      <w:pPr>
        <w:spacing w:after="0"/>
        <w:rPr>
          <w:rFonts w:ascii="Times New Roman" w:hAnsi="Times New Roman"/>
          <w:b/>
          <w:sz w:val="20"/>
          <w:szCs w:val="20"/>
        </w:rPr>
      </w:pPr>
      <w:r w:rsidRPr="00F93EED">
        <w:rPr>
          <w:rFonts w:ascii="Times New Roman" w:hAnsi="Times New Roman"/>
          <w:noProof/>
          <w:sz w:val="20"/>
          <w:szCs w:val="16"/>
        </w:rPr>
        <w:pict>
          <v:shapetype id="_x0000_t202" coordsize="21600,21600" o:spt="202" path="m,l,21600r21600,l21600,xe">
            <v:stroke joinstyle="miter"/>
            <v:path gradientshapeok="t" o:connecttype="rect"/>
          </v:shapetype>
          <v:shape id="_x0000_s1029" type="#_x0000_t202" style="position:absolute;margin-left:-6pt;margin-top:8.25pt;width:157.5pt;height:42.75pt;z-index:251668480;mso-position-horizontal-relative:text;mso-position-vertical-relative:text" stroked="f">
            <v:textbox style="mso-next-textbox:#_x0000_s1029">
              <w:txbxContent>
                <w:p w:rsidR="008128AC" w:rsidRPr="00B7687D" w:rsidRDefault="008128AC" w:rsidP="00B7687D"/>
              </w:txbxContent>
            </v:textbox>
          </v:shape>
        </w:pict>
      </w:r>
      <w:r w:rsidR="000C26F6" w:rsidRPr="00633C0D">
        <w:rPr>
          <w:rFonts w:ascii="Times New Roman" w:hAnsi="Times New Roman"/>
          <w:sz w:val="20"/>
          <w:szCs w:val="16"/>
        </w:rPr>
        <w:tab/>
      </w:r>
    </w:p>
    <w:p w:rsidR="000C26F6" w:rsidRPr="000F5FD8" w:rsidRDefault="000C26F6" w:rsidP="000C26F6">
      <w:pPr>
        <w:spacing w:after="0"/>
        <w:rPr>
          <w:rFonts w:ascii="Times New Roman" w:hAnsi="Times New Roman"/>
          <w:sz w:val="24"/>
          <w:szCs w:val="24"/>
        </w:rPr>
      </w:pPr>
      <w:r w:rsidRPr="000F5FD8">
        <w:rPr>
          <w:rFonts w:ascii="Times New Roman" w:hAnsi="Times New Roman"/>
          <w:sz w:val="24"/>
          <w:szCs w:val="24"/>
        </w:rPr>
        <w:t xml:space="preserve">Department </w:t>
      </w:r>
      <w:r w:rsidRPr="000F5FD8">
        <w:rPr>
          <w:rFonts w:ascii="Times New Roman" w:hAnsi="Times New Roman"/>
          <w:sz w:val="24"/>
          <w:szCs w:val="24"/>
        </w:rPr>
        <w:tab/>
      </w:r>
      <w:r w:rsidRPr="000F5FD8">
        <w:rPr>
          <w:rFonts w:ascii="Times New Roman" w:hAnsi="Times New Roman"/>
          <w:sz w:val="24"/>
          <w:szCs w:val="24"/>
        </w:rPr>
        <w:tab/>
        <w:t xml:space="preserve">-  </w:t>
      </w:r>
      <w:r w:rsidRPr="000F5FD8">
        <w:rPr>
          <w:rFonts w:ascii="Times New Roman" w:hAnsi="Times New Roman"/>
          <w:sz w:val="24"/>
          <w:szCs w:val="24"/>
        </w:rPr>
        <w:tab/>
      </w:r>
    </w:p>
    <w:p w:rsidR="000C26F6" w:rsidRPr="000F5FD8" w:rsidRDefault="000C26F6" w:rsidP="000C26F6">
      <w:pPr>
        <w:spacing w:after="0"/>
        <w:rPr>
          <w:rFonts w:ascii="Times New Roman" w:hAnsi="Times New Roman"/>
          <w:sz w:val="24"/>
          <w:szCs w:val="24"/>
        </w:rPr>
      </w:pPr>
      <w:r w:rsidRPr="000F5FD8">
        <w:rPr>
          <w:rFonts w:ascii="Times New Roman" w:hAnsi="Times New Roman"/>
          <w:sz w:val="24"/>
          <w:szCs w:val="24"/>
        </w:rPr>
        <w:t>.</w:t>
      </w:r>
    </w:p>
    <w:p w:rsidR="000C26F6" w:rsidRDefault="000C26F6" w:rsidP="000C26F6">
      <w:pPr>
        <w:spacing w:after="0"/>
        <w:rPr>
          <w:rFonts w:ascii="Times New Roman" w:hAnsi="Times New Roman"/>
          <w:sz w:val="24"/>
          <w:szCs w:val="24"/>
        </w:rPr>
      </w:pPr>
    </w:p>
    <w:p w:rsidR="00770F36" w:rsidRDefault="00770F36" w:rsidP="000C26F6">
      <w:pPr>
        <w:spacing w:after="0"/>
        <w:rPr>
          <w:rFonts w:ascii="Times New Roman" w:hAnsi="Times New Roman"/>
          <w:sz w:val="24"/>
          <w:szCs w:val="24"/>
        </w:rPr>
      </w:pPr>
    </w:p>
    <w:p w:rsidR="00770F36" w:rsidRDefault="00770F36" w:rsidP="000C26F6">
      <w:pPr>
        <w:spacing w:after="0"/>
        <w:rPr>
          <w:rFonts w:ascii="Times New Roman" w:hAnsi="Times New Roman"/>
          <w:sz w:val="24"/>
          <w:szCs w:val="24"/>
        </w:rPr>
      </w:pPr>
    </w:p>
    <w:p w:rsidR="00770F36" w:rsidRDefault="00770F36" w:rsidP="000C26F6">
      <w:pPr>
        <w:spacing w:after="0"/>
        <w:rPr>
          <w:rFonts w:ascii="Times New Roman" w:hAnsi="Times New Roman"/>
          <w:sz w:val="24"/>
          <w:szCs w:val="24"/>
        </w:rPr>
      </w:pPr>
    </w:p>
    <w:p w:rsidR="00770F36" w:rsidRDefault="00770F36" w:rsidP="000C26F6">
      <w:pPr>
        <w:spacing w:after="0"/>
        <w:rPr>
          <w:rFonts w:ascii="Times New Roman" w:hAnsi="Times New Roman"/>
          <w:sz w:val="24"/>
          <w:szCs w:val="24"/>
        </w:rPr>
      </w:pPr>
    </w:p>
    <w:p w:rsidR="00770F36" w:rsidRDefault="00770F36" w:rsidP="000C26F6">
      <w:pPr>
        <w:spacing w:after="0"/>
        <w:rPr>
          <w:rFonts w:ascii="Times New Roman" w:hAnsi="Times New Roman"/>
          <w:sz w:val="24"/>
          <w:szCs w:val="24"/>
        </w:rPr>
      </w:pPr>
    </w:p>
    <w:p w:rsidR="00770F36" w:rsidRDefault="00770F36" w:rsidP="000C26F6">
      <w:pPr>
        <w:spacing w:after="0"/>
        <w:rPr>
          <w:rFonts w:ascii="Times New Roman" w:hAnsi="Times New Roman"/>
          <w:sz w:val="24"/>
          <w:szCs w:val="24"/>
        </w:rPr>
      </w:pPr>
    </w:p>
    <w:p w:rsidR="00770F36" w:rsidRDefault="00770F36" w:rsidP="000C26F6">
      <w:pPr>
        <w:spacing w:after="0"/>
        <w:rPr>
          <w:rFonts w:ascii="Times New Roman" w:hAnsi="Times New Roman"/>
          <w:sz w:val="24"/>
          <w:szCs w:val="24"/>
        </w:rPr>
      </w:pPr>
    </w:p>
    <w:p w:rsidR="00770F36" w:rsidRDefault="00770F36" w:rsidP="000C26F6">
      <w:pPr>
        <w:spacing w:after="0"/>
        <w:rPr>
          <w:rFonts w:ascii="Times New Roman" w:hAnsi="Times New Roman"/>
          <w:sz w:val="24"/>
          <w:szCs w:val="24"/>
        </w:rPr>
      </w:pPr>
    </w:p>
    <w:p w:rsidR="00770F36" w:rsidRDefault="00770F36" w:rsidP="000C26F6">
      <w:pPr>
        <w:spacing w:after="0"/>
        <w:rPr>
          <w:rFonts w:ascii="Times New Roman" w:hAnsi="Times New Roman"/>
          <w:sz w:val="24"/>
          <w:szCs w:val="24"/>
        </w:rPr>
      </w:pPr>
    </w:p>
    <w:p w:rsidR="00770F36" w:rsidRDefault="00770F36" w:rsidP="000C26F6">
      <w:pPr>
        <w:spacing w:after="0"/>
        <w:rPr>
          <w:rFonts w:ascii="Times New Roman" w:hAnsi="Times New Roman"/>
          <w:sz w:val="24"/>
          <w:szCs w:val="24"/>
        </w:rPr>
      </w:pPr>
    </w:p>
    <w:p w:rsidR="00770F36" w:rsidRDefault="00770F36" w:rsidP="000C26F6">
      <w:pPr>
        <w:spacing w:after="0"/>
        <w:rPr>
          <w:rFonts w:ascii="Times New Roman" w:hAnsi="Times New Roman"/>
          <w:sz w:val="24"/>
          <w:szCs w:val="24"/>
        </w:rPr>
      </w:pPr>
    </w:p>
    <w:p w:rsidR="00770F36" w:rsidRDefault="00770F36" w:rsidP="000C26F6">
      <w:pPr>
        <w:spacing w:after="0"/>
        <w:rPr>
          <w:rFonts w:ascii="Times New Roman" w:hAnsi="Times New Roman"/>
          <w:sz w:val="24"/>
          <w:szCs w:val="24"/>
        </w:rPr>
      </w:pPr>
    </w:p>
    <w:p w:rsidR="00770F36" w:rsidRDefault="00770F36" w:rsidP="000C26F6">
      <w:pPr>
        <w:spacing w:after="0"/>
        <w:rPr>
          <w:rFonts w:ascii="Times New Roman" w:hAnsi="Times New Roman"/>
          <w:sz w:val="24"/>
          <w:szCs w:val="24"/>
        </w:rPr>
      </w:pPr>
    </w:p>
    <w:p w:rsidR="00770F36" w:rsidRDefault="00770F36" w:rsidP="000C26F6">
      <w:pPr>
        <w:spacing w:after="0"/>
        <w:rPr>
          <w:rFonts w:ascii="Times New Roman" w:hAnsi="Times New Roman"/>
          <w:sz w:val="24"/>
          <w:szCs w:val="24"/>
        </w:rPr>
      </w:pPr>
    </w:p>
    <w:p w:rsidR="00770F36" w:rsidRDefault="00770F36" w:rsidP="000C26F6">
      <w:pPr>
        <w:spacing w:after="0"/>
        <w:rPr>
          <w:rFonts w:ascii="Times New Roman" w:hAnsi="Times New Roman"/>
          <w:sz w:val="24"/>
          <w:szCs w:val="24"/>
        </w:rPr>
      </w:pPr>
    </w:p>
    <w:p w:rsidR="00770F36" w:rsidRDefault="00770F36" w:rsidP="000C26F6">
      <w:pPr>
        <w:spacing w:after="0"/>
        <w:rPr>
          <w:rFonts w:ascii="Times New Roman" w:hAnsi="Times New Roman"/>
          <w:sz w:val="24"/>
          <w:szCs w:val="24"/>
        </w:rPr>
      </w:pPr>
    </w:p>
    <w:p w:rsidR="00770F36" w:rsidRDefault="00770F36" w:rsidP="000C26F6">
      <w:pPr>
        <w:spacing w:after="0"/>
        <w:rPr>
          <w:rFonts w:ascii="Times New Roman" w:hAnsi="Times New Roman"/>
          <w:sz w:val="24"/>
          <w:szCs w:val="24"/>
        </w:rPr>
      </w:pPr>
    </w:p>
    <w:p w:rsidR="00770F36" w:rsidRDefault="00770F36" w:rsidP="000C26F6">
      <w:pPr>
        <w:spacing w:after="0"/>
        <w:rPr>
          <w:rFonts w:ascii="Times New Roman" w:hAnsi="Times New Roman"/>
          <w:sz w:val="24"/>
          <w:szCs w:val="24"/>
        </w:rPr>
      </w:pPr>
    </w:p>
    <w:p w:rsidR="00770F36" w:rsidRDefault="00770F36" w:rsidP="000C26F6">
      <w:pPr>
        <w:spacing w:after="0"/>
        <w:rPr>
          <w:rFonts w:ascii="Times New Roman" w:hAnsi="Times New Roman"/>
          <w:sz w:val="24"/>
          <w:szCs w:val="24"/>
        </w:rPr>
      </w:pPr>
    </w:p>
    <w:p w:rsidR="00770F36" w:rsidRDefault="00770F36" w:rsidP="000C26F6">
      <w:pPr>
        <w:spacing w:after="0"/>
        <w:rPr>
          <w:rFonts w:ascii="Times New Roman" w:hAnsi="Times New Roman"/>
          <w:sz w:val="24"/>
          <w:szCs w:val="24"/>
        </w:rPr>
      </w:pPr>
    </w:p>
    <w:p w:rsidR="00770F36" w:rsidRPr="000F5FD8" w:rsidRDefault="00770F36" w:rsidP="000C26F6">
      <w:pPr>
        <w:spacing w:after="0"/>
        <w:rPr>
          <w:rFonts w:ascii="Times New Roman" w:hAnsi="Times New Roman"/>
          <w:sz w:val="24"/>
          <w:szCs w:val="24"/>
        </w:rPr>
      </w:pPr>
    </w:p>
    <w:p w:rsidR="000C26F6" w:rsidRPr="000F5FD8" w:rsidRDefault="00770F36" w:rsidP="000C26F6">
      <w:pPr>
        <w:spacing w:after="0"/>
        <w:rPr>
          <w:rFonts w:ascii="Times New Roman" w:hAnsi="Times New Roman"/>
          <w:sz w:val="24"/>
          <w:szCs w:val="24"/>
        </w:rPr>
      </w:pPr>
      <w:r>
        <w:rPr>
          <w:rFonts w:ascii="Times New Roman" w:hAnsi="Times New Roman"/>
          <w:sz w:val="24"/>
          <w:szCs w:val="24"/>
        </w:rPr>
        <w:t>SUB SECTORAL</w:t>
      </w:r>
      <w:r w:rsidR="000C26F6" w:rsidRPr="000F5FD8">
        <w:rPr>
          <w:rFonts w:ascii="Times New Roman" w:hAnsi="Times New Roman"/>
          <w:sz w:val="24"/>
          <w:szCs w:val="24"/>
        </w:rPr>
        <w:t xml:space="preserve"> </w:t>
      </w:r>
      <w:r w:rsidR="000C26F6" w:rsidRPr="000F5FD8">
        <w:rPr>
          <w:rFonts w:ascii="Times New Roman" w:hAnsi="Times New Roman"/>
          <w:sz w:val="24"/>
          <w:szCs w:val="24"/>
        </w:rPr>
        <w:tab/>
      </w:r>
      <w:r w:rsidR="000C26F6" w:rsidRPr="000F5FD8">
        <w:rPr>
          <w:rFonts w:ascii="Times New Roman" w:hAnsi="Times New Roman"/>
          <w:sz w:val="24"/>
          <w:szCs w:val="24"/>
        </w:rPr>
        <w:tab/>
      </w:r>
      <w:r>
        <w:rPr>
          <w:rFonts w:ascii="Times New Roman" w:hAnsi="Times New Roman"/>
          <w:sz w:val="24"/>
          <w:szCs w:val="24"/>
        </w:rPr>
        <w:tab/>
      </w:r>
      <w:r w:rsidR="000C26F6" w:rsidRPr="000F5FD8">
        <w:rPr>
          <w:rFonts w:ascii="Times New Roman" w:hAnsi="Times New Roman"/>
          <w:sz w:val="24"/>
          <w:szCs w:val="24"/>
        </w:rPr>
        <w:t>-</w:t>
      </w:r>
      <w:r w:rsidR="000C26F6" w:rsidRPr="000F5FD8">
        <w:rPr>
          <w:rFonts w:ascii="Times New Roman" w:hAnsi="Times New Roman"/>
          <w:sz w:val="24"/>
          <w:szCs w:val="24"/>
        </w:rPr>
        <w:tab/>
        <w:t xml:space="preserve">Physical planning unit </w:t>
      </w:r>
    </w:p>
    <w:p w:rsidR="000C26F6" w:rsidRPr="000F5FD8" w:rsidRDefault="000C26F6" w:rsidP="000C26F6">
      <w:pPr>
        <w:spacing w:after="0"/>
        <w:rPr>
          <w:rFonts w:ascii="Times New Roman" w:hAnsi="Times New Roman"/>
          <w:sz w:val="24"/>
          <w:szCs w:val="24"/>
        </w:rPr>
      </w:pPr>
    </w:p>
    <w:p w:rsidR="000C26F6" w:rsidRPr="000F5FD8" w:rsidRDefault="00770F36" w:rsidP="000C26F6">
      <w:pPr>
        <w:spacing w:after="0"/>
        <w:rPr>
          <w:rFonts w:ascii="Times New Roman" w:hAnsi="Times New Roman"/>
          <w:sz w:val="24"/>
          <w:szCs w:val="24"/>
        </w:rPr>
      </w:pPr>
      <w:r>
        <w:rPr>
          <w:rFonts w:ascii="Times New Roman" w:hAnsi="Times New Roman"/>
          <w:sz w:val="24"/>
          <w:szCs w:val="24"/>
        </w:rPr>
        <w:t>TITLE OF THE PROJECT</w:t>
      </w:r>
      <w:r w:rsidR="000C26F6" w:rsidRPr="000F5FD8">
        <w:rPr>
          <w:rFonts w:ascii="Times New Roman" w:hAnsi="Times New Roman"/>
          <w:sz w:val="24"/>
          <w:szCs w:val="24"/>
        </w:rPr>
        <w:t xml:space="preserve"> </w:t>
      </w:r>
      <w:r w:rsidR="000C26F6" w:rsidRPr="000F5FD8">
        <w:rPr>
          <w:rFonts w:ascii="Times New Roman" w:hAnsi="Times New Roman"/>
          <w:sz w:val="24"/>
          <w:szCs w:val="24"/>
        </w:rPr>
        <w:tab/>
      </w:r>
      <w:r>
        <w:rPr>
          <w:rFonts w:ascii="Times New Roman" w:hAnsi="Times New Roman"/>
          <w:sz w:val="24"/>
          <w:szCs w:val="24"/>
        </w:rPr>
        <w:tab/>
      </w:r>
      <w:r w:rsidR="000C26F6" w:rsidRPr="000F5FD8">
        <w:rPr>
          <w:rFonts w:ascii="Times New Roman" w:hAnsi="Times New Roman"/>
          <w:sz w:val="24"/>
          <w:szCs w:val="24"/>
        </w:rPr>
        <w:t>-</w:t>
      </w:r>
      <w:r w:rsidR="000C26F6" w:rsidRPr="000F5FD8">
        <w:rPr>
          <w:rFonts w:ascii="Times New Roman" w:hAnsi="Times New Roman"/>
          <w:sz w:val="24"/>
          <w:szCs w:val="24"/>
        </w:rPr>
        <w:tab/>
        <w:t xml:space="preserve">Preparation of   Physical Development Plans </w:t>
      </w:r>
    </w:p>
    <w:p w:rsidR="000C26F6" w:rsidRPr="000F5FD8" w:rsidRDefault="004C1EB5" w:rsidP="00770F36">
      <w:pPr>
        <w:spacing w:after="0"/>
        <w:ind w:left="4320" w:firstLine="45"/>
        <w:rPr>
          <w:rFonts w:ascii="Times New Roman" w:hAnsi="Times New Roman"/>
          <w:sz w:val="24"/>
          <w:szCs w:val="24"/>
        </w:rPr>
      </w:pPr>
      <w:r>
        <w:rPr>
          <w:rFonts w:ascii="Times New Roman" w:hAnsi="Times New Roman"/>
          <w:sz w:val="24"/>
          <w:szCs w:val="24"/>
        </w:rPr>
        <w:t>Bu</w:t>
      </w:r>
      <w:r w:rsidR="000C26F6" w:rsidRPr="000F5FD8">
        <w:rPr>
          <w:rFonts w:ascii="Times New Roman" w:hAnsi="Times New Roman"/>
          <w:sz w:val="24"/>
          <w:szCs w:val="24"/>
        </w:rPr>
        <w:t>ngana and Rubuguri town boards, Chanika, Nyanamo and Kibugu trade centre.</w:t>
      </w:r>
    </w:p>
    <w:p w:rsidR="000C26F6" w:rsidRPr="000F5FD8" w:rsidRDefault="00770F36" w:rsidP="000C26F6">
      <w:pPr>
        <w:spacing w:after="0"/>
        <w:rPr>
          <w:rFonts w:ascii="Times New Roman" w:hAnsi="Times New Roman"/>
          <w:sz w:val="24"/>
          <w:szCs w:val="24"/>
        </w:rPr>
      </w:pPr>
      <w:r>
        <w:rPr>
          <w:rFonts w:ascii="Times New Roman" w:hAnsi="Times New Roman"/>
          <w:sz w:val="24"/>
          <w:szCs w:val="24"/>
        </w:rPr>
        <w:lastRenderedPageBreak/>
        <w:t>IMPLEMENTING AGENCY</w:t>
      </w:r>
      <w:r w:rsidR="000C26F6" w:rsidRPr="000F5FD8">
        <w:rPr>
          <w:rFonts w:ascii="Times New Roman" w:hAnsi="Times New Roman"/>
          <w:sz w:val="24"/>
          <w:szCs w:val="24"/>
        </w:rPr>
        <w:tab/>
      </w:r>
      <w:r>
        <w:rPr>
          <w:rFonts w:ascii="Times New Roman" w:hAnsi="Times New Roman"/>
          <w:sz w:val="24"/>
          <w:szCs w:val="24"/>
        </w:rPr>
        <w:t>-</w:t>
      </w:r>
      <w:r>
        <w:rPr>
          <w:rFonts w:ascii="Times New Roman" w:hAnsi="Times New Roman"/>
          <w:sz w:val="24"/>
          <w:szCs w:val="24"/>
        </w:rPr>
        <w:tab/>
        <w:t xml:space="preserve"> </w:t>
      </w:r>
      <w:r w:rsidR="000C26F6" w:rsidRPr="000F5FD8">
        <w:rPr>
          <w:rFonts w:ascii="Times New Roman" w:hAnsi="Times New Roman"/>
          <w:sz w:val="24"/>
          <w:szCs w:val="24"/>
        </w:rPr>
        <w:t>Kisoro District Local Government</w:t>
      </w:r>
    </w:p>
    <w:p w:rsidR="000C26F6" w:rsidRPr="000F5FD8" w:rsidRDefault="000C26F6" w:rsidP="000C26F6">
      <w:pPr>
        <w:spacing w:after="0"/>
        <w:rPr>
          <w:rFonts w:ascii="Times New Roman" w:hAnsi="Times New Roman"/>
          <w:sz w:val="24"/>
          <w:szCs w:val="24"/>
        </w:rPr>
      </w:pPr>
    </w:p>
    <w:p w:rsidR="000C26F6" w:rsidRPr="000F5FD8" w:rsidRDefault="00770F36" w:rsidP="000C26F6">
      <w:pPr>
        <w:spacing w:after="0"/>
        <w:rPr>
          <w:rFonts w:ascii="Times New Roman" w:hAnsi="Times New Roman"/>
          <w:sz w:val="24"/>
          <w:szCs w:val="24"/>
        </w:rPr>
      </w:pPr>
      <w:r>
        <w:rPr>
          <w:rFonts w:ascii="Times New Roman" w:hAnsi="Times New Roman"/>
          <w:sz w:val="24"/>
          <w:szCs w:val="24"/>
        </w:rPr>
        <w:t xml:space="preserve">LOCATION </w:t>
      </w:r>
      <w:r>
        <w:rPr>
          <w:rFonts w:ascii="Times New Roman" w:hAnsi="Times New Roman"/>
          <w:sz w:val="24"/>
          <w:szCs w:val="24"/>
        </w:rPr>
        <w:tab/>
      </w:r>
      <w:r>
        <w:rPr>
          <w:rFonts w:ascii="Times New Roman" w:hAnsi="Times New Roman"/>
          <w:sz w:val="24"/>
          <w:szCs w:val="24"/>
        </w:rPr>
        <w:tab/>
      </w:r>
      <w:r w:rsidR="000C26F6" w:rsidRPr="000F5FD8">
        <w:rPr>
          <w:rFonts w:ascii="Times New Roman" w:hAnsi="Times New Roman"/>
          <w:sz w:val="24"/>
          <w:szCs w:val="24"/>
        </w:rPr>
        <w:tab/>
      </w:r>
      <w:r w:rsidR="000C26F6" w:rsidRPr="000F5FD8">
        <w:rPr>
          <w:rFonts w:ascii="Times New Roman" w:hAnsi="Times New Roman"/>
          <w:sz w:val="24"/>
          <w:szCs w:val="24"/>
        </w:rPr>
        <w:tab/>
        <w:t>-</w:t>
      </w:r>
      <w:r w:rsidR="000C26F6" w:rsidRPr="000F5FD8">
        <w:rPr>
          <w:rFonts w:ascii="Times New Roman" w:hAnsi="Times New Roman"/>
          <w:sz w:val="24"/>
          <w:szCs w:val="24"/>
        </w:rPr>
        <w:tab/>
        <w:t>Kisoro District</w:t>
      </w:r>
    </w:p>
    <w:p w:rsidR="000C26F6" w:rsidRPr="000F5FD8" w:rsidRDefault="000C26F6" w:rsidP="000C26F6">
      <w:pPr>
        <w:spacing w:after="0"/>
        <w:ind w:left="2160" w:firstLine="720"/>
        <w:rPr>
          <w:rFonts w:ascii="Times New Roman" w:hAnsi="Times New Roman"/>
          <w:sz w:val="24"/>
          <w:szCs w:val="24"/>
        </w:rPr>
      </w:pPr>
    </w:p>
    <w:p w:rsidR="000C26F6" w:rsidRPr="000F5FD8" w:rsidRDefault="00770F36" w:rsidP="000C26F6">
      <w:pPr>
        <w:spacing w:after="0"/>
        <w:rPr>
          <w:rFonts w:ascii="Times New Roman" w:hAnsi="Times New Roman"/>
          <w:sz w:val="24"/>
          <w:szCs w:val="24"/>
        </w:rPr>
      </w:pPr>
      <w:r>
        <w:rPr>
          <w:rFonts w:ascii="Times New Roman" w:hAnsi="Times New Roman"/>
          <w:sz w:val="24"/>
          <w:szCs w:val="24"/>
        </w:rPr>
        <w:t>TOTAL PLANNED EXPENDITURE</w:t>
      </w:r>
      <w:r w:rsidR="000C26F6" w:rsidRPr="000F5FD8">
        <w:rPr>
          <w:rFonts w:ascii="Times New Roman" w:hAnsi="Times New Roman"/>
          <w:sz w:val="24"/>
          <w:szCs w:val="24"/>
        </w:rPr>
        <w:t>-</w:t>
      </w:r>
      <w:r w:rsidR="000C26F6" w:rsidRPr="000F5FD8">
        <w:rPr>
          <w:rFonts w:ascii="Times New Roman" w:hAnsi="Times New Roman"/>
          <w:sz w:val="24"/>
          <w:szCs w:val="24"/>
        </w:rPr>
        <w:tab/>
      </w:r>
      <w:r w:rsidR="000C26F6">
        <w:rPr>
          <w:rFonts w:ascii="Times New Roman" w:hAnsi="Times New Roman"/>
          <w:sz w:val="24"/>
          <w:szCs w:val="24"/>
        </w:rPr>
        <w:t>257,780,000=</w:t>
      </w:r>
    </w:p>
    <w:p w:rsidR="000C26F6" w:rsidRPr="000F5FD8" w:rsidRDefault="000C26F6" w:rsidP="000C26F6">
      <w:pPr>
        <w:spacing w:after="0"/>
        <w:rPr>
          <w:rFonts w:ascii="Times New Roman" w:hAnsi="Times New Roman"/>
          <w:sz w:val="24"/>
          <w:szCs w:val="24"/>
        </w:rPr>
      </w:pPr>
    </w:p>
    <w:p w:rsidR="000C26F6" w:rsidRPr="000F5FD8" w:rsidRDefault="00770F36" w:rsidP="000C26F6">
      <w:pPr>
        <w:spacing w:after="0"/>
        <w:rPr>
          <w:rFonts w:ascii="Times New Roman" w:hAnsi="Times New Roman"/>
          <w:sz w:val="24"/>
          <w:szCs w:val="24"/>
        </w:rPr>
      </w:pPr>
      <w:r>
        <w:rPr>
          <w:rFonts w:ascii="Times New Roman" w:hAnsi="Times New Roman"/>
          <w:sz w:val="24"/>
          <w:szCs w:val="24"/>
        </w:rPr>
        <w:t>FUND SECURED</w:t>
      </w:r>
      <w:r>
        <w:rPr>
          <w:rFonts w:ascii="Times New Roman" w:hAnsi="Times New Roman"/>
          <w:sz w:val="24"/>
          <w:szCs w:val="24"/>
        </w:rPr>
        <w:tab/>
      </w:r>
      <w:r>
        <w:rPr>
          <w:rFonts w:ascii="Times New Roman" w:hAnsi="Times New Roman"/>
          <w:sz w:val="24"/>
          <w:szCs w:val="24"/>
        </w:rPr>
        <w:tab/>
      </w:r>
      <w:r w:rsidR="000C26F6" w:rsidRPr="000F5FD8">
        <w:rPr>
          <w:rFonts w:ascii="Times New Roman" w:hAnsi="Times New Roman"/>
          <w:sz w:val="24"/>
          <w:szCs w:val="24"/>
        </w:rPr>
        <w:t xml:space="preserve"> </w:t>
      </w:r>
      <w:r w:rsidR="000C26F6" w:rsidRPr="000F5FD8">
        <w:rPr>
          <w:rFonts w:ascii="Times New Roman" w:hAnsi="Times New Roman"/>
          <w:sz w:val="24"/>
          <w:szCs w:val="24"/>
        </w:rPr>
        <w:tab/>
        <w:t>-</w:t>
      </w:r>
      <w:r w:rsidR="000C26F6" w:rsidRPr="000F5FD8">
        <w:rPr>
          <w:rFonts w:ascii="Times New Roman" w:hAnsi="Times New Roman"/>
          <w:sz w:val="24"/>
          <w:szCs w:val="24"/>
        </w:rPr>
        <w:tab/>
        <w:t>Nil</w:t>
      </w:r>
    </w:p>
    <w:p w:rsidR="000C26F6" w:rsidRPr="000F5FD8" w:rsidRDefault="000C26F6" w:rsidP="000C26F6">
      <w:pPr>
        <w:spacing w:after="0"/>
        <w:rPr>
          <w:rFonts w:ascii="Times New Roman" w:hAnsi="Times New Roman"/>
          <w:sz w:val="24"/>
          <w:szCs w:val="24"/>
        </w:rPr>
      </w:pPr>
    </w:p>
    <w:p w:rsidR="000C26F6" w:rsidRPr="000F5FD8" w:rsidRDefault="00770F36" w:rsidP="000C26F6">
      <w:pPr>
        <w:spacing w:after="0"/>
        <w:rPr>
          <w:rFonts w:ascii="Times New Roman" w:hAnsi="Times New Roman"/>
          <w:sz w:val="24"/>
          <w:szCs w:val="24"/>
        </w:rPr>
      </w:pPr>
      <w:r>
        <w:rPr>
          <w:rFonts w:ascii="Times New Roman" w:hAnsi="Times New Roman"/>
          <w:sz w:val="24"/>
          <w:szCs w:val="24"/>
        </w:rPr>
        <w:t>FINDING GAP</w:t>
      </w:r>
      <w:r>
        <w:rPr>
          <w:rFonts w:ascii="Times New Roman" w:hAnsi="Times New Roman"/>
          <w:sz w:val="24"/>
          <w:szCs w:val="24"/>
        </w:rPr>
        <w:tab/>
      </w:r>
      <w:r w:rsidR="000C26F6" w:rsidRPr="000F5FD8">
        <w:rPr>
          <w:rFonts w:ascii="Times New Roman" w:hAnsi="Times New Roman"/>
          <w:sz w:val="24"/>
          <w:szCs w:val="24"/>
        </w:rPr>
        <w:tab/>
      </w:r>
      <w:r w:rsidR="000C26F6" w:rsidRPr="000F5FD8">
        <w:rPr>
          <w:rFonts w:ascii="Times New Roman" w:hAnsi="Times New Roman"/>
          <w:sz w:val="24"/>
          <w:szCs w:val="24"/>
        </w:rPr>
        <w:tab/>
        <w:t>-</w:t>
      </w:r>
      <w:r w:rsidR="000C26F6" w:rsidRPr="000F5FD8">
        <w:rPr>
          <w:rFonts w:ascii="Times New Roman" w:hAnsi="Times New Roman"/>
          <w:sz w:val="24"/>
          <w:szCs w:val="24"/>
        </w:rPr>
        <w:tab/>
      </w:r>
      <w:r w:rsidR="000C26F6">
        <w:rPr>
          <w:rFonts w:ascii="Times New Roman" w:hAnsi="Times New Roman"/>
          <w:sz w:val="24"/>
          <w:szCs w:val="24"/>
        </w:rPr>
        <w:t>257,780,000</w:t>
      </w:r>
      <w:r w:rsidR="000C26F6" w:rsidRPr="000F5FD8">
        <w:rPr>
          <w:rFonts w:ascii="Times New Roman" w:hAnsi="Times New Roman"/>
          <w:sz w:val="24"/>
          <w:szCs w:val="24"/>
        </w:rPr>
        <w:t>=</w:t>
      </w:r>
    </w:p>
    <w:p w:rsidR="000C26F6" w:rsidRPr="000F5FD8" w:rsidRDefault="000C26F6" w:rsidP="000C26F6">
      <w:pPr>
        <w:spacing w:after="0"/>
        <w:rPr>
          <w:rFonts w:ascii="Times New Roman" w:hAnsi="Times New Roman"/>
          <w:sz w:val="24"/>
          <w:szCs w:val="24"/>
        </w:rPr>
      </w:pPr>
    </w:p>
    <w:p w:rsidR="000C26F6" w:rsidRPr="000F5FD8" w:rsidRDefault="00770F36" w:rsidP="000C26F6">
      <w:pPr>
        <w:spacing w:after="0"/>
        <w:rPr>
          <w:rFonts w:ascii="Times New Roman" w:hAnsi="Times New Roman"/>
          <w:sz w:val="24"/>
          <w:szCs w:val="24"/>
        </w:rPr>
      </w:pPr>
      <w:r>
        <w:rPr>
          <w:rFonts w:ascii="Times New Roman" w:hAnsi="Times New Roman"/>
          <w:sz w:val="24"/>
          <w:szCs w:val="24"/>
        </w:rPr>
        <w:t>STARTING DATE</w:t>
      </w:r>
      <w:r>
        <w:rPr>
          <w:rFonts w:ascii="Times New Roman" w:hAnsi="Times New Roman"/>
          <w:sz w:val="24"/>
          <w:szCs w:val="24"/>
        </w:rPr>
        <w:tab/>
      </w:r>
      <w:r w:rsidR="000C26F6" w:rsidRPr="000F5FD8">
        <w:rPr>
          <w:rFonts w:ascii="Times New Roman" w:hAnsi="Times New Roman"/>
          <w:sz w:val="24"/>
          <w:szCs w:val="24"/>
        </w:rPr>
        <w:tab/>
      </w:r>
      <w:r w:rsidR="000C26F6" w:rsidRPr="000F5FD8">
        <w:rPr>
          <w:rFonts w:ascii="Times New Roman" w:hAnsi="Times New Roman"/>
          <w:sz w:val="24"/>
          <w:szCs w:val="24"/>
        </w:rPr>
        <w:tab/>
        <w:t>-</w:t>
      </w:r>
      <w:r w:rsidR="000C26F6" w:rsidRPr="000F5FD8">
        <w:rPr>
          <w:rFonts w:ascii="Times New Roman" w:hAnsi="Times New Roman"/>
          <w:sz w:val="24"/>
          <w:szCs w:val="24"/>
        </w:rPr>
        <w:tab/>
        <w:t>July 2015</w:t>
      </w:r>
    </w:p>
    <w:p w:rsidR="000C26F6" w:rsidRPr="000F5FD8" w:rsidRDefault="000C26F6" w:rsidP="000C26F6">
      <w:pPr>
        <w:spacing w:after="0"/>
        <w:rPr>
          <w:rFonts w:ascii="Times New Roman" w:hAnsi="Times New Roman"/>
          <w:sz w:val="24"/>
          <w:szCs w:val="24"/>
        </w:rPr>
      </w:pPr>
    </w:p>
    <w:p w:rsidR="000C26F6" w:rsidRPr="000F5FD8" w:rsidRDefault="00770F36" w:rsidP="000C26F6">
      <w:pPr>
        <w:spacing w:after="0"/>
        <w:rPr>
          <w:rFonts w:ascii="Times New Roman" w:hAnsi="Times New Roman"/>
          <w:sz w:val="24"/>
          <w:szCs w:val="24"/>
        </w:rPr>
      </w:pPr>
      <w:r>
        <w:rPr>
          <w:rFonts w:ascii="Times New Roman" w:hAnsi="Times New Roman"/>
          <w:sz w:val="24"/>
          <w:szCs w:val="24"/>
        </w:rPr>
        <w:t>COMPLETION DATE</w:t>
      </w:r>
      <w:r w:rsidR="000C26F6" w:rsidRPr="000F5FD8">
        <w:rPr>
          <w:rFonts w:ascii="Times New Roman" w:hAnsi="Times New Roman"/>
          <w:sz w:val="24"/>
          <w:szCs w:val="24"/>
        </w:rPr>
        <w:t xml:space="preserve"> </w:t>
      </w:r>
      <w:r w:rsidR="000C26F6" w:rsidRPr="000F5FD8">
        <w:rPr>
          <w:rFonts w:ascii="Times New Roman" w:hAnsi="Times New Roman"/>
          <w:sz w:val="24"/>
          <w:szCs w:val="24"/>
        </w:rPr>
        <w:tab/>
      </w:r>
      <w:r w:rsidR="000C26F6" w:rsidRPr="000F5FD8">
        <w:rPr>
          <w:rFonts w:ascii="Times New Roman" w:hAnsi="Times New Roman"/>
          <w:sz w:val="24"/>
          <w:szCs w:val="24"/>
        </w:rPr>
        <w:tab/>
        <w:t>-</w:t>
      </w:r>
      <w:r w:rsidR="000C26F6" w:rsidRPr="000F5FD8">
        <w:rPr>
          <w:rFonts w:ascii="Times New Roman" w:hAnsi="Times New Roman"/>
          <w:sz w:val="24"/>
          <w:szCs w:val="24"/>
        </w:rPr>
        <w:tab/>
        <w:t>June 2020</w:t>
      </w:r>
    </w:p>
    <w:p w:rsidR="000C26F6" w:rsidRPr="000F5FD8" w:rsidRDefault="000C26F6" w:rsidP="000C26F6">
      <w:pPr>
        <w:spacing w:after="0"/>
        <w:rPr>
          <w:rFonts w:ascii="Times New Roman" w:hAnsi="Times New Roman"/>
          <w:sz w:val="24"/>
          <w:szCs w:val="24"/>
        </w:rPr>
      </w:pPr>
    </w:p>
    <w:p w:rsidR="000C26F6" w:rsidRPr="000F5FD8" w:rsidRDefault="000C26F6" w:rsidP="000C26F6">
      <w:pPr>
        <w:spacing w:after="0"/>
        <w:rPr>
          <w:rFonts w:ascii="Times New Roman" w:hAnsi="Times New Roman"/>
          <w:b/>
          <w:sz w:val="24"/>
          <w:szCs w:val="24"/>
        </w:rPr>
      </w:pPr>
      <w:r w:rsidRPr="000F5FD8">
        <w:rPr>
          <w:rFonts w:ascii="Times New Roman" w:hAnsi="Times New Roman"/>
          <w:b/>
          <w:sz w:val="24"/>
          <w:szCs w:val="24"/>
        </w:rPr>
        <w:t>Objectives.</w:t>
      </w:r>
    </w:p>
    <w:p w:rsidR="000C26F6" w:rsidRPr="000F5FD8" w:rsidRDefault="000C26F6" w:rsidP="002E49C8">
      <w:pPr>
        <w:numPr>
          <w:ilvl w:val="0"/>
          <w:numId w:val="104"/>
        </w:numPr>
        <w:spacing w:after="0" w:line="276" w:lineRule="auto"/>
        <w:rPr>
          <w:rFonts w:ascii="Times New Roman" w:hAnsi="Times New Roman"/>
          <w:sz w:val="24"/>
          <w:szCs w:val="24"/>
        </w:rPr>
      </w:pPr>
      <w:r w:rsidRPr="000F5FD8">
        <w:rPr>
          <w:rFonts w:ascii="Times New Roman" w:hAnsi="Times New Roman"/>
          <w:sz w:val="24"/>
          <w:szCs w:val="24"/>
        </w:rPr>
        <w:t xml:space="preserve"> To ensure compliance  to  regulatory  land  use  frame  work in the district</w:t>
      </w:r>
    </w:p>
    <w:p w:rsidR="000C26F6" w:rsidRPr="000F5FD8" w:rsidRDefault="000C26F6" w:rsidP="002E49C8">
      <w:pPr>
        <w:numPr>
          <w:ilvl w:val="0"/>
          <w:numId w:val="104"/>
        </w:numPr>
        <w:spacing w:after="0" w:line="276" w:lineRule="auto"/>
        <w:rPr>
          <w:rFonts w:ascii="Times New Roman" w:hAnsi="Times New Roman"/>
          <w:sz w:val="24"/>
          <w:szCs w:val="24"/>
        </w:rPr>
      </w:pPr>
      <w:r w:rsidRPr="000F5FD8">
        <w:rPr>
          <w:rFonts w:ascii="Times New Roman" w:hAnsi="Times New Roman"/>
          <w:sz w:val="24"/>
          <w:szCs w:val="24"/>
        </w:rPr>
        <w:t>To provide technical support and guidance to town council and trading centers in the field of land use regulation and evaluation.</w:t>
      </w:r>
    </w:p>
    <w:p w:rsidR="000C26F6" w:rsidRPr="000F5FD8" w:rsidRDefault="000C26F6" w:rsidP="002E49C8">
      <w:pPr>
        <w:numPr>
          <w:ilvl w:val="0"/>
          <w:numId w:val="104"/>
        </w:numPr>
        <w:spacing w:after="0" w:line="276" w:lineRule="auto"/>
        <w:rPr>
          <w:rFonts w:ascii="Times New Roman" w:hAnsi="Times New Roman"/>
          <w:sz w:val="24"/>
          <w:szCs w:val="24"/>
        </w:rPr>
      </w:pPr>
      <w:r w:rsidRPr="000F5FD8">
        <w:rPr>
          <w:rFonts w:ascii="Times New Roman" w:hAnsi="Times New Roman"/>
          <w:sz w:val="24"/>
          <w:szCs w:val="24"/>
        </w:rPr>
        <w:t xml:space="preserve"> Supervision and capacity building of   stakeholders in town council &amp; trading centres.</w:t>
      </w:r>
    </w:p>
    <w:p w:rsidR="000C26F6" w:rsidRPr="000F5FD8" w:rsidRDefault="000C26F6" w:rsidP="002E49C8">
      <w:pPr>
        <w:numPr>
          <w:ilvl w:val="0"/>
          <w:numId w:val="104"/>
        </w:numPr>
        <w:spacing w:after="0" w:line="276" w:lineRule="auto"/>
        <w:rPr>
          <w:rFonts w:ascii="Times New Roman" w:hAnsi="Times New Roman"/>
          <w:sz w:val="24"/>
          <w:szCs w:val="24"/>
        </w:rPr>
      </w:pPr>
      <w:r w:rsidRPr="000F5FD8">
        <w:rPr>
          <w:rFonts w:ascii="Times New Roman" w:hAnsi="Times New Roman"/>
          <w:sz w:val="24"/>
          <w:szCs w:val="24"/>
        </w:rPr>
        <w:t>To attain orderly and sustainable urban and rural development in the district.</w:t>
      </w:r>
    </w:p>
    <w:p w:rsidR="000C26F6" w:rsidRPr="000F5FD8" w:rsidRDefault="000C26F6" w:rsidP="002E49C8">
      <w:pPr>
        <w:numPr>
          <w:ilvl w:val="0"/>
          <w:numId w:val="104"/>
        </w:numPr>
        <w:spacing w:after="0" w:line="276" w:lineRule="auto"/>
        <w:rPr>
          <w:rFonts w:ascii="Times New Roman" w:hAnsi="Times New Roman"/>
          <w:sz w:val="24"/>
          <w:szCs w:val="24"/>
        </w:rPr>
      </w:pPr>
      <w:r w:rsidRPr="000F5FD8">
        <w:rPr>
          <w:rFonts w:ascii="Times New Roman" w:hAnsi="Times New Roman"/>
          <w:sz w:val="24"/>
          <w:szCs w:val="24"/>
        </w:rPr>
        <w:t>To ensure fair and   equal distribution of social and   infrastructure services in all parts of the district.</w:t>
      </w:r>
    </w:p>
    <w:p w:rsidR="00E5716C" w:rsidRDefault="00E5716C" w:rsidP="000C26F6">
      <w:pPr>
        <w:spacing w:after="0"/>
        <w:rPr>
          <w:rFonts w:ascii="Times New Roman" w:hAnsi="Times New Roman"/>
          <w:b/>
          <w:sz w:val="24"/>
          <w:szCs w:val="24"/>
        </w:rPr>
      </w:pPr>
    </w:p>
    <w:p w:rsidR="000C26F6" w:rsidRPr="000F5FD8" w:rsidRDefault="000C26F6" w:rsidP="000C26F6">
      <w:pPr>
        <w:spacing w:after="0"/>
        <w:rPr>
          <w:rFonts w:ascii="Times New Roman" w:hAnsi="Times New Roman"/>
          <w:b/>
          <w:sz w:val="24"/>
          <w:szCs w:val="24"/>
        </w:rPr>
      </w:pPr>
      <w:r w:rsidRPr="000F5FD8">
        <w:rPr>
          <w:rFonts w:ascii="Times New Roman" w:hAnsi="Times New Roman"/>
          <w:b/>
          <w:sz w:val="24"/>
          <w:szCs w:val="24"/>
        </w:rPr>
        <w:t>Back ground of the project.</w:t>
      </w:r>
    </w:p>
    <w:p w:rsidR="000C26F6" w:rsidRPr="000F5FD8" w:rsidRDefault="000C26F6" w:rsidP="000C26F6">
      <w:pPr>
        <w:spacing w:after="0"/>
        <w:rPr>
          <w:rFonts w:ascii="Times New Roman" w:hAnsi="Times New Roman"/>
          <w:sz w:val="24"/>
          <w:szCs w:val="24"/>
        </w:rPr>
      </w:pPr>
      <w:r w:rsidRPr="000F5FD8">
        <w:rPr>
          <w:rFonts w:ascii="Times New Roman" w:hAnsi="Times New Roman"/>
          <w:sz w:val="24"/>
          <w:szCs w:val="24"/>
        </w:rPr>
        <w:t>Kisoro district  is one of  the  district  in Uganda  which has a  lot of   town boards and trading centers  without  physical development plans (structure and   detailed  plans).</w:t>
      </w:r>
    </w:p>
    <w:p w:rsidR="000C26F6" w:rsidRPr="000F5FD8" w:rsidRDefault="000C26F6" w:rsidP="000C26F6">
      <w:pPr>
        <w:spacing w:after="0"/>
        <w:rPr>
          <w:rFonts w:ascii="Times New Roman" w:hAnsi="Times New Roman"/>
          <w:sz w:val="24"/>
          <w:szCs w:val="24"/>
        </w:rPr>
      </w:pPr>
    </w:p>
    <w:p w:rsidR="000C26F6" w:rsidRPr="000F5FD8" w:rsidRDefault="000C26F6" w:rsidP="000C26F6">
      <w:pPr>
        <w:spacing w:after="0"/>
        <w:jc w:val="both"/>
        <w:rPr>
          <w:rFonts w:ascii="Times New Roman" w:hAnsi="Times New Roman"/>
          <w:sz w:val="24"/>
          <w:szCs w:val="24"/>
        </w:rPr>
      </w:pPr>
      <w:r w:rsidRPr="000F5FD8">
        <w:rPr>
          <w:rFonts w:ascii="Times New Roman" w:hAnsi="Times New Roman"/>
          <w:sz w:val="24"/>
          <w:szCs w:val="24"/>
        </w:rPr>
        <w:t>This  has   resulted  into the  acceleration of   un  guided  developments  especially  in the  up  coming  towns and  trading centres of  Bunagana, Chaninka, Nyanamo, Koranya,    and  Rubuguri town board.  This  study  report  was carried  out by  physical  planning  office  which forms  a basis  for  preparation of   physical development  plans for   these areas  which  will be the   guiding  instrument  for  development  on the  basis  of   which   orderly  developments  is expected  to  proceed  in the  district</w:t>
      </w:r>
    </w:p>
    <w:p w:rsidR="000C26F6" w:rsidRPr="000F5FD8" w:rsidRDefault="000C26F6" w:rsidP="000C26F6">
      <w:pPr>
        <w:spacing w:after="0"/>
        <w:jc w:val="both"/>
        <w:rPr>
          <w:rFonts w:ascii="Times New Roman" w:hAnsi="Times New Roman"/>
          <w:sz w:val="24"/>
          <w:szCs w:val="24"/>
        </w:rPr>
      </w:pPr>
      <w:r w:rsidRPr="000F5FD8">
        <w:rPr>
          <w:rFonts w:ascii="Times New Roman" w:hAnsi="Times New Roman"/>
          <w:sz w:val="24"/>
          <w:szCs w:val="24"/>
        </w:rPr>
        <w:t xml:space="preserve">  </w:t>
      </w:r>
    </w:p>
    <w:p w:rsidR="000C26F6" w:rsidRPr="000F5FD8" w:rsidRDefault="000C26F6" w:rsidP="000C26F6">
      <w:pPr>
        <w:jc w:val="both"/>
        <w:rPr>
          <w:rFonts w:ascii="Times New Roman" w:hAnsi="Times New Roman"/>
          <w:sz w:val="24"/>
          <w:szCs w:val="24"/>
        </w:rPr>
      </w:pPr>
      <w:r w:rsidRPr="000F5FD8">
        <w:rPr>
          <w:rFonts w:ascii="Times New Roman" w:hAnsi="Times New Roman"/>
          <w:sz w:val="24"/>
          <w:szCs w:val="24"/>
        </w:rPr>
        <w:t xml:space="preserve"> The Physical planning act 2010 was enacted to align physical planning with the contemporary governance system, decentralize physical planning and related process such as environmental management and many others.</w:t>
      </w:r>
    </w:p>
    <w:p w:rsidR="000C26F6" w:rsidRPr="000F5FD8" w:rsidRDefault="000C26F6" w:rsidP="000C26F6">
      <w:pPr>
        <w:spacing w:line="240" w:lineRule="auto"/>
        <w:rPr>
          <w:rFonts w:ascii="Times New Roman" w:hAnsi="Times New Roman"/>
          <w:sz w:val="24"/>
          <w:szCs w:val="24"/>
        </w:rPr>
      </w:pPr>
      <w:r w:rsidRPr="000F5FD8">
        <w:rPr>
          <w:rFonts w:ascii="Times New Roman" w:hAnsi="Times New Roman"/>
          <w:sz w:val="24"/>
          <w:szCs w:val="24"/>
        </w:rPr>
        <w:t>The  physical  planning   office   will always  provide  technical guidance  to developers in  rural   areas  in the  planning area  who may  not  afford the services of  an architect.</w:t>
      </w:r>
    </w:p>
    <w:p w:rsidR="000C26F6" w:rsidRDefault="000C26F6" w:rsidP="000C26F6">
      <w:pPr>
        <w:spacing w:line="240" w:lineRule="auto"/>
        <w:rPr>
          <w:rFonts w:ascii="Times New Roman" w:hAnsi="Times New Roman"/>
          <w:sz w:val="24"/>
          <w:szCs w:val="24"/>
        </w:rPr>
      </w:pPr>
      <w:r w:rsidRPr="000F5FD8">
        <w:rPr>
          <w:rFonts w:ascii="Times New Roman" w:hAnsi="Times New Roman"/>
          <w:sz w:val="24"/>
          <w:szCs w:val="24"/>
        </w:rPr>
        <w:t>Housing is a major issue in urban development and planning.  This is  because   it  places the  highest  demand  for  land and  it  always  forms a  basis of life for   urban  communities.  Therefore  the  nature and   quality  of housing  is not   only  an important  planning  variable but  it offers a  basis  for the   required  improvement for a decent life of  urban  dwellers.</w:t>
      </w:r>
    </w:p>
    <w:p w:rsidR="00770F36" w:rsidRPr="000F5FD8" w:rsidRDefault="00770F36" w:rsidP="000C26F6">
      <w:pPr>
        <w:spacing w:line="240" w:lineRule="auto"/>
        <w:rPr>
          <w:rFonts w:ascii="Times New Roman" w:hAnsi="Times New Roman"/>
          <w:sz w:val="24"/>
          <w:szCs w:val="24"/>
        </w:rPr>
      </w:pPr>
    </w:p>
    <w:p w:rsidR="000C26F6" w:rsidRPr="00633C0D" w:rsidRDefault="000C26F6" w:rsidP="000C26F6">
      <w:pPr>
        <w:spacing w:after="0" w:line="240" w:lineRule="auto"/>
        <w:rPr>
          <w:rFonts w:ascii="Times New Roman" w:hAnsi="Times New Roman"/>
          <w:b/>
          <w:sz w:val="24"/>
          <w:szCs w:val="24"/>
        </w:rPr>
      </w:pPr>
      <w:r w:rsidRPr="00633C0D">
        <w:rPr>
          <w:rFonts w:ascii="Times New Roman" w:hAnsi="Times New Roman"/>
          <w:b/>
          <w:sz w:val="24"/>
          <w:szCs w:val="24"/>
        </w:rPr>
        <w:t>Work plan and   budget for preparation of structure and detailed plans for Bunagana town board</w:t>
      </w:r>
    </w:p>
    <w:tbl>
      <w:tblPr>
        <w:tblW w:w="103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6"/>
        <w:gridCol w:w="1881"/>
        <w:gridCol w:w="2410"/>
        <w:gridCol w:w="1341"/>
        <w:gridCol w:w="864"/>
        <w:gridCol w:w="1958"/>
      </w:tblGrid>
      <w:tr w:rsidR="000C26F6" w:rsidRPr="00633C0D" w:rsidTr="00444FCD">
        <w:tc>
          <w:tcPr>
            <w:tcW w:w="1896" w:type="dxa"/>
          </w:tcPr>
          <w:p w:rsidR="000C26F6" w:rsidRPr="005E349B" w:rsidRDefault="000C26F6" w:rsidP="00444FCD">
            <w:pPr>
              <w:spacing w:after="0"/>
              <w:rPr>
                <w:rFonts w:ascii="Times New Roman" w:hAnsi="Times New Roman"/>
                <w:b/>
                <w:szCs w:val="24"/>
              </w:rPr>
            </w:pPr>
            <w:r w:rsidRPr="005E349B">
              <w:rPr>
                <w:rFonts w:ascii="Times New Roman" w:hAnsi="Times New Roman"/>
                <w:b/>
                <w:szCs w:val="24"/>
              </w:rPr>
              <w:t xml:space="preserve">Objective </w:t>
            </w:r>
          </w:p>
        </w:tc>
        <w:tc>
          <w:tcPr>
            <w:tcW w:w="1881" w:type="dxa"/>
          </w:tcPr>
          <w:p w:rsidR="000C26F6" w:rsidRPr="005E349B" w:rsidRDefault="000C26F6" w:rsidP="00444FCD">
            <w:pPr>
              <w:spacing w:after="0"/>
              <w:rPr>
                <w:rFonts w:ascii="Times New Roman" w:hAnsi="Times New Roman"/>
                <w:b/>
                <w:szCs w:val="24"/>
              </w:rPr>
            </w:pPr>
            <w:r w:rsidRPr="005E349B">
              <w:rPr>
                <w:rFonts w:ascii="Times New Roman" w:hAnsi="Times New Roman"/>
                <w:b/>
                <w:szCs w:val="24"/>
              </w:rPr>
              <w:t xml:space="preserve">Activities </w:t>
            </w:r>
          </w:p>
        </w:tc>
        <w:tc>
          <w:tcPr>
            <w:tcW w:w="2410" w:type="dxa"/>
          </w:tcPr>
          <w:p w:rsidR="000C26F6" w:rsidRPr="005E349B" w:rsidRDefault="000C26F6" w:rsidP="00444FCD">
            <w:pPr>
              <w:spacing w:after="0"/>
              <w:rPr>
                <w:rFonts w:ascii="Times New Roman" w:hAnsi="Times New Roman"/>
                <w:b/>
                <w:szCs w:val="24"/>
              </w:rPr>
            </w:pPr>
            <w:r w:rsidRPr="005E349B">
              <w:rPr>
                <w:rFonts w:ascii="Times New Roman" w:hAnsi="Times New Roman"/>
                <w:b/>
                <w:szCs w:val="24"/>
              </w:rPr>
              <w:t xml:space="preserve">Target </w:t>
            </w:r>
          </w:p>
        </w:tc>
        <w:tc>
          <w:tcPr>
            <w:tcW w:w="1341" w:type="dxa"/>
          </w:tcPr>
          <w:p w:rsidR="000C26F6" w:rsidRPr="005E349B" w:rsidRDefault="000C26F6" w:rsidP="00444FCD">
            <w:pPr>
              <w:spacing w:after="0"/>
              <w:rPr>
                <w:rFonts w:ascii="Times New Roman" w:hAnsi="Times New Roman"/>
                <w:b/>
                <w:szCs w:val="24"/>
              </w:rPr>
            </w:pPr>
            <w:r w:rsidRPr="005E349B">
              <w:rPr>
                <w:rFonts w:ascii="Times New Roman" w:hAnsi="Times New Roman"/>
                <w:b/>
                <w:szCs w:val="24"/>
              </w:rPr>
              <w:t xml:space="preserve">Budget </w:t>
            </w:r>
          </w:p>
        </w:tc>
        <w:tc>
          <w:tcPr>
            <w:tcW w:w="864" w:type="dxa"/>
          </w:tcPr>
          <w:p w:rsidR="000C26F6" w:rsidRPr="005E349B" w:rsidRDefault="000C26F6" w:rsidP="00444FCD">
            <w:pPr>
              <w:spacing w:after="0"/>
              <w:rPr>
                <w:rFonts w:ascii="Times New Roman" w:hAnsi="Times New Roman"/>
                <w:b/>
                <w:szCs w:val="24"/>
              </w:rPr>
            </w:pPr>
            <w:r>
              <w:rPr>
                <w:rFonts w:ascii="Times New Roman" w:hAnsi="Times New Roman"/>
                <w:b/>
                <w:szCs w:val="24"/>
              </w:rPr>
              <w:t xml:space="preserve">Source </w:t>
            </w:r>
          </w:p>
        </w:tc>
        <w:tc>
          <w:tcPr>
            <w:tcW w:w="1958" w:type="dxa"/>
          </w:tcPr>
          <w:p w:rsidR="000C26F6" w:rsidRPr="005E349B" w:rsidRDefault="000C26F6" w:rsidP="00444FCD">
            <w:pPr>
              <w:spacing w:after="0"/>
              <w:rPr>
                <w:rFonts w:ascii="Times New Roman" w:hAnsi="Times New Roman"/>
                <w:b/>
                <w:szCs w:val="24"/>
              </w:rPr>
            </w:pPr>
            <w:r w:rsidRPr="005E349B">
              <w:rPr>
                <w:rFonts w:ascii="Times New Roman" w:hAnsi="Times New Roman"/>
                <w:b/>
                <w:szCs w:val="24"/>
              </w:rPr>
              <w:t>Responsible  person.</w:t>
            </w:r>
          </w:p>
        </w:tc>
      </w:tr>
      <w:tr w:rsidR="000C26F6" w:rsidRPr="00633C0D" w:rsidTr="00444FCD">
        <w:tc>
          <w:tcPr>
            <w:tcW w:w="1896" w:type="dxa"/>
            <w:vMerge w:val="restart"/>
          </w:tcPr>
          <w:p w:rsidR="000C26F6" w:rsidRPr="005E349B" w:rsidRDefault="000C26F6" w:rsidP="00770F36">
            <w:pPr>
              <w:spacing w:after="0"/>
              <w:rPr>
                <w:rFonts w:ascii="Times New Roman" w:hAnsi="Times New Roman"/>
                <w:szCs w:val="24"/>
              </w:rPr>
            </w:pPr>
            <w:r w:rsidRPr="005E349B">
              <w:rPr>
                <w:rFonts w:ascii="Times New Roman" w:hAnsi="Times New Roman"/>
                <w:szCs w:val="24"/>
              </w:rPr>
              <w:t xml:space="preserve">To prepare  structure plan for  </w:t>
            </w:r>
            <w:r w:rsidR="00770F36">
              <w:rPr>
                <w:rFonts w:ascii="Times New Roman" w:hAnsi="Times New Roman"/>
                <w:szCs w:val="24"/>
              </w:rPr>
              <w:t>B</w:t>
            </w:r>
            <w:r w:rsidRPr="005E349B">
              <w:rPr>
                <w:rFonts w:ascii="Times New Roman" w:hAnsi="Times New Roman"/>
                <w:szCs w:val="24"/>
              </w:rPr>
              <w:t xml:space="preserve">unagana   town </w:t>
            </w:r>
            <w:r w:rsidRPr="005E349B">
              <w:rPr>
                <w:rFonts w:ascii="Times New Roman" w:hAnsi="Times New Roman"/>
                <w:szCs w:val="24"/>
              </w:rPr>
              <w:lastRenderedPageBreak/>
              <w:t>board 2015-2020</w:t>
            </w:r>
          </w:p>
        </w:tc>
        <w:tc>
          <w:tcPr>
            <w:tcW w:w="1881"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lastRenderedPageBreak/>
              <w:t>Carry out public sensitization   programme.</w:t>
            </w:r>
          </w:p>
        </w:tc>
        <w:tc>
          <w:tcPr>
            <w:tcW w:w="2410"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Holding community meeting  in  all  zones of   town board </w:t>
            </w:r>
          </w:p>
        </w:tc>
        <w:tc>
          <w:tcPr>
            <w:tcW w:w="1341"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5,000,000</w:t>
            </w:r>
          </w:p>
        </w:tc>
        <w:tc>
          <w:tcPr>
            <w:tcW w:w="864"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KDLG </w:t>
            </w:r>
          </w:p>
        </w:tc>
        <w:tc>
          <w:tcPr>
            <w:tcW w:w="1958"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Physical planner &amp; natural resource officer.</w:t>
            </w:r>
          </w:p>
        </w:tc>
      </w:tr>
      <w:tr w:rsidR="000C26F6" w:rsidRPr="00633C0D" w:rsidTr="00444FCD">
        <w:tc>
          <w:tcPr>
            <w:tcW w:w="1896" w:type="dxa"/>
            <w:vMerge/>
          </w:tcPr>
          <w:p w:rsidR="000C26F6" w:rsidRPr="005E349B" w:rsidRDefault="000C26F6" w:rsidP="00444FCD">
            <w:pPr>
              <w:spacing w:after="0"/>
              <w:rPr>
                <w:rFonts w:ascii="Times New Roman" w:hAnsi="Times New Roman"/>
                <w:szCs w:val="24"/>
              </w:rPr>
            </w:pPr>
          </w:p>
        </w:tc>
        <w:tc>
          <w:tcPr>
            <w:tcW w:w="1881"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Collecting social economic data of   the area to be planned.</w:t>
            </w:r>
          </w:p>
        </w:tc>
        <w:tc>
          <w:tcPr>
            <w:tcW w:w="2410"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Administering 100 questioners per zone in town board.</w:t>
            </w:r>
          </w:p>
        </w:tc>
        <w:tc>
          <w:tcPr>
            <w:tcW w:w="1341"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5,000,000</w:t>
            </w:r>
          </w:p>
        </w:tc>
        <w:tc>
          <w:tcPr>
            <w:tcW w:w="864"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KDLG </w:t>
            </w:r>
          </w:p>
        </w:tc>
        <w:tc>
          <w:tcPr>
            <w:tcW w:w="1958"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Physical planner sen. lands officer.</w:t>
            </w:r>
          </w:p>
        </w:tc>
      </w:tr>
      <w:tr w:rsidR="000C26F6" w:rsidRPr="00633C0D" w:rsidTr="00444FCD">
        <w:tc>
          <w:tcPr>
            <w:tcW w:w="1896" w:type="dxa"/>
            <w:vMerge/>
          </w:tcPr>
          <w:p w:rsidR="000C26F6" w:rsidRPr="005E349B" w:rsidRDefault="000C26F6" w:rsidP="00444FCD">
            <w:pPr>
              <w:spacing w:after="0"/>
              <w:rPr>
                <w:rFonts w:ascii="Times New Roman" w:hAnsi="Times New Roman"/>
                <w:szCs w:val="24"/>
              </w:rPr>
            </w:pPr>
          </w:p>
        </w:tc>
        <w:tc>
          <w:tcPr>
            <w:tcW w:w="1881"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Analyzing  collected  data  </w:t>
            </w:r>
          </w:p>
        </w:tc>
        <w:tc>
          <w:tcPr>
            <w:tcW w:w="2410"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Making statistical analyses and   projections for next 10 years.</w:t>
            </w:r>
          </w:p>
        </w:tc>
        <w:tc>
          <w:tcPr>
            <w:tcW w:w="1341"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3,000,000</w:t>
            </w:r>
          </w:p>
        </w:tc>
        <w:tc>
          <w:tcPr>
            <w:tcW w:w="864"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KDLG </w:t>
            </w:r>
          </w:p>
        </w:tc>
        <w:tc>
          <w:tcPr>
            <w:tcW w:w="1958"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Physical  planner</w:t>
            </w:r>
          </w:p>
        </w:tc>
      </w:tr>
      <w:tr w:rsidR="000C26F6" w:rsidRPr="00633C0D" w:rsidTr="00444FCD">
        <w:tc>
          <w:tcPr>
            <w:tcW w:w="1896" w:type="dxa"/>
            <w:vMerge/>
          </w:tcPr>
          <w:p w:rsidR="000C26F6" w:rsidRPr="005E349B" w:rsidRDefault="000C26F6" w:rsidP="00444FCD">
            <w:pPr>
              <w:spacing w:after="0"/>
              <w:rPr>
                <w:rFonts w:ascii="Times New Roman" w:hAnsi="Times New Roman"/>
                <w:szCs w:val="24"/>
              </w:rPr>
            </w:pPr>
          </w:p>
        </w:tc>
        <w:tc>
          <w:tcPr>
            <w:tcW w:w="1881"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Plan  drawing and  production</w:t>
            </w:r>
          </w:p>
        </w:tc>
        <w:tc>
          <w:tcPr>
            <w:tcW w:w="2410"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Zoning  and   re-zoning  land  uses</w:t>
            </w:r>
          </w:p>
        </w:tc>
        <w:tc>
          <w:tcPr>
            <w:tcW w:w="1341"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3,000,000</w:t>
            </w:r>
          </w:p>
        </w:tc>
        <w:tc>
          <w:tcPr>
            <w:tcW w:w="864"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KDLG </w:t>
            </w:r>
          </w:p>
        </w:tc>
        <w:tc>
          <w:tcPr>
            <w:tcW w:w="1958"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Physical  planner  &amp;  lands   officer</w:t>
            </w:r>
          </w:p>
        </w:tc>
      </w:tr>
      <w:tr w:rsidR="000C26F6" w:rsidRPr="00633C0D" w:rsidTr="00444FCD">
        <w:tc>
          <w:tcPr>
            <w:tcW w:w="1896" w:type="dxa"/>
            <w:vMerge/>
          </w:tcPr>
          <w:p w:rsidR="000C26F6" w:rsidRPr="005E349B" w:rsidRDefault="000C26F6" w:rsidP="00444FCD">
            <w:pPr>
              <w:spacing w:after="0"/>
              <w:rPr>
                <w:rFonts w:ascii="Times New Roman" w:hAnsi="Times New Roman"/>
                <w:szCs w:val="24"/>
              </w:rPr>
            </w:pPr>
          </w:p>
        </w:tc>
        <w:tc>
          <w:tcPr>
            <w:tcW w:w="1881"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Plan  presentation </w:t>
            </w:r>
          </w:p>
        </w:tc>
        <w:tc>
          <w:tcPr>
            <w:tcW w:w="2410"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Displaying  the  plan   and   presenting  it  to  council</w:t>
            </w:r>
          </w:p>
        </w:tc>
        <w:tc>
          <w:tcPr>
            <w:tcW w:w="1341"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6,000,000</w:t>
            </w:r>
          </w:p>
        </w:tc>
        <w:tc>
          <w:tcPr>
            <w:tcW w:w="864"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KDLG </w:t>
            </w:r>
          </w:p>
        </w:tc>
        <w:tc>
          <w:tcPr>
            <w:tcW w:w="1958"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Physical planner.</w:t>
            </w:r>
          </w:p>
        </w:tc>
      </w:tr>
      <w:tr w:rsidR="000C26F6" w:rsidRPr="00633C0D" w:rsidTr="00444FCD">
        <w:tc>
          <w:tcPr>
            <w:tcW w:w="1896" w:type="dxa"/>
            <w:vMerge w:val="restart"/>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To prepare  a detailed  plan for the  town  board </w:t>
            </w:r>
          </w:p>
        </w:tc>
        <w:tc>
          <w:tcPr>
            <w:tcW w:w="1881"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Reviewing   cadastral sheets</w:t>
            </w:r>
          </w:p>
        </w:tc>
        <w:tc>
          <w:tcPr>
            <w:tcW w:w="2410"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Identifying  properly  owners</w:t>
            </w:r>
          </w:p>
        </w:tc>
        <w:tc>
          <w:tcPr>
            <w:tcW w:w="1341"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2,000,000</w:t>
            </w:r>
          </w:p>
        </w:tc>
        <w:tc>
          <w:tcPr>
            <w:tcW w:w="864"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KDLG </w:t>
            </w:r>
          </w:p>
        </w:tc>
        <w:tc>
          <w:tcPr>
            <w:tcW w:w="1958"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Physical planner and surveyor</w:t>
            </w:r>
          </w:p>
        </w:tc>
      </w:tr>
      <w:tr w:rsidR="000C26F6" w:rsidRPr="00633C0D" w:rsidTr="00444FCD">
        <w:tc>
          <w:tcPr>
            <w:tcW w:w="1896" w:type="dxa"/>
            <w:vMerge/>
          </w:tcPr>
          <w:p w:rsidR="000C26F6" w:rsidRPr="005E349B" w:rsidRDefault="000C26F6" w:rsidP="00444FCD">
            <w:pPr>
              <w:spacing w:after="0"/>
              <w:rPr>
                <w:rFonts w:ascii="Times New Roman" w:hAnsi="Times New Roman"/>
                <w:szCs w:val="24"/>
              </w:rPr>
            </w:pPr>
          </w:p>
        </w:tc>
        <w:tc>
          <w:tcPr>
            <w:tcW w:w="1881"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Plot  sub  division  in  the   town  board </w:t>
            </w:r>
          </w:p>
        </w:tc>
        <w:tc>
          <w:tcPr>
            <w:tcW w:w="2410"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Adhering  to   plot  sizes and   standards </w:t>
            </w:r>
          </w:p>
        </w:tc>
        <w:tc>
          <w:tcPr>
            <w:tcW w:w="1341"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5,000,000</w:t>
            </w:r>
          </w:p>
        </w:tc>
        <w:tc>
          <w:tcPr>
            <w:tcW w:w="864"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KDLG </w:t>
            </w:r>
          </w:p>
        </w:tc>
        <w:tc>
          <w:tcPr>
            <w:tcW w:w="1958"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Physical planner  </w:t>
            </w:r>
          </w:p>
        </w:tc>
      </w:tr>
      <w:tr w:rsidR="000C26F6" w:rsidRPr="00633C0D" w:rsidTr="00444FCD">
        <w:tc>
          <w:tcPr>
            <w:tcW w:w="1896" w:type="dxa"/>
            <w:vMerge/>
          </w:tcPr>
          <w:p w:rsidR="000C26F6" w:rsidRPr="005E349B" w:rsidRDefault="000C26F6" w:rsidP="00444FCD">
            <w:pPr>
              <w:spacing w:after="0"/>
              <w:rPr>
                <w:rFonts w:ascii="Times New Roman" w:hAnsi="Times New Roman"/>
                <w:szCs w:val="24"/>
              </w:rPr>
            </w:pPr>
          </w:p>
        </w:tc>
        <w:tc>
          <w:tcPr>
            <w:tcW w:w="1881"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Demarcating  road  reserves </w:t>
            </w:r>
          </w:p>
        </w:tc>
        <w:tc>
          <w:tcPr>
            <w:tcW w:w="2410"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Creating  access  roads, service  lanes, secondary and primary  distributors </w:t>
            </w:r>
          </w:p>
        </w:tc>
        <w:tc>
          <w:tcPr>
            <w:tcW w:w="1341"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25,000,000</w:t>
            </w:r>
          </w:p>
        </w:tc>
        <w:tc>
          <w:tcPr>
            <w:tcW w:w="864"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KDLG </w:t>
            </w:r>
          </w:p>
        </w:tc>
        <w:tc>
          <w:tcPr>
            <w:tcW w:w="1958"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Physical planner, engineer, lands officer</w:t>
            </w:r>
          </w:p>
        </w:tc>
      </w:tr>
      <w:tr w:rsidR="000C26F6" w:rsidRPr="00633C0D" w:rsidTr="00444FCD">
        <w:tc>
          <w:tcPr>
            <w:tcW w:w="1896" w:type="dxa"/>
            <w:vMerge w:val="restart"/>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Implementation of   the  plan </w:t>
            </w:r>
          </w:p>
        </w:tc>
        <w:tc>
          <w:tcPr>
            <w:tcW w:w="1881"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Holding physical   planning committee meeting to   approve plans.</w:t>
            </w:r>
          </w:p>
        </w:tc>
        <w:tc>
          <w:tcPr>
            <w:tcW w:w="2410"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All members  of physical  planning  committee</w:t>
            </w:r>
          </w:p>
        </w:tc>
        <w:tc>
          <w:tcPr>
            <w:tcW w:w="1341"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3,320,000</w:t>
            </w:r>
          </w:p>
        </w:tc>
        <w:tc>
          <w:tcPr>
            <w:tcW w:w="864"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KDLG </w:t>
            </w:r>
          </w:p>
        </w:tc>
        <w:tc>
          <w:tcPr>
            <w:tcW w:w="1958"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Physical planner &amp; chairperson physical planning committee.</w:t>
            </w:r>
          </w:p>
        </w:tc>
      </w:tr>
      <w:tr w:rsidR="000C26F6" w:rsidRPr="00633C0D" w:rsidTr="00444FCD">
        <w:tc>
          <w:tcPr>
            <w:tcW w:w="1896" w:type="dxa"/>
            <w:vMerge/>
          </w:tcPr>
          <w:p w:rsidR="000C26F6" w:rsidRPr="005E349B" w:rsidRDefault="000C26F6" w:rsidP="00444FCD">
            <w:pPr>
              <w:spacing w:after="0"/>
              <w:rPr>
                <w:rFonts w:ascii="Times New Roman" w:hAnsi="Times New Roman"/>
                <w:szCs w:val="24"/>
              </w:rPr>
            </w:pPr>
          </w:p>
        </w:tc>
        <w:tc>
          <w:tcPr>
            <w:tcW w:w="1881"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Monitoring  &amp;  evaluation </w:t>
            </w:r>
          </w:p>
        </w:tc>
        <w:tc>
          <w:tcPr>
            <w:tcW w:w="2410"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Making inspection supervisions &amp; writing  reports </w:t>
            </w:r>
          </w:p>
        </w:tc>
        <w:tc>
          <w:tcPr>
            <w:tcW w:w="1341"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7,000,000</w:t>
            </w:r>
          </w:p>
        </w:tc>
        <w:tc>
          <w:tcPr>
            <w:tcW w:w="864"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KDLG </w:t>
            </w:r>
          </w:p>
        </w:tc>
        <w:tc>
          <w:tcPr>
            <w:tcW w:w="1958"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Physical planner </w:t>
            </w:r>
          </w:p>
        </w:tc>
      </w:tr>
    </w:tbl>
    <w:p w:rsidR="000C26F6" w:rsidRPr="00633C0D" w:rsidRDefault="000C26F6" w:rsidP="000C26F6">
      <w:pPr>
        <w:spacing w:after="0"/>
        <w:rPr>
          <w:rFonts w:ascii="Times New Roman" w:hAnsi="Times New Roman"/>
          <w:sz w:val="24"/>
          <w:szCs w:val="24"/>
        </w:rPr>
      </w:pPr>
    </w:p>
    <w:p w:rsidR="00770F36" w:rsidRDefault="00770F36" w:rsidP="000C26F6">
      <w:pPr>
        <w:spacing w:after="0"/>
        <w:rPr>
          <w:rFonts w:ascii="Times New Roman" w:hAnsi="Times New Roman"/>
          <w:b/>
          <w:sz w:val="24"/>
          <w:szCs w:val="24"/>
        </w:rPr>
      </w:pPr>
    </w:p>
    <w:p w:rsidR="00770F36" w:rsidRDefault="00770F36" w:rsidP="000C26F6">
      <w:pPr>
        <w:spacing w:after="0"/>
        <w:rPr>
          <w:rFonts w:ascii="Times New Roman" w:hAnsi="Times New Roman"/>
          <w:b/>
          <w:sz w:val="24"/>
          <w:szCs w:val="24"/>
        </w:rPr>
      </w:pPr>
    </w:p>
    <w:p w:rsidR="00770F36" w:rsidRDefault="00770F36" w:rsidP="000C26F6">
      <w:pPr>
        <w:spacing w:after="0"/>
        <w:rPr>
          <w:rFonts w:ascii="Times New Roman" w:hAnsi="Times New Roman"/>
          <w:b/>
          <w:sz w:val="24"/>
          <w:szCs w:val="24"/>
        </w:rPr>
      </w:pPr>
    </w:p>
    <w:p w:rsidR="00770F36" w:rsidRDefault="00770F36" w:rsidP="000C26F6">
      <w:pPr>
        <w:spacing w:after="0"/>
        <w:rPr>
          <w:rFonts w:ascii="Times New Roman" w:hAnsi="Times New Roman"/>
          <w:b/>
          <w:sz w:val="24"/>
          <w:szCs w:val="24"/>
        </w:rPr>
      </w:pPr>
    </w:p>
    <w:p w:rsidR="00770F36" w:rsidRDefault="00770F36" w:rsidP="000C26F6">
      <w:pPr>
        <w:spacing w:after="0"/>
        <w:rPr>
          <w:rFonts w:ascii="Times New Roman" w:hAnsi="Times New Roman"/>
          <w:b/>
          <w:sz w:val="24"/>
          <w:szCs w:val="24"/>
        </w:rPr>
      </w:pPr>
    </w:p>
    <w:p w:rsidR="00770F36" w:rsidRDefault="00770F36" w:rsidP="000C26F6">
      <w:pPr>
        <w:spacing w:after="0"/>
        <w:rPr>
          <w:rFonts w:ascii="Times New Roman" w:hAnsi="Times New Roman"/>
          <w:b/>
          <w:sz w:val="24"/>
          <w:szCs w:val="24"/>
        </w:rPr>
      </w:pPr>
    </w:p>
    <w:p w:rsidR="00770F36" w:rsidRDefault="00770F36" w:rsidP="000C26F6">
      <w:pPr>
        <w:spacing w:after="0"/>
        <w:rPr>
          <w:rFonts w:ascii="Times New Roman" w:hAnsi="Times New Roman"/>
          <w:b/>
          <w:sz w:val="24"/>
          <w:szCs w:val="24"/>
        </w:rPr>
      </w:pPr>
    </w:p>
    <w:p w:rsidR="00770F36" w:rsidRDefault="00770F36" w:rsidP="000C26F6">
      <w:pPr>
        <w:spacing w:after="0"/>
        <w:rPr>
          <w:rFonts w:ascii="Times New Roman" w:hAnsi="Times New Roman"/>
          <w:b/>
          <w:sz w:val="24"/>
          <w:szCs w:val="24"/>
        </w:rPr>
      </w:pPr>
    </w:p>
    <w:p w:rsidR="00770F36" w:rsidRDefault="00770F36" w:rsidP="000C26F6">
      <w:pPr>
        <w:spacing w:after="0"/>
        <w:rPr>
          <w:rFonts w:ascii="Times New Roman" w:hAnsi="Times New Roman"/>
          <w:b/>
          <w:sz w:val="24"/>
          <w:szCs w:val="24"/>
        </w:rPr>
      </w:pPr>
    </w:p>
    <w:p w:rsidR="00770F36" w:rsidRDefault="00770F36" w:rsidP="000C26F6">
      <w:pPr>
        <w:spacing w:after="0"/>
        <w:rPr>
          <w:rFonts w:ascii="Times New Roman" w:hAnsi="Times New Roman"/>
          <w:b/>
          <w:sz w:val="24"/>
          <w:szCs w:val="24"/>
        </w:rPr>
      </w:pPr>
    </w:p>
    <w:p w:rsidR="00770F36" w:rsidRDefault="00770F36" w:rsidP="000C26F6">
      <w:pPr>
        <w:spacing w:after="0"/>
        <w:rPr>
          <w:rFonts w:ascii="Times New Roman" w:hAnsi="Times New Roman"/>
          <w:b/>
          <w:sz w:val="24"/>
          <w:szCs w:val="24"/>
        </w:rPr>
      </w:pPr>
    </w:p>
    <w:p w:rsidR="00770F36" w:rsidRDefault="00770F36" w:rsidP="000C26F6">
      <w:pPr>
        <w:spacing w:after="0"/>
        <w:rPr>
          <w:rFonts w:ascii="Times New Roman" w:hAnsi="Times New Roman"/>
          <w:b/>
          <w:sz w:val="24"/>
          <w:szCs w:val="24"/>
        </w:rPr>
      </w:pPr>
    </w:p>
    <w:p w:rsidR="00770F36" w:rsidRDefault="00770F36" w:rsidP="000C26F6">
      <w:pPr>
        <w:spacing w:after="0"/>
        <w:rPr>
          <w:rFonts w:ascii="Times New Roman" w:hAnsi="Times New Roman"/>
          <w:b/>
          <w:sz w:val="24"/>
          <w:szCs w:val="24"/>
        </w:rPr>
      </w:pPr>
    </w:p>
    <w:p w:rsidR="00770F36" w:rsidRDefault="00770F36" w:rsidP="000C26F6">
      <w:pPr>
        <w:spacing w:after="0"/>
        <w:rPr>
          <w:rFonts w:ascii="Times New Roman" w:hAnsi="Times New Roman"/>
          <w:b/>
          <w:sz w:val="24"/>
          <w:szCs w:val="24"/>
        </w:rPr>
      </w:pPr>
    </w:p>
    <w:p w:rsidR="00770F36" w:rsidRDefault="00770F36" w:rsidP="000C26F6">
      <w:pPr>
        <w:spacing w:after="0"/>
        <w:rPr>
          <w:rFonts w:ascii="Times New Roman" w:hAnsi="Times New Roman"/>
          <w:b/>
          <w:sz w:val="24"/>
          <w:szCs w:val="24"/>
        </w:rPr>
      </w:pPr>
    </w:p>
    <w:p w:rsidR="00770F36" w:rsidRDefault="00770F36" w:rsidP="000C26F6">
      <w:pPr>
        <w:spacing w:after="0"/>
        <w:rPr>
          <w:rFonts w:ascii="Times New Roman" w:hAnsi="Times New Roman"/>
          <w:b/>
          <w:sz w:val="24"/>
          <w:szCs w:val="24"/>
        </w:rPr>
      </w:pPr>
    </w:p>
    <w:p w:rsidR="00770F36" w:rsidRDefault="00770F36" w:rsidP="000C26F6">
      <w:pPr>
        <w:spacing w:after="0"/>
        <w:rPr>
          <w:rFonts w:ascii="Times New Roman" w:hAnsi="Times New Roman"/>
          <w:b/>
          <w:sz w:val="24"/>
          <w:szCs w:val="24"/>
        </w:rPr>
      </w:pPr>
    </w:p>
    <w:p w:rsidR="000C26F6" w:rsidRPr="00633C0D" w:rsidRDefault="000C26F6" w:rsidP="000C26F6">
      <w:pPr>
        <w:spacing w:after="0"/>
        <w:rPr>
          <w:rFonts w:ascii="Times New Roman" w:hAnsi="Times New Roman"/>
          <w:b/>
          <w:sz w:val="24"/>
          <w:szCs w:val="24"/>
        </w:rPr>
      </w:pPr>
      <w:r w:rsidRPr="00633C0D">
        <w:rPr>
          <w:rFonts w:ascii="Times New Roman" w:hAnsi="Times New Roman"/>
          <w:b/>
          <w:sz w:val="24"/>
          <w:szCs w:val="24"/>
        </w:rPr>
        <w:t>Work plan and   budget for preparation of structure and detailed plans for Chanika trading centre</w:t>
      </w:r>
    </w:p>
    <w:tbl>
      <w:tblPr>
        <w:tblW w:w="10782"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2470"/>
        <w:gridCol w:w="1350"/>
        <w:gridCol w:w="1260"/>
        <w:gridCol w:w="1872"/>
      </w:tblGrid>
      <w:tr w:rsidR="000C26F6" w:rsidRPr="00633C0D" w:rsidTr="00444FCD">
        <w:tc>
          <w:tcPr>
            <w:tcW w:w="1915" w:type="dxa"/>
          </w:tcPr>
          <w:p w:rsidR="000C26F6" w:rsidRPr="00633C0D" w:rsidRDefault="000C26F6" w:rsidP="00444FCD">
            <w:pPr>
              <w:spacing w:after="0"/>
              <w:rPr>
                <w:rFonts w:ascii="Times New Roman" w:hAnsi="Times New Roman"/>
                <w:b/>
                <w:sz w:val="24"/>
                <w:szCs w:val="24"/>
              </w:rPr>
            </w:pPr>
            <w:r w:rsidRPr="00633C0D">
              <w:rPr>
                <w:rFonts w:ascii="Times New Roman" w:hAnsi="Times New Roman"/>
                <w:b/>
                <w:sz w:val="24"/>
                <w:szCs w:val="24"/>
              </w:rPr>
              <w:t xml:space="preserve">Objective </w:t>
            </w:r>
          </w:p>
        </w:tc>
        <w:tc>
          <w:tcPr>
            <w:tcW w:w="1915" w:type="dxa"/>
          </w:tcPr>
          <w:p w:rsidR="000C26F6" w:rsidRPr="00633C0D" w:rsidRDefault="000C26F6" w:rsidP="00444FCD">
            <w:pPr>
              <w:spacing w:after="0"/>
              <w:rPr>
                <w:rFonts w:ascii="Times New Roman" w:hAnsi="Times New Roman"/>
                <w:b/>
                <w:sz w:val="24"/>
                <w:szCs w:val="24"/>
              </w:rPr>
            </w:pPr>
            <w:r w:rsidRPr="00633C0D">
              <w:rPr>
                <w:rFonts w:ascii="Times New Roman" w:hAnsi="Times New Roman"/>
                <w:b/>
                <w:sz w:val="24"/>
                <w:szCs w:val="24"/>
              </w:rPr>
              <w:t xml:space="preserve">Activities </w:t>
            </w:r>
          </w:p>
        </w:tc>
        <w:tc>
          <w:tcPr>
            <w:tcW w:w="2470" w:type="dxa"/>
          </w:tcPr>
          <w:p w:rsidR="000C26F6" w:rsidRPr="00633C0D" w:rsidRDefault="000C26F6" w:rsidP="00444FCD">
            <w:pPr>
              <w:spacing w:after="0"/>
              <w:rPr>
                <w:rFonts w:ascii="Times New Roman" w:hAnsi="Times New Roman"/>
                <w:b/>
                <w:sz w:val="24"/>
                <w:szCs w:val="24"/>
              </w:rPr>
            </w:pPr>
            <w:r w:rsidRPr="00633C0D">
              <w:rPr>
                <w:rFonts w:ascii="Times New Roman" w:hAnsi="Times New Roman"/>
                <w:b/>
                <w:sz w:val="24"/>
                <w:szCs w:val="24"/>
              </w:rPr>
              <w:t>Target</w:t>
            </w:r>
            <w:r>
              <w:rPr>
                <w:rFonts w:ascii="Times New Roman" w:hAnsi="Times New Roman"/>
                <w:b/>
                <w:sz w:val="24"/>
                <w:szCs w:val="24"/>
              </w:rPr>
              <w:t xml:space="preserve"> </w:t>
            </w:r>
          </w:p>
        </w:tc>
        <w:tc>
          <w:tcPr>
            <w:tcW w:w="1350" w:type="dxa"/>
          </w:tcPr>
          <w:p w:rsidR="000C26F6" w:rsidRPr="00633C0D" w:rsidRDefault="000C26F6" w:rsidP="00444FCD">
            <w:pPr>
              <w:spacing w:after="0"/>
              <w:rPr>
                <w:rFonts w:ascii="Times New Roman" w:hAnsi="Times New Roman"/>
                <w:b/>
                <w:sz w:val="24"/>
                <w:szCs w:val="24"/>
              </w:rPr>
            </w:pPr>
            <w:r w:rsidRPr="00633C0D">
              <w:rPr>
                <w:rFonts w:ascii="Times New Roman" w:hAnsi="Times New Roman"/>
                <w:b/>
                <w:sz w:val="24"/>
                <w:szCs w:val="24"/>
              </w:rPr>
              <w:t>Budget</w:t>
            </w:r>
            <w:r>
              <w:rPr>
                <w:rFonts w:ascii="Times New Roman" w:hAnsi="Times New Roman"/>
                <w:b/>
                <w:sz w:val="24"/>
                <w:szCs w:val="24"/>
              </w:rPr>
              <w:t xml:space="preserve"> </w:t>
            </w:r>
          </w:p>
        </w:tc>
        <w:tc>
          <w:tcPr>
            <w:tcW w:w="1260" w:type="dxa"/>
          </w:tcPr>
          <w:p w:rsidR="000C26F6" w:rsidRPr="005E349B" w:rsidRDefault="000C26F6" w:rsidP="00444FCD">
            <w:pPr>
              <w:spacing w:after="0"/>
              <w:rPr>
                <w:rFonts w:ascii="Times New Roman" w:hAnsi="Times New Roman"/>
                <w:b/>
                <w:szCs w:val="24"/>
              </w:rPr>
            </w:pPr>
            <w:r>
              <w:rPr>
                <w:rFonts w:ascii="Times New Roman" w:hAnsi="Times New Roman"/>
                <w:b/>
                <w:szCs w:val="24"/>
              </w:rPr>
              <w:t xml:space="preserve">Source </w:t>
            </w:r>
          </w:p>
        </w:tc>
        <w:tc>
          <w:tcPr>
            <w:tcW w:w="1872" w:type="dxa"/>
          </w:tcPr>
          <w:p w:rsidR="000C26F6" w:rsidRPr="00633C0D" w:rsidRDefault="000C26F6" w:rsidP="00444FCD">
            <w:pPr>
              <w:spacing w:after="0"/>
              <w:rPr>
                <w:rFonts w:ascii="Times New Roman" w:hAnsi="Times New Roman"/>
                <w:b/>
                <w:sz w:val="24"/>
                <w:szCs w:val="24"/>
              </w:rPr>
            </w:pPr>
            <w:r w:rsidRPr="00633C0D">
              <w:rPr>
                <w:rFonts w:ascii="Times New Roman" w:hAnsi="Times New Roman"/>
                <w:b/>
                <w:sz w:val="24"/>
                <w:szCs w:val="24"/>
              </w:rPr>
              <w:t>Responsible  person.</w:t>
            </w:r>
          </w:p>
        </w:tc>
      </w:tr>
      <w:tr w:rsidR="000C26F6" w:rsidRPr="00633C0D" w:rsidTr="00444FCD">
        <w:tc>
          <w:tcPr>
            <w:tcW w:w="1915" w:type="dxa"/>
            <w:vMerge w:val="restart"/>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To prepare  structure</w:t>
            </w:r>
            <w:r>
              <w:rPr>
                <w:rFonts w:ascii="Times New Roman" w:hAnsi="Times New Roman"/>
                <w:sz w:val="24"/>
                <w:szCs w:val="24"/>
              </w:rPr>
              <w:t xml:space="preserve"> plan for  </w:t>
            </w:r>
            <w:r>
              <w:rPr>
                <w:rFonts w:ascii="Times New Roman" w:hAnsi="Times New Roman"/>
                <w:sz w:val="24"/>
                <w:szCs w:val="24"/>
              </w:rPr>
              <w:lastRenderedPageBreak/>
              <w:t>chanika trading centre</w:t>
            </w:r>
            <w:r w:rsidRPr="00633C0D">
              <w:rPr>
                <w:rFonts w:ascii="Times New Roman" w:hAnsi="Times New Roman"/>
                <w:sz w:val="24"/>
                <w:szCs w:val="24"/>
              </w:rPr>
              <w:t xml:space="preserve"> 2015-2020</w:t>
            </w:r>
          </w:p>
        </w:tc>
        <w:tc>
          <w:tcPr>
            <w:tcW w:w="1915"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lastRenderedPageBreak/>
              <w:t xml:space="preserve">Carry out public sensitization   </w:t>
            </w:r>
            <w:r w:rsidRPr="00633C0D">
              <w:rPr>
                <w:rFonts w:ascii="Times New Roman" w:hAnsi="Times New Roman"/>
                <w:sz w:val="24"/>
                <w:szCs w:val="24"/>
              </w:rPr>
              <w:lastRenderedPageBreak/>
              <w:t>programme.</w:t>
            </w:r>
          </w:p>
        </w:tc>
        <w:tc>
          <w:tcPr>
            <w:tcW w:w="2470"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lastRenderedPageBreak/>
              <w:t>Holding community meeting</w:t>
            </w:r>
            <w:r>
              <w:rPr>
                <w:rFonts w:ascii="Times New Roman" w:hAnsi="Times New Roman"/>
                <w:sz w:val="24"/>
                <w:szCs w:val="24"/>
              </w:rPr>
              <w:t xml:space="preserve">  in  all  zones </w:t>
            </w:r>
            <w:r>
              <w:rPr>
                <w:rFonts w:ascii="Times New Roman" w:hAnsi="Times New Roman"/>
                <w:sz w:val="24"/>
                <w:szCs w:val="24"/>
              </w:rPr>
              <w:lastRenderedPageBreak/>
              <w:t>of   trading centre</w:t>
            </w:r>
            <w:r w:rsidRPr="00633C0D">
              <w:rPr>
                <w:rFonts w:ascii="Times New Roman" w:hAnsi="Times New Roman"/>
                <w:sz w:val="24"/>
                <w:szCs w:val="24"/>
              </w:rPr>
              <w:t xml:space="preserve"> </w:t>
            </w:r>
          </w:p>
        </w:tc>
        <w:tc>
          <w:tcPr>
            <w:tcW w:w="1350"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lastRenderedPageBreak/>
              <w:t>5,000,000</w:t>
            </w:r>
          </w:p>
        </w:tc>
        <w:tc>
          <w:tcPr>
            <w:tcW w:w="1260"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KDLG </w:t>
            </w:r>
          </w:p>
        </w:tc>
        <w:tc>
          <w:tcPr>
            <w:tcW w:w="1872"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 xml:space="preserve">Physical planner &amp; natural </w:t>
            </w:r>
            <w:r w:rsidRPr="00633C0D">
              <w:rPr>
                <w:rFonts w:ascii="Times New Roman" w:hAnsi="Times New Roman"/>
                <w:sz w:val="24"/>
                <w:szCs w:val="24"/>
              </w:rPr>
              <w:lastRenderedPageBreak/>
              <w:t>resource officer.</w:t>
            </w:r>
          </w:p>
        </w:tc>
      </w:tr>
      <w:tr w:rsidR="000C26F6" w:rsidRPr="00633C0D" w:rsidTr="00444FCD">
        <w:tc>
          <w:tcPr>
            <w:tcW w:w="1915" w:type="dxa"/>
            <w:vMerge/>
          </w:tcPr>
          <w:p w:rsidR="000C26F6" w:rsidRPr="00633C0D" w:rsidRDefault="000C26F6" w:rsidP="00444FCD">
            <w:pPr>
              <w:spacing w:after="0"/>
              <w:rPr>
                <w:rFonts w:ascii="Times New Roman" w:hAnsi="Times New Roman"/>
                <w:sz w:val="24"/>
                <w:szCs w:val="24"/>
              </w:rPr>
            </w:pPr>
          </w:p>
        </w:tc>
        <w:tc>
          <w:tcPr>
            <w:tcW w:w="1915"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Collecting social economic data of   the area to be planned.</w:t>
            </w:r>
          </w:p>
        </w:tc>
        <w:tc>
          <w:tcPr>
            <w:tcW w:w="2470"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 xml:space="preserve">Administering 100 questioners per zone in </w:t>
            </w:r>
            <w:r>
              <w:rPr>
                <w:rFonts w:ascii="Times New Roman" w:hAnsi="Times New Roman"/>
                <w:sz w:val="24"/>
                <w:szCs w:val="24"/>
              </w:rPr>
              <w:t>the trading centre</w:t>
            </w:r>
          </w:p>
        </w:tc>
        <w:tc>
          <w:tcPr>
            <w:tcW w:w="1350"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5,000,000</w:t>
            </w:r>
          </w:p>
        </w:tc>
        <w:tc>
          <w:tcPr>
            <w:tcW w:w="1260"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KDLG </w:t>
            </w:r>
          </w:p>
        </w:tc>
        <w:tc>
          <w:tcPr>
            <w:tcW w:w="1872"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Physical planner sen. lands officer.</w:t>
            </w:r>
          </w:p>
        </w:tc>
      </w:tr>
      <w:tr w:rsidR="000C26F6" w:rsidRPr="00633C0D" w:rsidTr="00444FCD">
        <w:tc>
          <w:tcPr>
            <w:tcW w:w="1915" w:type="dxa"/>
            <w:vMerge/>
          </w:tcPr>
          <w:p w:rsidR="000C26F6" w:rsidRPr="00633C0D" w:rsidRDefault="000C26F6" w:rsidP="00444FCD">
            <w:pPr>
              <w:spacing w:after="0"/>
              <w:rPr>
                <w:rFonts w:ascii="Times New Roman" w:hAnsi="Times New Roman"/>
                <w:sz w:val="24"/>
                <w:szCs w:val="24"/>
              </w:rPr>
            </w:pPr>
          </w:p>
        </w:tc>
        <w:tc>
          <w:tcPr>
            <w:tcW w:w="1915"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 xml:space="preserve">Analyzing  collected  data  </w:t>
            </w:r>
          </w:p>
        </w:tc>
        <w:tc>
          <w:tcPr>
            <w:tcW w:w="2470"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Making statistical analyses and   projections for next 10 years.</w:t>
            </w:r>
          </w:p>
        </w:tc>
        <w:tc>
          <w:tcPr>
            <w:tcW w:w="1350"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3,000,000</w:t>
            </w:r>
          </w:p>
        </w:tc>
        <w:tc>
          <w:tcPr>
            <w:tcW w:w="1260"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KDLG </w:t>
            </w:r>
          </w:p>
        </w:tc>
        <w:tc>
          <w:tcPr>
            <w:tcW w:w="1872"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Physical  planner</w:t>
            </w:r>
          </w:p>
        </w:tc>
      </w:tr>
      <w:tr w:rsidR="000C26F6" w:rsidRPr="00633C0D" w:rsidTr="00444FCD">
        <w:tc>
          <w:tcPr>
            <w:tcW w:w="1915" w:type="dxa"/>
            <w:vMerge/>
          </w:tcPr>
          <w:p w:rsidR="000C26F6" w:rsidRPr="00633C0D" w:rsidRDefault="000C26F6" w:rsidP="00444FCD">
            <w:pPr>
              <w:spacing w:after="0"/>
              <w:rPr>
                <w:rFonts w:ascii="Times New Roman" w:hAnsi="Times New Roman"/>
                <w:sz w:val="24"/>
                <w:szCs w:val="24"/>
              </w:rPr>
            </w:pPr>
          </w:p>
        </w:tc>
        <w:tc>
          <w:tcPr>
            <w:tcW w:w="1915"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Plan  drawing and  production</w:t>
            </w:r>
          </w:p>
        </w:tc>
        <w:tc>
          <w:tcPr>
            <w:tcW w:w="2470"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Zoning  and   re-zoning  land  uses</w:t>
            </w:r>
          </w:p>
        </w:tc>
        <w:tc>
          <w:tcPr>
            <w:tcW w:w="1350"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3,000,000</w:t>
            </w:r>
          </w:p>
        </w:tc>
        <w:tc>
          <w:tcPr>
            <w:tcW w:w="1260"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KDLG </w:t>
            </w:r>
          </w:p>
        </w:tc>
        <w:tc>
          <w:tcPr>
            <w:tcW w:w="1872"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Physical  planner  &amp;  lands   officer</w:t>
            </w:r>
          </w:p>
        </w:tc>
      </w:tr>
      <w:tr w:rsidR="000C26F6" w:rsidRPr="00633C0D" w:rsidTr="00444FCD">
        <w:tc>
          <w:tcPr>
            <w:tcW w:w="1915" w:type="dxa"/>
            <w:vMerge/>
          </w:tcPr>
          <w:p w:rsidR="000C26F6" w:rsidRPr="00633C0D" w:rsidRDefault="000C26F6" w:rsidP="00444FCD">
            <w:pPr>
              <w:spacing w:after="0"/>
              <w:rPr>
                <w:rFonts w:ascii="Times New Roman" w:hAnsi="Times New Roman"/>
                <w:sz w:val="24"/>
                <w:szCs w:val="24"/>
              </w:rPr>
            </w:pPr>
          </w:p>
        </w:tc>
        <w:tc>
          <w:tcPr>
            <w:tcW w:w="1915"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 xml:space="preserve">Plan  presentation </w:t>
            </w:r>
          </w:p>
        </w:tc>
        <w:tc>
          <w:tcPr>
            <w:tcW w:w="2470"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Displaying  the  plan   and   presenting  it  to  council</w:t>
            </w:r>
          </w:p>
        </w:tc>
        <w:tc>
          <w:tcPr>
            <w:tcW w:w="1350"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6,000,000</w:t>
            </w:r>
          </w:p>
        </w:tc>
        <w:tc>
          <w:tcPr>
            <w:tcW w:w="1260"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KDLG </w:t>
            </w:r>
          </w:p>
        </w:tc>
        <w:tc>
          <w:tcPr>
            <w:tcW w:w="1872"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Physical planner.</w:t>
            </w:r>
          </w:p>
        </w:tc>
      </w:tr>
      <w:tr w:rsidR="000C26F6" w:rsidRPr="00633C0D" w:rsidTr="00444FCD">
        <w:tc>
          <w:tcPr>
            <w:tcW w:w="1915" w:type="dxa"/>
            <w:vMerge w:val="restart"/>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To prepare  a det</w:t>
            </w:r>
            <w:r>
              <w:rPr>
                <w:rFonts w:ascii="Times New Roman" w:hAnsi="Times New Roman"/>
                <w:sz w:val="24"/>
                <w:szCs w:val="24"/>
              </w:rPr>
              <w:t>ailed  plan for the  trading centre</w:t>
            </w:r>
            <w:r w:rsidRPr="00633C0D">
              <w:rPr>
                <w:rFonts w:ascii="Times New Roman" w:hAnsi="Times New Roman"/>
                <w:sz w:val="24"/>
                <w:szCs w:val="24"/>
              </w:rPr>
              <w:t xml:space="preserve"> </w:t>
            </w:r>
          </w:p>
        </w:tc>
        <w:tc>
          <w:tcPr>
            <w:tcW w:w="1915"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Reviewing   cadastral sheets</w:t>
            </w:r>
          </w:p>
        </w:tc>
        <w:tc>
          <w:tcPr>
            <w:tcW w:w="2470"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Identifying  properly  owners</w:t>
            </w:r>
          </w:p>
        </w:tc>
        <w:tc>
          <w:tcPr>
            <w:tcW w:w="1350"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2,000,000</w:t>
            </w:r>
          </w:p>
        </w:tc>
        <w:tc>
          <w:tcPr>
            <w:tcW w:w="1260"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KDLG </w:t>
            </w:r>
          </w:p>
        </w:tc>
        <w:tc>
          <w:tcPr>
            <w:tcW w:w="1872"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Physical planner and surveyor</w:t>
            </w:r>
          </w:p>
        </w:tc>
      </w:tr>
      <w:tr w:rsidR="000C26F6" w:rsidRPr="00633C0D" w:rsidTr="00444FCD">
        <w:tc>
          <w:tcPr>
            <w:tcW w:w="1915" w:type="dxa"/>
            <w:vMerge/>
          </w:tcPr>
          <w:p w:rsidR="000C26F6" w:rsidRPr="00633C0D" w:rsidRDefault="000C26F6" w:rsidP="00444FCD">
            <w:pPr>
              <w:spacing w:after="0"/>
              <w:rPr>
                <w:rFonts w:ascii="Times New Roman" w:hAnsi="Times New Roman"/>
                <w:sz w:val="24"/>
                <w:szCs w:val="24"/>
              </w:rPr>
            </w:pPr>
          </w:p>
        </w:tc>
        <w:tc>
          <w:tcPr>
            <w:tcW w:w="1915"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 xml:space="preserve">Plot  sub </w:t>
            </w:r>
            <w:r>
              <w:rPr>
                <w:rFonts w:ascii="Times New Roman" w:hAnsi="Times New Roman"/>
                <w:sz w:val="24"/>
                <w:szCs w:val="24"/>
              </w:rPr>
              <w:t xml:space="preserve"> division  in  the   trading centre</w:t>
            </w:r>
            <w:r w:rsidRPr="00633C0D">
              <w:rPr>
                <w:rFonts w:ascii="Times New Roman" w:hAnsi="Times New Roman"/>
                <w:sz w:val="24"/>
                <w:szCs w:val="24"/>
              </w:rPr>
              <w:t xml:space="preserve"> </w:t>
            </w:r>
          </w:p>
        </w:tc>
        <w:tc>
          <w:tcPr>
            <w:tcW w:w="2470"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 xml:space="preserve">Adhering  to   plot  sizes and   standards </w:t>
            </w:r>
          </w:p>
        </w:tc>
        <w:tc>
          <w:tcPr>
            <w:tcW w:w="1350"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5,000,000</w:t>
            </w:r>
          </w:p>
        </w:tc>
        <w:tc>
          <w:tcPr>
            <w:tcW w:w="1260"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KDLG </w:t>
            </w:r>
          </w:p>
        </w:tc>
        <w:tc>
          <w:tcPr>
            <w:tcW w:w="1872"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 xml:space="preserve">Physical planner  </w:t>
            </w:r>
          </w:p>
        </w:tc>
      </w:tr>
      <w:tr w:rsidR="000C26F6" w:rsidRPr="00633C0D" w:rsidTr="00444FCD">
        <w:tc>
          <w:tcPr>
            <w:tcW w:w="1915" w:type="dxa"/>
            <w:vMerge/>
          </w:tcPr>
          <w:p w:rsidR="000C26F6" w:rsidRPr="00633C0D" w:rsidRDefault="000C26F6" w:rsidP="00444FCD">
            <w:pPr>
              <w:spacing w:after="0"/>
              <w:rPr>
                <w:rFonts w:ascii="Times New Roman" w:hAnsi="Times New Roman"/>
                <w:sz w:val="24"/>
                <w:szCs w:val="24"/>
              </w:rPr>
            </w:pPr>
          </w:p>
        </w:tc>
        <w:tc>
          <w:tcPr>
            <w:tcW w:w="1915"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 xml:space="preserve">Demarcating  road  reserves </w:t>
            </w:r>
          </w:p>
        </w:tc>
        <w:tc>
          <w:tcPr>
            <w:tcW w:w="2470"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 xml:space="preserve">Creating  access  roads, service  lanes, secondary and primary  distributors </w:t>
            </w:r>
          </w:p>
        </w:tc>
        <w:tc>
          <w:tcPr>
            <w:tcW w:w="1350"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25,000,000</w:t>
            </w:r>
          </w:p>
        </w:tc>
        <w:tc>
          <w:tcPr>
            <w:tcW w:w="1260"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KDLG </w:t>
            </w:r>
          </w:p>
        </w:tc>
        <w:tc>
          <w:tcPr>
            <w:tcW w:w="1872"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Physical planner, engineer, lands officer</w:t>
            </w:r>
          </w:p>
        </w:tc>
      </w:tr>
      <w:tr w:rsidR="000C26F6" w:rsidRPr="00633C0D" w:rsidTr="00444FCD">
        <w:tc>
          <w:tcPr>
            <w:tcW w:w="1915" w:type="dxa"/>
            <w:vMerge w:val="restart"/>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Implement</w:t>
            </w:r>
            <w:r>
              <w:rPr>
                <w:rFonts w:ascii="Times New Roman" w:hAnsi="Times New Roman"/>
                <w:sz w:val="24"/>
                <w:szCs w:val="24"/>
              </w:rPr>
              <w:t>ation of</w:t>
            </w:r>
            <w:r w:rsidRPr="00633C0D">
              <w:rPr>
                <w:rFonts w:ascii="Times New Roman" w:hAnsi="Times New Roman"/>
                <w:sz w:val="24"/>
                <w:szCs w:val="24"/>
              </w:rPr>
              <w:t xml:space="preserve">  the  plan </w:t>
            </w:r>
          </w:p>
        </w:tc>
        <w:tc>
          <w:tcPr>
            <w:tcW w:w="1915"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Holding physical   planning committee meeting to   approve plans.</w:t>
            </w:r>
          </w:p>
        </w:tc>
        <w:tc>
          <w:tcPr>
            <w:tcW w:w="2470"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All members  of physical  planning  committee</w:t>
            </w:r>
          </w:p>
        </w:tc>
        <w:tc>
          <w:tcPr>
            <w:tcW w:w="1350"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3,320,000</w:t>
            </w:r>
          </w:p>
        </w:tc>
        <w:tc>
          <w:tcPr>
            <w:tcW w:w="1260"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KDLG </w:t>
            </w:r>
          </w:p>
        </w:tc>
        <w:tc>
          <w:tcPr>
            <w:tcW w:w="1872"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Physical planner &amp; chairperson physical planning committee.</w:t>
            </w:r>
          </w:p>
        </w:tc>
      </w:tr>
      <w:tr w:rsidR="000C26F6" w:rsidRPr="00633C0D" w:rsidTr="00444FCD">
        <w:tc>
          <w:tcPr>
            <w:tcW w:w="1915" w:type="dxa"/>
            <w:vMerge/>
          </w:tcPr>
          <w:p w:rsidR="000C26F6" w:rsidRPr="00633C0D" w:rsidRDefault="000C26F6" w:rsidP="00444FCD">
            <w:pPr>
              <w:spacing w:after="0"/>
              <w:rPr>
                <w:rFonts w:ascii="Times New Roman" w:hAnsi="Times New Roman"/>
                <w:sz w:val="24"/>
                <w:szCs w:val="24"/>
              </w:rPr>
            </w:pPr>
          </w:p>
        </w:tc>
        <w:tc>
          <w:tcPr>
            <w:tcW w:w="1915"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 xml:space="preserve">Monitoring  &amp;  evaluation </w:t>
            </w:r>
          </w:p>
        </w:tc>
        <w:tc>
          <w:tcPr>
            <w:tcW w:w="2470"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 xml:space="preserve">Making inspection supervisions &amp; writing  reports </w:t>
            </w:r>
          </w:p>
        </w:tc>
        <w:tc>
          <w:tcPr>
            <w:tcW w:w="1350"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7,000,000</w:t>
            </w:r>
          </w:p>
        </w:tc>
        <w:tc>
          <w:tcPr>
            <w:tcW w:w="1260"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KDLG </w:t>
            </w:r>
          </w:p>
        </w:tc>
        <w:tc>
          <w:tcPr>
            <w:tcW w:w="1872"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 xml:space="preserve">Physical planner </w:t>
            </w:r>
          </w:p>
        </w:tc>
      </w:tr>
    </w:tbl>
    <w:p w:rsidR="000C26F6" w:rsidRPr="00633C0D" w:rsidRDefault="000C26F6" w:rsidP="000C26F6">
      <w:pPr>
        <w:spacing w:after="0"/>
        <w:ind w:left="360"/>
        <w:rPr>
          <w:rFonts w:ascii="Times New Roman" w:hAnsi="Times New Roman"/>
          <w:b/>
          <w:sz w:val="24"/>
          <w:szCs w:val="24"/>
        </w:rPr>
      </w:pPr>
    </w:p>
    <w:p w:rsidR="000C26F6" w:rsidRPr="00633C0D" w:rsidRDefault="000C26F6" w:rsidP="000C26F6">
      <w:pPr>
        <w:spacing w:after="0"/>
        <w:ind w:left="360"/>
        <w:rPr>
          <w:rFonts w:ascii="Times New Roman" w:hAnsi="Times New Roman"/>
          <w:b/>
          <w:sz w:val="24"/>
          <w:szCs w:val="24"/>
        </w:rPr>
      </w:pPr>
    </w:p>
    <w:p w:rsidR="000C26F6" w:rsidRDefault="000C26F6" w:rsidP="000C26F6">
      <w:pPr>
        <w:spacing w:after="0"/>
        <w:ind w:left="360"/>
        <w:rPr>
          <w:rFonts w:ascii="Times New Roman" w:hAnsi="Times New Roman"/>
          <w:b/>
          <w:sz w:val="24"/>
          <w:szCs w:val="24"/>
        </w:rPr>
      </w:pPr>
    </w:p>
    <w:p w:rsidR="00770F36" w:rsidRDefault="00770F36" w:rsidP="000C26F6">
      <w:pPr>
        <w:spacing w:after="0"/>
        <w:ind w:left="360"/>
        <w:rPr>
          <w:rFonts w:ascii="Times New Roman" w:hAnsi="Times New Roman"/>
          <w:b/>
          <w:sz w:val="24"/>
          <w:szCs w:val="24"/>
        </w:rPr>
      </w:pPr>
    </w:p>
    <w:p w:rsidR="00770F36" w:rsidRDefault="00770F36" w:rsidP="000C26F6">
      <w:pPr>
        <w:spacing w:after="0"/>
        <w:ind w:left="360"/>
        <w:rPr>
          <w:rFonts w:ascii="Times New Roman" w:hAnsi="Times New Roman"/>
          <w:b/>
          <w:sz w:val="24"/>
          <w:szCs w:val="24"/>
        </w:rPr>
      </w:pPr>
    </w:p>
    <w:p w:rsidR="00770F36" w:rsidRDefault="00770F36" w:rsidP="000C26F6">
      <w:pPr>
        <w:spacing w:after="0"/>
        <w:ind w:left="360"/>
        <w:rPr>
          <w:rFonts w:ascii="Times New Roman" w:hAnsi="Times New Roman"/>
          <w:b/>
          <w:sz w:val="24"/>
          <w:szCs w:val="24"/>
        </w:rPr>
      </w:pPr>
    </w:p>
    <w:p w:rsidR="00770F36" w:rsidRDefault="00770F36" w:rsidP="000C26F6">
      <w:pPr>
        <w:spacing w:after="0"/>
        <w:ind w:left="360"/>
        <w:rPr>
          <w:rFonts w:ascii="Times New Roman" w:hAnsi="Times New Roman"/>
          <w:b/>
          <w:sz w:val="24"/>
          <w:szCs w:val="24"/>
        </w:rPr>
      </w:pPr>
    </w:p>
    <w:p w:rsidR="00770F36" w:rsidRDefault="00770F36" w:rsidP="000C26F6">
      <w:pPr>
        <w:spacing w:after="0"/>
        <w:ind w:left="360"/>
        <w:rPr>
          <w:rFonts w:ascii="Times New Roman" w:hAnsi="Times New Roman"/>
          <w:b/>
          <w:sz w:val="24"/>
          <w:szCs w:val="24"/>
        </w:rPr>
      </w:pPr>
    </w:p>
    <w:p w:rsidR="00770F36" w:rsidRDefault="00770F36" w:rsidP="000C26F6">
      <w:pPr>
        <w:spacing w:after="0"/>
        <w:ind w:left="360"/>
        <w:rPr>
          <w:rFonts w:ascii="Times New Roman" w:hAnsi="Times New Roman"/>
          <w:b/>
          <w:sz w:val="24"/>
          <w:szCs w:val="24"/>
        </w:rPr>
      </w:pPr>
    </w:p>
    <w:p w:rsidR="00770F36" w:rsidRDefault="00770F36" w:rsidP="000C26F6">
      <w:pPr>
        <w:spacing w:after="0"/>
        <w:ind w:left="360"/>
        <w:rPr>
          <w:rFonts w:ascii="Times New Roman" w:hAnsi="Times New Roman"/>
          <w:b/>
          <w:sz w:val="24"/>
          <w:szCs w:val="24"/>
        </w:rPr>
      </w:pPr>
    </w:p>
    <w:p w:rsidR="00770F36" w:rsidRDefault="00770F36" w:rsidP="000C26F6">
      <w:pPr>
        <w:spacing w:after="0"/>
        <w:ind w:left="360"/>
        <w:rPr>
          <w:rFonts w:ascii="Times New Roman" w:hAnsi="Times New Roman"/>
          <w:b/>
          <w:sz w:val="24"/>
          <w:szCs w:val="24"/>
        </w:rPr>
      </w:pPr>
    </w:p>
    <w:p w:rsidR="00770F36" w:rsidRPr="00633C0D" w:rsidRDefault="00770F36" w:rsidP="000C26F6">
      <w:pPr>
        <w:spacing w:after="0"/>
        <w:ind w:left="360"/>
        <w:rPr>
          <w:rFonts w:ascii="Times New Roman" w:hAnsi="Times New Roman"/>
          <w:b/>
          <w:sz w:val="24"/>
          <w:szCs w:val="24"/>
        </w:rPr>
      </w:pPr>
    </w:p>
    <w:p w:rsidR="000C26F6" w:rsidRPr="00633C0D" w:rsidRDefault="000C26F6" w:rsidP="000C26F6">
      <w:pPr>
        <w:spacing w:after="0"/>
        <w:rPr>
          <w:rFonts w:ascii="Times New Roman" w:hAnsi="Times New Roman"/>
          <w:b/>
          <w:sz w:val="24"/>
          <w:szCs w:val="24"/>
        </w:rPr>
      </w:pPr>
    </w:p>
    <w:p w:rsidR="000C26F6" w:rsidRPr="00633C0D" w:rsidRDefault="000C26F6" w:rsidP="000C26F6">
      <w:pPr>
        <w:spacing w:after="0"/>
        <w:rPr>
          <w:rFonts w:ascii="Times New Roman" w:hAnsi="Times New Roman"/>
          <w:b/>
          <w:sz w:val="24"/>
          <w:szCs w:val="24"/>
        </w:rPr>
      </w:pPr>
      <w:r w:rsidRPr="00633C0D">
        <w:rPr>
          <w:rFonts w:ascii="Times New Roman" w:hAnsi="Times New Roman"/>
          <w:b/>
          <w:sz w:val="24"/>
          <w:szCs w:val="24"/>
        </w:rPr>
        <w:t xml:space="preserve">Work plan and   budget for preparation of structure and detailed plans for Nyanamo trading centre </w:t>
      </w: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2668"/>
        <w:gridCol w:w="1350"/>
        <w:gridCol w:w="1080"/>
        <w:gridCol w:w="1962"/>
      </w:tblGrid>
      <w:tr w:rsidR="000C26F6" w:rsidRPr="00633C0D" w:rsidTr="00444FCD">
        <w:tc>
          <w:tcPr>
            <w:tcW w:w="1915" w:type="dxa"/>
          </w:tcPr>
          <w:p w:rsidR="000C26F6" w:rsidRPr="00633C0D" w:rsidRDefault="000C26F6" w:rsidP="00444FCD">
            <w:pPr>
              <w:spacing w:after="0"/>
              <w:rPr>
                <w:rFonts w:ascii="Times New Roman" w:hAnsi="Times New Roman"/>
                <w:b/>
                <w:sz w:val="24"/>
                <w:szCs w:val="24"/>
              </w:rPr>
            </w:pPr>
            <w:r w:rsidRPr="00633C0D">
              <w:rPr>
                <w:rFonts w:ascii="Times New Roman" w:hAnsi="Times New Roman"/>
                <w:b/>
                <w:sz w:val="24"/>
                <w:szCs w:val="24"/>
              </w:rPr>
              <w:t xml:space="preserve">Objective </w:t>
            </w:r>
          </w:p>
        </w:tc>
        <w:tc>
          <w:tcPr>
            <w:tcW w:w="1915" w:type="dxa"/>
          </w:tcPr>
          <w:p w:rsidR="000C26F6" w:rsidRPr="00633C0D" w:rsidRDefault="000C26F6" w:rsidP="00444FCD">
            <w:pPr>
              <w:spacing w:after="0"/>
              <w:rPr>
                <w:rFonts w:ascii="Times New Roman" w:hAnsi="Times New Roman"/>
                <w:b/>
                <w:sz w:val="24"/>
                <w:szCs w:val="24"/>
              </w:rPr>
            </w:pPr>
            <w:r w:rsidRPr="00633C0D">
              <w:rPr>
                <w:rFonts w:ascii="Times New Roman" w:hAnsi="Times New Roman"/>
                <w:b/>
                <w:sz w:val="24"/>
                <w:szCs w:val="24"/>
              </w:rPr>
              <w:t xml:space="preserve">Activities </w:t>
            </w:r>
          </w:p>
        </w:tc>
        <w:tc>
          <w:tcPr>
            <w:tcW w:w="2668" w:type="dxa"/>
          </w:tcPr>
          <w:p w:rsidR="000C26F6" w:rsidRPr="00633C0D" w:rsidRDefault="000C26F6" w:rsidP="00444FCD">
            <w:pPr>
              <w:spacing w:after="0"/>
              <w:rPr>
                <w:rFonts w:ascii="Times New Roman" w:hAnsi="Times New Roman"/>
                <w:b/>
                <w:sz w:val="24"/>
                <w:szCs w:val="24"/>
              </w:rPr>
            </w:pPr>
            <w:r w:rsidRPr="00633C0D">
              <w:rPr>
                <w:rFonts w:ascii="Times New Roman" w:hAnsi="Times New Roman"/>
                <w:b/>
                <w:sz w:val="24"/>
                <w:szCs w:val="24"/>
              </w:rPr>
              <w:t>Target</w:t>
            </w:r>
            <w:r>
              <w:rPr>
                <w:rFonts w:ascii="Times New Roman" w:hAnsi="Times New Roman"/>
                <w:b/>
                <w:sz w:val="24"/>
                <w:szCs w:val="24"/>
              </w:rPr>
              <w:t xml:space="preserve"> </w:t>
            </w:r>
          </w:p>
        </w:tc>
        <w:tc>
          <w:tcPr>
            <w:tcW w:w="1350" w:type="dxa"/>
          </w:tcPr>
          <w:p w:rsidR="000C26F6" w:rsidRPr="00633C0D" w:rsidRDefault="000C26F6" w:rsidP="00444FCD">
            <w:pPr>
              <w:spacing w:after="0"/>
              <w:rPr>
                <w:rFonts w:ascii="Times New Roman" w:hAnsi="Times New Roman"/>
                <w:b/>
                <w:sz w:val="24"/>
                <w:szCs w:val="24"/>
              </w:rPr>
            </w:pPr>
            <w:r w:rsidRPr="00633C0D">
              <w:rPr>
                <w:rFonts w:ascii="Times New Roman" w:hAnsi="Times New Roman"/>
                <w:b/>
                <w:sz w:val="24"/>
                <w:szCs w:val="24"/>
              </w:rPr>
              <w:t>Budget</w:t>
            </w:r>
            <w:r>
              <w:rPr>
                <w:rFonts w:ascii="Times New Roman" w:hAnsi="Times New Roman"/>
                <w:b/>
                <w:sz w:val="24"/>
                <w:szCs w:val="24"/>
              </w:rPr>
              <w:t xml:space="preserve"> </w:t>
            </w:r>
          </w:p>
        </w:tc>
        <w:tc>
          <w:tcPr>
            <w:tcW w:w="1080" w:type="dxa"/>
          </w:tcPr>
          <w:p w:rsidR="000C26F6" w:rsidRPr="005E349B" w:rsidRDefault="000C26F6" w:rsidP="00444FCD">
            <w:pPr>
              <w:spacing w:after="0"/>
              <w:rPr>
                <w:rFonts w:ascii="Times New Roman" w:hAnsi="Times New Roman"/>
                <w:b/>
                <w:szCs w:val="24"/>
              </w:rPr>
            </w:pPr>
            <w:r>
              <w:rPr>
                <w:rFonts w:ascii="Times New Roman" w:hAnsi="Times New Roman"/>
                <w:b/>
                <w:szCs w:val="24"/>
              </w:rPr>
              <w:t xml:space="preserve">Source </w:t>
            </w:r>
          </w:p>
        </w:tc>
        <w:tc>
          <w:tcPr>
            <w:tcW w:w="1962" w:type="dxa"/>
          </w:tcPr>
          <w:p w:rsidR="000C26F6" w:rsidRPr="00633C0D" w:rsidRDefault="000C26F6" w:rsidP="00444FCD">
            <w:pPr>
              <w:spacing w:after="0"/>
              <w:rPr>
                <w:rFonts w:ascii="Times New Roman" w:hAnsi="Times New Roman"/>
                <w:b/>
                <w:sz w:val="24"/>
                <w:szCs w:val="24"/>
              </w:rPr>
            </w:pPr>
            <w:r w:rsidRPr="00633C0D">
              <w:rPr>
                <w:rFonts w:ascii="Times New Roman" w:hAnsi="Times New Roman"/>
                <w:b/>
                <w:sz w:val="24"/>
                <w:szCs w:val="24"/>
              </w:rPr>
              <w:t>Responsible  person.</w:t>
            </w:r>
          </w:p>
        </w:tc>
      </w:tr>
      <w:tr w:rsidR="000C26F6" w:rsidRPr="00633C0D" w:rsidTr="00444FCD">
        <w:tc>
          <w:tcPr>
            <w:tcW w:w="1915" w:type="dxa"/>
            <w:vMerge w:val="restart"/>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To prepare  stru</w:t>
            </w:r>
            <w:r>
              <w:rPr>
                <w:rFonts w:ascii="Times New Roman" w:hAnsi="Times New Roman"/>
                <w:sz w:val="24"/>
                <w:szCs w:val="24"/>
              </w:rPr>
              <w:t xml:space="preserve">cture plan for  </w:t>
            </w:r>
            <w:r>
              <w:rPr>
                <w:rFonts w:ascii="Times New Roman" w:hAnsi="Times New Roman"/>
                <w:sz w:val="24"/>
                <w:szCs w:val="24"/>
              </w:rPr>
              <w:lastRenderedPageBreak/>
              <w:t>Nyanamo trading centre</w:t>
            </w:r>
            <w:r w:rsidRPr="00633C0D">
              <w:rPr>
                <w:rFonts w:ascii="Times New Roman" w:hAnsi="Times New Roman"/>
                <w:sz w:val="24"/>
                <w:szCs w:val="24"/>
              </w:rPr>
              <w:t xml:space="preserve"> 2015-2020</w:t>
            </w:r>
          </w:p>
        </w:tc>
        <w:tc>
          <w:tcPr>
            <w:tcW w:w="1915"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lastRenderedPageBreak/>
              <w:t xml:space="preserve">Carry out public sensitization   </w:t>
            </w:r>
            <w:r w:rsidRPr="00633C0D">
              <w:rPr>
                <w:rFonts w:ascii="Times New Roman" w:hAnsi="Times New Roman"/>
                <w:sz w:val="24"/>
                <w:szCs w:val="24"/>
              </w:rPr>
              <w:lastRenderedPageBreak/>
              <w:t>programme.</w:t>
            </w:r>
          </w:p>
        </w:tc>
        <w:tc>
          <w:tcPr>
            <w:tcW w:w="2668"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lastRenderedPageBreak/>
              <w:t>Holding community meeting</w:t>
            </w:r>
            <w:r>
              <w:rPr>
                <w:rFonts w:ascii="Times New Roman" w:hAnsi="Times New Roman"/>
                <w:sz w:val="24"/>
                <w:szCs w:val="24"/>
              </w:rPr>
              <w:t xml:space="preserve">  in  all  zones of   </w:t>
            </w:r>
            <w:r>
              <w:rPr>
                <w:rFonts w:ascii="Times New Roman" w:hAnsi="Times New Roman"/>
                <w:sz w:val="24"/>
                <w:szCs w:val="24"/>
              </w:rPr>
              <w:lastRenderedPageBreak/>
              <w:t>trading centre</w:t>
            </w:r>
            <w:r w:rsidRPr="00633C0D">
              <w:rPr>
                <w:rFonts w:ascii="Times New Roman" w:hAnsi="Times New Roman"/>
                <w:sz w:val="24"/>
                <w:szCs w:val="24"/>
              </w:rPr>
              <w:t xml:space="preserve"> </w:t>
            </w:r>
          </w:p>
        </w:tc>
        <w:tc>
          <w:tcPr>
            <w:tcW w:w="1350"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lastRenderedPageBreak/>
              <w:t>5,000,000</w:t>
            </w:r>
          </w:p>
        </w:tc>
        <w:tc>
          <w:tcPr>
            <w:tcW w:w="1080"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KDLG </w:t>
            </w:r>
          </w:p>
        </w:tc>
        <w:tc>
          <w:tcPr>
            <w:tcW w:w="1962"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 xml:space="preserve">Physical planner &amp; natural </w:t>
            </w:r>
            <w:r w:rsidRPr="00633C0D">
              <w:rPr>
                <w:rFonts w:ascii="Times New Roman" w:hAnsi="Times New Roman"/>
                <w:sz w:val="24"/>
                <w:szCs w:val="24"/>
              </w:rPr>
              <w:lastRenderedPageBreak/>
              <w:t>resource officer.</w:t>
            </w:r>
          </w:p>
        </w:tc>
      </w:tr>
      <w:tr w:rsidR="000C26F6" w:rsidRPr="00633C0D" w:rsidTr="00444FCD">
        <w:tc>
          <w:tcPr>
            <w:tcW w:w="1915" w:type="dxa"/>
            <w:vMerge/>
          </w:tcPr>
          <w:p w:rsidR="000C26F6" w:rsidRPr="00633C0D" w:rsidRDefault="000C26F6" w:rsidP="00444FCD">
            <w:pPr>
              <w:spacing w:after="0"/>
              <w:rPr>
                <w:rFonts w:ascii="Times New Roman" w:hAnsi="Times New Roman"/>
                <w:sz w:val="24"/>
                <w:szCs w:val="24"/>
              </w:rPr>
            </w:pPr>
          </w:p>
        </w:tc>
        <w:tc>
          <w:tcPr>
            <w:tcW w:w="1915"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Collecting social economic data of   the area to be planned.</w:t>
            </w:r>
          </w:p>
        </w:tc>
        <w:tc>
          <w:tcPr>
            <w:tcW w:w="2668"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Administering 100 questioners per zone in</w:t>
            </w:r>
            <w:r>
              <w:rPr>
                <w:rFonts w:ascii="Times New Roman" w:hAnsi="Times New Roman"/>
                <w:sz w:val="24"/>
                <w:szCs w:val="24"/>
              </w:rPr>
              <w:t xml:space="preserve"> the</w:t>
            </w:r>
            <w:r w:rsidRPr="00633C0D">
              <w:rPr>
                <w:rFonts w:ascii="Times New Roman" w:hAnsi="Times New Roman"/>
                <w:sz w:val="24"/>
                <w:szCs w:val="24"/>
              </w:rPr>
              <w:t xml:space="preserve"> t</w:t>
            </w:r>
            <w:r>
              <w:rPr>
                <w:rFonts w:ascii="Times New Roman" w:hAnsi="Times New Roman"/>
                <w:sz w:val="24"/>
                <w:szCs w:val="24"/>
              </w:rPr>
              <w:t>rading centre</w:t>
            </w:r>
          </w:p>
        </w:tc>
        <w:tc>
          <w:tcPr>
            <w:tcW w:w="1350"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5,000,000</w:t>
            </w:r>
          </w:p>
        </w:tc>
        <w:tc>
          <w:tcPr>
            <w:tcW w:w="1080"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KDLG </w:t>
            </w:r>
          </w:p>
        </w:tc>
        <w:tc>
          <w:tcPr>
            <w:tcW w:w="1962"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Physical planner sen. lands officer.</w:t>
            </w:r>
          </w:p>
        </w:tc>
      </w:tr>
      <w:tr w:rsidR="000C26F6" w:rsidRPr="00633C0D" w:rsidTr="00444FCD">
        <w:tc>
          <w:tcPr>
            <w:tcW w:w="1915" w:type="dxa"/>
            <w:vMerge/>
          </w:tcPr>
          <w:p w:rsidR="000C26F6" w:rsidRPr="00633C0D" w:rsidRDefault="000C26F6" w:rsidP="00444FCD">
            <w:pPr>
              <w:spacing w:after="0"/>
              <w:rPr>
                <w:rFonts w:ascii="Times New Roman" w:hAnsi="Times New Roman"/>
                <w:sz w:val="24"/>
                <w:szCs w:val="24"/>
              </w:rPr>
            </w:pPr>
          </w:p>
        </w:tc>
        <w:tc>
          <w:tcPr>
            <w:tcW w:w="1915"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 xml:space="preserve">Analyzing  collected  data  </w:t>
            </w:r>
          </w:p>
        </w:tc>
        <w:tc>
          <w:tcPr>
            <w:tcW w:w="2668"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Making statistical analyses and   projections for next 10 years.</w:t>
            </w:r>
          </w:p>
        </w:tc>
        <w:tc>
          <w:tcPr>
            <w:tcW w:w="1350"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3,000,000</w:t>
            </w:r>
          </w:p>
        </w:tc>
        <w:tc>
          <w:tcPr>
            <w:tcW w:w="1080"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KDLG </w:t>
            </w:r>
          </w:p>
        </w:tc>
        <w:tc>
          <w:tcPr>
            <w:tcW w:w="1962"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Physical  planner</w:t>
            </w:r>
          </w:p>
        </w:tc>
      </w:tr>
      <w:tr w:rsidR="000C26F6" w:rsidRPr="00633C0D" w:rsidTr="00444FCD">
        <w:tc>
          <w:tcPr>
            <w:tcW w:w="1915" w:type="dxa"/>
            <w:vMerge/>
          </w:tcPr>
          <w:p w:rsidR="000C26F6" w:rsidRPr="00633C0D" w:rsidRDefault="000C26F6" w:rsidP="00444FCD">
            <w:pPr>
              <w:spacing w:after="0"/>
              <w:rPr>
                <w:rFonts w:ascii="Times New Roman" w:hAnsi="Times New Roman"/>
                <w:sz w:val="24"/>
                <w:szCs w:val="24"/>
              </w:rPr>
            </w:pPr>
          </w:p>
        </w:tc>
        <w:tc>
          <w:tcPr>
            <w:tcW w:w="1915"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Plan  drawing and  production</w:t>
            </w:r>
          </w:p>
        </w:tc>
        <w:tc>
          <w:tcPr>
            <w:tcW w:w="2668"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Zoning  and   re-zoning  land  uses</w:t>
            </w:r>
          </w:p>
        </w:tc>
        <w:tc>
          <w:tcPr>
            <w:tcW w:w="1350"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3,000,000</w:t>
            </w:r>
          </w:p>
        </w:tc>
        <w:tc>
          <w:tcPr>
            <w:tcW w:w="1080"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KDLG </w:t>
            </w:r>
          </w:p>
        </w:tc>
        <w:tc>
          <w:tcPr>
            <w:tcW w:w="1962"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Physical  planner  &amp;  lands   officer</w:t>
            </w:r>
          </w:p>
        </w:tc>
      </w:tr>
      <w:tr w:rsidR="000C26F6" w:rsidRPr="00633C0D" w:rsidTr="00444FCD">
        <w:tc>
          <w:tcPr>
            <w:tcW w:w="1915" w:type="dxa"/>
            <w:vMerge/>
          </w:tcPr>
          <w:p w:rsidR="000C26F6" w:rsidRPr="00633C0D" w:rsidRDefault="000C26F6" w:rsidP="00444FCD">
            <w:pPr>
              <w:spacing w:after="0"/>
              <w:rPr>
                <w:rFonts w:ascii="Times New Roman" w:hAnsi="Times New Roman"/>
                <w:sz w:val="24"/>
                <w:szCs w:val="24"/>
              </w:rPr>
            </w:pPr>
          </w:p>
        </w:tc>
        <w:tc>
          <w:tcPr>
            <w:tcW w:w="1915"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 xml:space="preserve">Plan  presentation </w:t>
            </w:r>
          </w:p>
        </w:tc>
        <w:tc>
          <w:tcPr>
            <w:tcW w:w="2668"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Displaying  the  plan   and   presenting  it  to  council</w:t>
            </w:r>
          </w:p>
        </w:tc>
        <w:tc>
          <w:tcPr>
            <w:tcW w:w="1350"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6,000,000</w:t>
            </w:r>
          </w:p>
        </w:tc>
        <w:tc>
          <w:tcPr>
            <w:tcW w:w="1080"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KDLG </w:t>
            </w:r>
          </w:p>
        </w:tc>
        <w:tc>
          <w:tcPr>
            <w:tcW w:w="1962"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Physical planner.</w:t>
            </w:r>
          </w:p>
        </w:tc>
      </w:tr>
      <w:tr w:rsidR="000C26F6" w:rsidRPr="00633C0D" w:rsidTr="00444FCD">
        <w:tc>
          <w:tcPr>
            <w:tcW w:w="1915" w:type="dxa"/>
            <w:vMerge w:val="restart"/>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To prepare  a det</w:t>
            </w:r>
            <w:r>
              <w:rPr>
                <w:rFonts w:ascii="Times New Roman" w:hAnsi="Times New Roman"/>
                <w:sz w:val="24"/>
                <w:szCs w:val="24"/>
              </w:rPr>
              <w:t>ailed  plan for Nyanamo trading centre</w:t>
            </w:r>
            <w:r w:rsidRPr="00633C0D">
              <w:rPr>
                <w:rFonts w:ascii="Times New Roman" w:hAnsi="Times New Roman"/>
                <w:sz w:val="24"/>
                <w:szCs w:val="24"/>
              </w:rPr>
              <w:t xml:space="preserve"> </w:t>
            </w:r>
          </w:p>
        </w:tc>
        <w:tc>
          <w:tcPr>
            <w:tcW w:w="1915"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Reviewing   cadastral sheets</w:t>
            </w:r>
          </w:p>
        </w:tc>
        <w:tc>
          <w:tcPr>
            <w:tcW w:w="2668"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Identifying  properly  owners</w:t>
            </w:r>
          </w:p>
        </w:tc>
        <w:tc>
          <w:tcPr>
            <w:tcW w:w="1350"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2,000,000</w:t>
            </w:r>
          </w:p>
        </w:tc>
        <w:tc>
          <w:tcPr>
            <w:tcW w:w="1080"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KDLG </w:t>
            </w:r>
          </w:p>
        </w:tc>
        <w:tc>
          <w:tcPr>
            <w:tcW w:w="1962"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Physical planner and surveyor</w:t>
            </w:r>
          </w:p>
        </w:tc>
      </w:tr>
      <w:tr w:rsidR="000C26F6" w:rsidRPr="00633C0D" w:rsidTr="00444FCD">
        <w:tc>
          <w:tcPr>
            <w:tcW w:w="1915" w:type="dxa"/>
            <w:vMerge/>
          </w:tcPr>
          <w:p w:rsidR="000C26F6" w:rsidRPr="00633C0D" w:rsidRDefault="000C26F6" w:rsidP="00444FCD">
            <w:pPr>
              <w:spacing w:after="0"/>
              <w:rPr>
                <w:rFonts w:ascii="Times New Roman" w:hAnsi="Times New Roman"/>
                <w:sz w:val="24"/>
                <w:szCs w:val="24"/>
              </w:rPr>
            </w:pPr>
          </w:p>
        </w:tc>
        <w:tc>
          <w:tcPr>
            <w:tcW w:w="1915"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 xml:space="preserve">Plot  sub </w:t>
            </w:r>
            <w:r>
              <w:rPr>
                <w:rFonts w:ascii="Times New Roman" w:hAnsi="Times New Roman"/>
                <w:sz w:val="24"/>
                <w:szCs w:val="24"/>
              </w:rPr>
              <w:t xml:space="preserve"> division  in  the   trading centre</w:t>
            </w:r>
            <w:r w:rsidRPr="00633C0D">
              <w:rPr>
                <w:rFonts w:ascii="Times New Roman" w:hAnsi="Times New Roman"/>
                <w:sz w:val="24"/>
                <w:szCs w:val="24"/>
              </w:rPr>
              <w:t xml:space="preserve"> </w:t>
            </w:r>
          </w:p>
        </w:tc>
        <w:tc>
          <w:tcPr>
            <w:tcW w:w="2668"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 xml:space="preserve">Adhering  to   plot  sizes and   standards </w:t>
            </w:r>
          </w:p>
        </w:tc>
        <w:tc>
          <w:tcPr>
            <w:tcW w:w="1350"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5,000,000</w:t>
            </w:r>
          </w:p>
        </w:tc>
        <w:tc>
          <w:tcPr>
            <w:tcW w:w="1080"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KDLG </w:t>
            </w:r>
          </w:p>
        </w:tc>
        <w:tc>
          <w:tcPr>
            <w:tcW w:w="1962"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 xml:space="preserve">Physical planner  </w:t>
            </w:r>
          </w:p>
        </w:tc>
      </w:tr>
      <w:tr w:rsidR="000C26F6" w:rsidRPr="00633C0D" w:rsidTr="00444FCD">
        <w:tc>
          <w:tcPr>
            <w:tcW w:w="1915" w:type="dxa"/>
            <w:vMerge/>
          </w:tcPr>
          <w:p w:rsidR="000C26F6" w:rsidRPr="00633C0D" w:rsidRDefault="000C26F6" w:rsidP="00444FCD">
            <w:pPr>
              <w:spacing w:after="0"/>
              <w:rPr>
                <w:rFonts w:ascii="Times New Roman" w:hAnsi="Times New Roman"/>
                <w:sz w:val="24"/>
                <w:szCs w:val="24"/>
              </w:rPr>
            </w:pPr>
          </w:p>
        </w:tc>
        <w:tc>
          <w:tcPr>
            <w:tcW w:w="1915"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 xml:space="preserve">Demarcating  road  reserves </w:t>
            </w:r>
          </w:p>
        </w:tc>
        <w:tc>
          <w:tcPr>
            <w:tcW w:w="2668"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 xml:space="preserve">Creating  access  roads, service  lanes, secondary and primary  distributors </w:t>
            </w:r>
          </w:p>
        </w:tc>
        <w:tc>
          <w:tcPr>
            <w:tcW w:w="1350"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25,000,000</w:t>
            </w:r>
          </w:p>
        </w:tc>
        <w:tc>
          <w:tcPr>
            <w:tcW w:w="1080"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KDLG </w:t>
            </w:r>
          </w:p>
        </w:tc>
        <w:tc>
          <w:tcPr>
            <w:tcW w:w="1962"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Physical planner, engineer, lands officer</w:t>
            </w:r>
          </w:p>
        </w:tc>
      </w:tr>
      <w:tr w:rsidR="000C26F6" w:rsidRPr="00633C0D" w:rsidTr="00444FCD">
        <w:tc>
          <w:tcPr>
            <w:tcW w:w="1915" w:type="dxa"/>
            <w:vMerge w:val="restart"/>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Implement</w:t>
            </w:r>
            <w:r>
              <w:rPr>
                <w:rFonts w:ascii="Times New Roman" w:hAnsi="Times New Roman"/>
                <w:sz w:val="24"/>
                <w:szCs w:val="24"/>
              </w:rPr>
              <w:t>ation of</w:t>
            </w:r>
            <w:r w:rsidRPr="00633C0D">
              <w:rPr>
                <w:rFonts w:ascii="Times New Roman" w:hAnsi="Times New Roman"/>
                <w:sz w:val="24"/>
                <w:szCs w:val="24"/>
              </w:rPr>
              <w:t xml:space="preserve"> the  plan</w:t>
            </w:r>
          </w:p>
        </w:tc>
        <w:tc>
          <w:tcPr>
            <w:tcW w:w="1915"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Holding physical   planning committee meeting to   approve plans.</w:t>
            </w:r>
          </w:p>
        </w:tc>
        <w:tc>
          <w:tcPr>
            <w:tcW w:w="2668"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All members  of physical  planning  committee</w:t>
            </w:r>
          </w:p>
        </w:tc>
        <w:tc>
          <w:tcPr>
            <w:tcW w:w="1350"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3,320,000</w:t>
            </w:r>
          </w:p>
        </w:tc>
        <w:tc>
          <w:tcPr>
            <w:tcW w:w="1080"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KDLG </w:t>
            </w:r>
          </w:p>
        </w:tc>
        <w:tc>
          <w:tcPr>
            <w:tcW w:w="1962"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Physical planner &amp; chairperson physical planning committee.</w:t>
            </w:r>
          </w:p>
        </w:tc>
      </w:tr>
      <w:tr w:rsidR="000C26F6" w:rsidRPr="00633C0D" w:rsidTr="00444FCD">
        <w:tc>
          <w:tcPr>
            <w:tcW w:w="1915" w:type="dxa"/>
            <w:vMerge/>
          </w:tcPr>
          <w:p w:rsidR="000C26F6" w:rsidRPr="00633C0D" w:rsidRDefault="000C26F6" w:rsidP="00444FCD">
            <w:pPr>
              <w:spacing w:after="0"/>
              <w:rPr>
                <w:rFonts w:ascii="Times New Roman" w:hAnsi="Times New Roman"/>
                <w:sz w:val="24"/>
                <w:szCs w:val="24"/>
              </w:rPr>
            </w:pPr>
          </w:p>
        </w:tc>
        <w:tc>
          <w:tcPr>
            <w:tcW w:w="1915"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 xml:space="preserve">Monitoring  &amp;  evaluation </w:t>
            </w:r>
          </w:p>
        </w:tc>
        <w:tc>
          <w:tcPr>
            <w:tcW w:w="2668"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 xml:space="preserve">Making inspection supervisions &amp; writing  reports </w:t>
            </w:r>
          </w:p>
        </w:tc>
        <w:tc>
          <w:tcPr>
            <w:tcW w:w="1350"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7,000,000</w:t>
            </w:r>
          </w:p>
        </w:tc>
        <w:tc>
          <w:tcPr>
            <w:tcW w:w="1080" w:type="dxa"/>
          </w:tcPr>
          <w:p w:rsidR="000C26F6" w:rsidRPr="005E349B" w:rsidRDefault="000C26F6" w:rsidP="00444FCD">
            <w:pPr>
              <w:spacing w:after="0"/>
              <w:rPr>
                <w:rFonts w:ascii="Times New Roman" w:hAnsi="Times New Roman"/>
                <w:szCs w:val="24"/>
              </w:rPr>
            </w:pPr>
            <w:r w:rsidRPr="005E349B">
              <w:rPr>
                <w:rFonts w:ascii="Times New Roman" w:hAnsi="Times New Roman"/>
                <w:szCs w:val="24"/>
              </w:rPr>
              <w:t xml:space="preserve">KDLG </w:t>
            </w:r>
          </w:p>
        </w:tc>
        <w:tc>
          <w:tcPr>
            <w:tcW w:w="1962" w:type="dxa"/>
          </w:tcPr>
          <w:p w:rsidR="000C26F6" w:rsidRPr="00633C0D" w:rsidRDefault="000C26F6" w:rsidP="00444FCD">
            <w:pPr>
              <w:spacing w:after="0"/>
              <w:rPr>
                <w:rFonts w:ascii="Times New Roman" w:hAnsi="Times New Roman"/>
                <w:sz w:val="24"/>
                <w:szCs w:val="24"/>
              </w:rPr>
            </w:pPr>
            <w:r w:rsidRPr="00633C0D">
              <w:rPr>
                <w:rFonts w:ascii="Times New Roman" w:hAnsi="Times New Roman"/>
                <w:sz w:val="24"/>
                <w:szCs w:val="24"/>
              </w:rPr>
              <w:t xml:space="preserve">Physical planner </w:t>
            </w:r>
          </w:p>
        </w:tc>
      </w:tr>
    </w:tbl>
    <w:p w:rsidR="000C26F6" w:rsidRPr="00633C0D" w:rsidRDefault="000C26F6" w:rsidP="000C26F6">
      <w:pPr>
        <w:spacing w:after="0"/>
        <w:ind w:left="360"/>
        <w:rPr>
          <w:rFonts w:ascii="Times New Roman" w:hAnsi="Times New Roman"/>
          <w:b/>
          <w:sz w:val="24"/>
          <w:szCs w:val="24"/>
        </w:rPr>
      </w:pPr>
    </w:p>
    <w:p w:rsidR="000C26F6" w:rsidRPr="00633C0D" w:rsidRDefault="000C26F6" w:rsidP="000C26F6">
      <w:pPr>
        <w:spacing w:after="0"/>
        <w:ind w:left="360"/>
        <w:rPr>
          <w:rFonts w:ascii="Times New Roman" w:hAnsi="Times New Roman"/>
          <w:b/>
          <w:sz w:val="24"/>
          <w:szCs w:val="24"/>
        </w:rPr>
      </w:pPr>
    </w:p>
    <w:p w:rsidR="000C26F6" w:rsidRPr="00633C0D" w:rsidRDefault="000C26F6" w:rsidP="000C26F6">
      <w:pPr>
        <w:spacing w:after="0"/>
        <w:ind w:left="360"/>
        <w:rPr>
          <w:rFonts w:ascii="Times New Roman" w:hAnsi="Times New Roman"/>
          <w:b/>
          <w:sz w:val="24"/>
          <w:szCs w:val="24"/>
        </w:rPr>
      </w:pPr>
    </w:p>
    <w:p w:rsidR="000C26F6" w:rsidRDefault="000C26F6" w:rsidP="000C26F6">
      <w:pPr>
        <w:spacing w:after="0"/>
        <w:ind w:left="360"/>
        <w:rPr>
          <w:rFonts w:ascii="Times New Roman" w:hAnsi="Times New Roman"/>
          <w:b/>
          <w:sz w:val="24"/>
          <w:szCs w:val="24"/>
        </w:rPr>
      </w:pPr>
    </w:p>
    <w:p w:rsidR="00770F36" w:rsidRDefault="00770F36" w:rsidP="000C26F6">
      <w:pPr>
        <w:spacing w:after="0"/>
        <w:ind w:left="360"/>
        <w:rPr>
          <w:rFonts w:ascii="Times New Roman" w:hAnsi="Times New Roman"/>
          <w:b/>
          <w:sz w:val="24"/>
          <w:szCs w:val="24"/>
        </w:rPr>
      </w:pPr>
    </w:p>
    <w:p w:rsidR="00770F36" w:rsidRDefault="00770F36" w:rsidP="000C26F6">
      <w:pPr>
        <w:spacing w:after="0"/>
        <w:ind w:left="360"/>
        <w:rPr>
          <w:rFonts w:ascii="Times New Roman" w:hAnsi="Times New Roman"/>
          <w:b/>
          <w:sz w:val="24"/>
          <w:szCs w:val="24"/>
        </w:rPr>
      </w:pPr>
    </w:p>
    <w:p w:rsidR="00770F36" w:rsidRDefault="00770F36" w:rsidP="000C26F6">
      <w:pPr>
        <w:spacing w:after="0"/>
        <w:ind w:left="360"/>
        <w:rPr>
          <w:rFonts w:ascii="Times New Roman" w:hAnsi="Times New Roman"/>
          <w:b/>
          <w:sz w:val="24"/>
          <w:szCs w:val="24"/>
        </w:rPr>
      </w:pPr>
    </w:p>
    <w:p w:rsidR="00770F36" w:rsidRDefault="00770F36" w:rsidP="000C26F6">
      <w:pPr>
        <w:spacing w:after="0"/>
        <w:ind w:left="360"/>
        <w:rPr>
          <w:rFonts w:ascii="Times New Roman" w:hAnsi="Times New Roman"/>
          <w:b/>
          <w:sz w:val="24"/>
          <w:szCs w:val="24"/>
        </w:rPr>
      </w:pPr>
    </w:p>
    <w:p w:rsidR="00770F36" w:rsidRDefault="00770F36" w:rsidP="000C26F6">
      <w:pPr>
        <w:spacing w:after="0"/>
        <w:ind w:left="360"/>
        <w:rPr>
          <w:rFonts w:ascii="Times New Roman" w:hAnsi="Times New Roman"/>
          <w:b/>
          <w:sz w:val="24"/>
          <w:szCs w:val="24"/>
        </w:rPr>
      </w:pPr>
    </w:p>
    <w:p w:rsidR="00770F36" w:rsidRDefault="00770F36" w:rsidP="000C26F6">
      <w:pPr>
        <w:spacing w:after="0"/>
        <w:ind w:left="360"/>
        <w:rPr>
          <w:rFonts w:ascii="Times New Roman" w:hAnsi="Times New Roman"/>
          <w:b/>
          <w:sz w:val="24"/>
          <w:szCs w:val="24"/>
        </w:rPr>
      </w:pPr>
    </w:p>
    <w:p w:rsidR="00770F36" w:rsidRDefault="00770F36" w:rsidP="000C26F6">
      <w:pPr>
        <w:spacing w:after="0"/>
        <w:ind w:left="360"/>
        <w:rPr>
          <w:rFonts w:ascii="Times New Roman" w:hAnsi="Times New Roman"/>
          <w:b/>
          <w:sz w:val="24"/>
          <w:szCs w:val="24"/>
        </w:rPr>
      </w:pPr>
    </w:p>
    <w:p w:rsidR="00770F36" w:rsidRDefault="00770F36" w:rsidP="000C26F6">
      <w:pPr>
        <w:spacing w:after="0"/>
        <w:ind w:left="360"/>
        <w:rPr>
          <w:rFonts w:ascii="Times New Roman" w:hAnsi="Times New Roman"/>
          <w:b/>
          <w:sz w:val="24"/>
          <w:szCs w:val="24"/>
        </w:rPr>
      </w:pPr>
    </w:p>
    <w:p w:rsidR="00770F36" w:rsidRPr="00633C0D" w:rsidRDefault="00770F36" w:rsidP="000C26F6">
      <w:pPr>
        <w:spacing w:after="0"/>
        <w:ind w:left="360"/>
        <w:rPr>
          <w:rFonts w:ascii="Times New Roman" w:hAnsi="Times New Roman"/>
          <w:b/>
          <w:sz w:val="24"/>
          <w:szCs w:val="24"/>
        </w:rPr>
      </w:pPr>
    </w:p>
    <w:p w:rsidR="000C26F6" w:rsidRPr="00633C0D" w:rsidRDefault="000C26F6" w:rsidP="000C26F6">
      <w:pPr>
        <w:spacing w:after="0"/>
        <w:ind w:left="360"/>
        <w:rPr>
          <w:rFonts w:ascii="Times New Roman" w:hAnsi="Times New Roman"/>
          <w:b/>
          <w:sz w:val="24"/>
          <w:szCs w:val="24"/>
        </w:rPr>
      </w:pPr>
    </w:p>
    <w:p w:rsidR="000C26F6" w:rsidRPr="005E349B" w:rsidRDefault="000C26F6" w:rsidP="000C26F6">
      <w:pPr>
        <w:spacing w:after="0"/>
        <w:ind w:left="360"/>
        <w:rPr>
          <w:rFonts w:ascii="Times New Roman" w:hAnsi="Times New Roman"/>
          <w:b/>
          <w:sz w:val="2"/>
          <w:szCs w:val="24"/>
        </w:rPr>
      </w:pPr>
    </w:p>
    <w:p w:rsidR="000C26F6" w:rsidRPr="00633C0D" w:rsidRDefault="000C26F6" w:rsidP="000C26F6">
      <w:pPr>
        <w:spacing w:after="0"/>
        <w:rPr>
          <w:rFonts w:ascii="Times New Roman" w:hAnsi="Times New Roman"/>
          <w:b/>
          <w:sz w:val="24"/>
          <w:szCs w:val="24"/>
        </w:rPr>
      </w:pPr>
      <w:r w:rsidRPr="00633C0D">
        <w:rPr>
          <w:rFonts w:ascii="Times New Roman" w:hAnsi="Times New Roman"/>
          <w:b/>
          <w:sz w:val="24"/>
          <w:szCs w:val="24"/>
        </w:rPr>
        <w:t>Work plan and   budget for preparation of structure and detailed plans for Kibugu trading centre</w:t>
      </w:r>
    </w:p>
    <w:tbl>
      <w:tblPr>
        <w:tblW w:w="10872"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2135"/>
        <w:gridCol w:w="2668"/>
        <w:gridCol w:w="1350"/>
        <w:gridCol w:w="1022"/>
        <w:gridCol w:w="1782"/>
      </w:tblGrid>
      <w:tr w:rsidR="000C26F6" w:rsidRPr="00633C0D" w:rsidTr="00444FCD">
        <w:tc>
          <w:tcPr>
            <w:tcW w:w="1915" w:type="dxa"/>
          </w:tcPr>
          <w:p w:rsidR="000C26F6" w:rsidRPr="00633C0D" w:rsidRDefault="000C26F6" w:rsidP="00444FCD">
            <w:pPr>
              <w:spacing w:after="0" w:line="240" w:lineRule="auto"/>
              <w:rPr>
                <w:rFonts w:ascii="Times New Roman" w:hAnsi="Times New Roman"/>
                <w:b/>
                <w:sz w:val="24"/>
                <w:szCs w:val="24"/>
              </w:rPr>
            </w:pPr>
            <w:r w:rsidRPr="00633C0D">
              <w:rPr>
                <w:rFonts w:ascii="Times New Roman" w:hAnsi="Times New Roman"/>
                <w:b/>
                <w:sz w:val="24"/>
                <w:szCs w:val="24"/>
              </w:rPr>
              <w:t xml:space="preserve">Objective </w:t>
            </w:r>
          </w:p>
        </w:tc>
        <w:tc>
          <w:tcPr>
            <w:tcW w:w="2135" w:type="dxa"/>
          </w:tcPr>
          <w:p w:rsidR="000C26F6" w:rsidRPr="00633C0D" w:rsidRDefault="000C26F6" w:rsidP="00444FCD">
            <w:pPr>
              <w:spacing w:after="0" w:line="240" w:lineRule="auto"/>
              <w:rPr>
                <w:rFonts w:ascii="Times New Roman" w:hAnsi="Times New Roman"/>
                <w:b/>
                <w:sz w:val="24"/>
                <w:szCs w:val="24"/>
              </w:rPr>
            </w:pPr>
            <w:r w:rsidRPr="00633C0D">
              <w:rPr>
                <w:rFonts w:ascii="Times New Roman" w:hAnsi="Times New Roman"/>
                <w:b/>
                <w:sz w:val="24"/>
                <w:szCs w:val="24"/>
              </w:rPr>
              <w:t xml:space="preserve">Activities </w:t>
            </w:r>
          </w:p>
        </w:tc>
        <w:tc>
          <w:tcPr>
            <w:tcW w:w="2668" w:type="dxa"/>
          </w:tcPr>
          <w:p w:rsidR="000C26F6" w:rsidRPr="00633C0D" w:rsidRDefault="000C26F6" w:rsidP="00444FCD">
            <w:pPr>
              <w:spacing w:after="0" w:line="240" w:lineRule="auto"/>
              <w:rPr>
                <w:rFonts w:ascii="Times New Roman" w:hAnsi="Times New Roman"/>
                <w:b/>
                <w:sz w:val="24"/>
                <w:szCs w:val="24"/>
              </w:rPr>
            </w:pPr>
            <w:r w:rsidRPr="00633C0D">
              <w:rPr>
                <w:rFonts w:ascii="Times New Roman" w:hAnsi="Times New Roman"/>
                <w:b/>
                <w:sz w:val="24"/>
                <w:szCs w:val="24"/>
              </w:rPr>
              <w:t>Target</w:t>
            </w:r>
            <w:r>
              <w:rPr>
                <w:rFonts w:ascii="Times New Roman" w:hAnsi="Times New Roman"/>
                <w:b/>
                <w:sz w:val="24"/>
                <w:szCs w:val="24"/>
              </w:rPr>
              <w:t xml:space="preserve"> </w:t>
            </w:r>
          </w:p>
        </w:tc>
        <w:tc>
          <w:tcPr>
            <w:tcW w:w="1350" w:type="dxa"/>
          </w:tcPr>
          <w:p w:rsidR="000C26F6" w:rsidRPr="00633C0D" w:rsidRDefault="000C26F6" w:rsidP="00444FCD">
            <w:pPr>
              <w:spacing w:after="0" w:line="240" w:lineRule="auto"/>
              <w:rPr>
                <w:rFonts w:ascii="Times New Roman" w:hAnsi="Times New Roman"/>
                <w:b/>
                <w:sz w:val="24"/>
                <w:szCs w:val="24"/>
              </w:rPr>
            </w:pPr>
            <w:r w:rsidRPr="00633C0D">
              <w:rPr>
                <w:rFonts w:ascii="Times New Roman" w:hAnsi="Times New Roman"/>
                <w:b/>
                <w:sz w:val="24"/>
                <w:szCs w:val="24"/>
              </w:rPr>
              <w:t>Budget</w:t>
            </w:r>
            <w:r>
              <w:rPr>
                <w:rFonts w:ascii="Times New Roman" w:hAnsi="Times New Roman"/>
                <w:b/>
                <w:sz w:val="24"/>
                <w:szCs w:val="24"/>
              </w:rPr>
              <w:t xml:space="preserve"> </w:t>
            </w:r>
          </w:p>
        </w:tc>
        <w:tc>
          <w:tcPr>
            <w:tcW w:w="1022" w:type="dxa"/>
          </w:tcPr>
          <w:p w:rsidR="000C26F6" w:rsidRPr="005E349B" w:rsidRDefault="000C26F6" w:rsidP="00444FCD">
            <w:pPr>
              <w:spacing w:after="0" w:line="240" w:lineRule="auto"/>
              <w:rPr>
                <w:rFonts w:ascii="Times New Roman" w:hAnsi="Times New Roman"/>
                <w:b/>
                <w:szCs w:val="24"/>
              </w:rPr>
            </w:pPr>
            <w:r>
              <w:rPr>
                <w:rFonts w:ascii="Times New Roman" w:hAnsi="Times New Roman"/>
                <w:b/>
                <w:szCs w:val="24"/>
              </w:rPr>
              <w:t xml:space="preserve">Source </w:t>
            </w:r>
          </w:p>
        </w:tc>
        <w:tc>
          <w:tcPr>
            <w:tcW w:w="1782" w:type="dxa"/>
          </w:tcPr>
          <w:p w:rsidR="000C26F6" w:rsidRPr="00633C0D" w:rsidRDefault="000C26F6" w:rsidP="00444FCD">
            <w:pPr>
              <w:spacing w:after="0" w:line="240" w:lineRule="auto"/>
              <w:rPr>
                <w:rFonts w:ascii="Times New Roman" w:hAnsi="Times New Roman"/>
                <w:b/>
                <w:sz w:val="24"/>
                <w:szCs w:val="24"/>
              </w:rPr>
            </w:pPr>
            <w:r w:rsidRPr="00633C0D">
              <w:rPr>
                <w:rFonts w:ascii="Times New Roman" w:hAnsi="Times New Roman"/>
                <w:b/>
                <w:sz w:val="24"/>
                <w:szCs w:val="24"/>
              </w:rPr>
              <w:t>Responsible person.</w:t>
            </w:r>
          </w:p>
        </w:tc>
      </w:tr>
      <w:tr w:rsidR="000C26F6" w:rsidRPr="00633C0D" w:rsidTr="00444FCD">
        <w:tc>
          <w:tcPr>
            <w:tcW w:w="1915" w:type="dxa"/>
            <w:vMerge w:val="restart"/>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To prepare  structure</w:t>
            </w:r>
            <w:r>
              <w:rPr>
                <w:rFonts w:ascii="Times New Roman" w:hAnsi="Times New Roman"/>
                <w:sz w:val="24"/>
                <w:szCs w:val="24"/>
              </w:rPr>
              <w:t xml:space="preserve"> plan for  kibugu trading </w:t>
            </w:r>
            <w:r>
              <w:rPr>
                <w:rFonts w:ascii="Times New Roman" w:hAnsi="Times New Roman"/>
                <w:sz w:val="24"/>
                <w:szCs w:val="24"/>
              </w:rPr>
              <w:lastRenderedPageBreak/>
              <w:t>centre</w:t>
            </w:r>
            <w:r w:rsidRPr="00633C0D">
              <w:rPr>
                <w:rFonts w:ascii="Times New Roman" w:hAnsi="Times New Roman"/>
                <w:sz w:val="24"/>
                <w:szCs w:val="24"/>
              </w:rPr>
              <w:t xml:space="preserve"> 2015-2020</w:t>
            </w:r>
          </w:p>
        </w:tc>
        <w:tc>
          <w:tcPr>
            <w:tcW w:w="2135"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lastRenderedPageBreak/>
              <w:t>Carry out public sensitization   programme.</w:t>
            </w:r>
          </w:p>
        </w:tc>
        <w:tc>
          <w:tcPr>
            <w:tcW w:w="2668"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Holding community meeting</w:t>
            </w:r>
            <w:r>
              <w:rPr>
                <w:rFonts w:ascii="Times New Roman" w:hAnsi="Times New Roman"/>
                <w:sz w:val="24"/>
                <w:szCs w:val="24"/>
              </w:rPr>
              <w:t xml:space="preserve">  in  all  zones of   trading centre</w:t>
            </w:r>
            <w:r w:rsidRPr="00633C0D">
              <w:rPr>
                <w:rFonts w:ascii="Times New Roman" w:hAnsi="Times New Roman"/>
                <w:sz w:val="24"/>
                <w:szCs w:val="24"/>
              </w:rPr>
              <w:t xml:space="preserve"> </w:t>
            </w:r>
          </w:p>
        </w:tc>
        <w:tc>
          <w:tcPr>
            <w:tcW w:w="1350"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5,000,000</w:t>
            </w:r>
          </w:p>
        </w:tc>
        <w:tc>
          <w:tcPr>
            <w:tcW w:w="1022" w:type="dxa"/>
          </w:tcPr>
          <w:p w:rsidR="000C26F6" w:rsidRPr="005E349B" w:rsidRDefault="000C26F6" w:rsidP="00444FCD">
            <w:pPr>
              <w:spacing w:after="0" w:line="240" w:lineRule="auto"/>
              <w:rPr>
                <w:rFonts w:ascii="Times New Roman" w:hAnsi="Times New Roman"/>
                <w:szCs w:val="24"/>
              </w:rPr>
            </w:pPr>
            <w:r w:rsidRPr="005E349B">
              <w:rPr>
                <w:rFonts w:ascii="Times New Roman" w:hAnsi="Times New Roman"/>
                <w:szCs w:val="24"/>
              </w:rPr>
              <w:t xml:space="preserve">KDLG </w:t>
            </w:r>
          </w:p>
        </w:tc>
        <w:tc>
          <w:tcPr>
            <w:tcW w:w="1782"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 xml:space="preserve">Physical planner &amp; natural resource </w:t>
            </w:r>
            <w:r w:rsidRPr="00633C0D">
              <w:rPr>
                <w:rFonts w:ascii="Times New Roman" w:hAnsi="Times New Roman"/>
                <w:sz w:val="24"/>
                <w:szCs w:val="24"/>
              </w:rPr>
              <w:lastRenderedPageBreak/>
              <w:t>officer.</w:t>
            </w:r>
          </w:p>
        </w:tc>
      </w:tr>
      <w:tr w:rsidR="000C26F6" w:rsidRPr="00633C0D" w:rsidTr="00444FCD">
        <w:tc>
          <w:tcPr>
            <w:tcW w:w="1915" w:type="dxa"/>
            <w:vMerge/>
          </w:tcPr>
          <w:p w:rsidR="000C26F6" w:rsidRPr="00633C0D" w:rsidRDefault="000C26F6" w:rsidP="00444FCD">
            <w:pPr>
              <w:spacing w:after="0" w:line="240" w:lineRule="auto"/>
              <w:rPr>
                <w:rFonts w:ascii="Times New Roman" w:hAnsi="Times New Roman"/>
                <w:sz w:val="24"/>
                <w:szCs w:val="24"/>
              </w:rPr>
            </w:pPr>
          </w:p>
        </w:tc>
        <w:tc>
          <w:tcPr>
            <w:tcW w:w="2135"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Collecting social economic data of   the area to be planned.</w:t>
            </w:r>
          </w:p>
        </w:tc>
        <w:tc>
          <w:tcPr>
            <w:tcW w:w="2668"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 xml:space="preserve">Administering 100 questioners per zone </w:t>
            </w:r>
            <w:r>
              <w:rPr>
                <w:rFonts w:ascii="Times New Roman" w:hAnsi="Times New Roman"/>
                <w:sz w:val="24"/>
                <w:szCs w:val="24"/>
              </w:rPr>
              <w:t>in the trading centre</w:t>
            </w:r>
            <w:r w:rsidRPr="00633C0D">
              <w:rPr>
                <w:rFonts w:ascii="Times New Roman" w:hAnsi="Times New Roman"/>
                <w:sz w:val="24"/>
                <w:szCs w:val="24"/>
              </w:rPr>
              <w:t>.</w:t>
            </w:r>
          </w:p>
        </w:tc>
        <w:tc>
          <w:tcPr>
            <w:tcW w:w="1350"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5,000,000</w:t>
            </w:r>
          </w:p>
        </w:tc>
        <w:tc>
          <w:tcPr>
            <w:tcW w:w="1022" w:type="dxa"/>
          </w:tcPr>
          <w:p w:rsidR="000C26F6" w:rsidRPr="005E349B" w:rsidRDefault="000C26F6" w:rsidP="00444FCD">
            <w:pPr>
              <w:spacing w:after="0" w:line="240" w:lineRule="auto"/>
              <w:rPr>
                <w:rFonts w:ascii="Times New Roman" w:hAnsi="Times New Roman"/>
                <w:szCs w:val="24"/>
              </w:rPr>
            </w:pPr>
            <w:r w:rsidRPr="005E349B">
              <w:rPr>
                <w:rFonts w:ascii="Times New Roman" w:hAnsi="Times New Roman"/>
                <w:szCs w:val="24"/>
              </w:rPr>
              <w:t xml:space="preserve">KDLG </w:t>
            </w:r>
          </w:p>
        </w:tc>
        <w:tc>
          <w:tcPr>
            <w:tcW w:w="1782"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Physical planner sen. lands officer.</w:t>
            </w:r>
          </w:p>
        </w:tc>
      </w:tr>
      <w:tr w:rsidR="000C26F6" w:rsidRPr="00633C0D" w:rsidTr="00444FCD">
        <w:tc>
          <w:tcPr>
            <w:tcW w:w="1915" w:type="dxa"/>
            <w:vMerge/>
          </w:tcPr>
          <w:p w:rsidR="000C26F6" w:rsidRPr="00633C0D" w:rsidRDefault="000C26F6" w:rsidP="00444FCD">
            <w:pPr>
              <w:spacing w:after="0" w:line="240" w:lineRule="auto"/>
              <w:rPr>
                <w:rFonts w:ascii="Times New Roman" w:hAnsi="Times New Roman"/>
                <w:sz w:val="24"/>
                <w:szCs w:val="24"/>
              </w:rPr>
            </w:pPr>
          </w:p>
        </w:tc>
        <w:tc>
          <w:tcPr>
            <w:tcW w:w="2135"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 xml:space="preserve">Analyzing  collected  data  </w:t>
            </w:r>
          </w:p>
        </w:tc>
        <w:tc>
          <w:tcPr>
            <w:tcW w:w="2668"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Making statistical analyses and   projections for next 10 years.</w:t>
            </w:r>
          </w:p>
        </w:tc>
        <w:tc>
          <w:tcPr>
            <w:tcW w:w="1350"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3,000,000</w:t>
            </w:r>
          </w:p>
        </w:tc>
        <w:tc>
          <w:tcPr>
            <w:tcW w:w="1022" w:type="dxa"/>
          </w:tcPr>
          <w:p w:rsidR="000C26F6" w:rsidRPr="005E349B" w:rsidRDefault="000C26F6" w:rsidP="00444FCD">
            <w:pPr>
              <w:spacing w:after="0" w:line="240" w:lineRule="auto"/>
              <w:rPr>
                <w:rFonts w:ascii="Times New Roman" w:hAnsi="Times New Roman"/>
                <w:szCs w:val="24"/>
              </w:rPr>
            </w:pPr>
            <w:r w:rsidRPr="005E349B">
              <w:rPr>
                <w:rFonts w:ascii="Times New Roman" w:hAnsi="Times New Roman"/>
                <w:szCs w:val="24"/>
              </w:rPr>
              <w:t xml:space="preserve">KDLG </w:t>
            </w:r>
          </w:p>
        </w:tc>
        <w:tc>
          <w:tcPr>
            <w:tcW w:w="1782"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Physical  planner</w:t>
            </w:r>
          </w:p>
        </w:tc>
      </w:tr>
      <w:tr w:rsidR="000C26F6" w:rsidRPr="00633C0D" w:rsidTr="00444FCD">
        <w:tc>
          <w:tcPr>
            <w:tcW w:w="1915" w:type="dxa"/>
            <w:vMerge/>
          </w:tcPr>
          <w:p w:rsidR="000C26F6" w:rsidRPr="00633C0D" w:rsidRDefault="000C26F6" w:rsidP="00444FCD">
            <w:pPr>
              <w:spacing w:after="0" w:line="240" w:lineRule="auto"/>
              <w:rPr>
                <w:rFonts w:ascii="Times New Roman" w:hAnsi="Times New Roman"/>
                <w:sz w:val="24"/>
                <w:szCs w:val="24"/>
              </w:rPr>
            </w:pPr>
          </w:p>
        </w:tc>
        <w:tc>
          <w:tcPr>
            <w:tcW w:w="2135"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Plan  drawing and  production</w:t>
            </w:r>
          </w:p>
        </w:tc>
        <w:tc>
          <w:tcPr>
            <w:tcW w:w="2668"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Zoning  and   re-zoning  land  uses</w:t>
            </w:r>
          </w:p>
        </w:tc>
        <w:tc>
          <w:tcPr>
            <w:tcW w:w="1350"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3,000,000</w:t>
            </w:r>
          </w:p>
        </w:tc>
        <w:tc>
          <w:tcPr>
            <w:tcW w:w="1022" w:type="dxa"/>
          </w:tcPr>
          <w:p w:rsidR="000C26F6" w:rsidRPr="005E349B" w:rsidRDefault="000C26F6" w:rsidP="00444FCD">
            <w:pPr>
              <w:spacing w:after="0" w:line="240" w:lineRule="auto"/>
              <w:rPr>
                <w:rFonts w:ascii="Times New Roman" w:hAnsi="Times New Roman"/>
                <w:szCs w:val="24"/>
              </w:rPr>
            </w:pPr>
            <w:r w:rsidRPr="005E349B">
              <w:rPr>
                <w:rFonts w:ascii="Times New Roman" w:hAnsi="Times New Roman"/>
                <w:szCs w:val="24"/>
              </w:rPr>
              <w:t xml:space="preserve">KDLG </w:t>
            </w:r>
          </w:p>
        </w:tc>
        <w:tc>
          <w:tcPr>
            <w:tcW w:w="1782"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Physical  planner  &amp;  lands   officer</w:t>
            </w:r>
          </w:p>
        </w:tc>
      </w:tr>
      <w:tr w:rsidR="000C26F6" w:rsidRPr="00633C0D" w:rsidTr="00444FCD">
        <w:tc>
          <w:tcPr>
            <w:tcW w:w="1915" w:type="dxa"/>
            <w:vMerge/>
          </w:tcPr>
          <w:p w:rsidR="000C26F6" w:rsidRPr="00633C0D" w:rsidRDefault="000C26F6" w:rsidP="00444FCD">
            <w:pPr>
              <w:spacing w:after="0" w:line="240" w:lineRule="auto"/>
              <w:rPr>
                <w:rFonts w:ascii="Times New Roman" w:hAnsi="Times New Roman"/>
                <w:sz w:val="24"/>
                <w:szCs w:val="24"/>
              </w:rPr>
            </w:pPr>
          </w:p>
        </w:tc>
        <w:tc>
          <w:tcPr>
            <w:tcW w:w="2135"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 xml:space="preserve">Plan  presentation </w:t>
            </w:r>
          </w:p>
        </w:tc>
        <w:tc>
          <w:tcPr>
            <w:tcW w:w="2668"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Displaying  the  plan   and   presenting  it  to  council</w:t>
            </w:r>
          </w:p>
        </w:tc>
        <w:tc>
          <w:tcPr>
            <w:tcW w:w="1350"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6,000,000</w:t>
            </w:r>
          </w:p>
        </w:tc>
        <w:tc>
          <w:tcPr>
            <w:tcW w:w="1022" w:type="dxa"/>
          </w:tcPr>
          <w:p w:rsidR="000C26F6" w:rsidRPr="005E349B" w:rsidRDefault="000C26F6" w:rsidP="00444FCD">
            <w:pPr>
              <w:spacing w:after="0" w:line="240" w:lineRule="auto"/>
              <w:rPr>
                <w:rFonts w:ascii="Times New Roman" w:hAnsi="Times New Roman"/>
                <w:szCs w:val="24"/>
              </w:rPr>
            </w:pPr>
            <w:r w:rsidRPr="005E349B">
              <w:rPr>
                <w:rFonts w:ascii="Times New Roman" w:hAnsi="Times New Roman"/>
                <w:szCs w:val="24"/>
              </w:rPr>
              <w:t xml:space="preserve">KDLG </w:t>
            </w:r>
          </w:p>
        </w:tc>
        <w:tc>
          <w:tcPr>
            <w:tcW w:w="1782"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Physical planner.</w:t>
            </w:r>
          </w:p>
        </w:tc>
      </w:tr>
      <w:tr w:rsidR="000C26F6" w:rsidRPr="00633C0D" w:rsidTr="00444FCD">
        <w:tc>
          <w:tcPr>
            <w:tcW w:w="1915" w:type="dxa"/>
            <w:vMerge w:val="restart"/>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To prepare  a det</w:t>
            </w:r>
            <w:r>
              <w:rPr>
                <w:rFonts w:ascii="Times New Roman" w:hAnsi="Times New Roman"/>
                <w:sz w:val="24"/>
                <w:szCs w:val="24"/>
              </w:rPr>
              <w:t>ailed  plan for the  trading centre</w:t>
            </w:r>
            <w:r w:rsidRPr="00633C0D">
              <w:rPr>
                <w:rFonts w:ascii="Times New Roman" w:hAnsi="Times New Roman"/>
                <w:sz w:val="24"/>
                <w:szCs w:val="24"/>
              </w:rPr>
              <w:t xml:space="preserve"> </w:t>
            </w:r>
          </w:p>
        </w:tc>
        <w:tc>
          <w:tcPr>
            <w:tcW w:w="2135"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Reviewing   cadastral sheets</w:t>
            </w:r>
          </w:p>
        </w:tc>
        <w:tc>
          <w:tcPr>
            <w:tcW w:w="2668"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Identifying  properly  owners</w:t>
            </w:r>
          </w:p>
        </w:tc>
        <w:tc>
          <w:tcPr>
            <w:tcW w:w="1350"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2,000,000</w:t>
            </w:r>
          </w:p>
        </w:tc>
        <w:tc>
          <w:tcPr>
            <w:tcW w:w="1022" w:type="dxa"/>
          </w:tcPr>
          <w:p w:rsidR="000C26F6" w:rsidRPr="005E349B" w:rsidRDefault="000C26F6" w:rsidP="00444FCD">
            <w:pPr>
              <w:spacing w:after="0" w:line="240" w:lineRule="auto"/>
              <w:rPr>
                <w:rFonts w:ascii="Times New Roman" w:hAnsi="Times New Roman"/>
                <w:szCs w:val="24"/>
              </w:rPr>
            </w:pPr>
            <w:r w:rsidRPr="005E349B">
              <w:rPr>
                <w:rFonts w:ascii="Times New Roman" w:hAnsi="Times New Roman"/>
                <w:szCs w:val="24"/>
              </w:rPr>
              <w:t xml:space="preserve">KDLG </w:t>
            </w:r>
          </w:p>
        </w:tc>
        <w:tc>
          <w:tcPr>
            <w:tcW w:w="1782"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Physical planner and surveyor</w:t>
            </w:r>
          </w:p>
        </w:tc>
      </w:tr>
      <w:tr w:rsidR="000C26F6" w:rsidRPr="00633C0D" w:rsidTr="00444FCD">
        <w:tc>
          <w:tcPr>
            <w:tcW w:w="1915" w:type="dxa"/>
            <w:vMerge/>
          </w:tcPr>
          <w:p w:rsidR="000C26F6" w:rsidRPr="00633C0D" w:rsidRDefault="000C26F6" w:rsidP="00444FCD">
            <w:pPr>
              <w:spacing w:after="0" w:line="240" w:lineRule="auto"/>
              <w:rPr>
                <w:rFonts w:ascii="Times New Roman" w:hAnsi="Times New Roman"/>
                <w:sz w:val="24"/>
                <w:szCs w:val="24"/>
              </w:rPr>
            </w:pPr>
          </w:p>
        </w:tc>
        <w:tc>
          <w:tcPr>
            <w:tcW w:w="2135"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 xml:space="preserve">Plot  sub </w:t>
            </w:r>
            <w:r>
              <w:rPr>
                <w:rFonts w:ascii="Times New Roman" w:hAnsi="Times New Roman"/>
                <w:sz w:val="24"/>
                <w:szCs w:val="24"/>
              </w:rPr>
              <w:t xml:space="preserve"> division  in  the   trading centre</w:t>
            </w:r>
            <w:r w:rsidRPr="00633C0D">
              <w:rPr>
                <w:rFonts w:ascii="Times New Roman" w:hAnsi="Times New Roman"/>
                <w:sz w:val="24"/>
                <w:szCs w:val="24"/>
              </w:rPr>
              <w:t xml:space="preserve"> </w:t>
            </w:r>
          </w:p>
        </w:tc>
        <w:tc>
          <w:tcPr>
            <w:tcW w:w="2668"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 xml:space="preserve">Adhering  to   plot  sizes and   standards </w:t>
            </w:r>
          </w:p>
        </w:tc>
        <w:tc>
          <w:tcPr>
            <w:tcW w:w="1350"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5,000,000</w:t>
            </w:r>
          </w:p>
        </w:tc>
        <w:tc>
          <w:tcPr>
            <w:tcW w:w="1022" w:type="dxa"/>
          </w:tcPr>
          <w:p w:rsidR="000C26F6" w:rsidRPr="005E349B" w:rsidRDefault="000C26F6" w:rsidP="00444FCD">
            <w:pPr>
              <w:spacing w:after="0" w:line="240" w:lineRule="auto"/>
              <w:rPr>
                <w:rFonts w:ascii="Times New Roman" w:hAnsi="Times New Roman"/>
                <w:szCs w:val="24"/>
              </w:rPr>
            </w:pPr>
            <w:r w:rsidRPr="005E349B">
              <w:rPr>
                <w:rFonts w:ascii="Times New Roman" w:hAnsi="Times New Roman"/>
                <w:szCs w:val="24"/>
              </w:rPr>
              <w:t xml:space="preserve">KDLG </w:t>
            </w:r>
          </w:p>
        </w:tc>
        <w:tc>
          <w:tcPr>
            <w:tcW w:w="1782"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 xml:space="preserve">Physical planner  </w:t>
            </w:r>
          </w:p>
        </w:tc>
      </w:tr>
      <w:tr w:rsidR="000C26F6" w:rsidRPr="00633C0D" w:rsidTr="00444FCD">
        <w:tc>
          <w:tcPr>
            <w:tcW w:w="1915" w:type="dxa"/>
            <w:vMerge/>
          </w:tcPr>
          <w:p w:rsidR="000C26F6" w:rsidRPr="00633C0D" w:rsidRDefault="000C26F6" w:rsidP="00444FCD">
            <w:pPr>
              <w:spacing w:after="0" w:line="240" w:lineRule="auto"/>
              <w:rPr>
                <w:rFonts w:ascii="Times New Roman" w:hAnsi="Times New Roman"/>
                <w:sz w:val="24"/>
                <w:szCs w:val="24"/>
              </w:rPr>
            </w:pPr>
          </w:p>
        </w:tc>
        <w:tc>
          <w:tcPr>
            <w:tcW w:w="2135"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 xml:space="preserve">Demarcating  road  reserves </w:t>
            </w:r>
          </w:p>
        </w:tc>
        <w:tc>
          <w:tcPr>
            <w:tcW w:w="2668"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 xml:space="preserve">Creating  access  roads, service  lanes, secondary and primary  distributors </w:t>
            </w:r>
          </w:p>
        </w:tc>
        <w:tc>
          <w:tcPr>
            <w:tcW w:w="1350"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25,000,000</w:t>
            </w:r>
          </w:p>
        </w:tc>
        <w:tc>
          <w:tcPr>
            <w:tcW w:w="1022" w:type="dxa"/>
          </w:tcPr>
          <w:p w:rsidR="000C26F6" w:rsidRPr="005E349B" w:rsidRDefault="000C26F6" w:rsidP="00444FCD">
            <w:pPr>
              <w:spacing w:after="0" w:line="240" w:lineRule="auto"/>
              <w:rPr>
                <w:rFonts w:ascii="Times New Roman" w:hAnsi="Times New Roman"/>
                <w:szCs w:val="24"/>
              </w:rPr>
            </w:pPr>
            <w:r w:rsidRPr="005E349B">
              <w:rPr>
                <w:rFonts w:ascii="Times New Roman" w:hAnsi="Times New Roman"/>
                <w:szCs w:val="24"/>
              </w:rPr>
              <w:t xml:space="preserve">KDLG </w:t>
            </w:r>
          </w:p>
        </w:tc>
        <w:tc>
          <w:tcPr>
            <w:tcW w:w="1782"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Physical planner, engineer, lands officer</w:t>
            </w:r>
          </w:p>
        </w:tc>
      </w:tr>
      <w:tr w:rsidR="000C26F6" w:rsidRPr="00633C0D" w:rsidTr="00444FCD">
        <w:tc>
          <w:tcPr>
            <w:tcW w:w="1915" w:type="dxa"/>
            <w:vMerge w:val="restart"/>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Implement</w:t>
            </w:r>
            <w:r>
              <w:rPr>
                <w:rFonts w:ascii="Times New Roman" w:hAnsi="Times New Roman"/>
                <w:sz w:val="24"/>
                <w:szCs w:val="24"/>
              </w:rPr>
              <w:t>ation of</w:t>
            </w:r>
            <w:r w:rsidRPr="00633C0D">
              <w:rPr>
                <w:rFonts w:ascii="Times New Roman" w:hAnsi="Times New Roman"/>
                <w:sz w:val="24"/>
                <w:szCs w:val="24"/>
              </w:rPr>
              <w:t xml:space="preserve"> the  plan </w:t>
            </w:r>
          </w:p>
        </w:tc>
        <w:tc>
          <w:tcPr>
            <w:tcW w:w="2135"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Holding physical   planning committee meeting to   approve plans.</w:t>
            </w:r>
          </w:p>
        </w:tc>
        <w:tc>
          <w:tcPr>
            <w:tcW w:w="2668"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All members  of physical  planning  committee</w:t>
            </w:r>
          </w:p>
        </w:tc>
        <w:tc>
          <w:tcPr>
            <w:tcW w:w="1350"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3,320,000</w:t>
            </w:r>
          </w:p>
        </w:tc>
        <w:tc>
          <w:tcPr>
            <w:tcW w:w="1022" w:type="dxa"/>
          </w:tcPr>
          <w:p w:rsidR="000C26F6" w:rsidRPr="005E349B" w:rsidRDefault="000C26F6" w:rsidP="00444FCD">
            <w:pPr>
              <w:spacing w:after="0" w:line="240" w:lineRule="auto"/>
              <w:rPr>
                <w:rFonts w:ascii="Times New Roman" w:hAnsi="Times New Roman"/>
                <w:szCs w:val="24"/>
              </w:rPr>
            </w:pPr>
            <w:r w:rsidRPr="005E349B">
              <w:rPr>
                <w:rFonts w:ascii="Times New Roman" w:hAnsi="Times New Roman"/>
                <w:szCs w:val="24"/>
              </w:rPr>
              <w:t xml:space="preserve">KDLG </w:t>
            </w:r>
          </w:p>
        </w:tc>
        <w:tc>
          <w:tcPr>
            <w:tcW w:w="1782"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Physical planner &amp; chairperson physical planning committee.</w:t>
            </w:r>
          </w:p>
        </w:tc>
      </w:tr>
      <w:tr w:rsidR="000C26F6" w:rsidRPr="00633C0D" w:rsidTr="00444FCD">
        <w:tc>
          <w:tcPr>
            <w:tcW w:w="1915" w:type="dxa"/>
            <w:vMerge/>
          </w:tcPr>
          <w:p w:rsidR="000C26F6" w:rsidRPr="00633C0D" w:rsidRDefault="000C26F6" w:rsidP="00444FCD">
            <w:pPr>
              <w:spacing w:after="0" w:line="240" w:lineRule="auto"/>
              <w:rPr>
                <w:rFonts w:ascii="Times New Roman" w:hAnsi="Times New Roman"/>
                <w:sz w:val="24"/>
                <w:szCs w:val="24"/>
              </w:rPr>
            </w:pPr>
          </w:p>
        </w:tc>
        <w:tc>
          <w:tcPr>
            <w:tcW w:w="2135"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 xml:space="preserve">Monitoring  &amp;  evaluation </w:t>
            </w:r>
          </w:p>
        </w:tc>
        <w:tc>
          <w:tcPr>
            <w:tcW w:w="2668"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 xml:space="preserve">Making inspection supervisions &amp; writing  reports </w:t>
            </w:r>
          </w:p>
        </w:tc>
        <w:tc>
          <w:tcPr>
            <w:tcW w:w="1350"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7,000,000</w:t>
            </w:r>
          </w:p>
        </w:tc>
        <w:tc>
          <w:tcPr>
            <w:tcW w:w="1022" w:type="dxa"/>
          </w:tcPr>
          <w:p w:rsidR="000C26F6" w:rsidRPr="005E349B" w:rsidRDefault="000C26F6" w:rsidP="00444FCD">
            <w:pPr>
              <w:spacing w:after="0" w:line="240" w:lineRule="auto"/>
              <w:rPr>
                <w:rFonts w:ascii="Times New Roman" w:hAnsi="Times New Roman"/>
                <w:szCs w:val="24"/>
              </w:rPr>
            </w:pPr>
            <w:r w:rsidRPr="005E349B">
              <w:rPr>
                <w:rFonts w:ascii="Times New Roman" w:hAnsi="Times New Roman"/>
                <w:szCs w:val="24"/>
              </w:rPr>
              <w:t xml:space="preserve">KDLG </w:t>
            </w:r>
          </w:p>
        </w:tc>
        <w:tc>
          <w:tcPr>
            <w:tcW w:w="1782"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 xml:space="preserve">Physical planner </w:t>
            </w:r>
          </w:p>
        </w:tc>
      </w:tr>
      <w:tr w:rsidR="000C26F6" w:rsidRPr="00633C0D" w:rsidTr="00444FCD">
        <w:tc>
          <w:tcPr>
            <w:tcW w:w="1915"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Procurement  of   motorcycle</w:t>
            </w:r>
          </w:p>
        </w:tc>
        <w:tc>
          <w:tcPr>
            <w:tcW w:w="2135" w:type="dxa"/>
          </w:tcPr>
          <w:p w:rsidR="000C26F6" w:rsidRPr="00633C0D" w:rsidRDefault="000C26F6" w:rsidP="00444FCD">
            <w:pPr>
              <w:spacing w:after="0" w:line="240" w:lineRule="auto"/>
              <w:rPr>
                <w:rFonts w:ascii="Times New Roman" w:hAnsi="Times New Roman"/>
                <w:sz w:val="24"/>
                <w:szCs w:val="24"/>
              </w:rPr>
            </w:pPr>
            <w:r>
              <w:rPr>
                <w:rFonts w:ascii="Times New Roman" w:hAnsi="Times New Roman"/>
                <w:sz w:val="24"/>
                <w:szCs w:val="24"/>
              </w:rPr>
              <w:t>F</w:t>
            </w:r>
            <w:r w:rsidRPr="00633C0D">
              <w:rPr>
                <w:rFonts w:ascii="Times New Roman" w:hAnsi="Times New Roman"/>
                <w:sz w:val="24"/>
                <w:szCs w:val="24"/>
              </w:rPr>
              <w:t>or  field work purposes</w:t>
            </w:r>
          </w:p>
        </w:tc>
        <w:tc>
          <w:tcPr>
            <w:tcW w:w="2668" w:type="dxa"/>
          </w:tcPr>
          <w:p w:rsidR="000C26F6" w:rsidRPr="00633C0D" w:rsidRDefault="000C26F6" w:rsidP="00444FCD">
            <w:pPr>
              <w:spacing w:after="0" w:line="240" w:lineRule="auto"/>
              <w:rPr>
                <w:rFonts w:ascii="Times New Roman" w:hAnsi="Times New Roman"/>
                <w:sz w:val="24"/>
                <w:szCs w:val="24"/>
              </w:rPr>
            </w:pPr>
            <w:r>
              <w:rPr>
                <w:rFonts w:ascii="Times New Roman" w:hAnsi="Times New Roman"/>
                <w:sz w:val="24"/>
                <w:szCs w:val="24"/>
              </w:rPr>
              <w:t>P</w:t>
            </w:r>
            <w:r w:rsidRPr="00633C0D">
              <w:rPr>
                <w:rFonts w:ascii="Times New Roman" w:hAnsi="Times New Roman"/>
                <w:sz w:val="24"/>
                <w:szCs w:val="24"/>
              </w:rPr>
              <w:t>hysical planning  office</w:t>
            </w:r>
          </w:p>
        </w:tc>
        <w:tc>
          <w:tcPr>
            <w:tcW w:w="1350"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12,500,000</w:t>
            </w:r>
          </w:p>
        </w:tc>
        <w:tc>
          <w:tcPr>
            <w:tcW w:w="1022" w:type="dxa"/>
          </w:tcPr>
          <w:p w:rsidR="000C26F6" w:rsidRPr="00633C0D" w:rsidRDefault="000C26F6" w:rsidP="00444FCD">
            <w:pPr>
              <w:spacing w:after="0" w:line="240" w:lineRule="auto"/>
              <w:rPr>
                <w:rFonts w:ascii="Times New Roman" w:hAnsi="Times New Roman"/>
                <w:sz w:val="24"/>
                <w:szCs w:val="24"/>
              </w:rPr>
            </w:pPr>
          </w:p>
        </w:tc>
        <w:tc>
          <w:tcPr>
            <w:tcW w:w="1782" w:type="dxa"/>
          </w:tcPr>
          <w:p w:rsidR="000C26F6" w:rsidRPr="00633C0D" w:rsidRDefault="000C26F6" w:rsidP="00444FCD">
            <w:pPr>
              <w:spacing w:after="0" w:line="240" w:lineRule="auto"/>
              <w:rPr>
                <w:rFonts w:ascii="Times New Roman" w:hAnsi="Times New Roman"/>
                <w:sz w:val="24"/>
                <w:szCs w:val="24"/>
              </w:rPr>
            </w:pPr>
            <w:r w:rsidRPr="00633C0D">
              <w:rPr>
                <w:rFonts w:ascii="Times New Roman" w:hAnsi="Times New Roman"/>
                <w:sz w:val="24"/>
                <w:szCs w:val="24"/>
              </w:rPr>
              <w:t>KDLG</w:t>
            </w:r>
          </w:p>
        </w:tc>
      </w:tr>
    </w:tbl>
    <w:p w:rsidR="000C26F6" w:rsidRPr="00633C0D" w:rsidRDefault="000C26F6" w:rsidP="000C26F6">
      <w:pPr>
        <w:spacing w:after="0"/>
        <w:ind w:left="360"/>
        <w:rPr>
          <w:rFonts w:ascii="Times New Roman" w:hAnsi="Times New Roman"/>
          <w:b/>
          <w:sz w:val="24"/>
          <w:szCs w:val="24"/>
        </w:rPr>
      </w:pPr>
    </w:p>
    <w:p w:rsidR="000C26F6" w:rsidRPr="00633C0D" w:rsidRDefault="000C26F6" w:rsidP="000C26F6">
      <w:pPr>
        <w:spacing w:after="0"/>
        <w:ind w:left="360"/>
        <w:rPr>
          <w:rFonts w:ascii="Times New Roman" w:hAnsi="Times New Roman"/>
          <w:b/>
          <w:sz w:val="24"/>
          <w:szCs w:val="24"/>
        </w:rPr>
      </w:pPr>
    </w:p>
    <w:p w:rsidR="000C26F6" w:rsidRPr="00633C0D" w:rsidRDefault="000C26F6" w:rsidP="000C26F6">
      <w:pPr>
        <w:spacing w:after="0"/>
        <w:ind w:left="360"/>
        <w:rPr>
          <w:rFonts w:ascii="Times New Roman" w:hAnsi="Times New Roman"/>
          <w:b/>
          <w:sz w:val="24"/>
          <w:szCs w:val="24"/>
        </w:rPr>
      </w:pPr>
    </w:p>
    <w:p w:rsidR="00A5318B" w:rsidRDefault="00A5318B" w:rsidP="00A5318B">
      <w:pPr>
        <w:rPr>
          <w:rFonts w:ascii="Times New Roman" w:hAnsi="Times New Roman"/>
          <w:sz w:val="20"/>
          <w:szCs w:val="20"/>
        </w:rPr>
      </w:pPr>
    </w:p>
    <w:p w:rsidR="00A5318B" w:rsidRDefault="00A5318B" w:rsidP="00A5318B">
      <w:pPr>
        <w:rPr>
          <w:rFonts w:ascii="Times New Roman" w:hAnsi="Times New Roman"/>
          <w:sz w:val="20"/>
          <w:szCs w:val="20"/>
        </w:rPr>
      </w:pPr>
    </w:p>
    <w:p w:rsidR="00A5318B" w:rsidRDefault="00A5318B" w:rsidP="00A5318B">
      <w:pPr>
        <w:rPr>
          <w:rFonts w:ascii="Times New Roman" w:hAnsi="Times New Roman"/>
          <w:sz w:val="20"/>
          <w:szCs w:val="20"/>
        </w:rPr>
      </w:pPr>
    </w:p>
    <w:p w:rsidR="00A5318B" w:rsidRDefault="00A5318B" w:rsidP="00A5318B">
      <w:pPr>
        <w:spacing w:after="0"/>
        <w:rPr>
          <w:rFonts w:ascii="Times New Roman" w:hAnsi="Times New Roman"/>
        </w:rPr>
        <w:sectPr w:rsidR="00A5318B" w:rsidSect="00124304">
          <w:pgSz w:w="11907" w:h="16840" w:code="9"/>
          <w:pgMar w:top="634" w:right="619" w:bottom="1166" w:left="1080" w:header="720" w:footer="720" w:gutter="0"/>
          <w:cols w:space="720"/>
        </w:sectPr>
      </w:pPr>
    </w:p>
    <w:p w:rsidR="001A33A9" w:rsidRPr="008A2C99" w:rsidRDefault="008A2C99" w:rsidP="00706CD5">
      <w:pPr>
        <w:rPr>
          <w:b/>
        </w:rPr>
      </w:pPr>
      <w:r w:rsidRPr="008A2C99">
        <w:rPr>
          <w:b/>
        </w:rPr>
        <w:lastRenderedPageBreak/>
        <w:t>COMMUNITY DEPARTMENT</w:t>
      </w:r>
    </w:p>
    <w:p w:rsidR="008B4F8D" w:rsidRDefault="008A23FE" w:rsidP="008B4F8D">
      <w:r>
        <w:t>DEPARTMENT</w:t>
      </w:r>
      <w:r w:rsidR="008B4F8D">
        <w:t>:</w:t>
      </w:r>
      <w:r w:rsidR="008B4F8D">
        <w:tab/>
      </w:r>
      <w:r w:rsidR="008B4F8D">
        <w:tab/>
      </w:r>
      <w:r w:rsidR="008B4F8D">
        <w:tab/>
        <w:t xml:space="preserve">Community </w:t>
      </w:r>
    </w:p>
    <w:p w:rsidR="008B4F8D" w:rsidRDefault="008B4F8D" w:rsidP="008B4F8D">
      <w:r>
        <w:t>S</w:t>
      </w:r>
      <w:r w:rsidR="008A23FE">
        <w:t>ECTOR</w:t>
      </w:r>
      <w:r>
        <w:t>:</w:t>
      </w:r>
      <w:r>
        <w:tab/>
      </w:r>
      <w:r>
        <w:tab/>
      </w:r>
      <w:r>
        <w:tab/>
      </w:r>
      <w:r>
        <w:tab/>
        <w:t>Community (Nutrition)</w:t>
      </w:r>
    </w:p>
    <w:p w:rsidR="008B4F8D" w:rsidRDefault="008A23FE" w:rsidP="008A23FE">
      <w:pPr>
        <w:ind w:left="3600" w:hanging="3600"/>
      </w:pPr>
      <w:r>
        <w:t>TITLE PROJECT</w:t>
      </w:r>
      <w:r w:rsidR="008B4F8D">
        <w:t>:</w:t>
      </w:r>
      <w:r w:rsidR="008B4F8D">
        <w:tab/>
      </w:r>
      <w:r>
        <w:t>En</w:t>
      </w:r>
      <w:r w:rsidR="008B4F8D">
        <w:t xml:space="preserve">acting and enforcing by laws    and ordinances to regulate consumption of alcohol </w:t>
      </w:r>
    </w:p>
    <w:p w:rsidR="008B4F8D" w:rsidRDefault="008A23FE" w:rsidP="008B4F8D">
      <w:r>
        <w:t>IMPLEMENTING AGENCY</w:t>
      </w:r>
      <w:r w:rsidR="008B4F8D">
        <w:t>:</w:t>
      </w:r>
      <w:r w:rsidR="008B4F8D">
        <w:tab/>
      </w:r>
      <w:r w:rsidR="008B4F8D">
        <w:tab/>
        <w:t>Kisoro District Local Government</w:t>
      </w:r>
    </w:p>
    <w:p w:rsidR="008B4F8D" w:rsidRDefault="008A23FE" w:rsidP="008B4F8D">
      <w:pPr>
        <w:ind w:left="2160" w:hanging="2160"/>
      </w:pPr>
      <w:r>
        <w:t>LOCATION</w:t>
      </w:r>
      <w:r w:rsidR="008B4F8D">
        <w:t>:</w:t>
      </w:r>
      <w:r w:rsidR="008B4F8D">
        <w:tab/>
      </w:r>
      <w:r w:rsidR="008B4F8D">
        <w:tab/>
      </w:r>
      <w:r w:rsidR="008B4F8D">
        <w:tab/>
      </w:r>
      <w:r w:rsidR="008B4F8D">
        <w:tab/>
        <w:t xml:space="preserve"> </w:t>
      </w:r>
    </w:p>
    <w:p w:rsidR="008B4F8D" w:rsidRDefault="008A23FE" w:rsidP="008B4F8D">
      <w:r>
        <w:t>TOTAL PLANNED EXPENDITURE</w:t>
      </w:r>
      <w:r w:rsidR="008F64D6">
        <w:t>:</w:t>
      </w:r>
      <w:r w:rsidR="008F64D6">
        <w:tab/>
      </w:r>
      <w:r w:rsidR="008B4F8D">
        <w:t>17,000,000</w:t>
      </w:r>
    </w:p>
    <w:p w:rsidR="008B4F8D" w:rsidRDefault="008A23FE" w:rsidP="008B4F8D">
      <w:r>
        <w:t>FUND SECURED</w:t>
      </w:r>
      <w:r w:rsidR="008B4F8D">
        <w:tab/>
      </w:r>
      <w:r w:rsidR="008B4F8D">
        <w:tab/>
      </w:r>
      <w:r w:rsidR="008B4F8D">
        <w:tab/>
      </w:r>
      <w:r w:rsidR="008F64D6">
        <w:t xml:space="preserve">Nil </w:t>
      </w:r>
    </w:p>
    <w:p w:rsidR="008B4F8D" w:rsidRDefault="008A23FE" w:rsidP="008B4F8D">
      <w:r>
        <w:t>FUNDING GAP</w:t>
      </w:r>
      <w:r w:rsidR="008B4F8D">
        <w:t>:</w:t>
      </w:r>
      <w:r w:rsidR="008B4F8D">
        <w:tab/>
      </w:r>
      <w:r w:rsidR="008B4F8D">
        <w:tab/>
      </w:r>
      <w:r w:rsidR="008B4F8D">
        <w:tab/>
      </w:r>
    </w:p>
    <w:p w:rsidR="008B4F8D" w:rsidRDefault="008A23FE" w:rsidP="008B4F8D">
      <w:r>
        <w:t>START DATE</w:t>
      </w:r>
      <w:r w:rsidR="008B4F8D">
        <w:t>:</w:t>
      </w:r>
      <w:r w:rsidR="008B4F8D">
        <w:tab/>
      </w:r>
      <w:r w:rsidR="008B4F8D">
        <w:tab/>
      </w:r>
      <w:r w:rsidR="008B4F8D">
        <w:tab/>
        <w:t xml:space="preserve"> </w:t>
      </w:r>
      <w:r>
        <w:tab/>
      </w:r>
      <w:r w:rsidR="008B4F8D">
        <w:t>July 2015</w:t>
      </w:r>
    </w:p>
    <w:p w:rsidR="008B4F8D" w:rsidRDefault="008A23FE" w:rsidP="008B4F8D">
      <w:r>
        <w:t>COMPLETION DATE</w:t>
      </w:r>
      <w:r w:rsidR="008B4F8D">
        <w:t xml:space="preserve"> </w:t>
      </w:r>
      <w:r w:rsidR="008B4F8D">
        <w:tab/>
      </w:r>
      <w:r w:rsidR="008B4F8D">
        <w:tab/>
      </w:r>
      <w:r>
        <w:tab/>
      </w:r>
      <w:r w:rsidR="008B4F8D">
        <w:t>June 2016</w:t>
      </w:r>
    </w:p>
    <w:p w:rsidR="008B4F8D" w:rsidRPr="00EB6B99" w:rsidRDefault="008B4F8D" w:rsidP="008B4F8D">
      <w:pPr>
        <w:rPr>
          <w:b/>
        </w:rPr>
      </w:pPr>
      <w:r>
        <w:rPr>
          <w:b/>
        </w:rPr>
        <w:t>PROJECT OBJECTIVE</w:t>
      </w:r>
    </w:p>
    <w:p w:rsidR="008B4F8D" w:rsidRDefault="008B4F8D" w:rsidP="008A23FE">
      <w:pPr>
        <w:spacing w:line="276" w:lineRule="auto"/>
      </w:pPr>
      <w:r>
        <w:t xml:space="preserve">To promote regulation of consumption of alcohol </w:t>
      </w:r>
    </w:p>
    <w:p w:rsidR="008B4F8D" w:rsidRPr="00FE72F5" w:rsidRDefault="008B4F8D" w:rsidP="008B4F8D">
      <w:pPr>
        <w:rPr>
          <w:b/>
        </w:rPr>
      </w:pPr>
      <w:r w:rsidRPr="00FE72F5">
        <w:rPr>
          <w:b/>
        </w:rPr>
        <w:t>Targeted beneficiaries</w:t>
      </w:r>
    </w:p>
    <w:p w:rsidR="008B4F8D" w:rsidRPr="00EB6B99" w:rsidRDefault="008B4F8D" w:rsidP="008B4F8D">
      <w:pPr>
        <w:rPr>
          <w:b/>
        </w:rPr>
      </w:pPr>
      <w:r w:rsidRPr="00EB6B99">
        <w:rPr>
          <w:b/>
        </w:rPr>
        <w:t>TECHNICAL DESCRIPTION AND JUSTIFICATION</w:t>
      </w:r>
    </w:p>
    <w:p w:rsidR="008B4F8D" w:rsidRDefault="008B4F8D" w:rsidP="008B4F8D">
      <w:r>
        <w:t>Although Kisoro District produces a lot of food which could be utilized to meet the dietary need of its population, much of it is sold off out side the district and returns are not utilized for dietary purposes. This scenario has led to slanting which currently stands on 51% according to NILA of 2018. This project therefore seeks to address the problem of malnutrition among the  population The project interventions will include;</w:t>
      </w:r>
    </w:p>
    <w:p w:rsidR="008B4F8D" w:rsidRDefault="008B4F8D" w:rsidP="002E49C8">
      <w:pPr>
        <w:pStyle w:val="ListParagraph"/>
        <w:numPr>
          <w:ilvl w:val="0"/>
          <w:numId w:val="78"/>
        </w:numPr>
      </w:pPr>
      <w:r>
        <w:t xml:space="preserve">Formulation of byelaws and ordinances on consumption of alcohol </w:t>
      </w:r>
    </w:p>
    <w:p w:rsidR="008B4F8D" w:rsidRDefault="008B4F8D" w:rsidP="002E49C8">
      <w:pPr>
        <w:pStyle w:val="ListParagraph"/>
        <w:numPr>
          <w:ilvl w:val="0"/>
          <w:numId w:val="78"/>
        </w:numPr>
      </w:pPr>
      <w:r>
        <w:t xml:space="preserve">Approval  of byelaws on ordinances on consumption of alcohol </w:t>
      </w:r>
    </w:p>
    <w:p w:rsidR="008B4F8D" w:rsidRDefault="008B4F8D" w:rsidP="002E49C8">
      <w:pPr>
        <w:pStyle w:val="ListParagraph"/>
        <w:numPr>
          <w:ilvl w:val="0"/>
          <w:numId w:val="78"/>
        </w:numPr>
      </w:pPr>
      <w:r>
        <w:t xml:space="preserve">Enforcement of byelaws and ordinances on consumption of alcohol </w:t>
      </w:r>
    </w:p>
    <w:p w:rsidR="00F936D2" w:rsidRDefault="00F936D2" w:rsidP="002E49C8">
      <w:pPr>
        <w:pStyle w:val="ListParagraph"/>
        <w:numPr>
          <w:ilvl w:val="0"/>
          <w:numId w:val="78"/>
        </w:numPr>
      </w:pPr>
      <w:r>
        <w:t xml:space="preserve">Public sensitization especially women on the negative effects of alcohol consumption </w:t>
      </w:r>
    </w:p>
    <w:p w:rsidR="008B4F8D" w:rsidRPr="00EB6B99" w:rsidRDefault="008B4F8D" w:rsidP="008B4F8D">
      <w:pPr>
        <w:rPr>
          <w:b/>
        </w:rPr>
      </w:pPr>
      <w:r>
        <w:t xml:space="preserve"> </w:t>
      </w:r>
      <w:r w:rsidRPr="00EB6B99">
        <w:rPr>
          <w:b/>
        </w:rPr>
        <w:t>PROJECT WORK</w:t>
      </w:r>
      <w:r>
        <w:rPr>
          <w:b/>
        </w:rPr>
        <w:t>PLAN</w:t>
      </w:r>
      <w:r w:rsidRPr="00EB6B99">
        <w:rPr>
          <w:b/>
        </w:rPr>
        <w:t>/BUDGET</w:t>
      </w:r>
    </w:p>
    <w:tbl>
      <w:tblPr>
        <w:tblStyle w:val="TableGrid"/>
        <w:tblW w:w="10368" w:type="dxa"/>
        <w:tblLayout w:type="fixed"/>
        <w:tblLook w:val="04A0"/>
      </w:tblPr>
      <w:tblGrid>
        <w:gridCol w:w="4158"/>
        <w:gridCol w:w="1260"/>
        <w:gridCol w:w="1170"/>
        <w:gridCol w:w="1260"/>
        <w:gridCol w:w="1170"/>
        <w:gridCol w:w="1350"/>
      </w:tblGrid>
      <w:tr w:rsidR="008B4F8D" w:rsidRPr="004E46D9" w:rsidTr="008B4F8D">
        <w:tc>
          <w:tcPr>
            <w:tcW w:w="4158" w:type="dxa"/>
          </w:tcPr>
          <w:p w:rsidR="008B4F8D" w:rsidRPr="004E46D9" w:rsidRDefault="008B4F8D" w:rsidP="008B4F8D">
            <w:pPr>
              <w:rPr>
                <w:b/>
              </w:rPr>
            </w:pPr>
            <w:r>
              <w:rPr>
                <w:b/>
              </w:rPr>
              <w:t>A</w:t>
            </w:r>
            <w:r w:rsidRPr="004E46D9">
              <w:rPr>
                <w:b/>
              </w:rPr>
              <w:t>ctivity</w:t>
            </w:r>
          </w:p>
        </w:tc>
        <w:tc>
          <w:tcPr>
            <w:tcW w:w="1260" w:type="dxa"/>
          </w:tcPr>
          <w:p w:rsidR="008B4F8D" w:rsidRPr="004E46D9" w:rsidRDefault="008B4F8D" w:rsidP="008B4F8D">
            <w:pPr>
              <w:rPr>
                <w:b/>
              </w:rPr>
            </w:pPr>
            <w:r w:rsidRPr="004E46D9">
              <w:rPr>
                <w:b/>
              </w:rPr>
              <w:t>Quarter1</w:t>
            </w:r>
          </w:p>
        </w:tc>
        <w:tc>
          <w:tcPr>
            <w:tcW w:w="1170" w:type="dxa"/>
          </w:tcPr>
          <w:p w:rsidR="008B4F8D" w:rsidRPr="004E46D9" w:rsidRDefault="008B4F8D" w:rsidP="008B4F8D">
            <w:pPr>
              <w:rPr>
                <w:b/>
              </w:rPr>
            </w:pPr>
            <w:r w:rsidRPr="004E46D9">
              <w:rPr>
                <w:b/>
              </w:rPr>
              <w:t>Quarter 2</w:t>
            </w:r>
          </w:p>
        </w:tc>
        <w:tc>
          <w:tcPr>
            <w:tcW w:w="1260" w:type="dxa"/>
          </w:tcPr>
          <w:p w:rsidR="008B4F8D" w:rsidRPr="004E46D9" w:rsidRDefault="008B4F8D" w:rsidP="008B4F8D">
            <w:pPr>
              <w:rPr>
                <w:b/>
              </w:rPr>
            </w:pPr>
            <w:r w:rsidRPr="004E46D9">
              <w:rPr>
                <w:b/>
              </w:rPr>
              <w:t>Quarter 3</w:t>
            </w:r>
          </w:p>
        </w:tc>
        <w:tc>
          <w:tcPr>
            <w:tcW w:w="1170" w:type="dxa"/>
          </w:tcPr>
          <w:p w:rsidR="008B4F8D" w:rsidRPr="004E46D9" w:rsidRDefault="008B4F8D" w:rsidP="008B4F8D">
            <w:pPr>
              <w:rPr>
                <w:b/>
              </w:rPr>
            </w:pPr>
            <w:r w:rsidRPr="004E46D9">
              <w:rPr>
                <w:b/>
              </w:rPr>
              <w:t>Quarter 4</w:t>
            </w:r>
          </w:p>
        </w:tc>
        <w:tc>
          <w:tcPr>
            <w:tcW w:w="1350" w:type="dxa"/>
          </w:tcPr>
          <w:p w:rsidR="008B4F8D" w:rsidRPr="004E46D9" w:rsidRDefault="008B4F8D" w:rsidP="008B4F8D">
            <w:pPr>
              <w:rPr>
                <w:b/>
              </w:rPr>
            </w:pPr>
            <w:r w:rsidRPr="004E46D9">
              <w:rPr>
                <w:b/>
              </w:rPr>
              <w:t>Operational recurrent costs</w:t>
            </w:r>
          </w:p>
        </w:tc>
      </w:tr>
      <w:tr w:rsidR="008B4F8D" w:rsidTr="008B4F8D">
        <w:tc>
          <w:tcPr>
            <w:tcW w:w="4158" w:type="dxa"/>
          </w:tcPr>
          <w:p w:rsidR="008B4F8D" w:rsidRDefault="008B4F8D" w:rsidP="008B4F8D">
            <w:r>
              <w:t xml:space="preserve">Formulation of byelaws and ordinances on consumption of alcohol </w:t>
            </w:r>
          </w:p>
          <w:p w:rsidR="008B4F8D" w:rsidRDefault="008B4F8D" w:rsidP="008B4F8D"/>
        </w:tc>
        <w:tc>
          <w:tcPr>
            <w:tcW w:w="1260" w:type="dxa"/>
          </w:tcPr>
          <w:p w:rsidR="008B4F8D" w:rsidRDefault="008B4F8D" w:rsidP="008B4F8D">
            <w:r>
              <w:t>8,000,000</w:t>
            </w:r>
          </w:p>
        </w:tc>
        <w:tc>
          <w:tcPr>
            <w:tcW w:w="1170" w:type="dxa"/>
          </w:tcPr>
          <w:p w:rsidR="008B4F8D" w:rsidRDefault="008B4F8D" w:rsidP="008B4F8D"/>
        </w:tc>
        <w:tc>
          <w:tcPr>
            <w:tcW w:w="1260" w:type="dxa"/>
          </w:tcPr>
          <w:p w:rsidR="008B4F8D" w:rsidRDefault="008B4F8D" w:rsidP="008B4F8D"/>
        </w:tc>
        <w:tc>
          <w:tcPr>
            <w:tcW w:w="1170" w:type="dxa"/>
          </w:tcPr>
          <w:p w:rsidR="008B4F8D" w:rsidRDefault="008B4F8D" w:rsidP="008B4F8D"/>
        </w:tc>
        <w:tc>
          <w:tcPr>
            <w:tcW w:w="1350" w:type="dxa"/>
          </w:tcPr>
          <w:p w:rsidR="008B4F8D" w:rsidRDefault="008B4F8D" w:rsidP="008B4F8D">
            <w:r>
              <w:t>226,000</w:t>
            </w:r>
          </w:p>
        </w:tc>
      </w:tr>
      <w:tr w:rsidR="008B4F8D" w:rsidTr="008B4F8D">
        <w:tc>
          <w:tcPr>
            <w:tcW w:w="4158" w:type="dxa"/>
          </w:tcPr>
          <w:p w:rsidR="008B4F8D" w:rsidRDefault="008B4F8D" w:rsidP="008B4F8D">
            <w:r>
              <w:t xml:space="preserve">Approval  of byelaws on ordinances on consumption of alcohol </w:t>
            </w:r>
          </w:p>
          <w:p w:rsidR="008B4F8D" w:rsidRDefault="008B4F8D" w:rsidP="008B4F8D"/>
        </w:tc>
        <w:tc>
          <w:tcPr>
            <w:tcW w:w="1260" w:type="dxa"/>
          </w:tcPr>
          <w:p w:rsidR="008B4F8D" w:rsidRDefault="008B4F8D" w:rsidP="008B4F8D"/>
        </w:tc>
        <w:tc>
          <w:tcPr>
            <w:tcW w:w="1170" w:type="dxa"/>
          </w:tcPr>
          <w:p w:rsidR="008B4F8D" w:rsidRDefault="008B4F8D" w:rsidP="008B4F8D">
            <w:r>
              <w:t>5,000,000</w:t>
            </w:r>
          </w:p>
        </w:tc>
        <w:tc>
          <w:tcPr>
            <w:tcW w:w="1260" w:type="dxa"/>
          </w:tcPr>
          <w:p w:rsidR="008B4F8D" w:rsidRDefault="008B4F8D" w:rsidP="008B4F8D"/>
        </w:tc>
        <w:tc>
          <w:tcPr>
            <w:tcW w:w="1170" w:type="dxa"/>
          </w:tcPr>
          <w:p w:rsidR="008B4F8D" w:rsidRDefault="008B4F8D" w:rsidP="008B4F8D"/>
        </w:tc>
        <w:tc>
          <w:tcPr>
            <w:tcW w:w="1350" w:type="dxa"/>
          </w:tcPr>
          <w:p w:rsidR="008B4F8D" w:rsidRDefault="008B4F8D" w:rsidP="008B4F8D">
            <w:r>
              <w:t>226,000</w:t>
            </w:r>
          </w:p>
        </w:tc>
      </w:tr>
      <w:tr w:rsidR="008B4F8D" w:rsidTr="008B4F8D">
        <w:tc>
          <w:tcPr>
            <w:tcW w:w="4158" w:type="dxa"/>
          </w:tcPr>
          <w:p w:rsidR="008B4F8D" w:rsidRDefault="008B4F8D" w:rsidP="008B4F8D">
            <w:r>
              <w:t xml:space="preserve">Enforcement of byelaws and ordinances on consumption of alcohol </w:t>
            </w:r>
          </w:p>
          <w:p w:rsidR="008B4F8D" w:rsidRDefault="008B4F8D" w:rsidP="008B4F8D"/>
        </w:tc>
        <w:tc>
          <w:tcPr>
            <w:tcW w:w="1260" w:type="dxa"/>
          </w:tcPr>
          <w:p w:rsidR="008B4F8D" w:rsidRDefault="008B4F8D" w:rsidP="008B4F8D"/>
        </w:tc>
        <w:tc>
          <w:tcPr>
            <w:tcW w:w="1170" w:type="dxa"/>
          </w:tcPr>
          <w:p w:rsidR="008B4F8D" w:rsidRDefault="008B4F8D" w:rsidP="008B4F8D"/>
        </w:tc>
        <w:tc>
          <w:tcPr>
            <w:tcW w:w="1260" w:type="dxa"/>
          </w:tcPr>
          <w:p w:rsidR="008B4F8D" w:rsidRDefault="008B4F8D" w:rsidP="008B4F8D">
            <w:r>
              <w:t>2,000,000</w:t>
            </w:r>
          </w:p>
        </w:tc>
        <w:tc>
          <w:tcPr>
            <w:tcW w:w="1170" w:type="dxa"/>
          </w:tcPr>
          <w:p w:rsidR="008B4F8D" w:rsidRDefault="008B4F8D" w:rsidP="008B4F8D">
            <w:r>
              <w:t>2,000,000</w:t>
            </w:r>
          </w:p>
        </w:tc>
        <w:tc>
          <w:tcPr>
            <w:tcW w:w="1350" w:type="dxa"/>
          </w:tcPr>
          <w:p w:rsidR="008B4F8D" w:rsidRDefault="008B4F8D" w:rsidP="008B4F8D">
            <w:r>
              <w:t>226,000</w:t>
            </w:r>
          </w:p>
        </w:tc>
      </w:tr>
    </w:tbl>
    <w:p w:rsidR="008B4F8D" w:rsidRDefault="008B4F8D" w:rsidP="008B4F8D"/>
    <w:p w:rsidR="008A23FE" w:rsidRDefault="008A23FE" w:rsidP="008B4F8D"/>
    <w:p w:rsidR="008B4F8D" w:rsidRPr="00EB6B99" w:rsidRDefault="008B4F8D" w:rsidP="008B4F8D">
      <w:pPr>
        <w:ind w:left="3600" w:hanging="3600"/>
        <w:rPr>
          <w:b/>
        </w:rPr>
      </w:pPr>
      <w:r w:rsidRPr="00EB6B99">
        <w:rPr>
          <w:b/>
        </w:rPr>
        <w:lastRenderedPageBreak/>
        <w:t>MONITORING AND EVALUATION STRATEGY</w:t>
      </w:r>
    </w:p>
    <w:p w:rsidR="008B4F8D" w:rsidRDefault="008B4F8D" w:rsidP="008B4F8D">
      <w:pPr>
        <w:spacing w:line="276" w:lineRule="auto"/>
      </w:pPr>
    </w:p>
    <w:p w:rsidR="008B4F8D" w:rsidRPr="0013761C" w:rsidRDefault="008B4F8D" w:rsidP="008B4F8D">
      <w:pPr>
        <w:ind w:left="3600" w:hanging="3600"/>
      </w:pPr>
      <w:r w:rsidRPr="0013761C">
        <w:t xml:space="preserve">The current M and E system for nutrition and food security indicators is weak, with minimal </w:t>
      </w:r>
    </w:p>
    <w:p w:rsidR="008B4F8D" w:rsidRPr="0013761C" w:rsidRDefault="008B4F8D" w:rsidP="008B4F8D">
      <w:pPr>
        <w:ind w:left="3600" w:hanging="3600"/>
      </w:pPr>
      <w:r w:rsidRPr="0013761C">
        <w:t xml:space="preserve">and fragmented systems among sectors and development partners. To effectively track </w:t>
      </w:r>
    </w:p>
    <w:p w:rsidR="008B4F8D" w:rsidRPr="0013761C" w:rsidRDefault="008B4F8D" w:rsidP="008B4F8D">
      <w:pPr>
        <w:ind w:left="3600" w:hanging="3600"/>
      </w:pPr>
      <w:r w:rsidRPr="0013761C">
        <w:t xml:space="preserve">Progress of the DNAP’s implementation and performance of the target outcome and output </w:t>
      </w:r>
    </w:p>
    <w:p w:rsidR="008B4F8D" w:rsidRPr="0013761C" w:rsidRDefault="008B4F8D" w:rsidP="008B4F8D">
      <w:pPr>
        <w:ind w:left="3600" w:hanging="3600"/>
      </w:pPr>
      <w:r w:rsidRPr="0013761C">
        <w:t>Indicators, a comprehensive and integrated mult-sectoral monitoring system for nutrition as</w:t>
      </w:r>
    </w:p>
    <w:p w:rsidR="008B4F8D" w:rsidRPr="0013761C" w:rsidRDefault="008B4F8D" w:rsidP="008B4F8D">
      <w:pPr>
        <w:ind w:left="3600" w:hanging="3600"/>
      </w:pPr>
      <w:r w:rsidRPr="0013761C">
        <w:t xml:space="preserve"> developed by OPM will be adopted. All implementing agencies will submit annual reports in </w:t>
      </w:r>
    </w:p>
    <w:p w:rsidR="008B4F8D" w:rsidRPr="0013761C" w:rsidRDefault="008B4F8D" w:rsidP="008B4F8D">
      <w:pPr>
        <w:ind w:left="3600" w:hanging="3600"/>
      </w:pPr>
      <w:r w:rsidRPr="0013761C">
        <w:t xml:space="preserve">the status of implementation and performance of target indicators to the DNCC. The DNCC </w:t>
      </w:r>
    </w:p>
    <w:p w:rsidR="008B4F8D" w:rsidRPr="0013761C" w:rsidRDefault="008B4F8D" w:rsidP="008B4F8D">
      <w:pPr>
        <w:ind w:left="3600" w:hanging="3600"/>
      </w:pPr>
      <w:r w:rsidRPr="0013761C">
        <w:t xml:space="preserve">will then compile the reports to produce an annual report. An annual review meeting for the </w:t>
      </w:r>
    </w:p>
    <w:p w:rsidR="008B4F8D" w:rsidRPr="0013761C" w:rsidRDefault="008B4F8D" w:rsidP="008B4F8D">
      <w:pPr>
        <w:ind w:left="3600" w:hanging="3600"/>
      </w:pPr>
      <w:r w:rsidRPr="0013761C">
        <w:t xml:space="preserve">implementing agencies and other nutrition stakeholders will be held. All implementing </w:t>
      </w:r>
    </w:p>
    <w:p w:rsidR="008B4F8D" w:rsidRPr="0013761C" w:rsidRDefault="008B4F8D" w:rsidP="008B4F8D">
      <w:pPr>
        <w:ind w:left="3600" w:hanging="3600"/>
      </w:pPr>
      <w:r w:rsidRPr="0013761C">
        <w:t>agencies will submit quarterly reports in their thematic areas to the DNCC, which will</w:t>
      </w:r>
    </w:p>
    <w:p w:rsidR="008B4F8D" w:rsidRPr="0013761C" w:rsidRDefault="008B4F8D" w:rsidP="008B4F8D">
      <w:pPr>
        <w:ind w:left="3600" w:hanging="3600"/>
      </w:pPr>
      <w:r w:rsidRPr="0013761C">
        <w:t xml:space="preserve"> compile them and produce a quarterly report. Quarterly meetings will be held to discuss the </w:t>
      </w:r>
    </w:p>
    <w:p w:rsidR="008B4F8D" w:rsidRPr="0013761C" w:rsidRDefault="008B4F8D" w:rsidP="008B4F8D">
      <w:pPr>
        <w:ind w:left="3600" w:hanging="3600"/>
      </w:pPr>
      <w:r w:rsidRPr="0013761C">
        <w:t xml:space="preserve">reports and come up with appropriate measures if implementation is slow or off  track. To </w:t>
      </w:r>
    </w:p>
    <w:p w:rsidR="008B4F8D" w:rsidRPr="0013761C" w:rsidRDefault="008B4F8D" w:rsidP="008B4F8D">
      <w:pPr>
        <w:ind w:left="3600" w:hanging="3600"/>
      </w:pPr>
      <w:r w:rsidRPr="0013761C">
        <w:t xml:space="preserve">evaluate the effectiveness and impact of the various programmes, interventions, and the </w:t>
      </w:r>
    </w:p>
    <w:p w:rsidR="008B4F8D" w:rsidRPr="0013761C" w:rsidRDefault="008B4F8D" w:rsidP="008B4F8D">
      <w:pPr>
        <w:ind w:left="3600" w:hanging="3600"/>
      </w:pPr>
      <w:r w:rsidRPr="0013761C">
        <w:t>DNAP overall, evaluations and reviews will be conducted annually.</w:t>
      </w:r>
    </w:p>
    <w:p w:rsidR="008B4F8D" w:rsidRDefault="008B4F8D" w:rsidP="008B4F8D">
      <w:pPr>
        <w:spacing w:line="276" w:lineRule="auto"/>
      </w:pPr>
    </w:p>
    <w:p w:rsidR="008B4F8D" w:rsidRDefault="008B4F8D" w:rsidP="008B4F8D">
      <w:pPr>
        <w:spacing w:line="276" w:lineRule="auto"/>
      </w:pPr>
    </w:p>
    <w:p w:rsidR="008B4F8D" w:rsidRDefault="008B4F8D" w:rsidP="008B4F8D">
      <w:pPr>
        <w:spacing w:line="276" w:lineRule="auto"/>
      </w:pPr>
    </w:p>
    <w:p w:rsidR="008B4F8D" w:rsidRDefault="008B4F8D" w:rsidP="008B4F8D">
      <w:pPr>
        <w:spacing w:line="276" w:lineRule="auto"/>
      </w:pPr>
    </w:p>
    <w:p w:rsidR="009F6CB3" w:rsidRDefault="009F6CB3" w:rsidP="008B4F8D">
      <w:pPr>
        <w:spacing w:line="276" w:lineRule="auto"/>
      </w:pPr>
    </w:p>
    <w:p w:rsidR="009F6CB3" w:rsidRDefault="009F6CB3" w:rsidP="008B4F8D">
      <w:pPr>
        <w:spacing w:line="276" w:lineRule="auto"/>
      </w:pPr>
    </w:p>
    <w:p w:rsidR="009F6CB3" w:rsidRDefault="009F6CB3" w:rsidP="008B4F8D">
      <w:pPr>
        <w:spacing w:line="276" w:lineRule="auto"/>
      </w:pPr>
    </w:p>
    <w:p w:rsidR="009F6CB3" w:rsidRDefault="009F6CB3" w:rsidP="008B4F8D">
      <w:pPr>
        <w:spacing w:line="276" w:lineRule="auto"/>
      </w:pPr>
    </w:p>
    <w:p w:rsidR="009F6CB3" w:rsidRDefault="009F6CB3" w:rsidP="008B4F8D">
      <w:pPr>
        <w:spacing w:line="276" w:lineRule="auto"/>
      </w:pPr>
    </w:p>
    <w:p w:rsidR="009F6CB3" w:rsidRDefault="009F6CB3" w:rsidP="008B4F8D">
      <w:pPr>
        <w:spacing w:line="276" w:lineRule="auto"/>
      </w:pPr>
    </w:p>
    <w:p w:rsidR="009F6CB3" w:rsidRDefault="009F6CB3" w:rsidP="008B4F8D">
      <w:pPr>
        <w:spacing w:line="276" w:lineRule="auto"/>
      </w:pPr>
    </w:p>
    <w:p w:rsidR="009F6CB3" w:rsidRDefault="009F6CB3" w:rsidP="008B4F8D">
      <w:pPr>
        <w:spacing w:line="276" w:lineRule="auto"/>
      </w:pPr>
    </w:p>
    <w:p w:rsidR="009F6CB3" w:rsidRDefault="009F6CB3" w:rsidP="008B4F8D">
      <w:pPr>
        <w:spacing w:line="276" w:lineRule="auto"/>
      </w:pPr>
    </w:p>
    <w:p w:rsidR="009F6CB3" w:rsidRDefault="009F6CB3" w:rsidP="008B4F8D">
      <w:pPr>
        <w:spacing w:line="276" w:lineRule="auto"/>
      </w:pPr>
    </w:p>
    <w:p w:rsidR="008B4F8D" w:rsidRDefault="008B4F8D" w:rsidP="008B4F8D">
      <w:pPr>
        <w:spacing w:line="276" w:lineRule="auto"/>
      </w:pPr>
    </w:p>
    <w:p w:rsidR="0061550A" w:rsidRPr="00E82A0E" w:rsidRDefault="009F6CB3" w:rsidP="0061550A">
      <w:pPr>
        <w:rPr>
          <w:bCs/>
        </w:rPr>
      </w:pPr>
      <w:r>
        <w:rPr>
          <w:bCs/>
        </w:rPr>
        <w:lastRenderedPageBreak/>
        <w:t>SECTOR</w:t>
      </w:r>
      <w:r w:rsidR="0061550A" w:rsidRPr="00E82A0E">
        <w:rPr>
          <w:bCs/>
        </w:rPr>
        <w:t xml:space="preserve">                     </w:t>
      </w:r>
      <w:r w:rsidR="009B71F8">
        <w:rPr>
          <w:bCs/>
        </w:rPr>
        <w:t xml:space="preserve">                   </w:t>
      </w:r>
      <w:r>
        <w:rPr>
          <w:bCs/>
        </w:rPr>
        <w:tab/>
      </w:r>
      <w:r>
        <w:rPr>
          <w:bCs/>
        </w:rPr>
        <w:tab/>
      </w:r>
      <w:r w:rsidR="009B71F8">
        <w:rPr>
          <w:bCs/>
        </w:rPr>
        <w:t>-</w:t>
      </w:r>
      <w:r w:rsidR="009B71F8">
        <w:rPr>
          <w:bCs/>
        </w:rPr>
        <w:tab/>
      </w:r>
      <w:r w:rsidR="0061550A" w:rsidRPr="00E82A0E">
        <w:rPr>
          <w:bCs/>
        </w:rPr>
        <w:t>Community Development</w:t>
      </w:r>
      <w:r w:rsidR="009B71F8">
        <w:rPr>
          <w:bCs/>
        </w:rPr>
        <w:t xml:space="preserve"> services </w:t>
      </w:r>
    </w:p>
    <w:p w:rsidR="0061550A" w:rsidRPr="00E82A0E" w:rsidRDefault="009F6CB3" w:rsidP="0061550A">
      <w:pPr>
        <w:rPr>
          <w:bCs/>
        </w:rPr>
      </w:pPr>
      <w:r>
        <w:rPr>
          <w:bCs/>
        </w:rPr>
        <w:t>SUB SECTOR</w:t>
      </w:r>
      <w:r w:rsidR="0061550A" w:rsidRPr="00E82A0E">
        <w:rPr>
          <w:bCs/>
        </w:rPr>
        <w:t xml:space="preserve">:                              </w:t>
      </w:r>
      <w:r w:rsidR="009B71F8">
        <w:rPr>
          <w:bCs/>
        </w:rPr>
        <w:t xml:space="preserve">  </w:t>
      </w:r>
      <w:r>
        <w:rPr>
          <w:bCs/>
        </w:rPr>
        <w:tab/>
      </w:r>
      <w:r>
        <w:rPr>
          <w:bCs/>
        </w:rPr>
        <w:tab/>
      </w:r>
      <w:r w:rsidR="009B71F8">
        <w:rPr>
          <w:bCs/>
        </w:rPr>
        <w:t>-</w:t>
      </w:r>
      <w:r w:rsidR="009B71F8">
        <w:rPr>
          <w:bCs/>
        </w:rPr>
        <w:tab/>
        <w:t xml:space="preserve">Probation and social welfare </w:t>
      </w:r>
    </w:p>
    <w:p w:rsidR="0061550A" w:rsidRPr="00E82A0E" w:rsidRDefault="009F6CB3" w:rsidP="0061550A">
      <w:pPr>
        <w:rPr>
          <w:bCs/>
        </w:rPr>
      </w:pPr>
      <w:r>
        <w:rPr>
          <w:bCs/>
        </w:rPr>
        <w:t>TITLE</w:t>
      </w:r>
      <w:r w:rsidR="0061550A" w:rsidRPr="00E82A0E">
        <w:rPr>
          <w:bCs/>
        </w:rPr>
        <w:t xml:space="preserve">:                              </w:t>
      </w:r>
      <w:r>
        <w:rPr>
          <w:bCs/>
        </w:rPr>
        <w:tab/>
      </w:r>
      <w:r w:rsidR="0061550A" w:rsidRPr="00E82A0E">
        <w:rPr>
          <w:bCs/>
        </w:rPr>
        <w:t xml:space="preserve">         </w:t>
      </w:r>
      <w:r w:rsidR="009B71F8">
        <w:rPr>
          <w:bCs/>
        </w:rPr>
        <w:t xml:space="preserve">   </w:t>
      </w:r>
      <w:r>
        <w:rPr>
          <w:bCs/>
        </w:rPr>
        <w:tab/>
      </w:r>
      <w:r>
        <w:rPr>
          <w:bCs/>
        </w:rPr>
        <w:tab/>
      </w:r>
      <w:r w:rsidR="009B71F8">
        <w:rPr>
          <w:bCs/>
        </w:rPr>
        <w:t xml:space="preserve"> -</w:t>
      </w:r>
      <w:r w:rsidR="009B71F8">
        <w:rPr>
          <w:bCs/>
        </w:rPr>
        <w:tab/>
        <w:t xml:space="preserve">Child protection services </w:t>
      </w:r>
    </w:p>
    <w:p w:rsidR="0061550A" w:rsidRPr="009B71F8" w:rsidRDefault="009F6CB3" w:rsidP="0061550A">
      <w:pPr>
        <w:rPr>
          <w:bCs/>
          <w:color w:val="FF0000"/>
        </w:rPr>
      </w:pPr>
      <w:r>
        <w:rPr>
          <w:bCs/>
        </w:rPr>
        <w:t>CODE</w:t>
      </w:r>
      <w:r w:rsidR="0061550A" w:rsidRPr="00E82A0E">
        <w:rPr>
          <w:bCs/>
        </w:rPr>
        <w:t xml:space="preserve">:                                      </w:t>
      </w:r>
      <w:r>
        <w:rPr>
          <w:bCs/>
        </w:rPr>
        <w:t xml:space="preserve">  </w:t>
      </w:r>
      <w:r w:rsidR="0061550A" w:rsidRPr="00E82A0E">
        <w:rPr>
          <w:bCs/>
        </w:rPr>
        <w:t xml:space="preserve">    </w:t>
      </w:r>
      <w:r>
        <w:rPr>
          <w:bCs/>
        </w:rPr>
        <w:tab/>
      </w:r>
      <w:r>
        <w:rPr>
          <w:bCs/>
        </w:rPr>
        <w:tab/>
        <w:t xml:space="preserve"> </w:t>
      </w:r>
      <w:r w:rsidR="0061550A" w:rsidRPr="00E82A0E">
        <w:rPr>
          <w:bCs/>
        </w:rPr>
        <w:t>-</w:t>
      </w:r>
      <w:r w:rsidR="0061550A" w:rsidRPr="00E82A0E">
        <w:rPr>
          <w:bCs/>
        </w:rPr>
        <w:tab/>
      </w:r>
      <w:r w:rsidR="0061550A" w:rsidRPr="009B71F8">
        <w:rPr>
          <w:bCs/>
          <w:color w:val="FF0000"/>
        </w:rPr>
        <w:t>KDLG/CBS/02</w:t>
      </w:r>
    </w:p>
    <w:p w:rsidR="0061550A" w:rsidRPr="00E82A0E" w:rsidRDefault="009F6CB3" w:rsidP="0061550A">
      <w:pPr>
        <w:rPr>
          <w:bCs/>
        </w:rPr>
      </w:pPr>
      <w:r>
        <w:rPr>
          <w:bCs/>
        </w:rPr>
        <w:t>LOCATION</w:t>
      </w:r>
      <w:r w:rsidR="0061550A" w:rsidRPr="00E82A0E">
        <w:rPr>
          <w:bCs/>
        </w:rPr>
        <w:t xml:space="preserve">:                                    </w:t>
      </w:r>
      <w:r>
        <w:rPr>
          <w:bCs/>
        </w:rPr>
        <w:tab/>
      </w:r>
      <w:r>
        <w:rPr>
          <w:bCs/>
        </w:rPr>
        <w:tab/>
      </w:r>
      <w:r w:rsidR="0061550A" w:rsidRPr="00E82A0E">
        <w:rPr>
          <w:bCs/>
        </w:rPr>
        <w:t>-</w:t>
      </w:r>
      <w:r w:rsidR="0061550A" w:rsidRPr="00E82A0E">
        <w:rPr>
          <w:bCs/>
        </w:rPr>
        <w:tab/>
        <w:t>District wide</w:t>
      </w:r>
    </w:p>
    <w:p w:rsidR="0061550A" w:rsidRPr="00E82A0E" w:rsidRDefault="009F6CB3" w:rsidP="0061550A">
      <w:pPr>
        <w:rPr>
          <w:bCs/>
        </w:rPr>
      </w:pPr>
      <w:r>
        <w:rPr>
          <w:bCs/>
        </w:rPr>
        <w:t>IMPLEMENTING AGENCY</w:t>
      </w:r>
      <w:r w:rsidR="0061550A" w:rsidRPr="00E82A0E">
        <w:rPr>
          <w:bCs/>
        </w:rPr>
        <w:t xml:space="preserve">:        </w:t>
      </w:r>
      <w:r>
        <w:rPr>
          <w:bCs/>
        </w:rPr>
        <w:tab/>
      </w:r>
      <w:r>
        <w:rPr>
          <w:bCs/>
        </w:rPr>
        <w:tab/>
      </w:r>
      <w:r w:rsidR="0061550A" w:rsidRPr="00E82A0E">
        <w:rPr>
          <w:bCs/>
        </w:rPr>
        <w:t>-</w:t>
      </w:r>
      <w:r w:rsidR="0061550A" w:rsidRPr="00E82A0E">
        <w:rPr>
          <w:bCs/>
        </w:rPr>
        <w:tab/>
        <w:t>KDLG</w:t>
      </w:r>
    </w:p>
    <w:p w:rsidR="0061550A" w:rsidRPr="00E82A0E" w:rsidRDefault="009F6CB3" w:rsidP="0061550A">
      <w:pPr>
        <w:rPr>
          <w:bCs/>
        </w:rPr>
      </w:pPr>
      <w:r>
        <w:rPr>
          <w:bCs/>
        </w:rPr>
        <w:t>TOTAL PLANNED EXPENDITURE</w:t>
      </w:r>
      <w:r w:rsidR="00F56FC0">
        <w:rPr>
          <w:bCs/>
        </w:rPr>
        <w:t xml:space="preserve">:    </w:t>
      </w:r>
      <w:r>
        <w:rPr>
          <w:bCs/>
        </w:rPr>
        <w:tab/>
      </w:r>
      <w:r w:rsidR="00F56FC0">
        <w:rPr>
          <w:bCs/>
        </w:rPr>
        <w:t xml:space="preserve"> </w:t>
      </w:r>
      <w:r>
        <w:rPr>
          <w:bCs/>
        </w:rPr>
        <w:t xml:space="preserve">- </w:t>
      </w:r>
      <w:r>
        <w:rPr>
          <w:bCs/>
        </w:rPr>
        <w:tab/>
      </w:r>
      <w:r w:rsidR="009B71F8">
        <w:rPr>
          <w:bCs/>
        </w:rPr>
        <w:t>2,520,000=</w:t>
      </w:r>
    </w:p>
    <w:p w:rsidR="0061550A" w:rsidRPr="00E82A0E" w:rsidRDefault="009F6CB3" w:rsidP="0061550A">
      <w:pPr>
        <w:rPr>
          <w:bCs/>
        </w:rPr>
      </w:pPr>
      <w:r>
        <w:rPr>
          <w:bCs/>
        </w:rPr>
        <w:t>FUNDS SECURED</w:t>
      </w:r>
      <w:r w:rsidR="0061550A" w:rsidRPr="00E82A0E">
        <w:rPr>
          <w:bCs/>
        </w:rPr>
        <w:t xml:space="preserve">:       </w:t>
      </w:r>
      <w:r w:rsidR="009B71F8">
        <w:rPr>
          <w:bCs/>
        </w:rPr>
        <w:t xml:space="preserve">                     </w:t>
      </w:r>
      <w:r>
        <w:rPr>
          <w:bCs/>
        </w:rPr>
        <w:tab/>
        <w:t xml:space="preserve">- </w:t>
      </w:r>
      <w:r>
        <w:rPr>
          <w:bCs/>
        </w:rPr>
        <w:tab/>
      </w:r>
      <w:r w:rsidR="009B71F8">
        <w:rPr>
          <w:bCs/>
        </w:rPr>
        <w:t>980,000=</w:t>
      </w:r>
    </w:p>
    <w:p w:rsidR="0061550A" w:rsidRDefault="009F6CB3" w:rsidP="0061550A">
      <w:pPr>
        <w:rPr>
          <w:bCs/>
        </w:rPr>
      </w:pPr>
      <w:r>
        <w:rPr>
          <w:bCs/>
        </w:rPr>
        <w:t>FUNDING GAP</w:t>
      </w:r>
      <w:r w:rsidR="0061550A" w:rsidRPr="00E82A0E">
        <w:rPr>
          <w:bCs/>
        </w:rPr>
        <w:t xml:space="preserve">:            </w:t>
      </w:r>
      <w:r w:rsidR="009B71F8">
        <w:rPr>
          <w:bCs/>
        </w:rPr>
        <w:t xml:space="preserve">                  </w:t>
      </w:r>
      <w:r>
        <w:rPr>
          <w:bCs/>
        </w:rPr>
        <w:tab/>
      </w:r>
      <w:r>
        <w:rPr>
          <w:bCs/>
        </w:rPr>
        <w:tab/>
      </w:r>
      <w:r w:rsidR="009B71F8">
        <w:rPr>
          <w:bCs/>
        </w:rPr>
        <w:t xml:space="preserve"> </w:t>
      </w:r>
      <w:r>
        <w:rPr>
          <w:bCs/>
        </w:rPr>
        <w:t xml:space="preserve">- </w:t>
      </w:r>
      <w:r>
        <w:rPr>
          <w:bCs/>
        </w:rPr>
        <w:tab/>
      </w:r>
      <w:r w:rsidR="009B71F8">
        <w:rPr>
          <w:bCs/>
        </w:rPr>
        <w:t>1,540,000=</w:t>
      </w:r>
    </w:p>
    <w:p w:rsidR="00F56FC0" w:rsidRPr="00E82A0E" w:rsidRDefault="009F6CB3" w:rsidP="0061550A">
      <w:pPr>
        <w:rPr>
          <w:bCs/>
        </w:rPr>
      </w:pPr>
      <w:r>
        <w:rPr>
          <w:bCs/>
        </w:rPr>
        <w:t>START DATE</w:t>
      </w:r>
      <w:r w:rsidR="00F56FC0">
        <w:rPr>
          <w:bCs/>
        </w:rPr>
        <w:tab/>
      </w:r>
      <w:r w:rsidR="00F56FC0">
        <w:rPr>
          <w:bCs/>
        </w:rPr>
        <w:tab/>
      </w:r>
      <w:r w:rsidR="00F56FC0">
        <w:rPr>
          <w:bCs/>
        </w:rPr>
        <w:tab/>
      </w:r>
      <w:r>
        <w:rPr>
          <w:bCs/>
        </w:rPr>
        <w:tab/>
        <w:t xml:space="preserve">- </w:t>
      </w:r>
      <w:r>
        <w:rPr>
          <w:bCs/>
        </w:rPr>
        <w:tab/>
      </w:r>
      <w:r w:rsidR="00F56FC0">
        <w:rPr>
          <w:bCs/>
        </w:rPr>
        <w:t>June 2015</w:t>
      </w:r>
    </w:p>
    <w:p w:rsidR="0061550A" w:rsidRPr="00E82A0E" w:rsidRDefault="009F6CB3" w:rsidP="0061550A">
      <w:pPr>
        <w:rPr>
          <w:bCs/>
        </w:rPr>
      </w:pPr>
      <w:r>
        <w:rPr>
          <w:bCs/>
        </w:rPr>
        <w:t>COMPLETION DATE</w:t>
      </w:r>
      <w:r w:rsidR="009B71F8">
        <w:rPr>
          <w:bCs/>
        </w:rPr>
        <w:t xml:space="preserve">:                        </w:t>
      </w:r>
      <w:r>
        <w:rPr>
          <w:bCs/>
        </w:rPr>
        <w:tab/>
        <w:t xml:space="preserve">- </w:t>
      </w:r>
      <w:r>
        <w:rPr>
          <w:bCs/>
        </w:rPr>
        <w:tab/>
      </w:r>
      <w:r w:rsidR="009B71F8">
        <w:rPr>
          <w:bCs/>
        </w:rPr>
        <w:t xml:space="preserve">July </w:t>
      </w:r>
      <w:r w:rsidR="00F56FC0">
        <w:rPr>
          <w:bCs/>
        </w:rPr>
        <w:t>2016</w:t>
      </w:r>
    </w:p>
    <w:p w:rsidR="0061550A" w:rsidRPr="00E82A0E" w:rsidRDefault="0061550A" w:rsidP="0061550A">
      <w:pPr>
        <w:rPr>
          <w:bCs/>
        </w:rPr>
      </w:pPr>
    </w:p>
    <w:p w:rsidR="0061550A" w:rsidRPr="009F6CB3" w:rsidRDefault="0061550A" w:rsidP="0061550A">
      <w:pPr>
        <w:rPr>
          <w:rFonts w:ascii="Times New Roman" w:hAnsi="Times New Roman"/>
          <w:b/>
        </w:rPr>
      </w:pPr>
      <w:r w:rsidRPr="009F6CB3">
        <w:rPr>
          <w:rFonts w:ascii="Times New Roman" w:hAnsi="Times New Roman"/>
          <w:b/>
        </w:rPr>
        <w:t>Objective:</w:t>
      </w:r>
    </w:p>
    <w:p w:rsidR="00C03F92" w:rsidRPr="009F6CB3" w:rsidRDefault="00C03F92" w:rsidP="00C03F92">
      <w:pPr>
        <w:spacing w:line="360" w:lineRule="auto"/>
        <w:jc w:val="both"/>
        <w:rPr>
          <w:rFonts w:ascii="Times New Roman" w:hAnsi="Times New Roman"/>
        </w:rPr>
      </w:pPr>
      <w:r w:rsidRPr="009F6CB3">
        <w:rPr>
          <w:rFonts w:ascii="Times New Roman" w:hAnsi="Times New Roman"/>
        </w:rPr>
        <w:t>To advocate for children’s rights like education, safe shelter, medical care, among others</w:t>
      </w:r>
    </w:p>
    <w:p w:rsidR="00C03F92" w:rsidRPr="009F6CB3" w:rsidRDefault="00C03F92" w:rsidP="00C03F92">
      <w:pPr>
        <w:spacing w:line="360" w:lineRule="auto"/>
        <w:jc w:val="both"/>
        <w:rPr>
          <w:rFonts w:ascii="Times New Roman" w:hAnsi="Times New Roman"/>
        </w:rPr>
      </w:pPr>
      <w:r w:rsidRPr="009F6CB3">
        <w:rPr>
          <w:rFonts w:ascii="Times New Roman" w:hAnsi="Times New Roman"/>
        </w:rPr>
        <w:t xml:space="preserve">To identify and access the situation of OVC in the District </w:t>
      </w:r>
    </w:p>
    <w:p w:rsidR="00C03F92" w:rsidRPr="009F6CB3" w:rsidRDefault="00C03F92" w:rsidP="00C03F92">
      <w:pPr>
        <w:spacing w:line="360" w:lineRule="auto"/>
        <w:jc w:val="both"/>
        <w:rPr>
          <w:rFonts w:ascii="Times New Roman" w:hAnsi="Times New Roman"/>
        </w:rPr>
      </w:pPr>
      <w:r w:rsidRPr="009F6CB3">
        <w:rPr>
          <w:rFonts w:ascii="Times New Roman" w:hAnsi="Times New Roman"/>
        </w:rPr>
        <w:t>To tress the families and relatives of the identified OVC</w:t>
      </w:r>
    </w:p>
    <w:p w:rsidR="00C03F92" w:rsidRPr="009F6CB3" w:rsidRDefault="00C03F92" w:rsidP="00C03F92">
      <w:pPr>
        <w:spacing w:line="360" w:lineRule="auto"/>
        <w:jc w:val="both"/>
        <w:rPr>
          <w:rFonts w:ascii="Times New Roman" w:hAnsi="Times New Roman"/>
        </w:rPr>
      </w:pPr>
      <w:r w:rsidRPr="009F6CB3">
        <w:rPr>
          <w:rFonts w:ascii="Times New Roman" w:hAnsi="Times New Roman"/>
        </w:rPr>
        <w:t>To guide and counsel the OVC and their families/relatives</w:t>
      </w:r>
    </w:p>
    <w:p w:rsidR="00C03F92" w:rsidRPr="009F6CB3" w:rsidRDefault="00C03F92" w:rsidP="00C03F92">
      <w:pPr>
        <w:rPr>
          <w:rFonts w:ascii="Times New Roman" w:hAnsi="Times New Roman"/>
        </w:rPr>
      </w:pPr>
      <w:r w:rsidRPr="009F6CB3">
        <w:rPr>
          <w:rFonts w:ascii="Times New Roman" w:hAnsi="Times New Roman"/>
        </w:rPr>
        <w:t>To resettle and follow up OVC</w:t>
      </w:r>
    </w:p>
    <w:p w:rsidR="00C03F92" w:rsidRPr="009F6CB3" w:rsidRDefault="00C03F92" w:rsidP="00454A97">
      <w:pPr>
        <w:pStyle w:val="Footer"/>
        <w:rPr>
          <w:rFonts w:ascii="Times New Roman" w:hAnsi="Times New Roman"/>
        </w:rPr>
      </w:pPr>
    </w:p>
    <w:p w:rsidR="00C03F92" w:rsidRPr="009F6CB3" w:rsidRDefault="00C03F92" w:rsidP="00454A97">
      <w:pPr>
        <w:pStyle w:val="Footer"/>
        <w:rPr>
          <w:rFonts w:ascii="Times New Roman" w:hAnsi="Times New Roman"/>
          <w:b/>
        </w:rPr>
      </w:pPr>
      <w:r w:rsidRPr="009F6CB3">
        <w:rPr>
          <w:rFonts w:ascii="Times New Roman" w:hAnsi="Times New Roman"/>
          <w:b/>
        </w:rPr>
        <w:t>Background:</w:t>
      </w:r>
    </w:p>
    <w:p w:rsidR="00C03F92" w:rsidRPr="009F6CB3" w:rsidRDefault="00C03F92" w:rsidP="00454A97">
      <w:pPr>
        <w:pStyle w:val="Footer"/>
        <w:rPr>
          <w:rFonts w:ascii="Times New Roman" w:hAnsi="Times New Roman"/>
        </w:rPr>
      </w:pPr>
    </w:p>
    <w:p w:rsidR="00C03F92" w:rsidRPr="009F6CB3" w:rsidRDefault="00C03F92" w:rsidP="00454A97">
      <w:pPr>
        <w:pStyle w:val="Footer"/>
        <w:rPr>
          <w:rFonts w:ascii="Times New Roman" w:hAnsi="Times New Roman"/>
        </w:rPr>
      </w:pPr>
      <w:r w:rsidRPr="009F6CB3">
        <w:rPr>
          <w:rFonts w:ascii="Times New Roman" w:hAnsi="Times New Roman"/>
        </w:rPr>
        <w:t xml:space="preserve">In Kisoro the phenomenon of street children locally known as ‘Maibobo’ is a recent one.  In the past years, approximately 5-9 cases were cited in Kisoro Town council.  To-date the number of street children has alarmingly risen to above 40.  Other up-coming trading centres within the district are also experiencing the increasing number of idle and disorderly children who call themselves ‘Maibobo’.  The causes of this phenomenon include domestic violence, alcoholism, poverty, child neglect and abandonment among others </w:t>
      </w:r>
    </w:p>
    <w:p w:rsidR="00C03F92" w:rsidRPr="009F6CB3" w:rsidRDefault="00C03F92" w:rsidP="00454A97">
      <w:pPr>
        <w:pStyle w:val="Footer"/>
        <w:rPr>
          <w:rFonts w:ascii="Times New Roman" w:hAnsi="Times New Roman"/>
        </w:rPr>
      </w:pPr>
    </w:p>
    <w:p w:rsidR="00C03F92" w:rsidRPr="009F6CB3" w:rsidRDefault="00C03F92" w:rsidP="00454A97">
      <w:pPr>
        <w:pStyle w:val="Footer"/>
        <w:rPr>
          <w:rFonts w:ascii="Times New Roman" w:hAnsi="Times New Roman"/>
        </w:rPr>
      </w:pPr>
      <w:r w:rsidRPr="009F6CB3">
        <w:rPr>
          <w:rFonts w:ascii="Times New Roman" w:hAnsi="Times New Roman"/>
        </w:rPr>
        <w:t>The dangers of street/idle children however have started to be of public concern.  They are being abused physically, sexually and economically.  On a number of occasions they have been sighted smoking ‘bangi, petrol sniffing, gambling, pilfering and getting involved in all sorts of violence as well as involing in crime cases like thefty</w:t>
      </w:r>
      <w:r w:rsidR="00E24503" w:rsidRPr="009F6CB3">
        <w:rPr>
          <w:rFonts w:ascii="Times New Roman" w:hAnsi="Times New Roman"/>
        </w:rPr>
        <w:t xml:space="preserve"> especially among the minority Batwa of Mikingo community</w:t>
      </w:r>
      <w:r w:rsidRPr="009F6CB3">
        <w:rPr>
          <w:rFonts w:ascii="Times New Roman" w:hAnsi="Times New Roman"/>
        </w:rPr>
        <w:t>’.  This poses a potential threat both to children themselves and to society hence a need to be addressed.</w:t>
      </w:r>
    </w:p>
    <w:p w:rsidR="00C03F92" w:rsidRPr="009F6CB3" w:rsidRDefault="00C03F92" w:rsidP="00454A97">
      <w:pPr>
        <w:pStyle w:val="Footer"/>
        <w:rPr>
          <w:rFonts w:ascii="Times New Roman" w:hAnsi="Times New Roman"/>
        </w:rPr>
      </w:pPr>
    </w:p>
    <w:p w:rsidR="00C03F92" w:rsidRPr="009F6CB3" w:rsidRDefault="00C03F92" w:rsidP="00454A97">
      <w:pPr>
        <w:pStyle w:val="Footer"/>
        <w:rPr>
          <w:rFonts w:ascii="Times New Roman" w:hAnsi="Times New Roman"/>
        </w:rPr>
      </w:pPr>
      <w:r w:rsidRPr="009F6CB3">
        <w:rPr>
          <w:rFonts w:ascii="Times New Roman" w:hAnsi="Times New Roman"/>
        </w:rPr>
        <w:t>Technical Description:</w:t>
      </w:r>
    </w:p>
    <w:p w:rsidR="00C03F92" w:rsidRPr="009F6CB3" w:rsidRDefault="00C03F92" w:rsidP="00454A97">
      <w:pPr>
        <w:pStyle w:val="Footer"/>
        <w:rPr>
          <w:rFonts w:ascii="Times New Roman" w:hAnsi="Times New Roman"/>
        </w:rPr>
      </w:pPr>
    </w:p>
    <w:p w:rsidR="00C03F92" w:rsidRPr="009F6CB3" w:rsidRDefault="00C03F92" w:rsidP="00454A97">
      <w:pPr>
        <w:pStyle w:val="Footer"/>
        <w:rPr>
          <w:rFonts w:ascii="Times New Roman" w:hAnsi="Times New Roman"/>
        </w:rPr>
      </w:pPr>
      <w:r w:rsidRPr="009F6CB3">
        <w:rPr>
          <w:rFonts w:ascii="Times New Roman" w:hAnsi="Times New Roman"/>
        </w:rPr>
        <w:t>The project will involve sensitization of the public about the dangers of street children and training of selected people to handle them.  The identified children will also be trained i</w:t>
      </w:r>
      <w:r w:rsidR="00E24503" w:rsidRPr="009F6CB3">
        <w:rPr>
          <w:rFonts w:ascii="Times New Roman" w:hAnsi="Times New Roman"/>
        </w:rPr>
        <w:t>n life skills for self-reliance and on improved coordination among the organizations that offer re</w:t>
      </w:r>
      <w:r w:rsidR="0075460C" w:rsidRPr="009F6CB3">
        <w:rPr>
          <w:rFonts w:ascii="Times New Roman" w:hAnsi="Times New Roman"/>
        </w:rPr>
        <w:t xml:space="preserve">scue services to these children, conducting radio programs on the rights of children and the pubilicity of the children’s free hotline of 116 known as Sauti. </w:t>
      </w:r>
    </w:p>
    <w:p w:rsidR="00C03F92" w:rsidRPr="009F6CB3" w:rsidRDefault="00C03F92" w:rsidP="00454A97">
      <w:pPr>
        <w:pStyle w:val="Footer"/>
        <w:rPr>
          <w:rFonts w:ascii="Times New Roman" w:hAnsi="Times New Roman"/>
        </w:rPr>
      </w:pPr>
    </w:p>
    <w:p w:rsidR="00C03F92" w:rsidRPr="009F6CB3" w:rsidRDefault="00C03F92" w:rsidP="00454A97">
      <w:pPr>
        <w:pStyle w:val="Footer"/>
        <w:rPr>
          <w:rFonts w:ascii="Times New Roman" w:hAnsi="Times New Roman"/>
        </w:rPr>
      </w:pPr>
      <w:r w:rsidRPr="009F6CB3">
        <w:rPr>
          <w:rFonts w:ascii="Times New Roman" w:hAnsi="Times New Roman"/>
        </w:rPr>
        <w:t>Implementation of this project will be done in phases as follows:-</w:t>
      </w:r>
    </w:p>
    <w:p w:rsidR="00C03F92" w:rsidRPr="009F6CB3" w:rsidRDefault="00C03F92" w:rsidP="00454A97">
      <w:pPr>
        <w:pStyle w:val="Footer"/>
        <w:rPr>
          <w:rFonts w:ascii="Times New Roman" w:hAnsi="Times New Roman"/>
        </w:rPr>
      </w:pPr>
      <w:r w:rsidRPr="009F6CB3">
        <w:rPr>
          <w:rFonts w:ascii="Times New Roman" w:hAnsi="Times New Roman"/>
        </w:rPr>
        <w:t>Identification and needs assessment.</w:t>
      </w:r>
    </w:p>
    <w:p w:rsidR="00C03F92" w:rsidRPr="009F6CB3" w:rsidRDefault="00C03F92" w:rsidP="00454A97">
      <w:pPr>
        <w:pStyle w:val="Footer"/>
        <w:rPr>
          <w:rFonts w:ascii="Times New Roman" w:hAnsi="Times New Roman"/>
        </w:rPr>
      </w:pPr>
      <w:r w:rsidRPr="009F6CB3">
        <w:rPr>
          <w:rFonts w:ascii="Times New Roman" w:hAnsi="Times New Roman"/>
        </w:rPr>
        <w:t>Training the families and relatives.</w:t>
      </w:r>
    </w:p>
    <w:p w:rsidR="00C03F92" w:rsidRPr="009F6CB3" w:rsidRDefault="00C03F92" w:rsidP="00454A97">
      <w:pPr>
        <w:pStyle w:val="Footer"/>
        <w:rPr>
          <w:rFonts w:ascii="Times New Roman" w:hAnsi="Times New Roman"/>
        </w:rPr>
      </w:pPr>
      <w:r w:rsidRPr="009F6CB3">
        <w:rPr>
          <w:rFonts w:ascii="Times New Roman" w:hAnsi="Times New Roman"/>
        </w:rPr>
        <w:t>Guidance and counseling of the children and their families/relatives.</w:t>
      </w:r>
    </w:p>
    <w:p w:rsidR="00C03F92" w:rsidRPr="009F6CB3" w:rsidRDefault="00C03F92" w:rsidP="00454A97">
      <w:pPr>
        <w:pStyle w:val="Footer"/>
        <w:rPr>
          <w:rFonts w:ascii="Times New Roman" w:hAnsi="Times New Roman"/>
        </w:rPr>
      </w:pPr>
      <w:r w:rsidRPr="009F6CB3">
        <w:rPr>
          <w:rFonts w:ascii="Times New Roman" w:hAnsi="Times New Roman"/>
        </w:rPr>
        <w:lastRenderedPageBreak/>
        <w:t>Resettlement and follows up to the street children.</w:t>
      </w:r>
    </w:p>
    <w:p w:rsidR="000E3C76" w:rsidRPr="009F6CB3" w:rsidRDefault="000E3C76" w:rsidP="00454A97">
      <w:pPr>
        <w:pStyle w:val="Footer"/>
        <w:rPr>
          <w:rFonts w:ascii="Times New Roman" w:hAnsi="Times New Roman"/>
        </w:rPr>
      </w:pPr>
      <w:r w:rsidRPr="009F6CB3">
        <w:rPr>
          <w:rFonts w:ascii="Times New Roman" w:hAnsi="Times New Roman"/>
        </w:rPr>
        <w:t>Advocate for the rights of children through radio program</w:t>
      </w:r>
    </w:p>
    <w:p w:rsidR="00C03F92" w:rsidRPr="009F6CB3" w:rsidRDefault="00C03F92" w:rsidP="00C03F92">
      <w:pPr>
        <w:rPr>
          <w:rFonts w:ascii="Times New Roman" w:hAnsi="Times New Roman"/>
        </w:rPr>
      </w:pPr>
    </w:p>
    <w:p w:rsidR="003A0BF3" w:rsidRDefault="003A0BF3" w:rsidP="003A0BF3">
      <w:pPr>
        <w:rPr>
          <w:rFonts w:ascii="Times New Roman" w:hAnsi="Times New Roman"/>
          <w:b/>
          <w:sz w:val="20"/>
          <w:szCs w:val="20"/>
        </w:rPr>
      </w:pPr>
      <w:r>
        <w:rPr>
          <w:rFonts w:ascii="Times New Roman" w:hAnsi="Times New Roman"/>
          <w:b/>
          <w:sz w:val="20"/>
          <w:szCs w:val="20"/>
        </w:rPr>
        <w:t>PROJECT WORK PLAN</w:t>
      </w: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6"/>
        <w:gridCol w:w="1170"/>
        <w:gridCol w:w="1170"/>
        <w:gridCol w:w="1350"/>
        <w:gridCol w:w="1440"/>
        <w:gridCol w:w="1170"/>
        <w:gridCol w:w="1709"/>
      </w:tblGrid>
      <w:tr w:rsidR="003A0BF3" w:rsidTr="008B4F8D">
        <w:trPr>
          <w:trHeight w:val="414"/>
        </w:trPr>
        <w:tc>
          <w:tcPr>
            <w:tcW w:w="1818" w:type="dxa"/>
            <w:vMerge w:val="restart"/>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b/>
                <w:sz w:val="20"/>
                <w:szCs w:val="20"/>
              </w:rPr>
            </w:pPr>
            <w:r>
              <w:rPr>
                <w:rFonts w:ascii="Times New Roman" w:hAnsi="Times New Roman"/>
                <w:b/>
                <w:sz w:val="20"/>
                <w:szCs w:val="20"/>
              </w:rPr>
              <w:t>Activity</w:t>
            </w:r>
          </w:p>
        </w:tc>
        <w:tc>
          <w:tcPr>
            <w:tcW w:w="5130" w:type="dxa"/>
            <w:gridSpan w:val="4"/>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b/>
                <w:sz w:val="20"/>
                <w:szCs w:val="20"/>
              </w:rPr>
            </w:pPr>
            <w:r>
              <w:rPr>
                <w:rFonts w:ascii="Times New Roman" w:hAnsi="Times New Roman"/>
                <w:b/>
                <w:sz w:val="20"/>
                <w:szCs w:val="20"/>
              </w:rPr>
              <w:t xml:space="preserve">   Budget</w:t>
            </w:r>
          </w:p>
        </w:tc>
        <w:tc>
          <w:tcPr>
            <w:tcW w:w="1170" w:type="dxa"/>
            <w:vMerge w:val="restart"/>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b/>
                <w:sz w:val="20"/>
                <w:szCs w:val="20"/>
              </w:rPr>
            </w:pPr>
            <w:r>
              <w:rPr>
                <w:rFonts w:ascii="Times New Roman" w:hAnsi="Times New Roman"/>
                <w:b/>
                <w:sz w:val="20"/>
                <w:szCs w:val="20"/>
              </w:rPr>
              <w:t>Total</w:t>
            </w:r>
          </w:p>
        </w:tc>
        <w:tc>
          <w:tcPr>
            <w:tcW w:w="1710" w:type="dxa"/>
            <w:vMerge w:val="restart"/>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b/>
                <w:sz w:val="20"/>
                <w:szCs w:val="20"/>
              </w:rPr>
            </w:pPr>
            <w:r>
              <w:rPr>
                <w:rFonts w:ascii="Times New Roman" w:hAnsi="Times New Roman"/>
                <w:b/>
                <w:sz w:val="20"/>
                <w:szCs w:val="20"/>
              </w:rPr>
              <w:t>Operation and Recurrent Costs</w:t>
            </w:r>
          </w:p>
        </w:tc>
      </w:tr>
      <w:tr w:rsidR="003A0BF3" w:rsidTr="008B4F8D">
        <w:trPr>
          <w:trHeight w:val="414"/>
        </w:trPr>
        <w:tc>
          <w:tcPr>
            <w:tcW w:w="1818" w:type="dxa"/>
            <w:vMerge/>
            <w:tcBorders>
              <w:top w:val="single" w:sz="4" w:space="0" w:color="000000"/>
              <w:left w:val="single" w:sz="4" w:space="0" w:color="000000"/>
              <w:bottom w:val="single" w:sz="4" w:space="0" w:color="000000"/>
              <w:right w:val="single" w:sz="4" w:space="0" w:color="000000"/>
            </w:tcBorders>
            <w:vAlign w:val="center"/>
            <w:hideMark/>
          </w:tcPr>
          <w:p w:rsidR="003A0BF3" w:rsidRDefault="003A0BF3" w:rsidP="008B4F8D">
            <w:pPr>
              <w:spacing w:after="0" w:line="240" w:lineRule="auto"/>
              <w:rPr>
                <w:rFonts w:ascii="Times New Roman" w:hAnsi="Times New Roman"/>
                <w:b/>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b/>
                <w:sz w:val="20"/>
                <w:szCs w:val="20"/>
              </w:rPr>
            </w:pPr>
            <w:r>
              <w:rPr>
                <w:rFonts w:ascii="Times New Roman" w:hAnsi="Times New Roman"/>
                <w:b/>
                <w:sz w:val="20"/>
                <w:szCs w:val="20"/>
              </w:rPr>
              <w:t>Quarter1</w:t>
            </w:r>
          </w:p>
        </w:tc>
        <w:tc>
          <w:tcPr>
            <w:tcW w:w="1170" w:type="dxa"/>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b/>
                <w:sz w:val="20"/>
                <w:szCs w:val="20"/>
              </w:rPr>
            </w:pPr>
            <w:r>
              <w:rPr>
                <w:rFonts w:ascii="Times New Roman" w:hAnsi="Times New Roman"/>
                <w:b/>
                <w:sz w:val="20"/>
                <w:szCs w:val="20"/>
              </w:rPr>
              <w:t>Quarter 2</w:t>
            </w:r>
          </w:p>
        </w:tc>
        <w:tc>
          <w:tcPr>
            <w:tcW w:w="1350" w:type="dxa"/>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b/>
                <w:sz w:val="20"/>
                <w:szCs w:val="20"/>
              </w:rPr>
            </w:pPr>
            <w:r>
              <w:rPr>
                <w:rFonts w:ascii="Times New Roman" w:hAnsi="Times New Roman"/>
                <w:b/>
                <w:sz w:val="20"/>
                <w:szCs w:val="20"/>
              </w:rPr>
              <w:t>Quarter 3</w:t>
            </w:r>
          </w:p>
        </w:tc>
        <w:tc>
          <w:tcPr>
            <w:tcW w:w="1440" w:type="dxa"/>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b/>
                <w:sz w:val="20"/>
                <w:szCs w:val="20"/>
              </w:rPr>
            </w:pPr>
            <w:r>
              <w:rPr>
                <w:rFonts w:ascii="Times New Roman" w:hAnsi="Times New Roman"/>
                <w:b/>
                <w:sz w:val="20"/>
                <w:szCs w:val="20"/>
              </w:rPr>
              <w:t>Quarter 4</w:t>
            </w: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3A0BF3" w:rsidRDefault="003A0BF3" w:rsidP="008B4F8D">
            <w:pPr>
              <w:spacing w:after="0" w:line="240" w:lineRule="auto"/>
              <w:rPr>
                <w:rFonts w:ascii="Times New Roman" w:hAnsi="Times New Roman"/>
                <w:b/>
                <w:sz w:val="20"/>
                <w:szCs w:val="20"/>
              </w:rPr>
            </w:pP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3A0BF3" w:rsidRDefault="003A0BF3" w:rsidP="008B4F8D">
            <w:pPr>
              <w:spacing w:after="0" w:line="240" w:lineRule="auto"/>
              <w:rPr>
                <w:rFonts w:ascii="Times New Roman" w:hAnsi="Times New Roman"/>
                <w:b/>
                <w:sz w:val="20"/>
                <w:szCs w:val="20"/>
              </w:rPr>
            </w:pPr>
          </w:p>
        </w:tc>
      </w:tr>
      <w:tr w:rsidR="003A0BF3" w:rsidTr="008B4F8D">
        <w:tc>
          <w:tcPr>
            <w:tcW w:w="1818" w:type="dxa"/>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sz w:val="20"/>
                <w:szCs w:val="20"/>
              </w:rPr>
            </w:pPr>
          </w:p>
        </w:tc>
        <w:tc>
          <w:tcPr>
            <w:tcW w:w="1350" w:type="dxa"/>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sz w:val="20"/>
                <w:szCs w:val="20"/>
              </w:rPr>
            </w:pPr>
          </w:p>
        </w:tc>
      </w:tr>
      <w:tr w:rsidR="003A0BF3" w:rsidTr="008B4F8D">
        <w:tc>
          <w:tcPr>
            <w:tcW w:w="1818" w:type="dxa"/>
            <w:tcBorders>
              <w:top w:val="single" w:sz="4" w:space="0" w:color="000000"/>
              <w:left w:val="single" w:sz="4" w:space="0" w:color="000000"/>
              <w:bottom w:val="single" w:sz="4" w:space="0" w:color="000000"/>
              <w:right w:val="single" w:sz="4" w:space="0" w:color="000000"/>
            </w:tcBorders>
            <w:hideMark/>
          </w:tcPr>
          <w:p w:rsidR="003A0BF3" w:rsidRDefault="000E3C76" w:rsidP="008B4F8D">
            <w:pPr>
              <w:spacing w:after="0" w:line="360" w:lineRule="auto"/>
              <w:jc w:val="both"/>
              <w:rPr>
                <w:rFonts w:ascii="Times New Roman" w:hAnsi="Times New Roman"/>
                <w:sz w:val="20"/>
                <w:szCs w:val="20"/>
              </w:rPr>
            </w:pPr>
            <w:r w:rsidRPr="00E82A0E">
              <w:t>Identification and needs assessment</w:t>
            </w:r>
          </w:p>
        </w:tc>
        <w:tc>
          <w:tcPr>
            <w:tcW w:w="1170" w:type="dxa"/>
            <w:tcBorders>
              <w:top w:val="single" w:sz="4" w:space="0" w:color="000000"/>
              <w:left w:val="single" w:sz="4" w:space="0" w:color="000000"/>
              <w:bottom w:val="single" w:sz="4" w:space="0" w:color="000000"/>
              <w:right w:val="single" w:sz="4" w:space="0" w:color="000000"/>
            </w:tcBorders>
          </w:tcPr>
          <w:p w:rsidR="003A0BF3" w:rsidRDefault="000E3C76" w:rsidP="008B4F8D">
            <w:pPr>
              <w:spacing w:after="0" w:line="360" w:lineRule="auto"/>
              <w:jc w:val="both"/>
              <w:rPr>
                <w:rFonts w:ascii="Times New Roman" w:hAnsi="Times New Roman"/>
                <w:sz w:val="20"/>
                <w:szCs w:val="20"/>
              </w:rPr>
            </w:pPr>
            <w:r>
              <w:rPr>
                <w:rFonts w:ascii="Times New Roman" w:hAnsi="Times New Roman"/>
                <w:sz w:val="20"/>
                <w:szCs w:val="20"/>
              </w:rPr>
              <w:t>500,000</w:t>
            </w:r>
          </w:p>
        </w:tc>
        <w:tc>
          <w:tcPr>
            <w:tcW w:w="1170" w:type="dxa"/>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sz w:val="20"/>
                <w:szCs w:val="20"/>
              </w:rPr>
            </w:pPr>
          </w:p>
        </w:tc>
        <w:tc>
          <w:tcPr>
            <w:tcW w:w="1350" w:type="dxa"/>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3A0BF3" w:rsidRDefault="000E3C76" w:rsidP="008B4F8D">
            <w:pPr>
              <w:spacing w:after="0" w:line="360" w:lineRule="auto"/>
              <w:jc w:val="both"/>
              <w:rPr>
                <w:rFonts w:ascii="Times New Roman" w:hAnsi="Times New Roman"/>
                <w:sz w:val="20"/>
                <w:szCs w:val="20"/>
              </w:rPr>
            </w:pPr>
            <w:r>
              <w:rPr>
                <w:rFonts w:ascii="Times New Roman" w:hAnsi="Times New Roman"/>
                <w:sz w:val="20"/>
                <w:szCs w:val="20"/>
              </w:rPr>
              <w:t>500,000</w:t>
            </w:r>
          </w:p>
        </w:tc>
        <w:tc>
          <w:tcPr>
            <w:tcW w:w="1710" w:type="dxa"/>
            <w:tcBorders>
              <w:top w:val="single" w:sz="4" w:space="0" w:color="000000"/>
              <w:left w:val="single" w:sz="4" w:space="0" w:color="000000"/>
              <w:bottom w:val="single" w:sz="4" w:space="0" w:color="000000"/>
              <w:right w:val="single" w:sz="4" w:space="0" w:color="000000"/>
            </w:tcBorders>
            <w:hideMark/>
          </w:tcPr>
          <w:p w:rsidR="003A0BF3" w:rsidRDefault="00735A30" w:rsidP="008B4F8D">
            <w:pPr>
              <w:spacing w:after="0" w:line="360" w:lineRule="auto"/>
              <w:jc w:val="both"/>
              <w:rPr>
                <w:rFonts w:ascii="Times New Roman" w:hAnsi="Times New Roman"/>
                <w:sz w:val="20"/>
                <w:szCs w:val="20"/>
              </w:rPr>
            </w:pPr>
            <w:r>
              <w:rPr>
                <w:rFonts w:ascii="Times New Roman" w:hAnsi="Times New Roman"/>
                <w:sz w:val="20"/>
                <w:szCs w:val="20"/>
              </w:rPr>
              <w:t>50</w:t>
            </w:r>
            <w:r w:rsidR="000E3C76">
              <w:rPr>
                <w:rFonts w:ascii="Times New Roman" w:hAnsi="Times New Roman"/>
                <w:sz w:val="20"/>
                <w:szCs w:val="20"/>
              </w:rPr>
              <w:t>,000</w:t>
            </w:r>
          </w:p>
        </w:tc>
      </w:tr>
      <w:tr w:rsidR="003A0BF3" w:rsidTr="008B4F8D">
        <w:tc>
          <w:tcPr>
            <w:tcW w:w="1818" w:type="dxa"/>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sz w:val="20"/>
                <w:szCs w:val="20"/>
              </w:rPr>
            </w:pPr>
          </w:p>
        </w:tc>
        <w:tc>
          <w:tcPr>
            <w:tcW w:w="1350" w:type="dxa"/>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sz w:val="20"/>
                <w:szCs w:val="20"/>
              </w:rPr>
            </w:pPr>
          </w:p>
        </w:tc>
      </w:tr>
      <w:tr w:rsidR="003A0BF3" w:rsidTr="008B4F8D">
        <w:tc>
          <w:tcPr>
            <w:tcW w:w="1818" w:type="dxa"/>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sz w:val="20"/>
                <w:szCs w:val="20"/>
              </w:rPr>
            </w:pPr>
          </w:p>
        </w:tc>
        <w:tc>
          <w:tcPr>
            <w:tcW w:w="1350" w:type="dxa"/>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sz w:val="20"/>
                <w:szCs w:val="20"/>
              </w:rPr>
            </w:pPr>
          </w:p>
        </w:tc>
      </w:tr>
      <w:tr w:rsidR="003A0BF3" w:rsidTr="008B4F8D">
        <w:tc>
          <w:tcPr>
            <w:tcW w:w="1818" w:type="dxa"/>
            <w:tcBorders>
              <w:top w:val="single" w:sz="4" w:space="0" w:color="000000"/>
              <w:left w:val="single" w:sz="4" w:space="0" w:color="000000"/>
              <w:bottom w:val="single" w:sz="4" w:space="0" w:color="000000"/>
              <w:right w:val="single" w:sz="4" w:space="0" w:color="000000"/>
            </w:tcBorders>
            <w:hideMark/>
          </w:tcPr>
          <w:p w:rsidR="003A0BF3" w:rsidRDefault="000E3C76" w:rsidP="008B4F8D">
            <w:pPr>
              <w:spacing w:after="0" w:line="360" w:lineRule="auto"/>
              <w:jc w:val="both"/>
              <w:rPr>
                <w:rFonts w:ascii="Times New Roman" w:hAnsi="Times New Roman"/>
                <w:sz w:val="20"/>
                <w:szCs w:val="20"/>
              </w:rPr>
            </w:pPr>
            <w:r w:rsidRPr="00E82A0E">
              <w:t>Training the families and relatives</w:t>
            </w:r>
          </w:p>
        </w:tc>
        <w:tc>
          <w:tcPr>
            <w:tcW w:w="1170" w:type="dxa"/>
            <w:tcBorders>
              <w:top w:val="single" w:sz="4" w:space="0" w:color="000000"/>
              <w:left w:val="single" w:sz="4" w:space="0" w:color="000000"/>
              <w:bottom w:val="single" w:sz="4" w:space="0" w:color="000000"/>
              <w:right w:val="single" w:sz="4" w:space="0" w:color="000000"/>
            </w:tcBorders>
            <w:hideMark/>
          </w:tcPr>
          <w:p w:rsidR="003A0BF3" w:rsidRDefault="005C790D" w:rsidP="008B4F8D">
            <w:pPr>
              <w:spacing w:after="0" w:line="360" w:lineRule="auto"/>
              <w:jc w:val="both"/>
              <w:rPr>
                <w:rFonts w:ascii="Times New Roman" w:hAnsi="Times New Roman"/>
                <w:sz w:val="20"/>
                <w:szCs w:val="20"/>
              </w:rPr>
            </w:pPr>
            <w:r>
              <w:rPr>
                <w:rFonts w:ascii="Times New Roman" w:hAnsi="Times New Roman"/>
                <w:sz w:val="20"/>
                <w:szCs w:val="20"/>
              </w:rPr>
              <w:t xml:space="preserve">        </w:t>
            </w:r>
          </w:p>
        </w:tc>
        <w:tc>
          <w:tcPr>
            <w:tcW w:w="1170" w:type="dxa"/>
            <w:tcBorders>
              <w:top w:val="single" w:sz="4" w:space="0" w:color="000000"/>
              <w:left w:val="single" w:sz="4" w:space="0" w:color="000000"/>
              <w:bottom w:val="single" w:sz="4" w:space="0" w:color="000000"/>
              <w:right w:val="single" w:sz="4" w:space="0" w:color="000000"/>
            </w:tcBorders>
            <w:hideMark/>
          </w:tcPr>
          <w:p w:rsidR="003A0BF3" w:rsidRDefault="005C790D" w:rsidP="008B4F8D">
            <w:pPr>
              <w:spacing w:after="0" w:line="360" w:lineRule="auto"/>
              <w:jc w:val="both"/>
              <w:rPr>
                <w:rFonts w:ascii="Times New Roman" w:hAnsi="Times New Roman"/>
                <w:sz w:val="20"/>
                <w:szCs w:val="20"/>
              </w:rPr>
            </w:pPr>
            <w:r>
              <w:rPr>
                <w:rFonts w:ascii="Times New Roman" w:hAnsi="Times New Roman"/>
                <w:sz w:val="20"/>
                <w:szCs w:val="20"/>
              </w:rPr>
              <w:t xml:space="preserve">       </w:t>
            </w:r>
            <w:r w:rsidR="000E3C76">
              <w:rPr>
                <w:rFonts w:ascii="Times New Roman" w:hAnsi="Times New Roman"/>
                <w:sz w:val="20"/>
                <w:szCs w:val="20"/>
              </w:rPr>
              <w:t>500,000</w:t>
            </w:r>
          </w:p>
        </w:tc>
        <w:tc>
          <w:tcPr>
            <w:tcW w:w="1350" w:type="dxa"/>
            <w:tcBorders>
              <w:top w:val="single" w:sz="4" w:space="0" w:color="000000"/>
              <w:left w:val="single" w:sz="4" w:space="0" w:color="000000"/>
              <w:bottom w:val="single" w:sz="4" w:space="0" w:color="000000"/>
              <w:right w:val="single" w:sz="4" w:space="0" w:color="000000"/>
            </w:tcBorders>
            <w:hideMark/>
          </w:tcPr>
          <w:p w:rsidR="003A0BF3" w:rsidRDefault="003A0BF3" w:rsidP="008B4F8D">
            <w:pPr>
              <w:spacing w:after="0" w:line="360" w:lineRule="auto"/>
              <w:jc w:val="both"/>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3A0BF3" w:rsidRDefault="003A0BF3" w:rsidP="008B4F8D">
            <w:pPr>
              <w:spacing w:after="0" w:line="360" w:lineRule="auto"/>
              <w:jc w:val="both"/>
              <w:rPr>
                <w:rFonts w:ascii="Times New Roman" w:hAnsi="Times New Roman"/>
                <w:sz w:val="20"/>
                <w:szCs w:val="20"/>
              </w:rPr>
            </w:pPr>
          </w:p>
          <w:p w:rsidR="003A0BF3" w:rsidRDefault="005C790D" w:rsidP="008B4F8D">
            <w:pPr>
              <w:spacing w:after="0" w:line="360" w:lineRule="auto"/>
              <w:jc w:val="both"/>
              <w:rPr>
                <w:rFonts w:ascii="Times New Roman" w:hAnsi="Times New Roman"/>
                <w:sz w:val="20"/>
                <w:szCs w:val="20"/>
              </w:rPr>
            </w:pPr>
            <w:r>
              <w:rPr>
                <w:rFonts w:ascii="Times New Roman" w:hAnsi="Times New Roman"/>
                <w:sz w:val="20"/>
                <w:szCs w:val="20"/>
              </w:rPr>
              <w:t xml:space="preserve">  </w:t>
            </w:r>
          </w:p>
        </w:tc>
        <w:tc>
          <w:tcPr>
            <w:tcW w:w="1170" w:type="dxa"/>
            <w:tcBorders>
              <w:top w:val="single" w:sz="4" w:space="0" w:color="000000"/>
              <w:left w:val="single" w:sz="4" w:space="0" w:color="000000"/>
              <w:bottom w:val="single" w:sz="4" w:space="0" w:color="000000"/>
              <w:right w:val="single" w:sz="4" w:space="0" w:color="000000"/>
            </w:tcBorders>
            <w:hideMark/>
          </w:tcPr>
          <w:p w:rsidR="003A0BF3" w:rsidRDefault="000E3C76" w:rsidP="008B4F8D">
            <w:pPr>
              <w:spacing w:after="0" w:line="360" w:lineRule="auto"/>
              <w:jc w:val="both"/>
              <w:rPr>
                <w:rFonts w:ascii="Times New Roman" w:hAnsi="Times New Roman"/>
                <w:sz w:val="20"/>
                <w:szCs w:val="20"/>
              </w:rPr>
            </w:pPr>
            <w:r>
              <w:rPr>
                <w:rFonts w:ascii="Times New Roman" w:hAnsi="Times New Roman"/>
                <w:sz w:val="20"/>
                <w:szCs w:val="20"/>
              </w:rPr>
              <w:t>500,000</w:t>
            </w:r>
          </w:p>
        </w:tc>
        <w:tc>
          <w:tcPr>
            <w:tcW w:w="1710" w:type="dxa"/>
            <w:tcBorders>
              <w:top w:val="single" w:sz="4" w:space="0" w:color="000000"/>
              <w:left w:val="single" w:sz="4" w:space="0" w:color="000000"/>
              <w:bottom w:val="single" w:sz="4" w:space="0" w:color="000000"/>
              <w:right w:val="single" w:sz="4" w:space="0" w:color="000000"/>
            </w:tcBorders>
            <w:hideMark/>
          </w:tcPr>
          <w:p w:rsidR="003A0BF3" w:rsidRDefault="00735A30" w:rsidP="008B4F8D">
            <w:pPr>
              <w:spacing w:after="0" w:line="360" w:lineRule="auto"/>
              <w:jc w:val="both"/>
              <w:rPr>
                <w:rFonts w:ascii="Times New Roman" w:hAnsi="Times New Roman"/>
                <w:sz w:val="20"/>
                <w:szCs w:val="20"/>
              </w:rPr>
            </w:pPr>
            <w:r>
              <w:rPr>
                <w:rFonts w:ascii="Times New Roman" w:hAnsi="Times New Roman"/>
                <w:sz w:val="20"/>
                <w:szCs w:val="20"/>
              </w:rPr>
              <w:t>50,000</w:t>
            </w:r>
          </w:p>
        </w:tc>
      </w:tr>
      <w:tr w:rsidR="000E3C76" w:rsidTr="008B4F8D">
        <w:tc>
          <w:tcPr>
            <w:tcW w:w="1818" w:type="dxa"/>
            <w:tcBorders>
              <w:top w:val="single" w:sz="4" w:space="0" w:color="000000"/>
              <w:left w:val="single" w:sz="4" w:space="0" w:color="000000"/>
              <w:bottom w:val="single" w:sz="4" w:space="0" w:color="000000"/>
              <w:right w:val="single" w:sz="4" w:space="0" w:color="000000"/>
            </w:tcBorders>
            <w:hideMark/>
          </w:tcPr>
          <w:p w:rsidR="000E3C76" w:rsidRPr="00E82A0E" w:rsidRDefault="000E3C76" w:rsidP="008B4F8D">
            <w:pPr>
              <w:spacing w:after="0" w:line="360" w:lineRule="auto"/>
              <w:jc w:val="both"/>
            </w:pPr>
            <w:r w:rsidRPr="00E82A0E">
              <w:t>Guidance and counseling of the children and their families/relatives</w:t>
            </w:r>
          </w:p>
        </w:tc>
        <w:tc>
          <w:tcPr>
            <w:tcW w:w="1170" w:type="dxa"/>
            <w:tcBorders>
              <w:top w:val="single" w:sz="4" w:space="0" w:color="000000"/>
              <w:left w:val="single" w:sz="4" w:space="0" w:color="000000"/>
              <w:bottom w:val="single" w:sz="4" w:space="0" w:color="000000"/>
              <w:right w:val="single" w:sz="4" w:space="0" w:color="000000"/>
            </w:tcBorders>
            <w:hideMark/>
          </w:tcPr>
          <w:p w:rsidR="000E3C76" w:rsidRDefault="000E3C76" w:rsidP="008B4F8D">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0E3C76" w:rsidRDefault="000E3C76" w:rsidP="008B4F8D">
            <w:pPr>
              <w:spacing w:after="0" w:line="360" w:lineRule="auto"/>
              <w:jc w:val="both"/>
              <w:rPr>
                <w:rFonts w:ascii="Times New Roman" w:hAnsi="Times New Roman"/>
                <w:sz w:val="20"/>
                <w:szCs w:val="20"/>
              </w:rPr>
            </w:pPr>
          </w:p>
        </w:tc>
        <w:tc>
          <w:tcPr>
            <w:tcW w:w="1350" w:type="dxa"/>
            <w:tcBorders>
              <w:top w:val="single" w:sz="4" w:space="0" w:color="000000"/>
              <w:left w:val="single" w:sz="4" w:space="0" w:color="000000"/>
              <w:bottom w:val="single" w:sz="4" w:space="0" w:color="000000"/>
              <w:right w:val="single" w:sz="4" w:space="0" w:color="000000"/>
            </w:tcBorders>
            <w:hideMark/>
          </w:tcPr>
          <w:p w:rsidR="000E3C76" w:rsidRDefault="000E3C76" w:rsidP="008B4F8D">
            <w:pPr>
              <w:spacing w:after="0" w:line="360" w:lineRule="auto"/>
              <w:jc w:val="both"/>
              <w:rPr>
                <w:rFonts w:ascii="Times New Roman" w:hAnsi="Times New Roman"/>
                <w:sz w:val="20"/>
                <w:szCs w:val="20"/>
              </w:rPr>
            </w:pPr>
            <w:r>
              <w:rPr>
                <w:rFonts w:ascii="Times New Roman" w:hAnsi="Times New Roman"/>
                <w:sz w:val="20"/>
                <w:szCs w:val="20"/>
              </w:rPr>
              <w:t>300,000</w:t>
            </w:r>
          </w:p>
        </w:tc>
        <w:tc>
          <w:tcPr>
            <w:tcW w:w="1440" w:type="dxa"/>
            <w:tcBorders>
              <w:top w:val="single" w:sz="4" w:space="0" w:color="000000"/>
              <w:left w:val="single" w:sz="4" w:space="0" w:color="000000"/>
              <w:bottom w:val="single" w:sz="4" w:space="0" w:color="000000"/>
              <w:right w:val="single" w:sz="4" w:space="0" w:color="000000"/>
            </w:tcBorders>
          </w:tcPr>
          <w:p w:rsidR="000E3C76" w:rsidRDefault="000E3C76" w:rsidP="008B4F8D">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0E3C76" w:rsidRDefault="000E3C76" w:rsidP="008B4F8D">
            <w:pPr>
              <w:spacing w:after="0" w:line="360" w:lineRule="auto"/>
              <w:jc w:val="both"/>
              <w:rPr>
                <w:rFonts w:ascii="Times New Roman" w:hAnsi="Times New Roman"/>
                <w:sz w:val="20"/>
                <w:szCs w:val="20"/>
              </w:rPr>
            </w:pPr>
            <w:r>
              <w:rPr>
                <w:rFonts w:ascii="Times New Roman" w:hAnsi="Times New Roman"/>
                <w:sz w:val="20"/>
                <w:szCs w:val="20"/>
              </w:rPr>
              <w:t>300,000</w:t>
            </w:r>
          </w:p>
        </w:tc>
        <w:tc>
          <w:tcPr>
            <w:tcW w:w="1710" w:type="dxa"/>
            <w:tcBorders>
              <w:top w:val="single" w:sz="4" w:space="0" w:color="000000"/>
              <w:left w:val="single" w:sz="4" w:space="0" w:color="000000"/>
              <w:bottom w:val="single" w:sz="4" w:space="0" w:color="000000"/>
              <w:right w:val="single" w:sz="4" w:space="0" w:color="000000"/>
            </w:tcBorders>
            <w:hideMark/>
          </w:tcPr>
          <w:p w:rsidR="000E3C76" w:rsidRDefault="00735A30" w:rsidP="008B4F8D">
            <w:pPr>
              <w:spacing w:after="0" w:line="360" w:lineRule="auto"/>
              <w:jc w:val="both"/>
              <w:rPr>
                <w:rFonts w:ascii="Times New Roman" w:hAnsi="Times New Roman"/>
                <w:sz w:val="20"/>
                <w:szCs w:val="20"/>
              </w:rPr>
            </w:pPr>
            <w:r>
              <w:rPr>
                <w:rFonts w:ascii="Times New Roman" w:hAnsi="Times New Roman"/>
                <w:sz w:val="20"/>
                <w:szCs w:val="20"/>
              </w:rPr>
              <w:t>15,000</w:t>
            </w:r>
          </w:p>
        </w:tc>
      </w:tr>
      <w:tr w:rsidR="003A0BF3" w:rsidTr="008B4F8D">
        <w:tc>
          <w:tcPr>
            <w:tcW w:w="1818" w:type="dxa"/>
            <w:tcBorders>
              <w:top w:val="single" w:sz="4" w:space="0" w:color="000000"/>
              <w:left w:val="single" w:sz="4" w:space="0" w:color="000000"/>
              <w:bottom w:val="single" w:sz="4" w:space="0" w:color="000000"/>
              <w:right w:val="single" w:sz="4" w:space="0" w:color="000000"/>
            </w:tcBorders>
            <w:hideMark/>
          </w:tcPr>
          <w:p w:rsidR="003A0BF3" w:rsidRDefault="000E3C76" w:rsidP="008B4F8D">
            <w:pPr>
              <w:spacing w:after="0" w:line="360" w:lineRule="auto"/>
              <w:jc w:val="both"/>
              <w:rPr>
                <w:rFonts w:ascii="Times New Roman" w:hAnsi="Times New Roman"/>
                <w:sz w:val="20"/>
                <w:szCs w:val="20"/>
              </w:rPr>
            </w:pPr>
            <w:r w:rsidRPr="00E82A0E">
              <w:t>Resettlement and follows up to the street children</w:t>
            </w:r>
          </w:p>
        </w:tc>
        <w:tc>
          <w:tcPr>
            <w:tcW w:w="1170" w:type="dxa"/>
            <w:tcBorders>
              <w:top w:val="single" w:sz="4" w:space="0" w:color="000000"/>
              <w:left w:val="single" w:sz="4" w:space="0" w:color="000000"/>
              <w:bottom w:val="single" w:sz="4" w:space="0" w:color="000000"/>
              <w:right w:val="single" w:sz="4" w:space="0" w:color="000000"/>
            </w:tcBorders>
          </w:tcPr>
          <w:p w:rsidR="003A0BF3" w:rsidRDefault="003A0BF3" w:rsidP="008B4F8D">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3A0BF3" w:rsidRDefault="003A0BF3" w:rsidP="008B4F8D">
            <w:pPr>
              <w:spacing w:after="0" w:line="360" w:lineRule="auto"/>
              <w:jc w:val="both"/>
              <w:rPr>
                <w:rFonts w:ascii="Times New Roman" w:hAnsi="Times New Roman"/>
                <w:sz w:val="20"/>
                <w:szCs w:val="20"/>
              </w:rPr>
            </w:pPr>
          </w:p>
        </w:tc>
        <w:tc>
          <w:tcPr>
            <w:tcW w:w="1350" w:type="dxa"/>
            <w:tcBorders>
              <w:top w:val="single" w:sz="4" w:space="0" w:color="000000"/>
              <w:left w:val="single" w:sz="4" w:space="0" w:color="000000"/>
              <w:bottom w:val="single" w:sz="4" w:space="0" w:color="000000"/>
              <w:right w:val="single" w:sz="4" w:space="0" w:color="000000"/>
            </w:tcBorders>
            <w:hideMark/>
          </w:tcPr>
          <w:p w:rsidR="003A0BF3" w:rsidRDefault="005C790D" w:rsidP="008B4F8D">
            <w:pPr>
              <w:spacing w:after="0" w:line="360" w:lineRule="auto"/>
              <w:jc w:val="both"/>
              <w:rPr>
                <w:rFonts w:ascii="Times New Roman" w:hAnsi="Times New Roman"/>
                <w:sz w:val="20"/>
                <w:szCs w:val="20"/>
              </w:rPr>
            </w:pPr>
            <w:r>
              <w:rPr>
                <w:rFonts w:ascii="Times New Roman" w:hAnsi="Times New Roman"/>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rsidR="003A0BF3" w:rsidRDefault="005C790D" w:rsidP="008B4F8D">
            <w:pPr>
              <w:spacing w:after="0" w:line="360" w:lineRule="auto"/>
              <w:jc w:val="both"/>
              <w:rPr>
                <w:rFonts w:ascii="Times New Roman" w:hAnsi="Times New Roman"/>
                <w:sz w:val="20"/>
                <w:szCs w:val="20"/>
              </w:rPr>
            </w:pPr>
            <w:r>
              <w:rPr>
                <w:rFonts w:ascii="Times New Roman" w:hAnsi="Times New Roman"/>
                <w:sz w:val="20"/>
                <w:szCs w:val="20"/>
              </w:rPr>
              <w:t xml:space="preserve">     </w:t>
            </w:r>
            <w:r w:rsidR="000E3C76">
              <w:rPr>
                <w:rFonts w:ascii="Times New Roman" w:hAnsi="Times New Roman"/>
                <w:sz w:val="20"/>
                <w:szCs w:val="20"/>
              </w:rPr>
              <w:t>400,000</w:t>
            </w:r>
          </w:p>
        </w:tc>
        <w:tc>
          <w:tcPr>
            <w:tcW w:w="1170" w:type="dxa"/>
            <w:tcBorders>
              <w:top w:val="single" w:sz="4" w:space="0" w:color="000000"/>
              <w:left w:val="single" w:sz="4" w:space="0" w:color="000000"/>
              <w:bottom w:val="single" w:sz="4" w:space="0" w:color="000000"/>
              <w:right w:val="single" w:sz="4" w:space="0" w:color="000000"/>
            </w:tcBorders>
          </w:tcPr>
          <w:p w:rsidR="003A0BF3" w:rsidRDefault="000E3C76" w:rsidP="008B4F8D">
            <w:pPr>
              <w:spacing w:after="0" w:line="360" w:lineRule="auto"/>
              <w:jc w:val="both"/>
              <w:rPr>
                <w:rFonts w:ascii="Times New Roman" w:hAnsi="Times New Roman"/>
                <w:sz w:val="20"/>
                <w:szCs w:val="20"/>
              </w:rPr>
            </w:pPr>
            <w:r>
              <w:rPr>
                <w:rFonts w:ascii="Times New Roman" w:hAnsi="Times New Roman"/>
                <w:sz w:val="20"/>
                <w:szCs w:val="20"/>
              </w:rPr>
              <w:t>400,000</w:t>
            </w:r>
          </w:p>
        </w:tc>
        <w:tc>
          <w:tcPr>
            <w:tcW w:w="1710" w:type="dxa"/>
            <w:tcBorders>
              <w:top w:val="single" w:sz="4" w:space="0" w:color="000000"/>
              <w:left w:val="single" w:sz="4" w:space="0" w:color="000000"/>
              <w:bottom w:val="single" w:sz="4" w:space="0" w:color="000000"/>
              <w:right w:val="single" w:sz="4" w:space="0" w:color="000000"/>
            </w:tcBorders>
          </w:tcPr>
          <w:p w:rsidR="003A0BF3" w:rsidRDefault="00735A30" w:rsidP="008B4F8D">
            <w:pPr>
              <w:spacing w:after="0" w:line="360" w:lineRule="auto"/>
              <w:jc w:val="both"/>
              <w:rPr>
                <w:rFonts w:ascii="Times New Roman" w:hAnsi="Times New Roman"/>
                <w:sz w:val="20"/>
                <w:szCs w:val="20"/>
              </w:rPr>
            </w:pPr>
            <w:r>
              <w:rPr>
                <w:rFonts w:ascii="Times New Roman" w:hAnsi="Times New Roman"/>
                <w:sz w:val="20"/>
                <w:szCs w:val="20"/>
              </w:rPr>
              <w:t>20,000</w:t>
            </w:r>
          </w:p>
        </w:tc>
      </w:tr>
      <w:tr w:rsidR="000E3C76" w:rsidTr="008B4F8D">
        <w:tc>
          <w:tcPr>
            <w:tcW w:w="1818" w:type="dxa"/>
            <w:tcBorders>
              <w:top w:val="single" w:sz="4" w:space="0" w:color="000000"/>
              <w:left w:val="single" w:sz="4" w:space="0" w:color="000000"/>
              <w:bottom w:val="single" w:sz="4" w:space="0" w:color="000000"/>
              <w:right w:val="single" w:sz="4" w:space="0" w:color="000000"/>
            </w:tcBorders>
            <w:hideMark/>
          </w:tcPr>
          <w:p w:rsidR="000E3C76" w:rsidRPr="00E82A0E" w:rsidRDefault="000E3C76" w:rsidP="008B4F8D">
            <w:pPr>
              <w:spacing w:after="0" w:line="360" w:lineRule="auto"/>
              <w:jc w:val="both"/>
            </w:pPr>
            <w:r>
              <w:t xml:space="preserve">Conduct radio program on children’s rights </w:t>
            </w:r>
          </w:p>
        </w:tc>
        <w:tc>
          <w:tcPr>
            <w:tcW w:w="1170" w:type="dxa"/>
            <w:tcBorders>
              <w:top w:val="single" w:sz="4" w:space="0" w:color="000000"/>
              <w:left w:val="single" w:sz="4" w:space="0" w:color="000000"/>
              <w:bottom w:val="single" w:sz="4" w:space="0" w:color="000000"/>
              <w:right w:val="single" w:sz="4" w:space="0" w:color="000000"/>
            </w:tcBorders>
          </w:tcPr>
          <w:p w:rsidR="000E3C76" w:rsidRDefault="000E3C76" w:rsidP="008B4F8D">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0E3C76" w:rsidRDefault="000E3C76" w:rsidP="008B4F8D">
            <w:pPr>
              <w:spacing w:after="0" w:line="360" w:lineRule="auto"/>
              <w:jc w:val="both"/>
              <w:rPr>
                <w:rFonts w:ascii="Times New Roman" w:hAnsi="Times New Roman"/>
                <w:sz w:val="20"/>
                <w:szCs w:val="20"/>
              </w:rPr>
            </w:pPr>
          </w:p>
        </w:tc>
        <w:tc>
          <w:tcPr>
            <w:tcW w:w="1350" w:type="dxa"/>
            <w:tcBorders>
              <w:top w:val="single" w:sz="4" w:space="0" w:color="000000"/>
              <w:left w:val="single" w:sz="4" w:space="0" w:color="000000"/>
              <w:bottom w:val="single" w:sz="4" w:space="0" w:color="000000"/>
              <w:right w:val="single" w:sz="4" w:space="0" w:color="000000"/>
            </w:tcBorders>
            <w:hideMark/>
          </w:tcPr>
          <w:p w:rsidR="000E3C76" w:rsidRDefault="000E3C76" w:rsidP="008B4F8D">
            <w:pPr>
              <w:spacing w:after="0" w:line="360" w:lineRule="auto"/>
              <w:jc w:val="both"/>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hideMark/>
          </w:tcPr>
          <w:p w:rsidR="000E3C76" w:rsidRDefault="000E3C76" w:rsidP="008B4F8D">
            <w:pPr>
              <w:spacing w:after="0" w:line="360" w:lineRule="auto"/>
              <w:jc w:val="both"/>
              <w:rPr>
                <w:rFonts w:ascii="Times New Roman" w:hAnsi="Times New Roman"/>
                <w:sz w:val="20"/>
                <w:szCs w:val="20"/>
              </w:rPr>
            </w:pPr>
            <w:r>
              <w:rPr>
                <w:rFonts w:ascii="Times New Roman" w:hAnsi="Times New Roman"/>
                <w:sz w:val="20"/>
                <w:szCs w:val="20"/>
              </w:rPr>
              <w:t>820,000</w:t>
            </w:r>
          </w:p>
        </w:tc>
        <w:tc>
          <w:tcPr>
            <w:tcW w:w="1170" w:type="dxa"/>
            <w:tcBorders>
              <w:top w:val="single" w:sz="4" w:space="0" w:color="000000"/>
              <w:left w:val="single" w:sz="4" w:space="0" w:color="000000"/>
              <w:bottom w:val="single" w:sz="4" w:space="0" w:color="000000"/>
              <w:right w:val="single" w:sz="4" w:space="0" w:color="000000"/>
            </w:tcBorders>
          </w:tcPr>
          <w:p w:rsidR="000E3C76" w:rsidRDefault="000E3C76" w:rsidP="008B4F8D">
            <w:pPr>
              <w:spacing w:after="0" w:line="360" w:lineRule="auto"/>
              <w:jc w:val="both"/>
              <w:rPr>
                <w:rFonts w:ascii="Times New Roman" w:hAnsi="Times New Roman"/>
                <w:sz w:val="20"/>
                <w:szCs w:val="20"/>
              </w:rPr>
            </w:pPr>
            <w:r>
              <w:rPr>
                <w:rFonts w:ascii="Times New Roman" w:hAnsi="Times New Roman"/>
                <w:sz w:val="20"/>
                <w:szCs w:val="20"/>
              </w:rPr>
              <w:t>820,000</w:t>
            </w:r>
          </w:p>
        </w:tc>
        <w:tc>
          <w:tcPr>
            <w:tcW w:w="1710" w:type="dxa"/>
            <w:tcBorders>
              <w:top w:val="single" w:sz="4" w:space="0" w:color="000000"/>
              <w:left w:val="single" w:sz="4" w:space="0" w:color="000000"/>
              <w:bottom w:val="single" w:sz="4" w:space="0" w:color="000000"/>
              <w:right w:val="single" w:sz="4" w:space="0" w:color="000000"/>
            </w:tcBorders>
          </w:tcPr>
          <w:p w:rsidR="000E3C76" w:rsidRDefault="00735A30" w:rsidP="008B4F8D">
            <w:pPr>
              <w:spacing w:after="0" w:line="360" w:lineRule="auto"/>
              <w:jc w:val="both"/>
              <w:rPr>
                <w:rFonts w:ascii="Times New Roman" w:hAnsi="Times New Roman"/>
                <w:sz w:val="20"/>
                <w:szCs w:val="20"/>
              </w:rPr>
            </w:pPr>
            <w:r>
              <w:rPr>
                <w:rFonts w:ascii="Times New Roman" w:hAnsi="Times New Roman"/>
                <w:sz w:val="20"/>
                <w:szCs w:val="20"/>
              </w:rPr>
              <w:t>67,000</w:t>
            </w:r>
          </w:p>
        </w:tc>
      </w:tr>
    </w:tbl>
    <w:p w:rsidR="0061550A" w:rsidRDefault="0061550A" w:rsidP="0061550A"/>
    <w:p w:rsidR="0061550A" w:rsidRDefault="0061550A" w:rsidP="0061550A"/>
    <w:p w:rsidR="0061550A" w:rsidRDefault="0061550A" w:rsidP="0061550A"/>
    <w:p w:rsidR="0061550A" w:rsidRDefault="0061550A" w:rsidP="0061550A"/>
    <w:p w:rsidR="009F6CB3" w:rsidRDefault="009F6CB3" w:rsidP="0061550A"/>
    <w:p w:rsidR="009F6CB3" w:rsidRDefault="009F6CB3" w:rsidP="0061550A"/>
    <w:p w:rsidR="009F6CB3" w:rsidRDefault="009F6CB3" w:rsidP="0061550A"/>
    <w:p w:rsidR="009F6CB3" w:rsidRDefault="009F6CB3" w:rsidP="0061550A"/>
    <w:p w:rsidR="009F6CB3" w:rsidRDefault="009F6CB3" w:rsidP="0061550A"/>
    <w:p w:rsidR="009F6CB3" w:rsidRDefault="009F6CB3" w:rsidP="0061550A"/>
    <w:p w:rsidR="0061550A" w:rsidRDefault="0061550A" w:rsidP="0061550A"/>
    <w:p w:rsidR="0061550A" w:rsidRPr="00657E95" w:rsidRDefault="00272D48" w:rsidP="00454A97">
      <w:pPr>
        <w:pStyle w:val="Footer"/>
        <w:rPr>
          <w:rFonts w:ascii="Times New Roman" w:hAnsi="Times New Roman"/>
        </w:rPr>
      </w:pPr>
      <w:r w:rsidRPr="00657E95">
        <w:rPr>
          <w:rFonts w:ascii="Times New Roman" w:hAnsi="Times New Roman"/>
        </w:rPr>
        <w:t>SECTOR</w:t>
      </w:r>
      <w:r w:rsidR="0061550A" w:rsidRPr="00657E95">
        <w:rPr>
          <w:rFonts w:ascii="Times New Roman" w:hAnsi="Times New Roman"/>
        </w:rPr>
        <w:t xml:space="preserve">:                </w:t>
      </w:r>
      <w:r w:rsidR="00657E95">
        <w:rPr>
          <w:rFonts w:ascii="Times New Roman" w:hAnsi="Times New Roman"/>
        </w:rPr>
        <w:t xml:space="preserve">                               </w:t>
      </w:r>
      <w:r w:rsidR="00C82D69" w:rsidRPr="00657E95">
        <w:rPr>
          <w:rFonts w:ascii="Times New Roman" w:hAnsi="Times New Roman"/>
          <w:bCs/>
        </w:rPr>
        <w:t>Community Development services</w:t>
      </w:r>
    </w:p>
    <w:p w:rsidR="0061550A" w:rsidRPr="00657E95" w:rsidRDefault="0061550A" w:rsidP="00454A97">
      <w:pPr>
        <w:pStyle w:val="Footer"/>
        <w:rPr>
          <w:rFonts w:ascii="Times New Roman" w:hAnsi="Times New Roman"/>
        </w:rPr>
      </w:pPr>
    </w:p>
    <w:p w:rsidR="0061550A" w:rsidRPr="00657E95" w:rsidRDefault="00272D48" w:rsidP="00454A97">
      <w:pPr>
        <w:pStyle w:val="Footer"/>
        <w:rPr>
          <w:rFonts w:ascii="Times New Roman" w:hAnsi="Times New Roman"/>
        </w:rPr>
      </w:pPr>
      <w:r w:rsidRPr="00657E95">
        <w:rPr>
          <w:rFonts w:ascii="Times New Roman" w:hAnsi="Times New Roman"/>
        </w:rPr>
        <w:t>TITLE</w:t>
      </w:r>
      <w:r w:rsidR="0061550A" w:rsidRPr="00657E95">
        <w:rPr>
          <w:rFonts w:ascii="Times New Roman" w:hAnsi="Times New Roman"/>
        </w:rPr>
        <w:t xml:space="preserve">:                       </w:t>
      </w:r>
      <w:r w:rsidR="00657E95">
        <w:rPr>
          <w:rFonts w:ascii="Times New Roman" w:hAnsi="Times New Roman"/>
        </w:rPr>
        <w:t xml:space="preserve">                             </w:t>
      </w:r>
      <w:r w:rsidR="0061550A" w:rsidRPr="00657E95">
        <w:rPr>
          <w:rFonts w:ascii="Times New Roman" w:hAnsi="Times New Roman"/>
        </w:rPr>
        <w:t>Functional Adult Literacy</w:t>
      </w:r>
    </w:p>
    <w:p w:rsidR="0061550A" w:rsidRPr="00657E95" w:rsidRDefault="0061550A" w:rsidP="00454A97">
      <w:pPr>
        <w:pStyle w:val="Footer"/>
        <w:rPr>
          <w:rFonts w:ascii="Times New Roman" w:hAnsi="Times New Roman"/>
        </w:rPr>
      </w:pPr>
    </w:p>
    <w:p w:rsidR="0061550A" w:rsidRPr="00657E95" w:rsidRDefault="00657E95" w:rsidP="00454A97">
      <w:pPr>
        <w:pStyle w:val="Footer"/>
        <w:rPr>
          <w:rFonts w:ascii="Times New Roman" w:hAnsi="Times New Roman"/>
        </w:rPr>
      </w:pPr>
      <w:r w:rsidRPr="00657E95">
        <w:rPr>
          <w:rFonts w:ascii="Times New Roman" w:hAnsi="Times New Roman"/>
        </w:rPr>
        <w:t>CODE</w:t>
      </w:r>
      <w:r w:rsidR="0061550A" w:rsidRPr="00657E95">
        <w:rPr>
          <w:rFonts w:ascii="Times New Roman" w:hAnsi="Times New Roman"/>
        </w:rPr>
        <w:t xml:space="preserve">:                                 </w:t>
      </w:r>
      <w:r w:rsidR="00295989" w:rsidRPr="00657E95">
        <w:rPr>
          <w:rFonts w:ascii="Times New Roman" w:hAnsi="Times New Roman"/>
        </w:rPr>
        <w:t xml:space="preserve">                   KDLG/CBS/11</w:t>
      </w:r>
    </w:p>
    <w:p w:rsidR="0061550A" w:rsidRPr="00657E95" w:rsidRDefault="0061550A" w:rsidP="00454A97">
      <w:pPr>
        <w:pStyle w:val="Footer"/>
        <w:rPr>
          <w:rFonts w:ascii="Times New Roman" w:hAnsi="Times New Roman"/>
        </w:rPr>
      </w:pPr>
    </w:p>
    <w:p w:rsidR="0061550A" w:rsidRPr="00657E95" w:rsidRDefault="00657E95" w:rsidP="00454A97">
      <w:pPr>
        <w:pStyle w:val="Footer"/>
        <w:rPr>
          <w:rFonts w:ascii="Times New Roman" w:hAnsi="Times New Roman"/>
        </w:rPr>
      </w:pPr>
      <w:r w:rsidRPr="00657E95">
        <w:rPr>
          <w:rFonts w:ascii="Times New Roman" w:hAnsi="Times New Roman"/>
        </w:rPr>
        <w:t>LOCATION</w:t>
      </w:r>
      <w:r w:rsidR="0061550A" w:rsidRPr="00657E95">
        <w:rPr>
          <w:rFonts w:ascii="Times New Roman" w:hAnsi="Times New Roman"/>
        </w:rPr>
        <w:t xml:space="preserve">:                                        </w:t>
      </w:r>
      <w:r>
        <w:rPr>
          <w:rFonts w:ascii="Times New Roman" w:hAnsi="Times New Roman"/>
        </w:rPr>
        <w:t xml:space="preserve">  </w:t>
      </w:r>
      <w:r w:rsidR="0061550A" w:rsidRPr="00657E95">
        <w:rPr>
          <w:rFonts w:ascii="Times New Roman" w:hAnsi="Times New Roman"/>
        </w:rPr>
        <w:t>District Wide</w:t>
      </w:r>
    </w:p>
    <w:p w:rsidR="0061550A" w:rsidRPr="00657E95" w:rsidRDefault="0061550A" w:rsidP="00454A97">
      <w:pPr>
        <w:pStyle w:val="Footer"/>
        <w:rPr>
          <w:rFonts w:ascii="Times New Roman" w:hAnsi="Times New Roman"/>
        </w:rPr>
      </w:pPr>
    </w:p>
    <w:p w:rsidR="0061550A" w:rsidRPr="00657E95" w:rsidRDefault="00657E95" w:rsidP="00454A97">
      <w:pPr>
        <w:pStyle w:val="Footer"/>
        <w:rPr>
          <w:rFonts w:ascii="Times New Roman" w:hAnsi="Times New Roman"/>
        </w:rPr>
      </w:pPr>
      <w:r w:rsidRPr="00657E95">
        <w:rPr>
          <w:rFonts w:ascii="Times New Roman" w:hAnsi="Times New Roman"/>
        </w:rPr>
        <w:t>IMPLEMENTING AGENCY</w:t>
      </w:r>
      <w:r w:rsidR="0061550A" w:rsidRPr="00657E95">
        <w:rPr>
          <w:rFonts w:ascii="Times New Roman" w:hAnsi="Times New Roman"/>
        </w:rPr>
        <w:t xml:space="preserve">:             </w:t>
      </w:r>
      <w:r>
        <w:rPr>
          <w:rFonts w:ascii="Times New Roman" w:hAnsi="Times New Roman"/>
        </w:rPr>
        <w:t xml:space="preserve">  </w:t>
      </w:r>
      <w:r w:rsidR="0061550A" w:rsidRPr="00657E95">
        <w:rPr>
          <w:rFonts w:ascii="Times New Roman" w:hAnsi="Times New Roman"/>
        </w:rPr>
        <w:t>KDLG</w:t>
      </w:r>
    </w:p>
    <w:p w:rsidR="0061550A" w:rsidRPr="00657E95" w:rsidRDefault="0061550A" w:rsidP="00454A97">
      <w:pPr>
        <w:pStyle w:val="Footer"/>
        <w:rPr>
          <w:rFonts w:ascii="Times New Roman" w:hAnsi="Times New Roman"/>
        </w:rPr>
      </w:pPr>
    </w:p>
    <w:p w:rsidR="0061550A" w:rsidRPr="00657E95" w:rsidRDefault="00657E95" w:rsidP="00454A97">
      <w:pPr>
        <w:pStyle w:val="Footer"/>
        <w:rPr>
          <w:rFonts w:ascii="Times New Roman" w:hAnsi="Times New Roman"/>
        </w:rPr>
      </w:pPr>
      <w:r>
        <w:rPr>
          <w:rFonts w:ascii="Times New Roman" w:hAnsi="Times New Roman"/>
        </w:rPr>
        <w:t xml:space="preserve">TOTAL PLANNED EXPENDIURE:    </w:t>
      </w:r>
      <w:r w:rsidR="00295989" w:rsidRPr="00657E95">
        <w:rPr>
          <w:rFonts w:ascii="Times New Roman" w:hAnsi="Times New Roman"/>
        </w:rPr>
        <w:t>13,947,021=</w:t>
      </w:r>
    </w:p>
    <w:p w:rsidR="0061550A" w:rsidRPr="00657E95" w:rsidRDefault="0061550A" w:rsidP="00454A97">
      <w:pPr>
        <w:pStyle w:val="Footer"/>
        <w:rPr>
          <w:rFonts w:ascii="Times New Roman" w:hAnsi="Times New Roman"/>
        </w:rPr>
      </w:pPr>
    </w:p>
    <w:p w:rsidR="0061550A" w:rsidRPr="00657E95" w:rsidRDefault="00657E95" w:rsidP="00454A97">
      <w:pPr>
        <w:pStyle w:val="Footer"/>
        <w:rPr>
          <w:rFonts w:ascii="Times New Roman" w:hAnsi="Times New Roman"/>
        </w:rPr>
      </w:pPr>
      <w:r>
        <w:rPr>
          <w:rFonts w:ascii="Times New Roman" w:hAnsi="Times New Roman"/>
        </w:rPr>
        <w:t>FUNDS SECURED</w:t>
      </w:r>
      <w:r w:rsidR="0061550A" w:rsidRPr="00657E95">
        <w:rPr>
          <w:rFonts w:ascii="Times New Roman" w:hAnsi="Times New Roman"/>
        </w:rPr>
        <w:t xml:space="preserve">:     </w:t>
      </w:r>
      <w:r>
        <w:rPr>
          <w:rFonts w:ascii="Times New Roman" w:hAnsi="Times New Roman"/>
        </w:rPr>
        <w:t xml:space="preserve">                         </w:t>
      </w:r>
      <w:r w:rsidR="00295989" w:rsidRPr="00657E95">
        <w:rPr>
          <w:rFonts w:ascii="Times New Roman" w:hAnsi="Times New Roman"/>
        </w:rPr>
        <w:t>13,947,021</w:t>
      </w:r>
    </w:p>
    <w:p w:rsidR="0061550A" w:rsidRPr="00657E95" w:rsidRDefault="0061550A" w:rsidP="00454A97">
      <w:pPr>
        <w:pStyle w:val="Footer"/>
        <w:rPr>
          <w:rFonts w:ascii="Times New Roman" w:hAnsi="Times New Roman"/>
        </w:rPr>
      </w:pPr>
    </w:p>
    <w:p w:rsidR="0061550A" w:rsidRPr="00657E95" w:rsidRDefault="00657E95" w:rsidP="00454A97">
      <w:pPr>
        <w:pStyle w:val="Footer"/>
        <w:rPr>
          <w:rFonts w:ascii="Times New Roman" w:hAnsi="Times New Roman"/>
        </w:rPr>
      </w:pPr>
      <w:r>
        <w:rPr>
          <w:rFonts w:ascii="Times New Roman" w:hAnsi="Times New Roman"/>
        </w:rPr>
        <w:t>FUNDING GAP</w:t>
      </w:r>
      <w:r w:rsidR="0061550A" w:rsidRPr="00657E95">
        <w:rPr>
          <w:rFonts w:ascii="Times New Roman" w:hAnsi="Times New Roman"/>
        </w:rPr>
        <w:t xml:space="preserve">:      </w:t>
      </w:r>
      <w:r>
        <w:rPr>
          <w:rFonts w:ascii="Times New Roman" w:hAnsi="Times New Roman"/>
        </w:rPr>
        <w:t xml:space="preserve">                              </w:t>
      </w:r>
      <w:r w:rsidR="00295989" w:rsidRPr="00657E95">
        <w:rPr>
          <w:rFonts w:ascii="Times New Roman" w:hAnsi="Times New Roman"/>
        </w:rPr>
        <w:t xml:space="preserve">Nil </w:t>
      </w:r>
    </w:p>
    <w:p w:rsidR="00295989" w:rsidRPr="00657E95" w:rsidRDefault="00295989" w:rsidP="00454A97">
      <w:pPr>
        <w:pStyle w:val="Footer"/>
        <w:rPr>
          <w:rFonts w:ascii="Times New Roman" w:hAnsi="Times New Roman"/>
        </w:rPr>
      </w:pPr>
    </w:p>
    <w:p w:rsidR="00295989" w:rsidRPr="00657E95" w:rsidRDefault="00657E95" w:rsidP="00454A97">
      <w:pPr>
        <w:pStyle w:val="Footer"/>
        <w:rPr>
          <w:rFonts w:ascii="Times New Roman" w:hAnsi="Times New Roman"/>
        </w:rPr>
      </w:pPr>
      <w:r>
        <w:rPr>
          <w:rFonts w:ascii="Times New Roman" w:hAnsi="Times New Roman"/>
        </w:rPr>
        <w:t>START DATE</w:t>
      </w:r>
      <w:r w:rsidR="00295989" w:rsidRPr="00657E95">
        <w:rPr>
          <w:rFonts w:ascii="Times New Roman" w:hAnsi="Times New Roman"/>
        </w:rPr>
        <w:t xml:space="preserve"> </w:t>
      </w:r>
      <w:r>
        <w:rPr>
          <w:rFonts w:ascii="Times New Roman" w:hAnsi="Times New Roman"/>
        </w:rPr>
        <w:t xml:space="preserve">                                     </w:t>
      </w:r>
      <w:r w:rsidR="00295989" w:rsidRPr="00657E95">
        <w:rPr>
          <w:rFonts w:ascii="Times New Roman" w:hAnsi="Times New Roman"/>
        </w:rPr>
        <w:t>June 2015</w:t>
      </w:r>
    </w:p>
    <w:p w:rsidR="0061550A" w:rsidRPr="00657E95" w:rsidRDefault="0061550A" w:rsidP="00454A97">
      <w:pPr>
        <w:pStyle w:val="Footer"/>
        <w:rPr>
          <w:rFonts w:ascii="Times New Roman" w:hAnsi="Times New Roman"/>
        </w:rPr>
      </w:pPr>
    </w:p>
    <w:p w:rsidR="0061550A" w:rsidRPr="00657E95" w:rsidRDefault="00657E95" w:rsidP="00454A97">
      <w:pPr>
        <w:pStyle w:val="Footer"/>
        <w:rPr>
          <w:rFonts w:ascii="Times New Roman" w:hAnsi="Times New Roman"/>
        </w:rPr>
      </w:pPr>
      <w:r>
        <w:rPr>
          <w:rFonts w:ascii="Times New Roman" w:hAnsi="Times New Roman"/>
        </w:rPr>
        <w:t>COMPLETION DATE</w:t>
      </w:r>
      <w:r w:rsidR="0061550A" w:rsidRPr="00657E95">
        <w:rPr>
          <w:rFonts w:ascii="Times New Roman" w:hAnsi="Times New Roman"/>
        </w:rPr>
        <w:t xml:space="preserve">:                      </w:t>
      </w:r>
      <w:r>
        <w:rPr>
          <w:rFonts w:ascii="Times New Roman" w:hAnsi="Times New Roman"/>
        </w:rPr>
        <w:t xml:space="preserve">  </w:t>
      </w:r>
      <w:r w:rsidR="00295989" w:rsidRPr="00657E95">
        <w:rPr>
          <w:rFonts w:ascii="Times New Roman" w:hAnsi="Times New Roman"/>
        </w:rPr>
        <w:t>July 2016</w:t>
      </w:r>
    </w:p>
    <w:p w:rsidR="0061550A" w:rsidRPr="00657E95" w:rsidRDefault="0061550A" w:rsidP="00454A97">
      <w:pPr>
        <w:pStyle w:val="Footer"/>
        <w:rPr>
          <w:rFonts w:ascii="Times New Roman" w:hAnsi="Times New Roman"/>
        </w:rPr>
      </w:pPr>
    </w:p>
    <w:p w:rsidR="0061550A" w:rsidRPr="00272D48" w:rsidRDefault="0061550A" w:rsidP="00454A97">
      <w:pPr>
        <w:pStyle w:val="Footer"/>
        <w:rPr>
          <w:rFonts w:ascii="Times New Roman" w:hAnsi="Times New Roman"/>
        </w:rPr>
      </w:pPr>
      <w:r w:rsidRPr="00272D48">
        <w:rPr>
          <w:rFonts w:ascii="Times New Roman" w:hAnsi="Times New Roman"/>
        </w:rPr>
        <w:t>Objective:</w:t>
      </w:r>
    </w:p>
    <w:p w:rsidR="0061550A" w:rsidRPr="00272D48" w:rsidRDefault="0061550A" w:rsidP="00454A97">
      <w:pPr>
        <w:pStyle w:val="Footer"/>
        <w:rPr>
          <w:rFonts w:ascii="Times New Roman" w:hAnsi="Times New Roman"/>
        </w:rPr>
      </w:pPr>
    </w:p>
    <w:p w:rsidR="0061550A" w:rsidRPr="00272D48" w:rsidRDefault="0061550A" w:rsidP="00454A97">
      <w:pPr>
        <w:pStyle w:val="Footer"/>
        <w:rPr>
          <w:rFonts w:ascii="Times New Roman" w:hAnsi="Times New Roman"/>
        </w:rPr>
      </w:pPr>
      <w:r w:rsidRPr="00272D48">
        <w:rPr>
          <w:rFonts w:ascii="Times New Roman" w:hAnsi="Times New Roman"/>
        </w:rPr>
        <w:t xml:space="preserve">To increase adult literacy rate from </w:t>
      </w:r>
      <w:r w:rsidR="002928C0" w:rsidRPr="00272D48">
        <w:rPr>
          <w:rFonts w:ascii="Times New Roman" w:hAnsi="Times New Roman"/>
        </w:rPr>
        <w:t>the current 64.4% to 70% by 2016</w:t>
      </w:r>
      <w:r w:rsidRPr="00272D48">
        <w:rPr>
          <w:rFonts w:ascii="Times New Roman" w:hAnsi="Times New Roman"/>
        </w:rPr>
        <w:t>.</w:t>
      </w:r>
    </w:p>
    <w:p w:rsidR="0061550A" w:rsidRPr="00272D48" w:rsidRDefault="0061550A" w:rsidP="00454A97">
      <w:pPr>
        <w:pStyle w:val="Footer"/>
        <w:rPr>
          <w:rFonts w:ascii="Times New Roman" w:hAnsi="Times New Roman"/>
        </w:rPr>
      </w:pPr>
    </w:p>
    <w:p w:rsidR="0061550A" w:rsidRPr="00657E95" w:rsidRDefault="0061550A" w:rsidP="00454A97">
      <w:pPr>
        <w:pStyle w:val="Footer"/>
        <w:rPr>
          <w:rFonts w:ascii="Times New Roman" w:hAnsi="Times New Roman"/>
          <w:b/>
        </w:rPr>
      </w:pPr>
      <w:r w:rsidRPr="00657E95">
        <w:rPr>
          <w:rFonts w:ascii="Times New Roman" w:hAnsi="Times New Roman"/>
          <w:b/>
        </w:rPr>
        <w:t>Background:</w:t>
      </w:r>
    </w:p>
    <w:p w:rsidR="0061550A" w:rsidRPr="00272D48" w:rsidRDefault="0061550A" w:rsidP="00454A97">
      <w:pPr>
        <w:pStyle w:val="Footer"/>
        <w:rPr>
          <w:rFonts w:ascii="Times New Roman" w:hAnsi="Times New Roman"/>
        </w:rPr>
      </w:pPr>
    </w:p>
    <w:p w:rsidR="0061550A" w:rsidRPr="00272D48" w:rsidRDefault="0061550A" w:rsidP="00454A97">
      <w:pPr>
        <w:pStyle w:val="Footer"/>
        <w:rPr>
          <w:rFonts w:ascii="Times New Roman" w:hAnsi="Times New Roman"/>
        </w:rPr>
      </w:pPr>
      <w:r w:rsidRPr="00272D48">
        <w:rPr>
          <w:rFonts w:ascii="Times New Roman" w:hAnsi="Times New Roman"/>
        </w:rPr>
        <w:t>There are low literacy levels amongst adults (33%)</w:t>
      </w:r>
      <w:r w:rsidR="007A619E" w:rsidRPr="00272D48">
        <w:rPr>
          <w:rFonts w:ascii="Times New Roman" w:hAnsi="Times New Roman"/>
        </w:rPr>
        <w:t xml:space="preserve"> especially among the rural women</w:t>
      </w:r>
      <w:r w:rsidRPr="00272D48">
        <w:rPr>
          <w:rFonts w:ascii="Times New Roman" w:hAnsi="Times New Roman"/>
        </w:rPr>
        <w:t xml:space="preserve">.  There is community demand for Functional adult literacy.  There is widespread poverty due to lack of functional skills in the communities.  The integrated nature of functional adult literacy curriculum allows adults not only to learn writing, reading and numeracy, but also functional skills and knowledge about Agriculture, Environment, environment protection, Primary Health Care, </w:t>
      </w:r>
      <w:r w:rsidR="00FE4B6F" w:rsidRPr="00272D48">
        <w:rPr>
          <w:rFonts w:ascii="Times New Roman" w:hAnsi="Times New Roman"/>
        </w:rPr>
        <w:t xml:space="preserve">nutrition, HIV/AIDS </w:t>
      </w:r>
      <w:r w:rsidRPr="00272D48">
        <w:rPr>
          <w:rFonts w:ascii="Times New Roman" w:hAnsi="Times New Roman"/>
        </w:rPr>
        <w:t>Human rights, Laws and income generation are incorporated.  .  However, ot</w:t>
      </w:r>
      <w:r w:rsidR="00B56F36" w:rsidRPr="00272D48">
        <w:rPr>
          <w:rFonts w:ascii="Times New Roman" w:hAnsi="Times New Roman"/>
        </w:rPr>
        <w:t>her donors and NGOs like Doctors of Global Health,</w:t>
      </w:r>
      <w:r w:rsidRPr="00272D48">
        <w:rPr>
          <w:rFonts w:ascii="Times New Roman" w:hAnsi="Times New Roman"/>
        </w:rPr>
        <w:t xml:space="preserve"> ADRA</w:t>
      </w:r>
      <w:r w:rsidR="00B56F36" w:rsidRPr="00272D48">
        <w:rPr>
          <w:rFonts w:ascii="Times New Roman" w:hAnsi="Times New Roman"/>
        </w:rPr>
        <w:t xml:space="preserve"> Uganda, and CARE</w:t>
      </w:r>
      <w:r w:rsidRPr="00272D48">
        <w:rPr>
          <w:rFonts w:ascii="Times New Roman" w:hAnsi="Times New Roman"/>
        </w:rPr>
        <w:t xml:space="preserve"> are combining efforts to address illiteracy in Kisoro District.</w:t>
      </w:r>
    </w:p>
    <w:p w:rsidR="0061550A" w:rsidRPr="00272D48" w:rsidRDefault="0061550A" w:rsidP="00454A97">
      <w:pPr>
        <w:pStyle w:val="Footer"/>
        <w:rPr>
          <w:rFonts w:ascii="Times New Roman" w:hAnsi="Times New Roman"/>
        </w:rPr>
      </w:pPr>
    </w:p>
    <w:p w:rsidR="0061550A" w:rsidRPr="00657E95" w:rsidRDefault="0061550A" w:rsidP="00454A97">
      <w:pPr>
        <w:pStyle w:val="Footer"/>
        <w:rPr>
          <w:rFonts w:ascii="Times New Roman" w:hAnsi="Times New Roman"/>
          <w:b/>
        </w:rPr>
      </w:pPr>
      <w:r w:rsidRPr="00657E95">
        <w:rPr>
          <w:rFonts w:ascii="Times New Roman" w:hAnsi="Times New Roman"/>
          <w:b/>
        </w:rPr>
        <w:t>Technical Description:</w:t>
      </w:r>
    </w:p>
    <w:p w:rsidR="0061550A" w:rsidRPr="00272D48" w:rsidRDefault="0061550A" w:rsidP="00454A97">
      <w:pPr>
        <w:pStyle w:val="Footer"/>
        <w:rPr>
          <w:rFonts w:ascii="Times New Roman" w:hAnsi="Times New Roman"/>
        </w:rPr>
      </w:pPr>
    </w:p>
    <w:p w:rsidR="0061550A" w:rsidRPr="00272D48" w:rsidRDefault="0061550A" w:rsidP="00454A97">
      <w:pPr>
        <w:pStyle w:val="Footer"/>
        <w:rPr>
          <w:rFonts w:ascii="Times New Roman" w:hAnsi="Times New Roman"/>
        </w:rPr>
      </w:pPr>
      <w:r w:rsidRPr="00272D48">
        <w:rPr>
          <w:rFonts w:ascii="Times New Roman" w:hAnsi="Times New Roman"/>
        </w:rPr>
        <w:t>The project will involve:-</w:t>
      </w:r>
    </w:p>
    <w:p w:rsidR="0061550A" w:rsidRPr="00272D48" w:rsidRDefault="0061550A" w:rsidP="00454A97">
      <w:pPr>
        <w:pStyle w:val="Footer"/>
        <w:rPr>
          <w:rFonts w:ascii="Times New Roman" w:hAnsi="Times New Roman"/>
        </w:rPr>
      </w:pPr>
      <w:r w:rsidRPr="00272D48">
        <w:rPr>
          <w:rFonts w:ascii="Times New Roman" w:hAnsi="Times New Roman"/>
        </w:rPr>
        <w:t>Community Mobilization and Sensitization on the value of FAL programme.</w:t>
      </w:r>
    </w:p>
    <w:p w:rsidR="0061550A" w:rsidRPr="00272D48" w:rsidRDefault="0061550A" w:rsidP="00454A97">
      <w:pPr>
        <w:pStyle w:val="Footer"/>
        <w:rPr>
          <w:rFonts w:ascii="Times New Roman" w:hAnsi="Times New Roman"/>
        </w:rPr>
      </w:pPr>
      <w:r w:rsidRPr="00272D48">
        <w:rPr>
          <w:rFonts w:ascii="Times New Roman" w:hAnsi="Times New Roman"/>
        </w:rPr>
        <w:t xml:space="preserve">Identification and training </w:t>
      </w:r>
      <w:r w:rsidR="00E5476A" w:rsidRPr="00272D48">
        <w:rPr>
          <w:rFonts w:ascii="Times New Roman" w:hAnsi="Times New Roman"/>
        </w:rPr>
        <w:t xml:space="preserve">and motivation of FAL </w:t>
      </w:r>
      <w:r w:rsidRPr="00272D48">
        <w:rPr>
          <w:rFonts w:ascii="Times New Roman" w:hAnsi="Times New Roman"/>
        </w:rPr>
        <w:t>instructors.</w:t>
      </w:r>
    </w:p>
    <w:p w:rsidR="0061550A" w:rsidRPr="00272D48" w:rsidRDefault="0061550A" w:rsidP="00454A97">
      <w:pPr>
        <w:pStyle w:val="Footer"/>
        <w:rPr>
          <w:rFonts w:ascii="Times New Roman" w:hAnsi="Times New Roman"/>
        </w:rPr>
      </w:pPr>
      <w:r w:rsidRPr="00272D48">
        <w:rPr>
          <w:rFonts w:ascii="Times New Roman" w:hAnsi="Times New Roman"/>
        </w:rPr>
        <w:t>Enrolling Adult learners.</w:t>
      </w:r>
    </w:p>
    <w:p w:rsidR="0061550A" w:rsidRPr="00272D48" w:rsidRDefault="0061550A" w:rsidP="00454A97">
      <w:pPr>
        <w:pStyle w:val="Footer"/>
        <w:rPr>
          <w:rFonts w:ascii="Times New Roman" w:hAnsi="Times New Roman"/>
        </w:rPr>
      </w:pPr>
      <w:r w:rsidRPr="00272D48">
        <w:rPr>
          <w:rFonts w:ascii="Times New Roman" w:hAnsi="Times New Roman"/>
        </w:rPr>
        <w:t>Acquiring literacy instruction and testing materials.</w:t>
      </w:r>
    </w:p>
    <w:p w:rsidR="0061550A" w:rsidRPr="00272D48" w:rsidRDefault="0061550A" w:rsidP="00454A97">
      <w:pPr>
        <w:pStyle w:val="Footer"/>
        <w:rPr>
          <w:rFonts w:ascii="Times New Roman" w:hAnsi="Times New Roman"/>
        </w:rPr>
      </w:pPr>
      <w:r w:rsidRPr="00272D48">
        <w:rPr>
          <w:rFonts w:ascii="Times New Roman" w:hAnsi="Times New Roman"/>
        </w:rPr>
        <w:t>Supervision, Monitoring and Evaluation.</w:t>
      </w:r>
    </w:p>
    <w:p w:rsidR="0061550A" w:rsidRPr="00272D48" w:rsidRDefault="00E5476A" w:rsidP="00454A97">
      <w:pPr>
        <w:pStyle w:val="Footer"/>
        <w:rPr>
          <w:rFonts w:ascii="Times New Roman" w:hAnsi="Times New Roman"/>
        </w:rPr>
      </w:pPr>
      <w:r w:rsidRPr="00272D48">
        <w:rPr>
          <w:rFonts w:ascii="Times New Roman" w:hAnsi="Times New Roman"/>
        </w:rPr>
        <w:t>Monitoring and review meetings with FAL instructors</w:t>
      </w:r>
    </w:p>
    <w:p w:rsidR="0061550A" w:rsidRPr="00272D48" w:rsidRDefault="0061550A" w:rsidP="00454A97">
      <w:pPr>
        <w:pStyle w:val="Footer"/>
        <w:rPr>
          <w:rFonts w:ascii="Times New Roman" w:hAnsi="Times New Roman"/>
        </w:rPr>
      </w:pPr>
    </w:p>
    <w:p w:rsidR="0061550A" w:rsidRPr="00272D48" w:rsidRDefault="0061550A" w:rsidP="00454A97">
      <w:pPr>
        <w:pStyle w:val="Footer"/>
        <w:rPr>
          <w:rFonts w:ascii="Times New Roman" w:hAnsi="Times New Roman"/>
        </w:rPr>
      </w:pPr>
    </w:p>
    <w:p w:rsidR="0061550A" w:rsidRDefault="0061550A" w:rsidP="00454A97">
      <w:pPr>
        <w:pStyle w:val="Footer"/>
      </w:pPr>
    </w:p>
    <w:p w:rsidR="0061550A" w:rsidRDefault="0061550A" w:rsidP="00454A97">
      <w:pPr>
        <w:pStyle w:val="Footer"/>
      </w:pPr>
    </w:p>
    <w:p w:rsidR="0061550A" w:rsidRDefault="0061550A" w:rsidP="00454A97">
      <w:pPr>
        <w:pStyle w:val="Footer"/>
      </w:pPr>
    </w:p>
    <w:p w:rsidR="00F0004B" w:rsidRDefault="00F0004B" w:rsidP="00F0004B"/>
    <w:p w:rsidR="00657E95" w:rsidRDefault="00657E95" w:rsidP="00F0004B"/>
    <w:p w:rsidR="00657E95" w:rsidRDefault="00657E95" w:rsidP="00F0004B"/>
    <w:p w:rsidR="00657E95" w:rsidRDefault="00657E95" w:rsidP="00F0004B"/>
    <w:p w:rsidR="00657E95" w:rsidRDefault="00657E95" w:rsidP="00F0004B"/>
    <w:p w:rsidR="00657E95" w:rsidRDefault="00657E95" w:rsidP="00F0004B"/>
    <w:p w:rsidR="00657E95" w:rsidRDefault="00657E95" w:rsidP="00F0004B"/>
    <w:p w:rsidR="00657E95" w:rsidRDefault="00657E95" w:rsidP="00F0004B"/>
    <w:p w:rsidR="00F0004B" w:rsidRDefault="00F0004B" w:rsidP="00F0004B">
      <w:pPr>
        <w:rPr>
          <w:rFonts w:ascii="Times New Roman" w:hAnsi="Times New Roman"/>
          <w:b/>
          <w:sz w:val="20"/>
          <w:szCs w:val="20"/>
        </w:rPr>
      </w:pPr>
      <w:r>
        <w:rPr>
          <w:rFonts w:ascii="Times New Roman" w:hAnsi="Times New Roman"/>
          <w:b/>
          <w:sz w:val="20"/>
          <w:szCs w:val="20"/>
        </w:rPr>
        <w:t>PROJECT WORK PLAN</w:t>
      </w: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38"/>
        <w:gridCol w:w="1260"/>
        <w:gridCol w:w="990"/>
        <w:gridCol w:w="990"/>
        <w:gridCol w:w="1168"/>
        <w:gridCol w:w="1170"/>
        <w:gridCol w:w="1709"/>
      </w:tblGrid>
      <w:tr w:rsidR="00F0004B" w:rsidTr="00F0004B">
        <w:trPr>
          <w:trHeight w:val="414"/>
        </w:trPr>
        <w:tc>
          <w:tcPr>
            <w:tcW w:w="2538" w:type="dxa"/>
            <w:vMerge w:val="restart"/>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b/>
                <w:sz w:val="20"/>
                <w:szCs w:val="20"/>
              </w:rPr>
            </w:pPr>
            <w:r>
              <w:rPr>
                <w:rFonts w:ascii="Times New Roman" w:hAnsi="Times New Roman"/>
                <w:b/>
                <w:sz w:val="20"/>
                <w:szCs w:val="20"/>
              </w:rPr>
              <w:t>Activity</w:t>
            </w:r>
          </w:p>
        </w:tc>
        <w:tc>
          <w:tcPr>
            <w:tcW w:w="4408" w:type="dxa"/>
            <w:gridSpan w:val="4"/>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b/>
                <w:sz w:val="20"/>
                <w:szCs w:val="20"/>
              </w:rPr>
            </w:pPr>
            <w:r>
              <w:rPr>
                <w:rFonts w:ascii="Times New Roman" w:hAnsi="Times New Roman"/>
                <w:b/>
                <w:sz w:val="20"/>
                <w:szCs w:val="20"/>
              </w:rPr>
              <w:t xml:space="preserve">   Budget</w:t>
            </w:r>
          </w:p>
        </w:tc>
        <w:tc>
          <w:tcPr>
            <w:tcW w:w="1170" w:type="dxa"/>
            <w:vMerge w:val="restart"/>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b/>
                <w:sz w:val="20"/>
                <w:szCs w:val="20"/>
              </w:rPr>
            </w:pPr>
            <w:r>
              <w:rPr>
                <w:rFonts w:ascii="Times New Roman" w:hAnsi="Times New Roman"/>
                <w:b/>
                <w:sz w:val="20"/>
                <w:szCs w:val="20"/>
              </w:rPr>
              <w:t>Total</w:t>
            </w:r>
          </w:p>
        </w:tc>
        <w:tc>
          <w:tcPr>
            <w:tcW w:w="1709" w:type="dxa"/>
            <w:vMerge w:val="restart"/>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b/>
                <w:sz w:val="20"/>
                <w:szCs w:val="20"/>
              </w:rPr>
            </w:pPr>
            <w:r>
              <w:rPr>
                <w:rFonts w:ascii="Times New Roman" w:hAnsi="Times New Roman"/>
                <w:b/>
                <w:sz w:val="20"/>
                <w:szCs w:val="20"/>
              </w:rPr>
              <w:t>Operation and Recurrent Costs</w:t>
            </w:r>
          </w:p>
        </w:tc>
      </w:tr>
      <w:tr w:rsidR="00F0004B" w:rsidTr="00F0004B">
        <w:trPr>
          <w:trHeight w:val="414"/>
        </w:trPr>
        <w:tc>
          <w:tcPr>
            <w:tcW w:w="2538" w:type="dxa"/>
            <w:vMerge/>
            <w:tcBorders>
              <w:top w:val="single" w:sz="4" w:space="0" w:color="000000"/>
              <w:left w:val="single" w:sz="4" w:space="0" w:color="000000"/>
              <w:bottom w:val="single" w:sz="4" w:space="0" w:color="000000"/>
              <w:right w:val="single" w:sz="4" w:space="0" w:color="000000"/>
            </w:tcBorders>
            <w:vAlign w:val="center"/>
            <w:hideMark/>
          </w:tcPr>
          <w:p w:rsidR="00F0004B" w:rsidRDefault="00F0004B" w:rsidP="008B4F8D">
            <w:pPr>
              <w:spacing w:after="0" w:line="240" w:lineRule="auto"/>
              <w:rPr>
                <w:rFonts w:ascii="Times New Roman" w:hAnsi="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b/>
                <w:sz w:val="20"/>
                <w:szCs w:val="20"/>
              </w:rPr>
            </w:pPr>
            <w:r>
              <w:rPr>
                <w:rFonts w:ascii="Times New Roman" w:hAnsi="Times New Roman"/>
                <w:b/>
                <w:sz w:val="20"/>
                <w:szCs w:val="20"/>
              </w:rPr>
              <w:t>Quarter</w:t>
            </w:r>
          </w:p>
          <w:p w:rsidR="00F0004B" w:rsidRDefault="00F0004B" w:rsidP="008B4F8D">
            <w:pPr>
              <w:spacing w:after="0" w:line="360" w:lineRule="auto"/>
              <w:jc w:val="both"/>
              <w:rPr>
                <w:rFonts w:ascii="Times New Roman" w:hAnsi="Times New Roman"/>
                <w:b/>
                <w:sz w:val="20"/>
                <w:szCs w:val="20"/>
              </w:rPr>
            </w:pPr>
            <w:r>
              <w:rPr>
                <w:rFonts w:ascii="Times New Roman" w:hAnsi="Times New Roman"/>
                <w:b/>
                <w:sz w:val="20"/>
                <w:szCs w:val="20"/>
              </w:rPr>
              <w:t>1</w:t>
            </w:r>
          </w:p>
        </w:tc>
        <w:tc>
          <w:tcPr>
            <w:tcW w:w="99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b/>
                <w:sz w:val="20"/>
                <w:szCs w:val="20"/>
              </w:rPr>
            </w:pPr>
            <w:r>
              <w:rPr>
                <w:rFonts w:ascii="Times New Roman" w:hAnsi="Times New Roman"/>
                <w:b/>
                <w:sz w:val="20"/>
                <w:szCs w:val="20"/>
              </w:rPr>
              <w:t>Quarter 2</w:t>
            </w:r>
          </w:p>
        </w:tc>
        <w:tc>
          <w:tcPr>
            <w:tcW w:w="99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b/>
                <w:sz w:val="20"/>
                <w:szCs w:val="20"/>
              </w:rPr>
            </w:pPr>
            <w:r>
              <w:rPr>
                <w:rFonts w:ascii="Times New Roman" w:hAnsi="Times New Roman"/>
                <w:b/>
                <w:sz w:val="20"/>
                <w:szCs w:val="20"/>
              </w:rPr>
              <w:t>Quarter 3</w:t>
            </w:r>
          </w:p>
        </w:tc>
        <w:tc>
          <w:tcPr>
            <w:tcW w:w="1168"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b/>
                <w:sz w:val="20"/>
                <w:szCs w:val="20"/>
              </w:rPr>
            </w:pPr>
            <w:r>
              <w:rPr>
                <w:rFonts w:ascii="Times New Roman" w:hAnsi="Times New Roman"/>
                <w:b/>
                <w:sz w:val="20"/>
                <w:szCs w:val="20"/>
              </w:rPr>
              <w:t>Quarter 4</w:t>
            </w: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0004B" w:rsidRDefault="00F0004B" w:rsidP="008B4F8D">
            <w:pPr>
              <w:spacing w:after="0" w:line="240" w:lineRule="auto"/>
              <w:rPr>
                <w:rFonts w:ascii="Times New Roman" w:hAnsi="Times New Roman"/>
                <w:b/>
                <w:sz w:val="20"/>
                <w:szCs w:val="20"/>
              </w:rPr>
            </w:pPr>
          </w:p>
        </w:tc>
        <w:tc>
          <w:tcPr>
            <w:tcW w:w="1709" w:type="dxa"/>
            <w:vMerge/>
            <w:tcBorders>
              <w:top w:val="single" w:sz="4" w:space="0" w:color="000000"/>
              <w:left w:val="single" w:sz="4" w:space="0" w:color="000000"/>
              <w:bottom w:val="single" w:sz="4" w:space="0" w:color="000000"/>
              <w:right w:val="single" w:sz="4" w:space="0" w:color="000000"/>
            </w:tcBorders>
            <w:vAlign w:val="center"/>
            <w:hideMark/>
          </w:tcPr>
          <w:p w:rsidR="00F0004B" w:rsidRDefault="00F0004B" w:rsidP="008B4F8D">
            <w:pPr>
              <w:spacing w:after="0" w:line="240" w:lineRule="auto"/>
              <w:rPr>
                <w:rFonts w:ascii="Times New Roman" w:hAnsi="Times New Roman"/>
                <w:b/>
                <w:sz w:val="20"/>
                <w:szCs w:val="20"/>
              </w:rPr>
            </w:pPr>
          </w:p>
        </w:tc>
      </w:tr>
      <w:tr w:rsidR="00F0004B" w:rsidTr="00F0004B">
        <w:tc>
          <w:tcPr>
            <w:tcW w:w="2538"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r w:rsidRPr="00E82A0E">
              <w:t>Community Mobilization and Sensitization on the value of FAL programme</w:t>
            </w:r>
          </w:p>
        </w:tc>
        <w:tc>
          <w:tcPr>
            <w:tcW w:w="1260" w:type="dxa"/>
            <w:tcBorders>
              <w:top w:val="single" w:sz="4" w:space="0" w:color="000000"/>
              <w:left w:val="single" w:sz="4" w:space="0" w:color="000000"/>
              <w:bottom w:val="single" w:sz="4" w:space="0" w:color="000000"/>
              <w:right w:val="single" w:sz="4" w:space="0" w:color="000000"/>
            </w:tcBorders>
            <w:hideMark/>
          </w:tcPr>
          <w:p w:rsidR="00F0004B" w:rsidRDefault="00E5476A" w:rsidP="008B4F8D">
            <w:pPr>
              <w:spacing w:after="0" w:line="360" w:lineRule="auto"/>
              <w:jc w:val="both"/>
              <w:rPr>
                <w:rFonts w:ascii="Times New Roman" w:hAnsi="Times New Roman"/>
                <w:sz w:val="20"/>
                <w:szCs w:val="20"/>
              </w:rPr>
            </w:pPr>
            <w:r>
              <w:rPr>
                <w:rFonts w:ascii="Times New Roman" w:hAnsi="Times New Roman"/>
                <w:sz w:val="20"/>
                <w:szCs w:val="20"/>
              </w:rPr>
              <w:t>1,500,000=</w:t>
            </w:r>
          </w:p>
        </w:tc>
        <w:tc>
          <w:tcPr>
            <w:tcW w:w="99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1168"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F0004B" w:rsidRDefault="002509C2" w:rsidP="008B4F8D">
            <w:pPr>
              <w:spacing w:after="0" w:line="360" w:lineRule="auto"/>
              <w:jc w:val="both"/>
              <w:rPr>
                <w:rFonts w:ascii="Times New Roman" w:hAnsi="Times New Roman"/>
                <w:sz w:val="20"/>
                <w:szCs w:val="20"/>
              </w:rPr>
            </w:pPr>
            <w:r>
              <w:rPr>
                <w:rFonts w:ascii="Times New Roman" w:hAnsi="Times New Roman"/>
                <w:sz w:val="20"/>
                <w:szCs w:val="20"/>
              </w:rPr>
              <w:t>1,500,000</w:t>
            </w:r>
          </w:p>
        </w:tc>
        <w:tc>
          <w:tcPr>
            <w:tcW w:w="1709" w:type="dxa"/>
            <w:tcBorders>
              <w:top w:val="single" w:sz="4" w:space="0" w:color="000000"/>
              <w:left w:val="single" w:sz="4" w:space="0" w:color="000000"/>
              <w:bottom w:val="single" w:sz="4" w:space="0" w:color="000000"/>
              <w:right w:val="single" w:sz="4" w:space="0" w:color="000000"/>
            </w:tcBorders>
            <w:hideMark/>
          </w:tcPr>
          <w:p w:rsidR="00F0004B" w:rsidRDefault="002509C2" w:rsidP="008B4F8D">
            <w:pPr>
              <w:spacing w:after="0" w:line="360" w:lineRule="auto"/>
              <w:jc w:val="both"/>
              <w:rPr>
                <w:rFonts w:ascii="Times New Roman" w:hAnsi="Times New Roman"/>
                <w:sz w:val="20"/>
                <w:szCs w:val="20"/>
              </w:rPr>
            </w:pPr>
            <w:r>
              <w:rPr>
                <w:rFonts w:ascii="Times New Roman" w:hAnsi="Times New Roman"/>
                <w:sz w:val="20"/>
                <w:szCs w:val="20"/>
              </w:rPr>
              <w:t>70,000</w:t>
            </w:r>
          </w:p>
        </w:tc>
      </w:tr>
      <w:tr w:rsidR="00F0004B" w:rsidTr="00F0004B">
        <w:tc>
          <w:tcPr>
            <w:tcW w:w="2538"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r w:rsidRPr="00E82A0E">
              <w:t xml:space="preserve">Identification and training </w:t>
            </w:r>
            <w:r w:rsidR="00E5476A">
              <w:t xml:space="preserve">and motivation </w:t>
            </w:r>
            <w:r w:rsidRPr="00E82A0E">
              <w:t xml:space="preserve">of </w:t>
            </w:r>
            <w:r w:rsidR="00E5476A">
              <w:t xml:space="preserve"> FAL </w:t>
            </w:r>
            <w:r w:rsidRPr="00E82A0E">
              <w:t>instructors</w:t>
            </w:r>
          </w:p>
        </w:tc>
        <w:tc>
          <w:tcPr>
            <w:tcW w:w="1260" w:type="dxa"/>
            <w:tcBorders>
              <w:top w:val="single" w:sz="4" w:space="0" w:color="000000"/>
              <w:left w:val="single" w:sz="4" w:space="0" w:color="000000"/>
              <w:bottom w:val="single" w:sz="4" w:space="0" w:color="000000"/>
              <w:right w:val="single" w:sz="4" w:space="0" w:color="000000"/>
            </w:tcBorders>
          </w:tcPr>
          <w:p w:rsidR="00F0004B" w:rsidRDefault="00F0004B" w:rsidP="008B4F8D">
            <w:pPr>
              <w:spacing w:after="0" w:line="360" w:lineRule="auto"/>
              <w:jc w:val="both"/>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F0004B" w:rsidRDefault="00E5476A" w:rsidP="008B4F8D">
            <w:pPr>
              <w:spacing w:after="0" w:line="360" w:lineRule="auto"/>
              <w:jc w:val="both"/>
              <w:rPr>
                <w:rFonts w:ascii="Times New Roman" w:hAnsi="Times New Roman"/>
                <w:sz w:val="20"/>
                <w:szCs w:val="20"/>
              </w:rPr>
            </w:pPr>
            <w:r>
              <w:rPr>
                <w:rFonts w:ascii="Times New Roman" w:hAnsi="Times New Roman"/>
                <w:sz w:val="20"/>
                <w:szCs w:val="20"/>
              </w:rPr>
              <w:t>2,000,000</w:t>
            </w:r>
          </w:p>
        </w:tc>
        <w:tc>
          <w:tcPr>
            <w:tcW w:w="99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1168"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F0004B" w:rsidRDefault="002509C2" w:rsidP="008B4F8D">
            <w:pPr>
              <w:spacing w:after="0" w:line="360" w:lineRule="auto"/>
              <w:jc w:val="both"/>
              <w:rPr>
                <w:rFonts w:ascii="Times New Roman" w:hAnsi="Times New Roman"/>
                <w:sz w:val="20"/>
                <w:szCs w:val="20"/>
              </w:rPr>
            </w:pPr>
            <w:r>
              <w:rPr>
                <w:rFonts w:ascii="Times New Roman" w:hAnsi="Times New Roman"/>
                <w:sz w:val="20"/>
                <w:szCs w:val="20"/>
              </w:rPr>
              <w:t>2,000,000</w:t>
            </w:r>
          </w:p>
        </w:tc>
        <w:tc>
          <w:tcPr>
            <w:tcW w:w="1709" w:type="dxa"/>
            <w:tcBorders>
              <w:top w:val="single" w:sz="4" w:space="0" w:color="000000"/>
              <w:left w:val="single" w:sz="4" w:space="0" w:color="000000"/>
              <w:bottom w:val="single" w:sz="4" w:space="0" w:color="000000"/>
              <w:right w:val="single" w:sz="4" w:space="0" w:color="000000"/>
            </w:tcBorders>
            <w:hideMark/>
          </w:tcPr>
          <w:p w:rsidR="00F0004B" w:rsidRDefault="002509C2" w:rsidP="008B4F8D">
            <w:pPr>
              <w:spacing w:after="0" w:line="360" w:lineRule="auto"/>
              <w:jc w:val="both"/>
              <w:rPr>
                <w:rFonts w:ascii="Times New Roman" w:hAnsi="Times New Roman"/>
                <w:sz w:val="20"/>
                <w:szCs w:val="20"/>
              </w:rPr>
            </w:pPr>
            <w:r>
              <w:rPr>
                <w:rFonts w:ascii="Times New Roman" w:hAnsi="Times New Roman"/>
                <w:sz w:val="20"/>
                <w:szCs w:val="20"/>
              </w:rPr>
              <w:t>85,000</w:t>
            </w:r>
          </w:p>
        </w:tc>
      </w:tr>
      <w:tr w:rsidR="00F0004B" w:rsidTr="00F0004B">
        <w:tc>
          <w:tcPr>
            <w:tcW w:w="2538" w:type="dxa"/>
            <w:tcBorders>
              <w:top w:val="single" w:sz="4" w:space="0" w:color="000000"/>
              <w:left w:val="single" w:sz="4" w:space="0" w:color="000000"/>
              <w:bottom w:val="single" w:sz="4" w:space="0" w:color="000000"/>
              <w:right w:val="single" w:sz="4" w:space="0" w:color="000000"/>
            </w:tcBorders>
            <w:hideMark/>
          </w:tcPr>
          <w:p w:rsidR="00F0004B" w:rsidRPr="00E82A0E" w:rsidRDefault="00F0004B" w:rsidP="008B4F8D">
            <w:pPr>
              <w:spacing w:after="0" w:line="360" w:lineRule="auto"/>
              <w:jc w:val="both"/>
            </w:pPr>
            <w:r w:rsidRPr="00E82A0E">
              <w:t>Acquiring literacy instruction and testing materials</w:t>
            </w:r>
          </w:p>
        </w:tc>
        <w:tc>
          <w:tcPr>
            <w:tcW w:w="1260" w:type="dxa"/>
            <w:tcBorders>
              <w:top w:val="single" w:sz="4" w:space="0" w:color="000000"/>
              <w:left w:val="single" w:sz="4" w:space="0" w:color="000000"/>
              <w:bottom w:val="single" w:sz="4" w:space="0" w:color="000000"/>
              <w:right w:val="single" w:sz="4" w:space="0" w:color="000000"/>
            </w:tcBorders>
          </w:tcPr>
          <w:p w:rsidR="00F0004B" w:rsidRDefault="00F0004B" w:rsidP="008B4F8D">
            <w:pPr>
              <w:spacing w:after="0" w:line="360" w:lineRule="auto"/>
              <w:jc w:val="both"/>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F0004B" w:rsidRDefault="00E5476A" w:rsidP="008B4F8D">
            <w:pPr>
              <w:spacing w:after="0" w:line="360" w:lineRule="auto"/>
              <w:jc w:val="both"/>
              <w:rPr>
                <w:rFonts w:ascii="Times New Roman" w:hAnsi="Times New Roman"/>
                <w:sz w:val="20"/>
                <w:szCs w:val="20"/>
              </w:rPr>
            </w:pPr>
            <w:r>
              <w:rPr>
                <w:rFonts w:ascii="Times New Roman" w:hAnsi="Times New Roman"/>
                <w:sz w:val="20"/>
                <w:szCs w:val="20"/>
              </w:rPr>
              <w:t>3,480,000</w:t>
            </w:r>
          </w:p>
        </w:tc>
        <w:tc>
          <w:tcPr>
            <w:tcW w:w="1168"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F0004B" w:rsidRDefault="002509C2" w:rsidP="008B4F8D">
            <w:pPr>
              <w:spacing w:after="0" w:line="360" w:lineRule="auto"/>
              <w:jc w:val="both"/>
              <w:rPr>
                <w:rFonts w:ascii="Times New Roman" w:hAnsi="Times New Roman"/>
                <w:sz w:val="20"/>
                <w:szCs w:val="20"/>
              </w:rPr>
            </w:pPr>
            <w:r>
              <w:rPr>
                <w:rFonts w:ascii="Times New Roman" w:hAnsi="Times New Roman"/>
                <w:sz w:val="20"/>
                <w:szCs w:val="20"/>
              </w:rPr>
              <w:t>3,480,000</w:t>
            </w:r>
          </w:p>
        </w:tc>
        <w:tc>
          <w:tcPr>
            <w:tcW w:w="1709" w:type="dxa"/>
            <w:tcBorders>
              <w:top w:val="single" w:sz="4" w:space="0" w:color="000000"/>
              <w:left w:val="single" w:sz="4" w:space="0" w:color="000000"/>
              <w:bottom w:val="single" w:sz="4" w:space="0" w:color="000000"/>
              <w:right w:val="single" w:sz="4" w:space="0" w:color="000000"/>
            </w:tcBorders>
            <w:hideMark/>
          </w:tcPr>
          <w:p w:rsidR="00F0004B" w:rsidRDefault="002509C2" w:rsidP="008B4F8D">
            <w:pPr>
              <w:spacing w:after="0" w:line="360" w:lineRule="auto"/>
              <w:jc w:val="both"/>
              <w:rPr>
                <w:rFonts w:ascii="Times New Roman" w:hAnsi="Times New Roman"/>
                <w:sz w:val="20"/>
                <w:szCs w:val="20"/>
              </w:rPr>
            </w:pPr>
            <w:r>
              <w:rPr>
                <w:rFonts w:ascii="Times New Roman" w:hAnsi="Times New Roman"/>
                <w:sz w:val="20"/>
                <w:szCs w:val="20"/>
              </w:rPr>
              <w:t>150,000</w:t>
            </w:r>
          </w:p>
        </w:tc>
      </w:tr>
      <w:tr w:rsidR="00F0004B" w:rsidTr="00F0004B">
        <w:tc>
          <w:tcPr>
            <w:tcW w:w="2538" w:type="dxa"/>
            <w:tcBorders>
              <w:top w:val="single" w:sz="4" w:space="0" w:color="000000"/>
              <w:left w:val="single" w:sz="4" w:space="0" w:color="000000"/>
              <w:bottom w:val="single" w:sz="4" w:space="0" w:color="000000"/>
              <w:right w:val="single" w:sz="4" w:space="0" w:color="000000"/>
            </w:tcBorders>
            <w:hideMark/>
          </w:tcPr>
          <w:p w:rsidR="00F0004B" w:rsidRPr="00E82A0E" w:rsidRDefault="00F0004B" w:rsidP="008B4F8D">
            <w:pPr>
              <w:spacing w:after="0" w:line="360" w:lineRule="auto"/>
              <w:jc w:val="both"/>
            </w:pPr>
            <w:r w:rsidRPr="00E82A0E">
              <w:t>Supervision, Monitoring and Evaluation</w:t>
            </w:r>
          </w:p>
        </w:tc>
        <w:tc>
          <w:tcPr>
            <w:tcW w:w="1260" w:type="dxa"/>
            <w:tcBorders>
              <w:top w:val="single" w:sz="4" w:space="0" w:color="000000"/>
              <w:left w:val="single" w:sz="4" w:space="0" w:color="000000"/>
              <w:bottom w:val="single" w:sz="4" w:space="0" w:color="000000"/>
              <w:right w:val="single" w:sz="4" w:space="0" w:color="000000"/>
            </w:tcBorders>
          </w:tcPr>
          <w:p w:rsidR="00F0004B" w:rsidRDefault="00F0004B" w:rsidP="008B4F8D">
            <w:pPr>
              <w:spacing w:after="0" w:line="360" w:lineRule="auto"/>
              <w:jc w:val="both"/>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1168" w:type="dxa"/>
            <w:tcBorders>
              <w:top w:val="single" w:sz="4" w:space="0" w:color="000000"/>
              <w:left w:val="single" w:sz="4" w:space="0" w:color="000000"/>
              <w:bottom w:val="single" w:sz="4" w:space="0" w:color="000000"/>
              <w:right w:val="single" w:sz="4" w:space="0" w:color="000000"/>
            </w:tcBorders>
            <w:hideMark/>
          </w:tcPr>
          <w:p w:rsidR="00F0004B" w:rsidRDefault="00E5476A" w:rsidP="008B4F8D">
            <w:pPr>
              <w:spacing w:after="0" w:line="360" w:lineRule="auto"/>
              <w:jc w:val="both"/>
              <w:rPr>
                <w:rFonts w:ascii="Times New Roman" w:hAnsi="Times New Roman"/>
                <w:sz w:val="20"/>
                <w:szCs w:val="20"/>
              </w:rPr>
            </w:pPr>
            <w:r>
              <w:rPr>
                <w:rFonts w:ascii="Times New Roman" w:hAnsi="Times New Roman"/>
                <w:sz w:val="20"/>
                <w:szCs w:val="20"/>
              </w:rPr>
              <w:t>2,500,000</w:t>
            </w:r>
          </w:p>
        </w:tc>
        <w:tc>
          <w:tcPr>
            <w:tcW w:w="1170" w:type="dxa"/>
            <w:tcBorders>
              <w:top w:val="single" w:sz="4" w:space="0" w:color="000000"/>
              <w:left w:val="single" w:sz="4" w:space="0" w:color="000000"/>
              <w:bottom w:val="single" w:sz="4" w:space="0" w:color="000000"/>
              <w:right w:val="single" w:sz="4" w:space="0" w:color="000000"/>
            </w:tcBorders>
            <w:hideMark/>
          </w:tcPr>
          <w:p w:rsidR="00F0004B" w:rsidRDefault="002509C2" w:rsidP="008B4F8D">
            <w:pPr>
              <w:spacing w:after="0" w:line="360" w:lineRule="auto"/>
              <w:jc w:val="both"/>
              <w:rPr>
                <w:rFonts w:ascii="Times New Roman" w:hAnsi="Times New Roman"/>
                <w:sz w:val="20"/>
                <w:szCs w:val="20"/>
              </w:rPr>
            </w:pPr>
            <w:r>
              <w:rPr>
                <w:rFonts w:ascii="Times New Roman" w:hAnsi="Times New Roman"/>
                <w:sz w:val="20"/>
                <w:szCs w:val="20"/>
              </w:rPr>
              <w:t>2,500,000</w:t>
            </w:r>
          </w:p>
        </w:tc>
        <w:tc>
          <w:tcPr>
            <w:tcW w:w="1709" w:type="dxa"/>
            <w:tcBorders>
              <w:top w:val="single" w:sz="4" w:space="0" w:color="000000"/>
              <w:left w:val="single" w:sz="4" w:space="0" w:color="000000"/>
              <w:bottom w:val="single" w:sz="4" w:space="0" w:color="000000"/>
              <w:right w:val="single" w:sz="4" w:space="0" w:color="000000"/>
            </w:tcBorders>
            <w:hideMark/>
          </w:tcPr>
          <w:p w:rsidR="00F0004B" w:rsidRDefault="002509C2" w:rsidP="008B4F8D">
            <w:pPr>
              <w:spacing w:after="0" w:line="360" w:lineRule="auto"/>
              <w:jc w:val="both"/>
              <w:rPr>
                <w:rFonts w:ascii="Times New Roman" w:hAnsi="Times New Roman"/>
                <w:sz w:val="20"/>
                <w:szCs w:val="20"/>
              </w:rPr>
            </w:pPr>
            <w:r>
              <w:rPr>
                <w:rFonts w:ascii="Times New Roman" w:hAnsi="Times New Roman"/>
                <w:sz w:val="20"/>
                <w:szCs w:val="20"/>
              </w:rPr>
              <w:t>90,000</w:t>
            </w:r>
          </w:p>
        </w:tc>
      </w:tr>
      <w:tr w:rsidR="00F0004B" w:rsidTr="00F0004B">
        <w:tc>
          <w:tcPr>
            <w:tcW w:w="2538" w:type="dxa"/>
            <w:tcBorders>
              <w:top w:val="single" w:sz="4" w:space="0" w:color="000000"/>
              <w:left w:val="single" w:sz="4" w:space="0" w:color="000000"/>
              <w:bottom w:val="single" w:sz="4" w:space="0" w:color="000000"/>
              <w:right w:val="single" w:sz="4" w:space="0" w:color="000000"/>
            </w:tcBorders>
            <w:hideMark/>
          </w:tcPr>
          <w:p w:rsidR="00F0004B" w:rsidRPr="00E82A0E" w:rsidRDefault="00F0004B" w:rsidP="00454A97">
            <w:pPr>
              <w:pStyle w:val="Footer"/>
            </w:pPr>
            <w:r w:rsidRPr="00E82A0E">
              <w:t>Refresher course to literacy supervisions.</w:t>
            </w:r>
          </w:p>
          <w:p w:rsidR="00F0004B" w:rsidRPr="00E82A0E" w:rsidRDefault="00F0004B" w:rsidP="008B4F8D">
            <w:pPr>
              <w:spacing w:after="0" w:line="360" w:lineRule="auto"/>
              <w:jc w:val="both"/>
            </w:pPr>
          </w:p>
        </w:tc>
        <w:tc>
          <w:tcPr>
            <w:tcW w:w="1260" w:type="dxa"/>
            <w:tcBorders>
              <w:top w:val="single" w:sz="4" w:space="0" w:color="000000"/>
              <w:left w:val="single" w:sz="4" w:space="0" w:color="000000"/>
              <w:bottom w:val="single" w:sz="4" w:space="0" w:color="000000"/>
              <w:right w:val="single" w:sz="4" w:space="0" w:color="000000"/>
            </w:tcBorders>
          </w:tcPr>
          <w:p w:rsidR="00F0004B" w:rsidRDefault="00F0004B" w:rsidP="008B4F8D">
            <w:pPr>
              <w:spacing w:after="0" w:line="360" w:lineRule="auto"/>
              <w:jc w:val="both"/>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F0004B" w:rsidRDefault="00E5476A" w:rsidP="008B4F8D">
            <w:pPr>
              <w:spacing w:after="0" w:line="360" w:lineRule="auto"/>
              <w:jc w:val="both"/>
              <w:rPr>
                <w:rFonts w:ascii="Times New Roman" w:hAnsi="Times New Roman"/>
                <w:sz w:val="20"/>
                <w:szCs w:val="20"/>
              </w:rPr>
            </w:pPr>
            <w:r>
              <w:rPr>
                <w:rFonts w:ascii="Times New Roman" w:hAnsi="Times New Roman"/>
                <w:sz w:val="20"/>
                <w:szCs w:val="20"/>
              </w:rPr>
              <w:t>2,500,000</w:t>
            </w:r>
          </w:p>
        </w:tc>
        <w:tc>
          <w:tcPr>
            <w:tcW w:w="1168"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F0004B" w:rsidRDefault="002509C2" w:rsidP="008B4F8D">
            <w:pPr>
              <w:spacing w:after="0" w:line="360" w:lineRule="auto"/>
              <w:jc w:val="both"/>
              <w:rPr>
                <w:rFonts w:ascii="Times New Roman" w:hAnsi="Times New Roman"/>
                <w:sz w:val="20"/>
                <w:szCs w:val="20"/>
              </w:rPr>
            </w:pPr>
            <w:r>
              <w:rPr>
                <w:rFonts w:ascii="Times New Roman" w:hAnsi="Times New Roman"/>
                <w:sz w:val="20"/>
                <w:szCs w:val="20"/>
              </w:rPr>
              <w:t>2,500,000</w:t>
            </w:r>
          </w:p>
        </w:tc>
        <w:tc>
          <w:tcPr>
            <w:tcW w:w="1709" w:type="dxa"/>
            <w:tcBorders>
              <w:top w:val="single" w:sz="4" w:space="0" w:color="000000"/>
              <w:left w:val="single" w:sz="4" w:space="0" w:color="000000"/>
              <w:bottom w:val="single" w:sz="4" w:space="0" w:color="000000"/>
              <w:right w:val="single" w:sz="4" w:space="0" w:color="000000"/>
            </w:tcBorders>
            <w:hideMark/>
          </w:tcPr>
          <w:p w:rsidR="00F0004B" w:rsidRDefault="00BF22A1" w:rsidP="008B4F8D">
            <w:pPr>
              <w:spacing w:after="0" w:line="360" w:lineRule="auto"/>
              <w:jc w:val="both"/>
              <w:rPr>
                <w:rFonts w:ascii="Times New Roman" w:hAnsi="Times New Roman"/>
                <w:sz w:val="20"/>
                <w:szCs w:val="20"/>
              </w:rPr>
            </w:pPr>
            <w:r>
              <w:rPr>
                <w:rFonts w:ascii="Times New Roman" w:hAnsi="Times New Roman"/>
                <w:sz w:val="20"/>
                <w:szCs w:val="20"/>
              </w:rPr>
              <w:t>90,000</w:t>
            </w:r>
          </w:p>
        </w:tc>
      </w:tr>
      <w:tr w:rsidR="00F0004B" w:rsidTr="00F0004B">
        <w:tc>
          <w:tcPr>
            <w:tcW w:w="2538"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r w:rsidRPr="00E82A0E">
              <w:t>Enrolling Adult learners</w:t>
            </w:r>
          </w:p>
        </w:tc>
        <w:tc>
          <w:tcPr>
            <w:tcW w:w="126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F0004B" w:rsidRDefault="002509C2" w:rsidP="008B4F8D">
            <w:pPr>
              <w:spacing w:after="0" w:line="360" w:lineRule="auto"/>
              <w:jc w:val="both"/>
              <w:rPr>
                <w:rFonts w:ascii="Times New Roman" w:hAnsi="Times New Roman"/>
                <w:sz w:val="20"/>
                <w:szCs w:val="20"/>
              </w:rPr>
            </w:pPr>
            <w:r>
              <w:rPr>
                <w:rFonts w:ascii="Times New Roman" w:hAnsi="Times New Roman"/>
                <w:sz w:val="20"/>
                <w:szCs w:val="20"/>
              </w:rPr>
              <w:t>1,300,000</w:t>
            </w:r>
          </w:p>
        </w:tc>
        <w:tc>
          <w:tcPr>
            <w:tcW w:w="99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1168"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F0004B" w:rsidRDefault="002509C2" w:rsidP="008B4F8D">
            <w:pPr>
              <w:spacing w:after="0" w:line="360" w:lineRule="auto"/>
              <w:jc w:val="both"/>
              <w:rPr>
                <w:rFonts w:ascii="Times New Roman" w:hAnsi="Times New Roman"/>
                <w:sz w:val="20"/>
                <w:szCs w:val="20"/>
              </w:rPr>
            </w:pPr>
            <w:r>
              <w:rPr>
                <w:rFonts w:ascii="Times New Roman" w:hAnsi="Times New Roman"/>
                <w:sz w:val="20"/>
                <w:szCs w:val="20"/>
              </w:rPr>
              <w:t>1,300,000</w:t>
            </w:r>
          </w:p>
        </w:tc>
        <w:tc>
          <w:tcPr>
            <w:tcW w:w="1709" w:type="dxa"/>
            <w:tcBorders>
              <w:top w:val="single" w:sz="4" w:space="0" w:color="000000"/>
              <w:left w:val="single" w:sz="4" w:space="0" w:color="000000"/>
              <w:bottom w:val="single" w:sz="4" w:space="0" w:color="000000"/>
              <w:right w:val="single" w:sz="4" w:space="0" w:color="000000"/>
            </w:tcBorders>
            <w:hideMark/>
          </w:tcPr>
          <w:p w:rsidR="00F0004B" w:rsidRDefault="00BF22A1" w:rsidP="008B4F8D">
            <w:pPr>
              <w:spacing w:after="0" w:line="360" w:lineRule="auto"/>
              <w:jc w:val="both"/>
              <w:rPr>
                <w:rFonts w:ascii="Times New Roman" w:hAnsi="Times New Roman"/>
                <w:sz w:val="20"/>
                <w:szCs w:val="20"/>
              </w:rPr>
            </w:pPr>
            <w:r>
              <w:rPr>
                <w:rFonts w:ascii="Times New Roman" w:hAnsi="Times New Roman"/>
                <w:sz w:val="20"/>
                <w:szCs w:val="20"/>
              </w:rPr>
              <w:t>100,000</w:t>
            </w:r>
          </w:p>
        </w:tc>
      </w:tr>
      <w:tr w:rsidR="00F0004B" w:rsidTr="00F0004B">
        <w:tc>
          <w:tcPr>
            <w:tcW w:w="2538" w:type="dxa"/>
            <w:tcBorders>
              <w:top w:val="single" w:sz="4" w:space="0" w:color="000000"/>
              <w:left w:val="single" w:sz="4" w:space="0" w:color="000000"/>
              <w:bottom w:val="single" w:sz="4" w:space="0" w:color="000000"/>
              <w:right w:val="single" w:sz="4" w:space="0" w:color="000000"/>
            </w:tcBorders>
            <w:hideMark/>
          </w:tcPr>
          <w:p w:rsidR="00F0004B" w:rsidRPr="00E82A0E" w:rsidRDefault="00F0004B" w:rsidP="008B4F8D">
            <w:pPr>
              <w:spacing w:after="0" w:line="360" w:lineRule="auto"/>
              <w:jc w:val="both"/>
            </w:pPr>
          </w:p>
        </w:tc>
        <w:tc>
          <w:tcPr>
            <w:tcW w:w="1260" w:type="dxa"/>
            <w:tcBorders>
              <w:top w:val="single" w:sz="4" w:space="0" w:color="000000"/>
              <w:left w:val="single" w:sz="4" w:space="0" w:color="000000"/>
              <w:bottom w:val="single" w:sz="4" w:space="0" w:color="000000"/>
              <w:right w:val="single" w:sz="4" w:space="0" w:color="000000"/>
            </w:tcBorders>
          </w:tcPr>
          <w:p w:rsidR="00F0004B" w:rsidRDefault="00F0004B" w:rsidP="008B4F8D">
            <w:pPr>
              <w:spacing w:after="0" w:line="360" w:lineRule="auto"/>
              <w:jc w:val="both"/>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1168"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1709"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r>
      <w:tr w:rsidR="00F0004B" w:rsidTr="00F0004B">
        <w:tc>
          <w:tcPr>
            <w:tcW w:w="2538" w:type="dxa"/>
            <w:tcBorders>
              <w:top w:val="single" w:sz="4" w:space="0" w:color="000000"/>
              <w:left w:val="single" w:sz="4" w:space="0" w:color="000000"/>
              <w:bottom w:val="single" w:sz="4" w:space="0" w:color="000000"/>
              <w:right w:val="single" w:sz="4" w:space="0" w:color="000000"/>
            </w:tcBorders>
            <w:hideMark/>
          </w:tcPr>
          <w:p w:rsidR="00F0004B" w:rsidRPr="00E82A0E" w:rsidRDefault="00F0004B" w:rsidP="008B4F8D">
            <w:pPr>
              <w:spacing w:after="0" w:line="360" w:lineRule="auto"/>
              <w:jc w:val="both"/>
            </w:pPr>
          </w:p>
        </w:tc>
        <w:tc>
          <w:tcPr>
            <w:tcW w:w="126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1168"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1709"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r>
      <w:tr w:rsidR="00F0004B" w:rsidTr="00F0004B">
        <w:tc>
          <w:tcPr>
            <w:tcW w:w="2538" w:type="dxa"/>
            <w:tcBorders>
              <w:top w:val="single" w:sz="4" w:space="0" w:color="000000"/>
              <w:left w:val="single" w:sz="4" w:space="0" w:color="000000"/>
              <w:bottom w:val="single" w:sz="4" w:space="0" w:color="000000"/>
              <w:right w:val="single" w:sz="4" w:space="0" w:color="000000"/>
            </w:tcBorders>
            <w:hideMark/>
          </w:tcPr>
          <w:p w:rsidR="00F0004B" w:rsidRPr="00E82A0E" w:rsidRDefault="00F0004B" w:rsidP="008B4F8D">
            <w:pPr>
              <w:spacing w:after="0" w:line="360" w:lineRule="auto"/>
              <w:jc w:val="both"/>
            </w:pPr>
          </w:p>
        </w:tc>
        <w:tc>
          <w:tcPr>
            <w:tcW w:w="126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1168"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1709"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r>
      <w:tr w:rsidR="00F0004B" w:rsidTr="00F0004B">
        <w:tc>
          <w:tcPr>
            <w:tcW w:w="2538" w:type="dxa"/>
            <w:tcBorders>
              <w:top w:val="single" w:sz="4" w:space="0" w:color="000000"/>
              <w:left w:val="single" w:sz="4" w:space="0" w:color="000000"/>
              <w:bottom w:val="single" w:sz="4" w:space="0" w:color="000000"/>
              <w:right w:val="single" w:sz="4" w:space="0" w:color="000000"/>
            </w:tcBorders>
            <w:hideMark/>
          </w:tcPr>
          <w:p w:rsidR="00F0004B" w:rsidRPr="00E82A0E" w:rsidRDefault="00F0004B" w:rsidP="008B4F8D">
            <w:pPr>
              <w:spacing w:after="0" w:line="360" w:lineRule="auto"/>
              <w:jc w:val="both"/>
            </w:pPr>
          </w:p>
        </w:tc>
        <w:tc>
          <w:tcPr>
            <w:tcW w:w="126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1168"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1709"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r>
      <w:tr w:rsidR="00F0004B" w:rsidTr="00F0004B">
        <w:tc>
          <w:tcPr>
            <w:tcW w:w="2538" w:type="dxa"/>
            <w:tcBorders>
              <w:top w:val="single" w:sz="4" w:space="0" w:color="000000"/>
              <w:left w:val="single" w:sz="4" w:space="0" w:color="000000"/>
              <w:bottom w:val="single" w:sz="4" w:space="0" w:color="000000"/>
              <w:right w:val="single" w:sz="4" w:space="0" w:color="000000"/>
            </w:tcBorders>
            <w:hideMark/>
          </w:tcPr>
          <w:p w:rsidR="00F0004B" w:rsidRPr="00E82A0E" w:rsidRDefault="00F0004B" w:rsidP="008B4F8D">
            <w:pPr>
              <w:spacing w:after="0" w:line="360" w:lineRule="auto"/>
              <w:jc w:val="both"/>
            </w:pPr>
          </w:p>
        </w:tc>
        <w:tc>
          <w:tcPr>
            <w:tcW w:w="126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1168"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c>
          <w:tcPr>
            <w:tcW w:w="1709" w:type="dxa"/>
            <w:tcBorders>
              <w:top w:val="single" w:sz="4" w:space="0" w:color="000000"/>
              <w:left w:val="single" w:sz="4" w:space="0" w:color="000000"/>
              <w:bottom w:val="single" w:sz="4" w:space="0" w:color="000000"/>
              <w:right w:val="single" w:sz="4" w:space="0" w:color="000000"/>
            </w:tcBorders>
            <w:hideMark/>
          </w:tcPr>
          <w:p w:rsidR="00F0004B" w:rsidRDefault="00F0004B" w:rsidP="008B4F8D">
            <w:pPr>
              <w:spacing w:after="0" w:line="360" w:lineRule="auto"/>
              <w:jc w:val="both"/>
              <w:rPr>
                <w:rFonts w:ascii="Times New Roman" w:hAnsi="Times New Roman"/>
                <w:sz w:val="20"/>
                <w:szCs w:val="20"/>
              </w:rPr>
            </w:pPr>
          </w:p>
        </w:tc>
      </w:tr>
    </w:tbl>
    <w:p w:rsidR="00F0004B" w:rsidRPr="00E82A0E" w:rsidRDefault="00F0004B" w:rsidP="00454A97">
      <w:pPr>
        <w:pStyle w:val="Footer"/>
      </w:pPr>
    </w:p>
    <w:p w:rsidR="0061550A" w:rsidRPr="00E82A0E" w:rsidRDefault="0061550A" w:rsidP="00454A97">
      <w:pPr>
        <w:pStyle w:val="Footer"/>
      </w:pPr>
    </w:p>
    <w:p w:rsidR="0061550A" w:rsidRPr="00E82A0E" w:rsidRDefault="0061550A" w:rsidP="00454A97">
      <w:pPr>
        <w:pStyle w:val="Footer"/>
      </w:pPr>
      <w:r w:rsidRPr="00E82A0E">
        <w:br w:type="page"/>
      </w:r>
    </w:p>
    <w:p w:rsidR="0061550A" w:rsidRPr="00E82A0E" w:rsidRDefault="0061550A" w:rsidP="00454A97">
      <w:pPr>
        <w:pStyle w:val="Footer"/>
      </w:pPr>
    </w:p>
    <w:p w:rsidR="0061550A" w:rsidRPr="00284A1B" w:rsidRDefault="00657E95" w:rsidP="00657E95">
      <w:pPr>
        <w:pStyle w:val="Footer"/>
        <w:spacing w:line="480" w:lineRule="auto"/>
        <w:rPr>
          <w:rFonts w:ascii="Times New Roman" w:hAnsi="Times New Roman"/>
          <w:sz w:val="22"/>
          <w:szCs w:val="22"/>
        </w:rPr>
      </w:pPr>
      <w:r w:rsidRPr="00284A1B">
        <w:rPr>
          <w:rFonts w:ascii="Times New Roman" w:hAnsi="Times New Roman"/>
          <w:sz w:val="22"/>
          <w:szCs w:val="22"/>
        </w:rPr>
        <w:t>SECTOR</w:t>
      </w:r>
      <w:r w:rsidR="0061550A" w:rsidRPr="00284A1B">
        <w:rPr>
          <w:rFonts w:ascii="Times New Roman" w:hAnsi="Times New Roman"/>
          <w:sz w:val="22"/>
          <w:szCs w:val="22"/>
        </w:rPr>
        <w:t xml:space="preserve">:                      </w:t>
      </w:r>
      <w:r w:rsidRPr="00284A1B">
        <w:rPr>
          <w:rFonts w:ascii="Times New Roman" w:hAnsi="Times New Roman"/>
          <w:sz w:val="22"/>
          <w:szCs w:val="22"/>
        </w:rPr>
        <w:t xml:space="preserve">                            </w:t>
      </w:r>
      <w:r w:rsidR="00C82D69" w:rsidRPr="00284A1B">
        <w:rPr>
          <w:rFonts w:ascii="Times New Roman" w:hAnsi="Times New Roman"/>
          <w:bCs/>
          <w:sz w:val="22"/>
          <w:szCs w:val="22"/>
        </w:rPr>
        <w:t>Community Development services</w:t>
      </w:r>
    </w:p>
    <w:p w:rsidR="0061550A" w:rsidRPr="00284A1B" w:rsidRDefault="00657E95" w:rsidP="00657E95">
      <w:pPr>
        <w:pStyle w:val="Footer"/>
        <w:spacing w:line="480" w:lineRule="auto"/>
        <w:rPr>
          <w:rFonts w:ascii="Times New Roman" w:hAnsi="Times New Roman"/>
          <w:sz w:val="22"/>
          <w:szCs w:val="22"/>
        </w:rPr>
      </w:pPr>
      <w:r w:rsidRPr="00284A1B">
        <w:rPr>
          <w:rFonts w:ascii="Times New Roman" w:hAnsi="Times New Roman"/>
          <w:sz w:val="22"/>
          <w:szCs w:val="22"/>
        </w:rPr>
        <w:t>CODE</w:t>
      </w:r>
      <w:r w:rsidR="0061550A" w:rsidRPr="00284A1B">
        <w:rPr>
          <w:rFonts w:ascii="Times New Roman" w:hAnsi="Times New Roman"/>
          <w:sz w:val="22"/>
          <w:szCs w:val="22"/>
        </w:rPr>
        <w:t xml:space="preserve">:                         </w:t>
      </w:r>
      <w:r w:rsidRPr="00284A1B">
        <w:rPr>
          <w:rFonts w:ascii="Times New Roman" w:hAnsi="Times New Roman"/>
          <w:sz w:val="22"/>
          <w:szCs w:val="22"/>
        </w:rPr>
        <w:t xml:space="preserve">                              </w:t>
      </w:r>
      <w:r w:rsidR="0061550A" w:rsidRPr="00284A1B">
        <w:rPr>
          <w:rFonts w:ascii="Times New Roman" w:hAnsi="Times New Roman"/>
          <w:sz w:val="22"/>
          <w:szCs w:val="22"/>
        </w:rPr>
        <w:t>KDLG/CBS/05</w:t>
      </w:r>
    </w:p>
    <w:p w:rsidR="0061550A" w:rsidRPr="00284A1B" w:rsidRDefault="00657E95" w:rsidP="00657E95">
      <w:pPr>
        <w:pStyle w:val="Footer"/>
        <w:spacing w:line="480" w:lineRule="auto"/>
        <w:rPr>
          <w:rFonts w:ascii="Times New Roman" w:hAnsi="Times New Roman"/>
          <w:sz w:val="22"/>
          <w:szCs w:val="22"/>
        </w:rPr>
      </w:pPr>
      <w:r w:rsidRPr="00284A1B">
        <w:rPr>
          <w:rFonts w:ascii="Times New Roman" w:hAnsi="Times New Roman"/>
          <w:sz w:val="22"/>
          <w:szCs w:val="22"/>
        </w:rPr>
        <w:t>SUB SECTOR</w:t>
      </w:r>
      <w:r w:rsidR="0061550A" w:rsidRPr="00284A1B">
        <w:rPr>
          <w:rFonts w:ascii="Times New Roman" w:hAnsi="Times New Roman"/>
          <w:sz w:val="22"/>
          <w:szCs w:val="22"/>
        </w:rPr>
        <w:t xml:space="preserve">:                                     </w:t>
      </w:r>
      <w:r w:rsidRPr="00284A1B">
        <w:rPr>
          <w:rFonts w:ascii="Times New Roman" w:hAnsi="Times New Roman"/>
          <w:sz w:val="22"/>
          <w:szCs w:val="22"/>
        </w:rPr>
        <w:t xml:space="preserve">     </w:t>
      </w:r>
      <w:r w:rsidR="0061550A" w:rsidRPr="00284A1B">
        <w:rPr>
          <w:rFonts w:ascii="Times New Roman" w:hAnsi="Times New Roman"/>
          <w:sz w:val="22"/>
          <w:szCs w:val="22"/>
        </w:rPr>
        <w:t>Social Rehabilitation</w:t>
      </w:r>
    </w:p>
    <w:p w:rsidR="0061550A" w:rsidRPr="00284A1B" w:rsidRDefault="00657E95" w:rsidP="00657E95">
      <w:pPr>
        <w:pStyle w:val="Footer"/>
        <w:spacing w:line="480" w:lineRule="auto"/>
        <w:rPr>
          <w:rFonts w:ascii="Times New Roman" w:hAnsi="Times New Roman"/>
          <w:sz w:val="22"/>
          <w:szCs w:val="22"/>
        </w:rPr>
      </w:pPr>
      <w:r w:rsidRPr="00284A1B">
        <w:rPr>
          <w:rFonts w:ascii="Times New Roman" w:hAnsi="Times New Roman"/>
          <w:sz w:val="22"/>
          <w:szCs w:val="22"/>
        </w:rPr>
        <w:t>TITLE</w:t>
      </w:r>
      <w:r w:rsidR="0061550A" w:rsidRPr="00284A1B">
        <w:rPr>
          <w:rFonts w:ascii="Times New Roman" w:hAnsi="Times New Roman"/>
          <w:sz w:val="22"/>
          <w:szCs w:val="22"/>
        </w:rPr>
        <w:t xml:space="preserve">:                          </w:t>
      </w:r>
      <w:r w:rsidRPr="00284A1B">
        <w:rPr>
          <w:rFonts w:ascii="Times New Roman" w:hAnsi="Times New Roman"/>
          <w:sz w:val="22"/>
          <w:szCs w:val="22"/>
        </w:rPr>
        <w:t xml:space="preserve">                              </w:t>
      </w:r>
      <w:r w:rsidR="0061550A" w:rsidRPr="00284A1B">
        <w:rPr>
          <w:rFonts w:ascii="Times New Roman" w:hAnsi="Times New Roman"/>
          <w:sz w:val="22"/>
          <w:szCs w:val="22"/>
        </w:rPr>
        <w:t>Rehabilitation of Batwa</w:t>
      </w:r>
    </w:p>
    <w:p w:rsidR="0061550A" w:rsidRPr="00284A1B" w:rsidRDefault="00657E95" w:rsidP="00657E95">
      <w:pPr>
        <w:pStyle w:val="Footer"/>
        <w:spacing w:line="480" w:lineRule="auto"/>
        <w:rPr>
          <w:rFonts w:ascii="Times New Roman" w:hAnsi="Times New Roman"/>
          <w:sz w:val="22"/>
          <w:szCs w:val="22"/>
        </w:rPr>
      </w:pPr>
      <w:r w:rsidRPr="00284A1B">
        <w:rPr>
          <w:rFonts w:ascii="Times New Roman" w:hAnsi="Times New Roman"/>
          <w:sz w:val="22"/>
          <w:szCs w:val="22"/>
        </w:rPr>
        <w:t>IMPLEMENTING AGENCY</w:t>
      </w:r>
      <w:r w:rsidR="0061550A" w:rsidRPr="00284A1B">
        <w:rPr>
          <w:rFonts w:ascii="Times New Roman" w:hAnsi="Times New Roman"/>
          <w:sz w:val="22"/>
          <w:szCs w:val="22"/>
        </w:rPr>
        <w:t xml:space="preserve">:                  </w:t>
      </w:r>
      <w:r w:rsidRPr="00284A1B">
        <w:rPr>
          <w:rFonts w:ascii="Times New Roman" w:hAnsi="Times New Roman"/>
          <w:sz w:val="22"/>
          <w:szCs w:val="22"/>
        </w:rPr>
        <w:t xml:space="preserve"> </w:t>
      </w:r>
      <w:r w:rsidR="0061550A" w:rsidRPr="00284A1B">
        <w:rPr>
          <w:rFonts w:ascii="Times New Roman" w:hAnsi="Times New Roman"/>
          <w:sz w:val="22"/>
          <w:szCs w:val="22"/>
        </w:rPr>
        <w:t>KDLG</w:t>
      </w:r>
    </w:p>
    <w:p w:rsidR="00284A1B" w:rsidRDefault="00657E95" w:rsidP="00657E95">
      <w:pPr>
        <w:pStyle w:val="Footer"/>
        <w:spacing w:line="480" w:lineRule="auto"/>
        <w:rPr>
          <w:rFonts w:ascii="Times New Roman" w:hAnsi="Times New Roman"/>
          <w:sz w:val="22"/>
          <w:szCs w:val="22"/>
        </w:rPr>
      </w:pPr>
      <w:r w:rsidRPr="00284A1B">
        <w:rPr>
          <w:rFonts w:ascii="Times New Roman" w:hAnsi="Times New Roman"/>
          <w:sz w:val="22"/>
          <w:szCs w:val="22"/>
        </w:rPr>
        <w:t>LOCATION</w:t>
      </w:r>
      <w:r w:rsidR="0061550A" w:rsidRPr="00284A1B">
        <w:rPr>
          <w:rFonts w:ascii="Times New Roman" w:hAnsi="Times New Roman"/>
          <w:sz w:val="22"/>
          <w:szCs w:val="22"/>
        </w:rPr>
        <w:t xml:space="preserve">:                 </w:t>
      </w:r>
      <w:r w:rsidRPr="00284A1B">
        <w:rPr>
          <w:rFonts w:ascii="Times New Roman" w:hAnsi="Times New Roman"/>
          <w:sz w:val="22"/>
          <w:szCs w:val="22"/>
        </w:rPr>
        <w:t xml:space="preserve">                             </w:t>
      </w:r>
      <w:r w:rsidR="0061550A" w:rsidRPr="00284A1B">
        <w:rPr>
          <w:rFonts w:ascii="Times New Roman" w:hAnsi="Times New Roman"/>
          <w:sz w:val="22"/>
          <w:szCs w:val="22"/>
        </w:rPr>
        <w:t xml:space="preserve">Busanza, Bukimbiri and Town Council, </w:t>
      </w:r>
      <w:r w:rsidRPr="00284A1B">
        <w:rPr>
          <w:rFonts w:ascii="Times New Roman" w:hAnsi="Times New Roman"/>
          <w:sz w:val="22"/>
          <w:szCs w:val="22"/>
        </w:rPr>
        <w:t xml:space="preserve"> </w:t>
      </w:r>
      <w:r w:rsidRPr="00284A1B">
        <w:rPr>
          <w:rFonts w:ascii="Times New Roman" w:hAnsi="Times New Roman"/>
          <w:sz w:val="22"/>
          <w:szCs w:val="22"/>
        </w:rPr>
        <w:tab/>
      </w:r>
      <w:r w:rsidR="0061550A" w:rsidRPr="00284A1B">
        <w:rPr>
          <w:rFonts w:ascii="Times New Roman" w:hAnsi="Times New Roman"/>
          <w:sz w:val="22"/>
          <w:szCs w:val="22"/>
        </w:rPr>
        <w:t xml:space="preserve">Nyundo, Kirundo, Kanaba, </w:t>
      </w:r>
      <w:r w:rsidR="00284A1B">
        <w:rPr>
          <w:rFonts w:ascii="Times New Roman" w:hAnsi="Times New Roman"/>
          <w:sz w:val="22"/>
          <w:szCs w:val="22"/>
        </w:rPr>
        <w:t xml:space="preserve">   </w:t>
      </w:r>
    </w:p>
    <w:p w:rsidR="0061550A" w:rsidRPr="00284A1B" w:rsidRDefault="00284A1B" w:rsidP="00657E95">
      <w:pPr>
        <w:pStyle w:val="Footer"/>
        <w:spacing w:line="480" w:lineRule="auto"/>
        <w:rPr>
          <w:rFonts w:ascii="Times New Roman" w:hAnsi="Times New Roman"/>
          <w:sz w:val="22"/>
          <w:szCs w:val="22"/>
        </w:rPr>
      </w:pPr>
      <w:r>
        <w:rPr>
          <w:rFonts w:ascii="Times New Roman" w:hAnsi="Times New Roman"/>
          <w:sz w:val="22"/>
          <w:szCs w:val="22"/>
        </w:rPr>
        <w:t xml:space="preserve">                                                                    </w:t>
      </w:r>
      <w:r w:rsidR="0061550A" w:rsidRPr="00284A1B">
        <w:rPr>
          <w:rFonts w:ascii="Times New Roman" w:hAnsi="Times New Roman"/>
          <w:sz w:val="22"/>
          <w:szCs w:val="22"/>
        </w:rPr>
        <w:t>Murora</w:t>
      </w:r>
      <w:r w:rsidR="00C82D69" w:rsidRPr="00284A1B">
        <w:rPr>
          <w:rFonts w:ascii="Times New Roman" w:hAnsi="Times New Roman"/>
          <w:sz w:val="22"/>
          <w:szCs w:val="22"/>
        </w:rPr>
        <w:t>, Nyarusiza</w:t>
      </w:r>
      <w:r w:rsidR="00BF21E0" w:rsidRPr="00284A1B">
        <w:rPr>
          <w:rFonts w:ascii="Times New Roman" w:hAnsi="Times New Roman"/>
          <w:sz w:val="22"/>
          <w:szCs w:val="22"/>
        </w:rPr>
        <w:t>, Chahi, Nyabwishenya, Nyakabande</w:t>
      </w:r>
    </w:p>
    <w:p w:rsidR="0061550A" w:rsidRPr="00284A1B" w:rsidRDefault="00657E95" w:rsidP="00657E95">
      <w:pPr>
        <w:pStyle w:val="Footer"/>
        <w:spacing w:line="480" w:lineRule="auto"/>
        <w:rPr>
          <w:rFonts w:ascii="Times New Roman" w:hAnsi="Times New Roman"/>
          <w:sz w:val="22"/>
          <w:szCs w:val="22"/>
        </w:rPr>
      </w:pPr>
      <w:r w:rsidRPr="00284A1B">
        <w:rPr>
          <w:rFonts w:ascii="Times New Roman" w:hAnsi="Times New Roman"/>
          <w:sz w:val="22"/>
          <w:szCs w:val="22"/>
        </w:rPr>
        <w:t xml:space="preserve">TOTAL PLANNED EXPENDITURE:     </w:t>
      </w:r>
      <w:r w:rsidR="00267776" w:rsidRPr="00284A1B">
        <w:rPr>
          <w:rFonts w:ascii="Times New Roman" w:hAnsi="Times New Roman"/>
          <w:sz w:val="22"/>
          <w:szCs w:val="22"/>
        </w:rPr>
        <w:t>70,000,000</w:t>
      </w:r>
    </w:p>
    <w:p w:rsidR="0061550A" w:rsidRPr="00284A1B" w:rsidRDefault="00657E95" w:rsidP="00657E95">
      <w:pPr>
        <w:pStyle w:val="Footer"/>
        <w:spacing w:line="480" w:lineRule="auto"/>
        <w:rPr>
          <w:rFonts w:ascii="Times New Roman" w:hAnsi="Times New Roman"/>
          <w:sz w:val="22"/>
          <w:szCs w:val="22"/>
        </w:rPr>
      </w:pPr>
      <w:r w:rsidRPr="00284A1B">
        <w:rPr>
          <w:rFonts w:ascii="Times New Roman" w:hAnsi="Times New Roman"/>
          <w:sz w:val="22"/>
          <w:szCs w:val="22"/>
        </w:rPr>
        <w:t>FUNDS SECURED</w:t>
      </w:r>
      <w:r w:rsidR="0061550A" w:rsidRPr="00284A1B">
        <w:rPr>
          <w:rFonts w:ascii="Times New Roman" w:hAnsi="Times New Roman"/>
          <w:sz w:val="22"/>
          <w:szCs w:val="22"/>
        </w:rPr>
        <w:t xml:space="preserve">:                                </w:t>
      </w:r>
      <w:r w:rsidRPr="00284A1B">
        <w:rPr>
          <w:rFonts w:ascii="Times New Roman" w:hAnsi="Times New Roman"/>
          <w:sz w:val="22"/>
          <w:szCs w:val="22"/>
        </w:rPr>
        <w:t xml:space="preserve">   N</w:t>
      </w:r>
      <w:r w:rsidR="00267776" w:rsidRPr="00284A1B">
        <w:rPr>
          <w:rFonts w:ascii="Times New Roman" w:hAnsi="Times New Roman"/>
          <w:sz w:val="22"/>
          <w:szCs w:val="22"/>
        </w:rPr>
        <w:t xml:space="preserve">il </w:t>
      </w:r>
    </w:p>
    <w:p w:rsidR="0061550A" w:rsidRPr="00284A1B" w:rsidRDefault="00657E95" w:rsidP="00657E95">
      <w:pPr>
        <w:pStyle w:val="Footer"/>
        <w:spacing w:line="480" w:lineRule="auto"/>
        <w:rPr>
          <w:rFonts w:ascii="Times New Roman" w:hAnsi="Times New Roman"/>
          <w:sz w:val="22"/>
          <w:szCs w:val="22"/>
        </w:rPr>
      </w:pPr>
      <w:r w:rsidRPr="00284A1B">
        <w:rPr>
          <w:rFonts w:ascii="Times New Roman" w:hAnsi="Times New Roman"/>
          <w:sz w:val="22"/>
          <w:szCs w:val="22"/>
        </w:rPr>
        <w:t xml:space="preserve">FUNDING GAP                                        </w:t>
      </w:r>
      <w:r w:rsidR="00267776" w:rsidRPr="00284A1B">
        <w:rPr>
          <w:rFonts w:ascii="Times New Roman" w:hAnsi="Times New Roman"/>
          <w:sz w:val="22"/>
          <w:szCs w:val="22"/>
        </w:rPr>
        <w:t>70,000,000</w:t>
      </w:r>
    </w:p>
    <w:p w:rsidR="00267776" w:rsidRPr="00284A1B" w:rsidRDefault="00657E95" w:rsidP="00657E95">
      <w:pPr>
        <w:pStyle w:val="Footer"/>
        <w:spacing w:line="480" w:lineRule="auto"/>
        <w:rPr>
          <w:rFonts w:ascii="Times New Roman" w:hAnsi="Times New Roman"/>
          <w:sz w:val="22"/>
          <w:szCs w:val="22"/>
        </w:rPr>
      </w:pPr>
      <w:r w:rsidRPr="00284A1B">
        <w:rPr>
          <w:rFonts w:ascii="Times New Roman" w:hAnsi="Times New Roman"/>
          <w:sz w:val="22"/>
          <w:szCs w:val="22"/>
        </w:rPr>
        <w:t xml:space="preserve">START DATE                                          </w:t>
      </w:r>
      <w:r w:rsidR="00267776" w:rsidRPr="00284A1B">
        <w:rPr>
          <w:rFonts w:ascii="Times New Roman" w:hAnsi="Times New Roman"/>
          <w:sz w:val="22"/>
          <w:szCs w:val="22"/>
        </w:rPr>
        <w:t>June 2015</w:t>
      </w:r>
    </w:p>
    <w:p w:rsidR="0061550A" w:rsidRPr="00284A1B" w:rsidRDefault="00657E95" w:rsidP="00657E95">
      <w:pPr>
        <w:pStyle w:val="Footer"/>
        <w:spacing w:line="480" w:lineRule="auto"/>
        <w:rPr>
          <w:rFonts w:ascii="Times New Roman" w:hAnsi="Times New Roman"/>
          <w:sz w:val="22"/>
          <w:szCs w:val="22"/>
        </w:rPr>
      </w:pPr>
      <w:r w:rsidRPr="00284A1B">
        <w:rPr>
          <w:rFonts w:ascii="Times New Roman" w:hAnsi="Times New Roman"/>
          <w:sz w:val="22"/>
          <w:szCs w:val="22"/>
        </w:rPr>
        <w:t>COMPLETION DATE</w:t>
      </w:r>
      <w:r w:rsidR="0061550A" w:rsidRPr="00284A1B">
        <w:rPr>
          <w:rFonts w:ascii="Times New Roman" w:hAnsi="Times New Roman"/>
          <w:sz w:val="22"/>
          <w:szCs w:val="22"/>
        </w:rPr>
        <w:t xml:space="preserve">:                            </w:t>
      </w:r>
      <w:r w:rsidR="00267776" w:rsidRPr="00284A1B">
        <w:rPr>
          <w:rFonts w:ascii="Times New Roman" w:hAnsi="Times New Roman"/>
          <w:sz w:val="22"/>
          <w:szCs w:val="22"/>
        </w:rPr>
        <w:t>July 2016</w:t>
      </w:r>
    </w:p>
    <w:p w:rsidR="0061550A" w:rsidRPr="00284A1B" w:rsidRDefault="0061550A" w:rsidP="00657E95">
      <w:pPr>
        <w:pStyle w:val="Footer"/>
        <w:spacing w:line="360" w:lineRule="auto"/>
        <w:rPr>
          <w:rFonts w:ascii="Times New Roman" w:hAnsi="Times New Roman"/>
          <w:sz w:val="22"/>
          <w:szCs w:val="22"/>
        </w:rPr>
      </w:pPr>
      <w:r w:rsidRPr="00284A1B">
        <w:rPr>
          <w:rFonts w:ascii="Times New Roman" w:hAnsi="Times New Roman"/>
          <w:sz w:val="22"/>
          <w:szCs w:val="22"/>
        </w:rPr>
        <w:t>Objectives:</w:t>
      </w:r>
    </w:p>
    <w:p w:rsidR="0061550A" w:rsidRPr="00657E95" w:rsidRDefault="0061550A" w:rsidP="00454A97">
      <w:pPr>
        <w:pStyle w:val="Footer"/>
        <w:rPr>
          <w:rFonts w:ascii="Times New Roman" w:hAnsi="Times New Roman"/>
        </w:rPr>
      </w:pPr>
    </w:p>
    <w:p w:rsidR="0061550A" w:rsidRPr="00284A1B" w:rsidRDefault="0061550A" w:rsidP="00284A1B">
      <w:pPr>
        <w:pStyle w:val="Footer"/>
        <w:spacing w:line="360" w:lineRule="auto"/>
        <w:rPr>
          <w:rFonts w:ascii="Times New Roman" w:hAnsi="Times New Roman"/>
          <w:sz w:val="22"/>
          <w:szCs w:val="22"/>
        </w:rPr>
      </w:pPr>
      <w:r w:rsidRPr="00284A1B">
        <w:rPr>
          <w:rFonts w:ascii="Times New Roman" w:hAnsi="Times New Roman"/>
          <w:sz w:val="22"/>
          <w:szCs w:val="22"/>
        </w:rPr>
        <w:t>To draw the attention of relevant planners and practitioners to the concerns of Batwa Community.</w:t>
      </w:r>
    </w:p>
    <w:p w:rsidR="0061550A" w:rsidRPr="00284A1B" w:rsidRDefault="0061550A" w:rsidP="00284A1B">
      <w:pPr>
        <w:pStyle w:val="Footer"/>
        <w:spacing w:line="360" w:lineRule="auto"/>
        <w:rPr>
          <w:rFonts w:ascii="Times New Roman" w:hAnsi="Times New Roman"/>
          <w:sz w:val="22"/>
          <w:szCs w:val="22"/>
        </w:rPr>
      </w:pPr>
    </w:p>
    <w:p w:rsidR="0061550A" w:rsidRPr="00284A1B" w:rsidRDefault="0061550A" w:rsidP="00284A1B">
      <w:pPr>
        <w:pStyle w:val="Footer"/>
        <w:spacing w:line="360" w:lineRule="auto"/>
        <w:rPr>
          <w:rFonts w:ascii="Times New Roman" w:hAnsi="Times New Roman"/>
          <w:sz w:val="22"/>
          <w:szCs w:val="22"/>
        </w:rPr>
      </w:pPr>
      <w:r w:rsidRPr="00284A1B">
        <w:rPr>
          <w:rFonts w:ascii="Times New Roman" w:hAnsi="Times New Roman"/>
          <w:sz w:val="22"/>
          <w:szCs w:val="22"/>
        </w:rPr>
        <w:t>To resettle, guide and counsel the Batwa to appreciate themselves and get integrated into the community.</w:t>
      </w:r>
    </w:p>
    <w:p w:rsidR="00402458" w:rsidRPr="00284A1B" w:rsidRDefault="00402458" w:rsidP="00284A1B">
      <w:pPr>
        <w:pStyle w:val="ListParagraph"/>
        <w:spacing w:line="360" w:lineRule="auto"/>
        <w:rPr>
          <w:rFonts w:ascii="Times New Roman" w:hAnsi="Times New Roman"/>
        </w:rPr>
      </w:pPr>
    </w:p>
    <w:p w:rsidR="00402458" w:rsidRPr="00284A1B" w:rsidRDefault="00402458" w:rsidP="00284A1B">
      <w:pPr>
        <w:pStyle w:val="Footer"/>
        <w:spacing w:line="360" w:lineRule="auto"/>
        <w:rPr>
          <w:rFonts w:ascii="Times New Roman" w:hAnsi="Times New Roman"/>
          <w:sz w:val="22"/>
          <w:szCs w:val="22"/>
        </w:rPr>
      </w:pPr>
      <w:r w:rsidRPr="00284A1B">
        <w:rPr>
          <w:rFonts w:ascii="Times New Roman" w:hAnsi="Times New Roman"/>
          <w:sz w:val="22"/>
          <w:szCs w:val="22"/>
        </w:rPr>
        <w:t xml:space="preserve">To promote Batwa participation in the government programs </w:t>
      </w:r>
    </w:p>
    <w:p w:rsidR="0061550A" w:rsidRPr="00284A1B" w:rsidRDefault="0061550A" w:rsidP="00284A1B">
      <w:pPr>
        <w:pStyle w:val="Footer"/>
        <w:spacing w:line="360" w:lineRule="auto"/>
        <w:rPr>
          <w:rFonts w:ascii="Times New Roman" w:hAnsi="Times New Roman"/>
          <w:b/>
          <w:sz w:val="22"/>
          <w:szCs w:val="22"/>
        </w:rPr>
      </w:pPr>
      <w:r w:rsidRPr="00284A1B">
        <w:rPr>
          <w:rFonts w:ascii="Times New Roman" w:hAnsi="Times New Roman"/>
          <w:b/>
          <w:sz w:val="22"/>
          <w:szCs w:val="22"/>
        </w:rPr>
        <w:t>Background:</w:t>
      </w:r>
    </w:p>
    <w:p w:rsidR="0061550A" w:rsidRPr="00284A1B" w:rsidRDefault="0061550A" w:rsidP="00284A1B">
      <w:pPr>
        <w:pStyle w:val="Footer"/>
        <w:spacing w:line="360" w:lineRule="auto"/>
        <w:jc w:val="both"/>
        <w:rPr>
          <w:rFonts w:ascii="Times New Roman" w:hAnsi="Times New Roman"/>
          <w:sz w:val="22"/>
          <w:szCs w:val="22"/>
        </w:rPr>
      </w:pPr>
      <w:r w:rsidRPr="00284A1B">
        <w:rPr>
          <w:rFonts w:ascii="Times New Roman" w:hAnsi="Times New Roman"/>
          <w:sz w:val="22"/>
          <w:szCs w:val="22"/>
        </w:rPr>
        <w:t>Batwa Community constitutes 1-2% of the total population.  The number is not increasing so much due to diseases</w:t>
      </w:r>
      <w:r w:rsidR="00402458" w:rsidRPr="00284A1B">
        <w:rPr>
          <w:rFonts w:ascii="Times New Roman" w:hAnsi="Times New Roman"/>
          <w:sz w:val="22"/>
          <w:szCs w:val="22"/>
        </w:rPr>
        <w:t xml:space="preserve"> like HIV/AIDS and STDs</w:t>
      </w:r>
      <w:r w:rsidRPr="00284A1B">
        <w:rPr>
          <w:rFonts w:ascii="Times New Roman" w:hAnsi="Times New Roman"/>
          <w:sz w:val="22"/>
          <w:szCs w:val="22"/>
        </w:rPr>
        <w:t>, poverty, ignorance and un-conducive livelihood.  They are relatively poor and hardly own anything.  They depend on begging for their livelihood, and are even squatters on the land that they cannot exploit/put to use.  They take the problem of social isolation, lack of basic needs and their existence contributes nothing to the development of the district and county.</w:t>
      </w:r>
    </w:p>
    <w:p w:rsidR="00284A1B" w:rsidRDefault="00284A1B" w:rsidP="00284A1B">
      <w:pPr>
        <w:pStyle w:val="Footer"/>
        <w:spacing w:line="360" w:lineRule="auto"/>
        <w:rPr>
          <w:rFonts w:ascii="Times New Roman" w:hAnsi="Times New Roman"/>
          <w:b/>
          <w:sz w:val="22"/>
          <w:szCs w:val="22"/>
        </w:rPr>
      </w:pPr>
    </w:p>
    <w:p w:rsidR="0061550A" w:rsidRPr="00284A1B" w:rsidRDefault="0061550A" w:rsidP="00284A1B">
      <w:pPr>
        <w:pStyle w:val="Footer"/>
        <w:spacing w:line="360" w:lineRule="auto"/>
        <w:rPr>
          <w:rFonts w:ascii="Times New Roman" w:hAnsi="Times New Roman"/>
          <w:b/>
          <w:sz w:val="22"/>
          <w:szCs w:val="22"/>
        </w:rPr>
      </w:pPr>
      <w:r w:rsidRPr="00284A1B">
        <w:rPr>
          <w:rFonts w:ascii="Times New Roman" w:hAnsi="Times New Roman"/>
          <w:b/>
          <w:sz w:val="22"/>
          <w:szCs w:val="22"/>
        </w:rPr>
        <w:t>TECHNICAL DESCRIPTION.</w:t>
      </w:r>
    </w:p>
    <w:p w:rsidR="0061550A" w:rsidRPr="00284A1B" w:rsidRDefault="0061550A" w:rsidP="00284A1B">
      <w:pPr>
        <w:pStyle w:val="Footer"/>
        <w:spacing w:line="360" w:lineRule="auto"/>
        <w:rPr>
          <w:rFonts w:ascii="Times New Roman" w:hAnsi="Times New Roman"/>
          <w:sz w:val="22"/>
          <w:szCs w:val="22"/>
        </w:rPr>
      </w:pPr>
      <w:r w:rsidRPr="00284A1B">
        <w:rPr>
          <w:rFonts w:ascii="Times New Roman" w:hAnsi="Times New Roman"/>
          <w:sz w:val="22"/>
          <w:szCs w:val="22"/>
        </w:rPr>
        <w:t>The proj</w:t>
      </w:r>
      <w:r w:rsidR="00402458" w:rsidRPr="00284A1B">
        <w:rPr>
          <w:rFonts w:ascii="Times New Roman" w:hAnsi="Times New Roman"/>
          <w:sz w:val="22"/>
          <w:szCs w:val="22"/>
        </w:rPr>
        <w:t xml:space="preserve">ect will address Batwa concerns through: </w:t>
      </w:r>
    </w:p>
    <w:p w:rsidR="0061550A" w:rsidRPr="00284A1B" w:rsidRDefault="0061550A" w:rsidP="00284A1B">
      <w:pPr>
        <w:pStyle w:val="Footer"/>
        <w:spacing w:line="360" w:lineRule="auto"/>
        <w:rPr>
          <w:rFonts w:ascii="Times New Roman" w:hAnsi="Times New Roman"/>
          <w:sz w:val="22"/>
          <w:szCs w:val="22"/>
        </w:rPr>
      </w:pPr>
      <w:r w:rsidRPr="00284A1B">
        <w:rPr>
          <w:rFonts w:ascii="Times New Roman" w:hAnsi="Times New Roman"/>
          <w:sz w:val="22"/>
          <w:szCs w:val="22"/>
        </w:rPr>
        <w:t>Mobilization of community leaders, NGOs and (Batwa themselves).</w:t>
      </w:r>
    </w:p>
    <w:p w:rsidR="0061550A" w:rsidRPr="00284A1B" w:rsidRDefault="0061550A" w:rsidP="00284A1B">
      <w:pPr>
        <w:pStyle w:val="Footer"/>
        <w:spacing w:line="360" w:lineRule="auto"/>
        <w:rPr>
          <w:rFonts w:ascii="Times New Roman" w:hAnsi="Times New Roman"/>
          <w:sz w:val="22"/>
          <w:szCs w:val="22"/>
        </w:rPr>
      </w:pPr>
      <w:r w:rsidRPr="00284A1B">
        <w:rPr>
          <w:rFonts w:ascii="Times New Roman" w:hAnsi="Times New Roman"/>
          <w:sz w:val="22"/>
          <w:szCs w:val="22"/>
        </w:rPr>
        <w:t>Advocating for the</w:t>
      </w:r>
      <w:r w:rsidR="00402458" w:rsidRPr="00284A1B">
        <w:rPr>
          <w:rFonts w:ascii="Times New Roman" w:hAnsi="Times New Roman"/>
          <w:sz w:val="22"/>
          <w:szCs w:val="22"/>
        </w:rPr>
        <w:t>ir resettlement and provision of other social services like education, medical care, housing, safe water and sanitation, nutrition, among others</w:t>
      </w:r>
    </w:p>
    <w:p w:rsidR="0061550A" w:rsidRPr="00284A1B" w:rsidRDefault="00402458" w:rsidP="00284A1B">
      <w:pPr>
        <w:pStyle w:val="Footer"/>
        <w:spacing w:line="360" w:lineRule="auto"/>
        <w:rPr>
          <w:rFonts w:ascii="Times New Roman" w:hAnsi="Times New Roman"/>
          <w:sz w:val="22"/>
          <w:szCs w:val="22"/>
        </w:rPr>
      </w:pPr>
      <w:r w:rsidRPr="00284A1B">
        <w:rPr>
          <w:rFonts w:ascii="Times New Roman" w:hAnsi="Times New Roman"/>
          <w:sz w:val="22"/>
          <w:szCs w:val="22"/>
        </w:rPr>
        <w:t xml:space="preserve">Coordination of the activities of development partners working with Batwa  </w:t>
      </w:r>
    </w:p>
    <w:p w:rsidR="0061550A" w:rsidRPr="00284A1B" w:rsidRDefault="00402458" w:rsidP="00284A1B">
      <w:pPr>
        <w:pStyle w:val="Footer"/>
        <w:spacing w:line="360" w:lineRule="auto"/>
        <w:rPr>
          <w:rFonts w:ascii="Times New Roman" w:hAnsi="Times New Roman"/>
          <w:sz w:val="22"/>
          <w:szCs w:val="22"/>
        </w:rPr>
      </w:pPr>
      <w:r w:rsidRPr="00284A1B">
        <w:rPr>
          <w:rFonts w:ascii="Times New Roman" w:hAnsi="Times New Roman"/>
          <w:sz w:val="22"/>
          <w:szCs w:val="22"/>
        </w:rPr>
        <w:t>Offer technical guidance to IPs working with the Batwa and holding Batwa stakeholder meetings</w:t>
      </w:r>
    </w:p>
    <w:p w:rsidR="00402458" w:rsidRPr="00284A1B" w:rsidRDefault="00402458" w:rsidP="00284A1B">
      <w:pPr>
        <w:pStyle w:val="Footer"/>
        <w:spacing w:line="360" w:lineRule="auto"/>
        <w:rPr>
          <w:rFonts w:ascii="Times New Roman" w:hAnsi="Times New Roman"/>
          <w:sz w:val="22"/>
          <w:szCs w:val="22"/>
        </w:rPr>
      </w:pPr>
      <w:r w:rsidRPr="00284A1B">
        <w:rPr>
          <w:rFonts w:ascii="Times New Roman" w:hAnsi="Times New Roman"/>
          <w:sz w:val="22"/>
          <w:szCs w:val="22"/>
        </w:rPr>
        <w:t>Conducting Leadership and human rights trainings and entrepreneurship skills development</w:t>
      </w:r>
    </w:p>
    <w:p w:rsidR="00031246" w:rsidRPr="00CF3670" w:rsidRDefault="00031246" w:rsidP="00657E95">
      <w:pPr>
        <w:rPr>
          <w:rFonts w:ascii="Times New Roman" w:hAnsi="Times New Roman"/>
          <w:b/>
          <w:sz w:val="20"/>
          <w:szCs w:val="20"/>
        </w:rPr>
      </w:pPr>
      <w:r w:rsidRPr="00CF3670">
        <w:rPr>
          <w:rFonts w:ascii="Times New Roman" w:hAnsi="Times New Roman"/>
          <w:b/>
          <w:sz w:val="20"/>
          <w:szCs w:val="20"/>
        </w:rPr>
        <w:lastRenderedPageBreak/>
        <w:t>PROJECT WORK PLAN</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38"/>
        <w:gridCol w:w="1170"/>
        <w:gridCol w:w="1260"/>
        <w:gridCol w:w="1170"/>
        <w:gridCol w:w="1080"/>
        <w:gridCol w:w="1440"/>
        <w:gridCol w:w="1710"/>
      </w:tblGrid>
      <w:tr w:rsidR="00031246" w:rsidRPr="00CF3670" w:rsidTr="007B64CF">
        <w:trPr>
          <w:trHeight w:val="414"/>
        </w:trPr>
        <w:tc>
          <w:tcPr>
            <w:tcW w:w="2538" w:type="dxa"/>
            <w:vMerge w:val="restart"/>
            <w:tcBorders>
              <w:top w:val="single" w:sz="4" w:space="0" w:color="000000"/>
              <w:left w:val="single" w:sz="4" w:space="0" w:color="000000"/>
              <w:bottom w:val="single" w:sz="4" w:space="0" w:color="000000"/>
              <w:right w:val="single" w:sz="4" w:space="0" w:color="000000"/>
            </w:tcBorders>
            <w:hideMark/>
          </w:tcPr>
          <w:p w:rsidR="00031246" w:rsidRPr="00CF3670" w:rsidRDefault="00031246" w:rsidP="008B4F8D">
            <w:pPr>
              <w:spacing w:after="0" w:line="360" w:lineRule="auto"/>
              <w:jc w:val="both"/>
              <w:rPr>
                <w:rFonts w:ascii="Times New Roman" w:hAnsi="Times New Roman"/>
                <w:b/>
                <w:sz w:val="20"/>
                <w:szCs w:val="20"/>
              </w:rPr>
            </w:pPr>
            <w:r w:rsidRPr="00CF3670">
              <w:rPr>
                <w:rFonts w:ascii="Times New Roman" w:hAnsi="Times New Roman"/>
                <w:b/>
                <w:sz w:val="20"/>
                <w:szCs w:val="20"/>
              </w:rPr>
              <w:t>Activity</w:t>
            </w:r>
          </w:p>
        </w:tc>
        <w:tc>
          <w:tcPr>
            <w:tcW w:w="4680" w:type="dxa"/>
            <w:gridSpan w:val="4"/>
            <w:tcBorders>
              <w:top w:val="single" w:sz="4" w:space="0" w:color="000000"/>
              <w:left w:val="single" w:sz="4" w:space="0" w:color="000000"/>
              <w:bottom w:val="single" w:sz="4" w:space="0" w:color="000000"/>
              <w:right w:val="single" w:sz="4" w:space="0" w:color="000000"/>
            </w:tcBorders>
            <w:hideMark/>
          </w:tcPr>
          <w:p w:rsidR="00031246" w:rsidRPr="00CF3670" w:rsidRDefault="00031246" w:rsidP="008B4F8D">
            <w:pPr>
              <w:spacing w:after="0" w:line="360" w:lineRule="auto"/>
              <w:jc w:val="both"/>
              <w:rPr>
                <w:rFonts w:ascii="Times New Roman" w:hAnsi="Times New Roman"/>
                <w:b/>
                <w:sz w:val="20"/>
                <w:szCs w:val="20"/>
              </w:rPr>
            </w:pPr>
            <w:r w:rsidRPr="00CF3670">
              <w:rPr>
                <w:rFonts w:ascii="Times New Roman" w:hAnsi="Times New Roman"/>
                <w:b/>
                <w:sz w:val="20"/>
                <w:szCs w:val="20"/>
              </w:rPr>
              <w:t xml:space="preserve">   Budget</w:t>
            </w:r>
          </w:p>
        </w:tc>
        <w:tc>
          <w:tcPr>
            <w:tcW w:w="1440" w:type="dxa"/>
            <w:vMerge w:val="restart"/>
            <w:tcBorders>
              <w:top w:val="single" w:sz="4" w:space="0" w:color="000000"/>
              <w:left w:val="single" w:sz="4" w:space="0" w:color="000000"/>
              <w:bottom w:val="single" w:sz="4" w:space="0" w:color="000000"/>
              <w:right w:val="single" w:sz="4" w:space="0" w:color="000000"/>
            </w:tcBorders>
            <w:hideMark/>
          </w:tcPr>
          <w:p w:rsidR="00031246" w:rsidRPr="00CF3670" w:rsidRDefault="00031246" w:rsidP="008B4F8D">
            <w:pPr>
              <w:spacing w:after="0" w:line="360" w:lineRule="auto"/>
              <w:jc w:val="both"/>
              <w:rPr>
                <w:rFonts w:ascii="Times New Roman" w:hAnsi="Times New Roman"/>
                <w:b/>
                <w:sz w:val="20"/>
                <w:szCs w:val="20"/>
              </w:rPr>
            </w:pPr>
            <w:r w:rsidRPr="00CF3670">
              <w:rPr>
                <w:rFonts w:ascii="Times New Roman" w:hAnsi="Times New Roman"/>
                <w:b/>
                <w:sz w:val="20"/>
                <w:szCs w:val="20"/>
              </w:rPr>
              <w:t>Total</w:t>
            </w:r>
          </w:p>
        </w:tc>
        <w:tc>
          <w:tcPr>
            <w:tcW w:w="1710" w:type="dxa"/>
            <w:vMerge w:val="restart"/>
            <w:tcBorders>
              <w:top w:val="single" w:sz="4" w:space="0" w:color="000000"/>
              <w:left w:val="single" w:sz="4" w:space="0" w:color="000000"/>
              <w:bottom w:val="single" w:sz="4" w:space="0" w:color="000000"/>
              <w:right w:val="single" w:sz="4" w:space="0" w:color="000000"/>
            </w:tcBorders>
            <w:hideMark/>
          </w:tcPr>
          <w:p w:rsidR="00031246" w:rsidRPr="00CF3670" w:rsidRDefault="00031246" w:rsidP="008B4F8D">
            <w:pPr>
              <w:spacing w:after="0" w:line="360" w:lineRule="auto"/>
              <w:jc w:val="both"/>
              <w:rPr>
                <w:rFonts w:ascii="Times New Roman" w:hAnsi="Times New Roman"/>
                <w:b/>
                <w:sz w:val="20"/>
                <w:szCs w:val="20"/>
              </w:rPr>
            </w:pPr>
            <w:r w:rsidRPr="00CF3670">
              <w:rPr>
                <w:rFonts w:ascii="Times New Roman" w:hAnsi="Times New Roman"/>
                <w:b/>
                <w:sz w:val="20"/>
                <w:szCs w:val="20"/>
              </w:rPr>
              <w:t>Operation and Recurrent Costs</w:t>
            </w:r>
          </w:p>
        </w:tc>
      </w:tr>
      <w:tr w:rsidR="00031246" w:rsidRPr="00CF3670" w:rsidTr="007B64CF">
        <w:trPr>
          <w:trHeight w:val="414"/>
        </w:trPr>
        <w:tc>
          <w:tcPr>
            <w:tcW w:w="2538" w:type="dxa"/>
            <w:vMerge/>
            <w:tcBorders>
              <w:top w:val="single" w:sz="4" w:space="0" w:color="000000"/>
              <w:left w:val="single" w:sz="4" w:space="0" w:color="000000"/>
              <w:bottom w:val="single" w:sz="4" w:space="0" w:color="000000"/>
              <w:right w:val="single" w:sz="4" w:space="0" w:color="000000"/>
            </w:tcBorders>
            <w:vAlign w:val="center"/>
            <w:hideMark/>
          </w:tcPr>
          <w:p w:rsidR="00031246" w:rsidRPr="00CF3670" w:rsidRDefault="00031246" w:rsidP="008B4F8D">
            <w:pPr>
              <w:spacing w:after="0" w:line="240" w:lineRule="auto"/>
              <w:rPr>
                <w:rFonts w:ascii="Times New Roman" w:hAnsi="Times New Roman"/>
                <w:b/>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031246" w:rsidRPr="00CF3670" w:rsidRDefault="00031246" w:rsidP="008B4F8D">
            <w:pPr>
              <w:spacing w:after="0" w:line="360" w:lineRule="auto"/>
              <w:jc w:val="both"/>
              <w:rPr>
                <w:rFonts w:ascii="Times New Roman" w:hAnsi="Times New Roman"/>
                <w:b/>
                <w:sz w:val="20"/>
                <w:szCs w:val="20"/>
              </w:rPr>
            </w:pPr>
            <w:r w:rsidRPr="00CF3670">
              <w:rPr>
                <w:rFonts w:ascii="Times New Roman" w:hAnsi="Times New Roman"/>
                <w:b/>
                <w:sz w:val="20"/>
                <w:szCs w:val="20"/>
              </w:rPr>
              <w:t>Quarter</w:t>
            </w:r>
          </w:p>
          <w:p w:rsidR="00031246" w:rsidRPr="00CF3670" w:rsidRDefault="00031246" w:rsidP="008B4F8D">
            <w:pPr>
              <w:spacing w:after="0" w:line="360" w:lineRule="auto"/>
              <w:jc w:val="both"/>
              <w:rPr>
                <w:rFonts w:ascii="Times New Roman" w:hAnsi="Times New Roman"/>
                <w:b/>
                <w:sz w:val="20"/>
                <w:szCs w:val="20"/>
              </w:rPr>
            </w:pPr>
            <w:r w:rsidRPr="00CF3670">
              <w:rPr>
                <w:rFonts w:ascii="Times New Roman" w:hAnsi="Times New Roman"/>
                <w:b/>
                <w:sz w:val="20"/>
                <w:szCs w:val="20"/>
              </w:rPr>
              <w:t>1</w:t>
            </w:r>
          </w:p>
        </w:tc>
        <w:tc>
          <w:tcPr>
            <w:tcW w:w="1260" w:type="dxa"/>
            <w:tcBorders>
              <w:top w:val="single" w:sz="4" w:space="0" w:color="000000"/>
              <w:left w:val="single" w:sz="4" w:space="0" w:color="000000"/>
              <w:bottom w:val="single" w:sz="4" w:space="0" w:color="000000"/>
              <w:right w:val="single" w:sz="4" w:space="0" w:color="000000"/>
            </w:tcBorders>
            <w:hideMark/>
          </w:tcPr>
          <w:p w:rsidR="00031246" w:rsidRPr="00CF3670" w:rsidRDefault="00031246" w:rsidP="008B4F8D">
            <w:pPr>
              <w:spacing w:after="0" w:line="360" w:lineRule="auto"/>
              <w:jc w:val="both"/>
              <w:rPr>
                <w:rFonts w:ascii="Times New Roman" w:hAnsi="Times New Roman"/>
                <w:b/>
                <w:sz w:val="20"/>
                <w:szCs w:val="20"/>
              </w:rPr>
            </w:pPr>
            <w:r w:rsidRPr="00CF3670">
              <w:rPr>
                <w:rFonts w:ascii="Times New Roman" w:hAnsi="Times New Roman"/>
                <w:b/>
                <w:sz w:val="20"/>
                <w:szCs w:val="20"/>
              </w:rPr>
              <w:t>Quarter 2</w:t>
            </w:r>
          </w:p>
        </w:tc>
        <w:tc>
          <w:tcPr>
            <w:tcW w:w="1170" w:type="dxa"/>
            <w:tcBorders>
              <w:top w:val="single" w:sz="4" w:space="0" w:color="000000"/>
              <w:left w:val="single" w:sz="4" w:space="0" w:color="000000"/>
              <w:bottom w:val="single" w:sz="4" w:space="0" w:color="000000"/>
              <w:right w:val="single" w:sz="4" w:space="0" w:color="000000"/>
            </w:tcBorders>
            <w:hideMark/>
          </w:tcPr>
          <w:p w:rsidR="00031246" w:rsidRPr="00CF3670" w:rsidRDefault="00031246" w:rsidP="008B4F8D">
            <w:pPr>
              <w:spacing w:after="0" w:line="360" w:lineRule="auto"/>
              <w:jc w:val="both"/>
              <w:rPr>
                <w:rFonts w:ascii="Times New Roman" w:hAnsi="Times New Roman"/>
                <w:b/>
                <w:sz w:val="20"/>
                <w:szCs w:val="20"/>
              </w:rPr>
            </w:pPr>
            <w:r w:rsidRPr="00CF3670">
              <w:rPr>
                <w:rFonts w:ascii="Times New Roman" w:hAnsi="Times New Roman"/>
                <w:b/>
                <w:sz w:val="20"/>
                <w:szCs w:val="20"/>
              </w:rPr>
              <w:t>Quarter 3</w:t>
            </w:r>
          </w:p>
        </w:tc>
        <w:tc>
          <w:tcPr>
            <w:tcW w:w="1080" w:type="dxa"/>
            <w:tcBorders>
              <w:top w:val="single" w:sz="4" w:space="0" w:color="000000"/>
              <w:left w:val="single" w:sz="4" w:space="0" w:color="000000"/>
              <w:bottom w:val="single" w:sz="4" w:space="0" w:color="000000"/>
              <w:right w:val="single" w:sz="4" w:space="0" w:color="000000"/>
            </w:tcBorders>
            <w:hideMark/>
          </w:tcPr>
          <w:p w:rsidR="00031246" w:rsidRPr="00CF3670" w:rsidRDefault="00031246" w:rsidP="008B4F8D">
            <w:pPr>
              <w:spacing w:after="0" w:line="360" w:lineRule="auto"/>
              <w:jc w:val="both"/>
              <w:rPr>
                <w:rFonts w:ascii="Times New Roman" w:hAnsi="Times New Roman"/>
                <w:b/>
                <w:sz w:val="20"/>
                <w:szCs w:val="20"/>
              </w:rPr>
            </w:pPr>
            <w:r w:rsidRPr="00CF3670">
              <w:rPr>
                <w:rFonts w:ascii="Times New Roman" w:hAnsi="Times New Roman"/>
                <w:b/>
                <w:sz w:val="20"/>
                <w:szCs w:val="20"/>
              </w:rPr>
              <w:t>Quarter 4</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031246" w:rsidRPr="00CF3670" w:rsidRDefault="00031246" w:rsidP="008B4F8D">
            <w:pPr>
              <w:spacing w:after="0" w:line="240" w:lineRule="auto"/>
              <w:rPr>
                <w:rFonts w:ascii="Times New Roman" w:hAnsi="Times New Roman"/>
                <w:b/>
                <w:sz w:val="20"/>
                <w:szCs w:val="20"/>
              </w:rPr>
            </w:pP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031246" w:rsidRPr="00CF3670" w:rsidRDefault="00031246" w:rsidP="008B4F8D">
            <w:pPr>
              <w:spacing w:after="0" w:line="240" w:lineRule="auto"/>
              <w:rPr>
                <w:rFonts w:ascii="Times New Roman" w:hAnsi="Times New Roman"/>
                <w:b/>
                <w:sz w:val="20"/>
                <w:szCs w:val="20"/>
              </w:rPr>
            </w:pPr>
          </w:p>
        </w:tc>
      </w:tr>
      <w:tr w:rsidR="00031246" w:rsidRPr="00CF3670" w:rsidTr="007B64CF">
        <w:tc>
          <w:tcPr>
            <w:tcW w:w="2538" w:type="dxa"/>
            <w:tcBorders>
              <w:top w:val="single" w:sz="4" w:space="0" w:color="000000"/>
              <w:left w:val="single" w:sz="4" w:space="0" w:color="000000"/>
              <w:bottom w:val="single" w:sz="4" w:space="0" w:color="000000"/>
              <w:right w:val="single" w:sz="4" w:space="0" w:color="000000"/>
            </w:tcBorders>
            <w:hideMark/>
          </w:tcPr>
          <w:p w:rsidR="00031246" w:rsidRPr="00CF3670" w:rsidRDefault="00031246" w:rsidP="008B4F8D">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031246" w:rsidRPr="00CF3670" w:rsidRDefault="00031246" w:rsidP="008B4F8D">
            <w:pPr>
              <w:spacing w:after="0" w:line="360" w:lineRule="auto"/>
              <w:jc w:val="both"/>
              <w:rPr>
                <w:rFonts w:ascii="Times New Roman" w:hAns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hideMark/>
          </w:tcPr>
          <w:p w:rsidR="00031246" w:rsidRPr="00CF3670" w:rsidRDefault="00031246" w:rsidP="008B4F8D">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031246" w:rsidRPr="00CF3670" w:rsidRDefault="00031246" w:rsidP="008B4F8D">
            <w:pPr>
              <w:spacing w:after="0" w:line="360" w:lineRule="auto"/>
              <w:jc w:val="both"/>
              <w:rPr>
                <w:rFonts w:ascii="Times New Roman" w:hAnsi="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hideMark/>
          </w:tcPr>
          <w:p w:rsidR="00031246" w:rsidRPr="00CF3670" w:rsidRDefault="00031246" w:rsidP="008B4F8D">
            <w:pPr>
              <w:spacing w:after="0" w:line="360" w:lineRule="auto"/>
              <w:jc w:val="both"/>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hideMark/>
          </w:tcPr>
          <w:p w:rsidR="00031246" w:rsidRPr="00CF3670" w:rsidRDefault="00031246" w:rsidP="008B4F8D">
            <w:pPr>
              <w:spacing w:after="0" w:line="360" w:lineRule="auto"/>
              <w:jc w:val="both"/>
              <w:rPr>
                <w:rFonts w:ascii="Times New Roman" w:hAnsi="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hideMark/>
          </w:tcPr>
          <w:p w:rsidR="00031246" w:rsidRPr="00CF3670" w:rsidRDefault="00031246" w:rsidP="008B4F8D">
            <w:pPr>
              <w:spacing w:after="0" w:line="360" w:lineRule="auto"/>
              <w:jc w:val="both"/>
              <w:rPr>
                <w:rFonts w:ascii="Times New Roman" w:hAnsi="Times New Roman"/>
                <w:sz w:val="20"/>
                <w:szCs w:val="20"/>
              </w:rPr>
            </w:pPr>
          </w:p>
        </w:tc>
      </w:tr>
      <w:tr w:rsidR="00031246" w:rsidRPr="00CF3670" w:rsidTr="007B64CF">
        <w:tc>
          <w:tcPr>
            <w:tcW w:w="2538" w:type="dxa"/>
            <w:tcBorders>
              <w:top w:val="single" w:sz="4" w:space="0" w:color="000000"/>
              <w:left w:val="single" w:sz="4" w:space="0" w:color="000000"/>
              <w:bottom w:val="single" w:sz="4" w:space="0" w:color="000000"/>
              <w:right w:val="single" w:sz="4" w:space="0" w:color="000000"/>
            </w:tcBorders>
            <w:hideMark/>
          </w:tcPr>
          <w:p w:rsidR="00402458" w:rsidRPr="00CF3670" w:rsidRDefault="00402458" w:rsidP="00454A97">
            <w:pPr>
              <w:pStyle w:val="Footer"/>
              <w:rPr>
                <w:rFonts w:ascii="Times New Roman" w:hAnsi="Times New Roman"/>
              </w:rPr>
            </w:pPr>
            <w:r w:rsidRPr="00CF3670">
              <w:rPr>
                <w:rFonts w:ascii="Times New Roman" w:hAnsi="Times New Roman"/>
              </w:rPr>
              <w:t>Mobilization of community leaders, NGOs and (Batwa themselves).</w:t>
            </w:r>
          </w:p>
          <w:p w:rsidR="00031246" w:rsidRPr="00CF3670" w:rsidRDefault="00031246" w:rsidP="008B4F8D">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031246" w:rsidRPr="00CF3670" w:rsidRDefault="00173DAA" w:rsidP="008B4F8D">
            <w:pPr>
              <w:spacing w:after="0" w:line="360" w:lineRule="auto"/>
              <w:jc w:val="both"/>
              <w:rPr>
                <w:rFonts w:ascii="Times New Roman" w:hAnsi="Times New Roman"/>
                <w:sz w:val="20"/>
                <w:szCs w:val="20"/>
              </w:rPr>
            </w:pPr>
            <w:r w:rsidRPr="00CF3670">
              <w:rPr>
                <w:rFonts w:ascii="Times New Roman" w:hAnsi="Times New Roman"/>
                <w:sz w:val="20"/>
                <w:szCs w:val="20"/>
              </w:rPr>
              <w:t>15,000,000</w:t>
            </w:r>
          </w:p>
        </w:tc>
        <w:tc>
          <w:tcPr>
            <w:tcW w:w="1260" w:type="dxa"/>
            <w:tcBorders>
              <w:top w:val="single" w:sz="4" w:space="0" w:color="000000"/>
              <w:left w:val="single" w:sz="4" w:space="0" w:color="000000"/>
              <w:bottom w:val="single" w:sz="4" w:space="0" w:color="000000"/>
              <w:right w:val="single" w:sz="4" w:space="0" w:color="000000"/>
            </w:tcBorders>
            <w:hideMark/>
          </w:tcPr>
          <w:p w:rsidR="00031246" w:rsidRPr="00CF3670" w:rsidRDefault="00031246" w:rsidP="008B4F8D">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031246" w:rsidRPr="00CF3670" w:rsidRDefault="00031246" w:rsidP="008B4F8D">
            <w:pPr>
              <w:spacing w:after="0" w:line="360" w:lineRule="auto"/>
              <w:jc w:val="both"/>
              <w:rPr>
                <w:rFonts w:ascii="Times New Roman" w:hAnsi="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hideMark/>
          </w:tcPr>
          <w:p w:rsidR="00031246" w:rsidRPr="00CF3670" w:rsidRDefault="00031246" w:rsidP="008B4F8D">
            <w:pPr>
              <w:spacing w:after="0" w:line="360" w:lineRule="auto"/>
              <w:jc w:val="both"/>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hideMark/>
          </w:tcPr>
          <w:p w:rsidR="00031246" w:rsidRPr="00CF3670" w:rsidRDefault="00F91028" w:rsidP="008B4F8D">
            <w:pPr>
              <w:spacing w:after="0" w:line="360" w:lineRule="auto"/>
              <w:jc w:val="both"/>
              <w:rPr>
                <w:rFonts w:ascii="Times New Roman" w:hAnsi="Times New Roman"/>
                <w:sz w:val="20"/>
                <w:szCs w:val="20"/>
              </w:rPr>
            </w:pPr>
            <w:r w:rsidRPr="00CF3670">
              <w:rPr>
                <w:rFonts w:ascii="Times New Roman" w:hAnsi="Times New Roman"/>
                <w:sz w:val="20"/>
                <w:szCs w:val="20"/>
              </w:rPr>
              <w:t>15,000,000</w:t>
            </w:r>
          </w:p>
        </w:tc>
        <w:tc>
          <w:tcPr>
            <w:tcW w:w="1710" w:type="dxa"/>
            <w:tcBorders>
              <w:top w:val="single" w:sz="4" w:space="0" w:color="000000"/>
              <w:left w:val="single" w:sz="4" w:space="0" w:color="000000"/>
              <w:bottom w:val="single" w:sz="4" w:space="0" w:color="000000"/>
              <w:right w:val="single" w:sz="4" w:space="0" w:color="000000"/>
            </w:tcBorders>
            <w:hideMark/>
          </w:tcPr>
          <w:p w:rsidR="00031246" w:rsidRPr="00CF3670" w:rsidRDefault="00F91028" w:rsidP="008B4F8D">
            <w:pPr>
              <w:spacing w:after="0" w:line="360" w:lineRule="auto"/>
              <w:jc w:val="both"/>
              <w:rPr>
                <w:rFonts w:ascii="Times New Roman" w:hAnsi="Times New Roman"/>
                <w:sz w:val="20"/>
                <w:szCs w:val="20"/>
              </w:rPr>
            </w:pPr>
            <w:r w:rsidRPr="00CF3670">
              <w:rPr>
                <w:rFonts w:ascii="Times New Roman" w:hAnsi="Times New Roman"/>
                <w:sz w:val="20"/>
                <w:szCs w:val="20"/>
              </w:rPr>
              <w:t>3,000,000</w:t>
            </w:r>
          </w:p>
        </w:tc>
      </w:tr>
      <w:tr w:rsidR="00031246" w:rsidRPr="00CF3670" w:rsidTr="007B64CF">
        <w:tc>
          <w:tcPr>
            <w:tcW w:w="2538" w:type="dxa"/>
            <w:tcBorders>
              <w:top w:val="single" w:sz="4" w:space="0" w:color="000000"/>
              <w:left w:val="single" w:sz="4" w:space="0" w:color="000000"/>
              <w:bottom w:val="single" w:sz="4" w:space="0" w:color="000000"/>
              <w:right w:val="single" w:sz="4" w:space="0" w:color="000000"/>
            </w:tcBorders>
            <w:hideMark/>
          </w:tcPr>
          <w:p w:rsidR="00402458" w:rsidRPr="00CF3670" w:rsidRDefault="00402458" w:rsidP="00454A97">
            <w:pPr>
              <w:pStyle w:val="Footer"/>
              <w:rPr>
                <w:rFonts w:ascii="Times New Roman" w:hAnsi="Times New Roman"/>
              </w:rPr>
            </w:pPr>
            <w:r w:rsidRPr="00CF3670">
              <w:rPr>
                <w:rFonts w:ascii="Times New Roman" w:hAnsi="Times New Roman"/>
              </w:rPr>
              <w:t>Advocating for their resettlement and provision of other social services like education, medical care, housing, safe water and sanitation, nutrition, among others</w:t>
            </w:r>
          </w:p>
          <w:p w:rsidR="00031246" w:rsidRPr="00CF3670" w:rsidRDefault="00031246" w:rsidP="008B4F8D">
            <w:pPr>
              <w:spacing w:after="0" w:line="360" w:lineRule="auto"/>
              <w:jc w:val="both"/>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tcPr>
          <w:p w:rsidR="00031246" w:rsidRPr="00CF3670" w:rsidRDefault="00031246" w:rsidP="008B4F8D">
            <w:pPr>
              <w:spacing w:after="0" w:line="360" w:lineRule="auto"/>
              <w:jc w:val="both"/>
              <w:rPr>
                <w:rFonts w:ascii="Times New Roman" w:hAns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hideMark/>
          </w:tcPr>
          <w:p w:rsidR="00031246" w:rsidRPr="00CF3670" w:rsidRDefault="00173DAA" w:rsidP="008B4F8D">
            <w:pPr>
              <w:spacing w:after="0" w:line="360" w:lineRule="auto"/>
              <w:jc w:val="both"/>
              <w:rPr>
                <w:rFonts w:ascii="Times New Roman" w:hAnsi="Times New Roman"/>
                <w:sz w:val="20"/>
                <w:szCs w:val="20"/>
              </w:rPr>
            </w:pPr>
            <w:r w:rsidRPr="00CF3670">
              <w:rPr>
                <w:rFonts w:ascii="Times New Roman" w:hAnsi="Times New Roman"/>
                <w:sz w:val="20"/>
                <w:szCs w:val="20"/>
              </w:rPr>
              <w:t>20,000,000</w:t>
            </w:r>
          </w:p>
        </w:tc>
        <w:tc>
          <w:tcPr>
            <w:tcW w:w="1170" w:type="dxa"/>
            <w:tcBorders>
              <w:top w:val="single" w:sz="4" w:space="0" w:color="000000"/>
              <w:left w:val="single" w:sz="4" w:space="0" w:color="000000"/>
              <w:bottom w:val="single" w:sz="4" w:space="0" w:color="000000"/>
              <w:right w:val="single" w:sz="4" w:space="0" w:color="000000"/>
            </w:tcBorders>
            <w:hideMark/>
          </w:tcPr>
          <w:p w:rsidR="00031246" w:rsidRPr="00CF3670" w:rsidRDefault="00031246" w:rsidP="008B4F8D">
            <w:pPr>
              <w:spacing w:after="0" w:line="360" w:lineRule="auto"/>
              <w:jc w:val="both"/>
              <w:rPr>
                <w:rFonts w:ascii="Times New Roman" w:hAnsi="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hideMark/>
          </w:tcPr>
          <w:p w:rsidR="00031246" w:rsidRPr="00CF3670" w:rsidRDefault="00031246" w:rsidP="008B4F8D">
            <w:pPr>
              <w:spacing w:after="0" w:line="360" w:lineRule="auto"/>
              <w:jc w:val="both"/>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hideMark/>
          </w:tcPr>
          <w:p w:rsidR="00031246" w:rsidRPr="00CF3670" w:rsidRDefault="00F91028" w:rsidP="008B4F8D">
            <w:pPr>
              <w:spacing w:after="0" w:line="360" w:lineRule="auto"/>
              <w:jc w:val="both"/>
              <w:rPr>
                <w:rFonts w:ascii="Times New Roman" w:hAnsi="Times New Roman"/>
                <w:sz w:val="20"/>
                <w:szCs w:val="20"/>
              </w:rPr>
            </w:pPr>
            <w:r w:rsidRPr="00CF3670">
              <w:rPr>
                <w:rFonts w:ascii="Times New Roman" w:hAnsi="Times New Roman"/>
                <w:sz w:val="20"/>
                <w:szCs w:val="20"/>
              </w:rPr>
              <w:t>20,000,000</w:t>
            </w:r>
          </w:p>
        </w:tc>
        <w:tc>
          <w:tcPr>
            <w:tcW w:w="1710" w:type="dxa"/>
            <w:tcBorders>
              <w:top w:val="single" w:sz="4" w:space="0" w:color="000000"/>
              <w:left w:val="single" w:sz="4" w:space="0" w:color="000000"/>
              <w:bottom w:val="single" w:sz="4" w:space="0" w:color="000000"/>
              <w:right w:val="single" w:sz="4" w:space="0" w:color="000000"/>
            </w:tcBorders>
            <w:hideMark/>
          </w:tcPr>
          <w:p w:rsidR="00031246" w:rsidRPr="00CF3670" w:rsidRDefault="00F91028" w:rsidP="008B4F8D">
            <w:pPr>
              <w:spacing w:after="0" w:line="360" w:lineRule="auto"/>
              <w:jc w:val="both"/>
              <w:rPr>
                <w:rFonts w:ascii="Times New Roman" w:hAnsi="Times New Roman"/>
                <w:sz w:val="20"/>
                <w:szCs w:val="20"/>
              </w:rPr>
            </w:pPr>
            <w:r w:rsidRPr="00CF3670">
              <w:rPr>
                <w:rFonts w:ascii="Times New Roman" w:hAnsi="Times New Roman"/>
                <w:sz w:val="20"/>
                <w:szCs w:val="20"/>
              </w:rPr>
              <w:t>3,500,000</w:t>
            </w:r>
          </w:p>
        </w:tc>
      </w:tr>
      <w:tr w:rsidR="00031246" w:rsidRPr="00CF3670" w:rsidTr="007B64CF">
        <w:tc>
          <w:tcPr>
            <w:tcW w:w="2538" w:type="dxa"/>
            <w:tcBorders>
              <w:top w:val="single" w:sz="4" w:space="0" w:color="000000"/>
              <w:left w:val="single" w:sz="4" w:space="0" w:color="000000"/>
              <w:bottom w:val="single" w:sz="4" w:space="0" w:color="000000"/>
              <w:right w:val="single" w:sz="4" w:space="0" w:color="000000"/>
            </w:tcBorders>
            <w:hideMark/>
          </w:tcPr>
          <w:p w:rsidR="00173DAA" w:rsidRPr="00CF3670" w:rsidRDefault="00173DAA" w:rsidP="00454A97">
            <w:pPr>
              <w:pStyle w:val="Footer"/>
              <w:rPr>
                <w:rFonts w:ascii="Times New Roman" w:hAnsi="Times New Roman"/>
              </w:rPr>
            </w:pPr>
            <w:r w:rsidRPr="00CF3670">
              <w:rPr>
                <w:rFonts w:ascii="Times New Roman" w:hAnsi="Times New Roman"/>
              </w:rPr>
              <w:t xml:space="preserve">Coordination of the activities of development partners working with Batwa  </w:t>
            </w:r>
          </w:p>
          <w:p w:rsidR="00031246" w:rsidRPr="00CF3670" w:rsidRDefault="00031246" w:rsidP="00454A97">
            <w:pPr>
              <w:pStyle w:val="Foo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tcPr>
          <w:p w:rsidR="00031246" w:rsidRPr="00CF3670" w:rsidRDefault="00031246" w:rsidP="008B4F8D">
            <w:pPr>
              <w:spacing w:after="0" w:line="360" w:lineRule="auto"/>
              <w:jc w:val="both"/>
              <w:rPr>
                <w:rFonts w:ascii="Times New Roman" w:hAns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hideMark/>
          </w:tcPr>
          <w:p w:rsidR="00031246" w:rsidRPr="00CF3670" w:rsidRDefault="00031246" w:rsidP="008B4F8D">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031246" w:rsidRPr="00CF3670" w:rsidRDefault="001D23F3" w:rsidP="008B4F8D">
            <w:pPr>
              <w:spacing w:after="0" w:line="360" w:lineRule="auto"/>
              <w:jc w:val="both"/>
              <w:rPr>
                <w:rFonts w:ascii="Times New Roman" w:hAnsi="Times New Roman"/>
                <w:sz w:val="20"/>
                <w:szCs w:val="20"/>
              </w:rPr>
            </w:pPr>
            <w:r w:rsidRPr="00CF3670">
              <w:rPr>
                <w:rFonts w:ascii="Times New Roman" w:hAnsi="Times New Roman"/>
                <w:sz w:val="20"/>
                <w:szCs w:val="20"/>
              </w:rPr>
              <w:t>10,000,000</w:t>
            </w:r>
          </w:p>
        </w:tc>
        <w:tc>
          <w:tcPr>
            <w:tcW w:w="1080" w:type="dxa"/>
            <w:tcBorders>
              <w:top w:val="single" w:sz="4" w:space="0" w:color="000000"/>
              <w:left w:val="single" w:sz="4" w:space="0" w:color="000000"/>
              <w:bottom w:val="single" w:sz="4" w:space="0" w:color="000000"/>
              <w:right w:val="single" w:sz="4" w:space="0" w:color="000000"/>
            </w:tcBorders>
            <w:hideMark/>
          </w:tcPr>
          <w:p w:rsidR="00031246" w:rsidRPr="00CF3670" w:rsidRDefault="00031246" w:rsidP="008B4F8D">
            <w:pPr>
              <w:spacing w:after="0" w:line="360" w:lineRule="auto"/>
              <w:jc w:val="both"/>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hideMark/>
          </w:tcPr>
          <w:p w:rsidR="00031246" w:rsidRPr="00CF3670" w:rsidRDefault="00F91028" w:rsidP="008B4F8D">
            <w:pPr>
              <w:spacing w:after="0" w:line="360" w:lineRule="auto"/>
              <w:jc w:val="both"/>
              <w:rPr>
                <w:rFonts w:ascii="Times New Roman" w:hAnsi="Times New Roman"/>
                <w:sz w:val="20"/>
                <w:szCs w:val="20"/>
              </w:rPr>
            </w:pPr>
            <w:r w:rsidRPr="00CF3670">
              <w:rPr>
                <w:rFonts w:ascii="Times New Roman" w:hAnsi="Times New Roman"/>
                <w:sz w:val="20"/>
                <w:szCs w:val="20"/>
              </w:rPr>
              <w:t>10,000,000</w:t>
            </w:r>
          </w:p>
        </w:tc>
        <w:tc>
          <w:tcPr>
            <w:tcW w:w="1710" w:type="dxa"/>
            <w:tcBorders>
              <w:top w:val="single" w:sz="4" w:space="0" w:color="000000"/>
              <w:left w:val="single" w:sz="4" w:space="0" w:color="000000"/>
              <w:bottom w:val="single" w:sz="4" w:space="0" w:color="000000"/>
              <w:right w:val="single" w:sz="4" w:space="0" w:color="000000"/>
            </w:tcBorders>
            <w:hideMark/>
          </w:tcPr>
          <w:p w:rsidR="00031246" w:rsidRPr="00CF3670" w:rsidRDefault="00F91028" w:rsidP="008B4F8D">
            <w:pPr>
              <w:spacing w:after="0" w:line="360" w:lineRule="auto"/>
              <w:jc w:val="both"/>
              <w:rPr>
                <w:rFonts w:ascii="Times New Roman" w:hAnsi="Times New Roman"/>
                <w:sz w:val="20"/>
                <w:szCs w:val="20"/>
              </w:rPr>
            </w:pPr>
            <w:r w:rsidRPr="00CF3670">
              <w:rPr>
                <w:rFonts w:ascii="Times New Roman" w:hAnsi="Times New Roman"/>
                <w:sz w:val="20"/>
                <w:szCs w:val="20"/>
              </w:rPr>
              <w:t>2,000,000</w:t>
            </w:r>
          </w:p>
        </w:tc>
      </w:tr>
      <w:tr w:rsidR="00031246" w:rsidRPr="00CF3670" w:rsidTr="007B64CF">
        <w:tc>
          <w:tcPr>
            <w:tcW w:w="2538" w:type="dxa"/>
            <w:tcBorders>
              <w:top w:val="single" w:sz="4" w:space="0" w:color="000000"/>
              <w:left w:val="single" w:sz="4" w:space="0" w:color="000000"/>
              <w:bottom w:val="single" w:sz="4" w:space="0" w:color="000000"/>
              <w:right w:val="single" w:sz="4" w:space="0" w:color="000000"/>
            </w:tcBorders>
            <w:hideMark/>
          </w:tcPr>
          <w:p w:rsidR="00402458" w:rsidRPr="00CF3670" w:rsidRDefault="00402458" w:rsidP="00454A97">
            <w:pPr>
              <w:pStyle w:val="Footer"/>
              <w:rPr>
                <w:rFonts w:ascii="Times New Roman" w:hAnsi="Times New Roman"/>
              </w:rPr>
            </w:pPr>
            <w:r w:rsidRPr="00CF3670">
              <w:rPr>
                <w:rFonts w:ascii="Times New Roman" w:hAnsi="Times New Roman"/>
              </w:rPr>
              <w:t>Offer technical guidance to IPs working with the Batwa and holding Batwa stakeholder meetings</w:t>
            </w:r>
          </w:p>
          <w:p w:rsidR="00031246" w:rsidRPr="00CF3670" w:rsidRDefault="00031246" w:rsidP="008B4F8D">
            <w:pPr>
              <w:spacing w:after="0" w:line="360" w:lineRule="auto"/>
              <w:jc w:val="both"/>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tcPr>
          <w:p w:rsidR="00031246" w:rsidRPr="00CF3670" w:rsidRDefault="00031246" w:rsidP="008B4F8D">
            <w:pPr>
              <w:spacing w:after="0" w:line="360" w:lineRule="auto"/>
              <w:jc w:val="both"/>
              <w:rPr>
                <w:rFonts w:ascii="Times New Roman" w:hAns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hideMark/>
          </w:tcPr>
          <w:p w:rsidR="00031246" w:rsidRPr="00CF3670" w:rsidRDefault="00031246" w:rsidP="008B4F8D">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031246" w:rsidRPr="00CF3670" w:rsidRDefault="00031246" w:rsidP="008B4F8D">
            <w:pPr>
              <w:spacing w:after="0" w:line="360" w:lineRule="auto"/>
              <w:jc w:val="both"/>
              <w:rPr>
                <w:rFonts w:ascii="Times New Roman" w:hAnsi="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hideMark/>
          </w:tcPr>
          <w:p w:rsidR="00031246" w:rsidRPr="00CF3670" w:rsidRDefault="007B64CF" w:rsidP="008B4F8D">
            <w:pPr>
              <w:spacing w:after="0" w:line="360" w:lineRule="auto"/>
              <w:jc w:val="both"/>
              <w:rPr>
                <w:rFonts w:ascii="Times New Roman" w:hAnsi="Times New Roman"/>
                <w:sz w:val="20"/>
                <w:szCs w:val="20"/>
              </w:rPr>
            </w:pPr>
            <w:r w:rsidRPr="00CF3670">
              <w:rPr>
                <w:rFonts w:ascii="Times New Roman" w:hAnsi="Times New Roman"/>
                <w:sz w:val="20"/>
                <w:szCs w:val="20"/>
              </w:rPr>
              <w:t>15,000,000</w:t>
            </w:r>
          </w:p>
        </w:tc>
        <w:tc>
          <w:tcPr>
            <w:tcW w:w="1440" w:type="dxa"/>
            <w:tcBorders>
              <w:top w:val="single" w:sz="4" w:space="0" w:color="000000"/>
              <w:left w:val="single" w:sz="4" w:space="0" w:color="000000"/>
              <w:bottom w:val="single" w:sz="4" w:space="0" w:color="000000"/>
              <w:right w:val="single" w:sz="4" w:space="0" w:color="000000"/>
            </w:tcBorders>
            <w:hideMark/>
          </w:tcPr>
          <w:p w:rsidR="00031246" w:rsidRPr="00CF3670" w:rsidRDefault="00F91028" w:rsidP="008B4F8D">
            <w:pPr>
              <w:spacing w:after="0" w:line="360" w:lineRule="auto"/>
              <w:jc w:val="both"/>
              <w:rPr>
                <w:rFonts w:ascii="Times New Roman" w:hAnsi="Times New Roman"/>
                <w:sz w:val="20"/>
                <w:szCs w:val="20"/>
              </w:rPr>
            </w:pPr>
            <w:r w:rsidRPr="00CF3670">
              <w:rPr>
                <w:rFonts w:ascii="Times New Roman" w:hAnsi="Times New Roman"/>
                <w:sz w:val="20"/>
                <w:szCs w:val="20"/>
              </w:rPr>
              <w:t>15,000,000</w:t>
            </w:r>
          </w:p>
        </w:tc>
        <w:tc>
          <w:tcPr>
            <w:tcW w:w="1710" w:type="dxa"/>
            <w:tcBorders>
              <w:top w:val="single" w:sz="4" w:space="0" w:color="000000"/>
              <w:left w:val="single" w:sz="4" w:space="0" w:color="000000"/>
              <w:bottom w:val="single" w:sz="4" w:space="0" w:color="000000"/>
              <w:right w:val="single" w:sz="4" w:space="0" w:color="000000"/>
            </w:tcBorders>
            <w:hideMark/>
          </w:tcPr>
          <w:p w:rsidR="00031246" w:rsidRPr="00CF3670" w:rsidRDefault="00F91028" w:rsidP="008B4F8D">
            <w:pPr>
              <w:spacing w:after="0" w:line="360" w:lineRule="auto"/>
              <w:jc w:val="both"/>
              <w:rPr>
                <w:rFonts w:ascii="Times New Roman" w:hAnsi="Times New Roman"/>
                <w:sz w:val="20"/>
                <w:szCs w:val="20"/>
              </w:rPr>
            </w:pPr>
            <w:r w:rsidRPr="00CF3670">
              <w:rPr>
                <w:rFonts w:ascii="Times New Roman" w:hAnsi="Times New Roman"/>
                <w:sz w:val="20"/>
                <w:szCs w:val="20"/>
              </w:rPr>
              <w:t>3,000,000</w:t>
            </w:r>
          </w:p>
        </w:tc>
      </w:tr>
      <w:tr w:rsidR="00031246" w:rsidRPr="00CF3670" w:rsidTr="007B64CF">
        <w:tc>
          <w:tcPr>
            <w:tcW w:w="2538" w:type="dxa"/>
            <w:tcBorders>
              <w:top w:val="single" w:sz="4" w:space="0" w:color="000000"/>
              <w:left w:val="single" w:sz="4" w:space="0" w:color="000000"/>
              <w:bottom w:val="single" w:sz="4" w:space="0" w:color="000000"/>
              <w:right w:val="single" w:sz="4" w:space="0" w:color="000000"/>
            </w:tcBorders>
            <w:hideMark/>
          </w:tcPr>
          <w:p w:rsidR="00031246" w:rsidRPr="00CF3670" w:rsidRDefault="00402458" w:rsidP="00402458">
            <w:pPr>
              <w:spacing w:after="0" w:line="360" w:lineRule="auto"/>
              <w:jc w:val="both"/>
              <w:rPr>
                <w:rFonts w:ascii="Times New Roman" w:hAnsi="Times New Roman"/>
              </w:rPr>
            </w:pPr>
            <w:r w:rsidRPr="00CF3670">
              <w:rPr>
                <w:rFonts w:ascii="Times New Roman" w:hAnsi="Times New Roman"/>
              </w:rPr>
              <w:t>Leadership and human rights, entrepreneurship skills development</w:t>
            </w:r>
          </w:p>
        </w:tc>
        <w:tc>
          <w:tcPr>
            <w:tcW w:w="1170" w:type="dxa"/>
            <w:tcBorders>
              <w:top w:val="single" w:sz="4" w:space="0" w:color="000000"/>
              <w:left w:val="single" w:sz="4" w:space="0" w:color="000000"/>
              <w:bottom w:val="single" w:sz="4" w:space="0" w:color="000000"/>
              <w:right w:val="single" w:sz="4" w:space="0" w:color="000000"/>
            </w:tcBorders>
          </w:tcPr>
          <w:p w:rsidR="00031246" w:rsidRPr="00CF3670" w:rsidRDefault="00031246" w:rsidP="008B4F8D">
            <w:pPr>
              <w:spacing w:after="0" w:line="360" w:lineRule="auto"/>
              <w:jc w:val="both"/>
              <w:rPr>
                <w:rFonts w:ascii="Times New Roman" w:hAns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hideMark/>
          </w:tcPr>
          <w:p w:rsidR="00031246" w:rsidRPr="00CF3670" w:rsidRDefault="007B64CF" w:rsidP="008B4F8D">
            <w:pPr>
              <w:spacing w:after="0" w:line="360" w:lineRule="auto"/>
              <w:jc w:val="both"/>
              <w:rPr>
                <w:rFonts w:ascii="Times New Roman" w:hAnsi="Times New Roman"/>
                <w:sz w:val="20"/>
                <w:szCs w:val="20"/>
              </w:rPr>
            </w:pPr>
            <w:r w:rsidRPr="00CF3670">
              <w:rPr>
                <w:rFonts w:ascii="Times New Roman" w:hAnsi="Times New Roman"/>
                <w:sz w:val="20"/>
                <w:szCs w:val="20"/>
              </w:rPr>
              <w:t>10,000,000</w:t>
            </w:r>
          </w:p>
        </w:tc>
        <w:tc>
          <w:tcPr>
            <w:tcW w:w="1170" w:type="dxa"/>
            <w:tcBorders>
              <w:top w:val="single" w:sz="4" w:space="0" w:color="000000"/>
              <w:left w:val="single" w:sz="4" w:space="0" w:color="000000"/>
              <w:bottom w:val="single" w:sz="4" w:space="0" w:color="000000"/>
              <w:right w:val="single" w:sz="4" w:space="0" w:color="000000"/>
            </w:tcBorders>
            <w:hideMark/>
          </w:tcPr>
          <w:p w:rsidR="00031246" w:rsidRPr="00CF3670" w:rsidRDefault="00031246" w:rsidP="008B4F8D">
            <w:pPr>
              <w:spacing w:after="0" w:line="360" w:lineRule="auto"/>
              <w:jc w:val="both"/>
              <w:rPr>
                <w:rFonts w:ascii="Times New Roman" w:hAnsi="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hideMark/>
          </w:tcPr>
          <w:p w:rsidR="00031246" w:rsidRPr="00CF3670" w:rsidRDefault="007B64CF" w:rsidP="008B4F8D">
            <w:pPr>
              <w:spacing w:after="0" w:line="360" w:lineRule="auto"/>
              <w:jc w:val="both"/>
              <w:rPr>
                <w:rFonts w:ascii="Times New Roman" w:hAnsi="Times New Roman"/>
                <w:sz w:val="20"/>
                <w:szCs w:val="20"/>
              </w:rPr>
            </w:pPr>
            <w:r w:rsidRPr="00CF3670">
              <w:rPr>
                <w:rFonts w:ascii="Times New Roman" w:hAnsi="Times New Roman"/>
                <w:sz w:val="20"/>
                <w:szCs w:val="20"/>
              </w:rPr>
              <w:t>10,000,000</w:t>
            </w:r>
          </w:p>
        </w:tc>
        <w:tc>
          <w:tcPr>
            <w:tcW w:w="1440" w:type="dxa"/>
            <w:tcBorders>
              <w:top w:val="single" w:sz="4" w:space="0" w:color="000000"/>
              <w:left w:val="single" w:sz="4" w:space="0" w:color="000000"/>
              <w:bottom w:val="single" w:sz="4" w:space="0" w:color="000000"/>
              <w:right w:val="single" w:sz="4" w:space="0" w:color="000000"/>
            </w:tcBorders>
            <w:hideMark/>
          </w:tcPr>
          <w:p w:rsidR="00031246" w:rsidRPr="00CF3670" w:rsidRDefault="00F91028" w:rsidP="008B4F8D">
            <w:pPr>
              <w:spacing w:after="0" w:line="360" w:lineRule="auto"/>
              <w:jc w:val="both"/>
              <w:rPr>
                <w:rFonts w:ascii="Times New Roman" w:hAnsi="Times New Roman"/>
                <w:sz w:val="20"/>
                <w:szCs w:val="20"/>
              </w:rPr>
            </w:pPr>
            <w:r w:rsidRPr="00CF3670">
              <w:rPr>
                <w:rFonts w:ascii="Times New Roman" w:hAnsi="Times New Roman"/>
                <w:sz w:val="20"/>
                <w:szCs w:val="20"/>
              </w:rPr>
              <w:t>20,000,000</w:t>
            </w:r>
          </w:p>
        </w:tc>
        <w:tc>
          <w:tcPr>
            <w:tcW w:w="1710" w:type="dxa"/>
            <w:tcBorders>
              <w:top w:val="single" w:sz="4" w:space="0" w:color="000000"/>
              <w:left w:val="single" w:sz="4" w:space="0" w:color="000000"/>
              <w:bottom w:val="single" w:sz="4" w:space="0" w:color="000000"/>
              <w:right w:val="single" w:sz="4" w:space="0" w:color="000000"/>
            </w:tcBorders>
            <w:hideMark/>
          </w:tcPr>
          <w:p w:rsidR="00031246" w:rsidRPr="00CF3670" w:rsidRDefault="00F91028" w:rsidP="008B4F8D">
            <w:pPr>
              <w:spacing w:after="0" w:line="360" w:lineRule="auto"/>
              <w:jc w:val="both"/>
              <w:rPr>
                <w:rFonts w:ascii="Times New Roman" w:hAnsi="Times New Roman"/>
                <w:sz w:val="20"/>
                <w:szCs w:val="20"/>
              </w:rPr>
            </w:pPr>
            <w:r w:rsidRPr="00CF3670">
              <w:rPr>
                <w:rFonts w:ascii="Times New Roman" w:hAnsi="Times New Roman"/>
                <w:sz w:val="20"/>
                <w:szCs w:val="20"/>
              </w:rPr>
              <w:t>3,500,000</w:t>
            </w:r>
          </w:p>
        </w:tc>
      </w:tr>
    </w:tbl>
    <w:p w:rsidR="00031246" w:rsidRPr="00CF3670" w:rsidRDefault="00031246" w:rsidP="00454A97">
      <w:pPr>
        <w:pStyle w:val="Footer"/>
        <w:rPr>
          <w:rFonts w:ascii="Times New Roman" w:hAnsi="Times New Roman"/>
        </w:rPr>
      </w:pPr>
    </w:p>
    <w:p w:rsidR="00031246" w:rsidRPr="00CF3670" w:rsidRDefault="00031246" w:rsidP="00454A97">
      <w:pPr>
        <w:pStyle w:val="Footer"/>
        <w:rPr>
          <w:rFonts w:ascii="Times New Roman" w:hAnsi="Times New Roman"/>
        </w:rPr>
      </w:pPr>
    </w:p>
    <w:p w:rsidR="00031246" w:rsidRPr="00CF3670" w:rsidRDefault="00031246" w:rsidP="00454A97">
      <w:pPr>
        <w:pStyle w:val="Footer"/>
        <w:rPr>
          <w:rFonts w:ascii="Times New Roman" w:hAnsi="Times New Roman"/>
        </w:rPr>
      </w:pPr>
    </w:p>
    <w:p w:rsidR="00031246" w:rsidRPr="00CF3670" w:rsidRDefault="00031246" w:rsidP="00454A97">
      <w:pPr>
        <w:pStyle w:val="Footer"/>
        <w:rPr>
          <w:rFonts w:ascii="Times New Roman" w:hAnsi="Times New Roman"/>
        </w:rPr>
      </w:pPr>
    </w:p>
    <w:p w:rsidR="00031246" w:rsidRDefault="00031246" w:rsidP="00454A97">
      <w:pPr>
        <w:pStyle w:val="Footer"/>
        <w:rPr>
          <w:rFonts w:ascii="Times New Roman" w:hAnsi="Times New Roman"/>
        </w:rPr>
      </w:pPr>
    </w:p>
    <w:p w:rsidR="00CF3670" w:rsidRDefault="00CF3670" w:rsidP="00454A97">
      <w:pPr>
        <w:pStyle w:val="Footer"/>
        <w:rPr>
          <w:rFonts w:ascii="Times New Roman" w:hAnsi="Times New Roman"/>
        </w:rPr>
      </w:pPr>
    </w:p>
    <w:p w:rsidR="00CF3670" w:rsidRDefault="00CF3670" w:rsidP="00454A97">
      <w:pPr>
        <w:pStyle w:val="Footer"/>
        <w:rPr>
          <w:rFonts w:ascii="Times New Roman" w:hAnsi="Times New Roman"/>
        </w:rPr>
      </w:pPr>
    </w:p>
    <w:p w:rsidR="00CF3670" w:rsidRDefault="00CF3670" w:rsidP="00454A97">
      <w:pPr>
        <w:pStyle w:val="Footer"/>
        <w:rPr>
          <w:rFonts w:ascii="Times New Roman" w:hAnsi="Times New Roman"/>
        </w:rPr>
      </w:pPr>
    </w:p>
    <w:p w:rsidR="00CF3670" w:rsidRDefault="00CF3670" w:rsidP="00454A97">
      <w:pPr>
        <w:pStyle w:val="Footer"/>
        <w:rPr>
          <w:rFonts w:ascii="Times New Roman" w:hAnsi="Times New Roman"/>
        </w:rPr>
      </w:pPr>
    </w:p>
    <w:p w:rsidR="00CF3670" w:rsidRDefault="00CF3670" w:rsidP="00454A97">
      <w:pPr>
        <w:pStyle w:val="Footer"/>
        <w:rPr>
          <w:rFonts w:ascii="Times New Roman" w:hAnsi="Times New Roman"/>
        </w:rPr>
      </w:pPr>
    </w:p>
    <w:p w:rsidR="00CF3670" w:rsidRDefault="00CF3670" w:rsidP="00454A97">
      <w:pPr>
        <w:pStyle w:val="Footer"/>
        <w:rPr>
          <w:rFonts w:ascii="Times New Roman" w:hAnsi="Times New Roman"/>
        </w:rPr>
      </w:pPr>
    </w:p>
    <w:p w:rsidR="00CF3670" w:rsidRDefault="00CF3670" w:rsidP="00454A97">
      <w:pPr>
        <w:pStyle w:val="Footer"/>
        <w:rPr>
          <w:rFonts w:ascii="Times New Roman" w:hAnsi="Times New Roman"/>
        </w:rPr>
      </w:pPr>
    </w:p>
    <w:p w:rsidR="00CF3670" w:rsidRDefault="00CF3670" w:rsidP="00454A97">
      <w:pPr>
        <w:pStyle w:val="Footer"/>
        <w:rPr>
          <w:rFonts w:ascii="Times New Roman" w:hAnsi="Times New Roman"/>
        </w:rPr>
      </w:pPr>
    </w:p>
    <w:p w:rsidR="00CF3670" w:rsidRDefault="00CF3670" w:rsidP="00454A97">
      <w:pPr>
        <w:pStyle w:val="Footer"/>
        <w:rPr>
          <w:rFonts w:ascii="Times New Roman" w:hAnsi="Times New Roman"/>
        </w:rPr>
      </w:pPr>
    </w:p>
    <w:p w:rsidR="00CF3670" w:rsidRDefault="00CF3670" w:rsidP="00454A97">
      <w:pPr>
        <w:pStyle w:val="Footer"/>
        <w:rPr>
          <w:rFonts w:ascii="Times New Roman" w:hAnsi="Times New Roman"/>
        </w:rPr>
      </w:pPr>
    </w:p>
    <w:p w:rsidR="00CF3670" w:rsidRDefault="00CF3670" w:rsidP="00454A97">
      <w:pPr>
        <w:pStyle w:val="Footer"/>
        <w:rPr>
          <w:rFonts w:ascii="Times New Roman" w:hAnsi="Times New Roman"/>
        </w:rPr>
      </w:pPr>
    </w:p>
    <w:p w:rsidR="00CF3670" w:rsidRDefault="00CF3670" w:rsidP="00454A97">
      <w:pPr>
        <w:pStyle w:val="Footer"/>
        <w:rPr>
          <w:rFonts w:ascii="Times New Roman" w:hAnsi="Times New Roman"/>
        </w:rPr>
      </w:pPr>
    </w:p>
    <w:p w:rsidR="00CF3670" w:rsidRDefault="00CF3670" w:rsidP="00454A97">
      <w:pPr>
        <w:pStyle w:val="Footer"/>
        <w:rPr>
          <w:rFonts w:ascii="Times New Roman" w:hAnsi="Times New Roman"/>
        </w:rPr>
      </w:pPr>
    </w:p>
    <w:p w:rsidR="00CF3670" w:rsidRDefault="00CF3670" w:rsidP="00454A97">
      <w:pPr>
        <w:pStyle w:val="Footer"/>
        <w:rPr>
          <w:rFonts w:ascii="Times New Roman" w:hAnsi="Times New Roman"/>
        </w:rPr>
      </w:pPr>
    </w:p>
    <w:p w:rsidR="00CF3670" w:rsidRDefault="00CF3670" w:rsidP="00454A97">
      <w:pPr>
        <w:pStyle w:val="Footer"/>
        <w:rPr>
          <w:rFonts w:ascii="Times New Roman" w:hAnsi="Times New Roman"/>
        </w:rPr>
      </w:pPr>
    </w:p>
    <w:p w:rsidR="00CF3670" w:rsidRDefault="00CF3670" w:rsidP="00454A97">
      <w:pPr>
        <w:pStyle w:val="Footer"/>
        <w:rPr>
          <w:rFonts w:ascii="Times New Roman" w:hAnsi="Times New Roman"/>
        </w:rPr>
      </w:pPr>
    </w:p>
    <w:p w:rsidR="00CF3670" w:rsidRDefault="00CF3670" w:rsidP="00454A97">
      <w:pPr>
        <w:pStyle w:val="Footer"/>
        <w:rPr>
          <w:rFonts w:ascii="Times New Roman" w:hAnsi="Times New Roman"/>
        </w:rPr>
      </w:pPr>
    </w:p>
    <w:p w:rsidR="00CF3670" w:rsidRDefault="00CF3670" w:rsidP="00454A97">
      <w:pPr>
        <w:pStyle w:val="Footer"/>
        <w:rPr>
          <w:rFonts w:ascii="Times New Roman" w:hAnsi="Times New Roman"/>
        </w:rPr>
      </w:pPr>
    </w:p>
    <w:p w:rsidR="00CF3670" w:rsidRDefault="00CF3670" w:rsidP="00454A97">
      <w:pPr>
        <w:pStyle w:val="Footer"/>
        <w:rPr>
          <w:rFonts w:ascii="Times New Roman" w:hAnsi="Times New Roman"/>
        </w:rPr>
      </w:pPr>
    </w:p>
    <w:p w:rsidR="00CF3670" w:rsidRDefault="00CF3670" w:rsidP="00454A97">
      <w:pPr>
        <w:pStyle w:val="Footer"/>
        <w:rPr>
          <w:rFonts w:ascii="Times New Roman" w:hAnsi="Times New Roman"/>
        </w:rPr>
      </w:pPr>
    </w:p>
    <w:p w:rsidR="00CF3670" w:rsidRDefault="00CF3670" w:rsidP="00454A97">
      <w:pPr>
        <w:pStyle w:val="Footer"/>
        <w:rPr>
          <w:rFonts w:ascii="Times New Roman" w:hAnsi="Times New Roman"/>
        </w:rPr>
      </w:pPr>
    </w:p>
    <w:p w:rsidR="00CF3670" w:rsidRDefault="00CF3670" w:rsidP="00454A97">
      <w:pPr>
        <w:pStyle w:val="Footer"/>
        <w:rPr>
          <w:rFonts w:ascii="Times New Roman" w:hAnsi="Times New Roman"/>
        </w:rPr>
      </w:pPr>
    </w:p>
    <w:p w:rsidR="00CF3670" w:rsidRPr="00CF3670" w:rsidRDefault="00CF3670" w:rsidP="00454A97">
      <w:pPr>
        <w:pStyle w:val="Footer"/>
        <w:rPr>
          <w:rFonts w:ascii="Times New Roman" w:hAnsi="Times New Roman"/>
        </w:rPr>
      </w:pPr>
    </w:p>
    <w:p w:rsidR="0061550A" w:rsidRPr="00CF3670" w:rsidRDefault="00CF3670" w:rsidP="00454A97">
      <w:pPr>
        <w:pStyle w:val="Footer"/>
        <w:rPr>
          <w:rFonts w:ascii="Times New Roman" w:hAnsi="Times New Roman"/>
        </w:rPr>
      </w:pPr>
      <w:r>
        <w:rPr>
          <w:rFonts w:ascii="Times New Roman" w:hAnsi="Times New Roman"/>
        </w:rPr>
        <w:t>SECTOR</w:t>
      </w:r>
      <w:r w:rsidR="0061550A" w:rsidRPr="00CF3670">
        <w:rPr>
          <w:rFonts w:ascii="Times New Roman" w:hAnsi="Times New Roman"/>
        </w:rPr>
        <w:t xml:space="preserve">:                                </w:t>
      </w:r>
      <w:r>
        <w:rPr>
          <w:rFonts w:ascii="Times New Roman" w:hAnsi="Times New Roman"/>
        </w:rPr>
        <w:t xml:space="preserve">              </w:t>
      </w:r>
      <w:r w:rsidR="0061550A" w:rsidRPr="00CF3670">
        <w:rPr>
          <w:rFonts w:ascii="Times New Roman" w:hAnsi="Times New Roman"/>
        </w:rPr>
        <w:tab/>
      </w:r>
      <w:r w:rsidR="00B05F0E" w:rsidRPr="00CF3670">
        <w:rPr>
          <w:rFonts w:ascii="Times New Roman" w:hAnsi="Times New Roman"/>
          <w:bCs/>
        </w:rPr>
        <w:t>Community Development services</w:t>
      </w:r>
    </w:p>
    <w:p w:rsidR="0061550A" w:rsidRPr="00CF3670" w:rsidRDefault="0061550A" w:rsidP="00454A97">
      <w:pPr>
        <w:pStyle w:val="Footer"/>
        <w:rPr>
          <w:rFonts w:ascii="Times New Roman" w:hAnsi="Times New Roman"/>
        </w:rPr>
      </w:pPr>
    </w:p>
    <w:p w:rsidR="0061550A" w:rsidRPr="00CF3670" w:rsidRDefault="00CF3670" w:rsidP="00454A97">
      <w:pPr>
        <w:pStyle w:val="Footer"/>
        <w:rPr>
          <w:rFonts w:ascii="Times New Roman" w:hAnsi="Times New Roman"/>
        </w:rPr>
      </w:pPr>
      <w:r>
        <w:rPr>
          <w:rFonts w:ascii="Times New Roman" w:hAnsi="Times New Roman"/>
        </w:rPr>
        <w:t>SUB SECTOR</w:t>
      </w:r>
      <w:r w:rsidR="0061550A" w:rsidRPr="00CF3670">
        <w:rPr>
          <w:rFonts w:ascii="Times New Roman" w:hAnsi="Times New Roman"/>
        </w:rPr>
        <w:t xml:space="preserve">:          </w:t>
      </w:r>
      <w:r>
        <w:rPr>
          <w:rFonts w:ascii="Times New Roman" w:hAnsi="Times New Roman"/>
        </w:rPr>
        <w:t xml:space="preserve">                           </w:t>
      </w:r>
      <w:r w:rsidR="0061550A" w:rsidRPr="00CF3670">
        <w:rPr>
          <w:rFonts w:ascii="Times New Roman" w:hAnsi="Times New Roman"/>
        </w:rPr>
        <w:t>Gender</w:t>
      </w:r>
    </w:p>
    <w:p w:rsidR="0061550A" w:rsidRPr="00CF3670" w:rsidRDefault="0061550A" w:rsidP="00454A97">
      <w:pPr>
        <w:pStyle w:val="Footer"/>
        <w:rPr>
          <w:rFonts w:ascii="Times New Roman" w:hAnsi="Times New Roman"/>
        </w:rPr>
      </w:pPr>
    </w:p>
    <w:p w:rsidR="0061550A" w:rsidRPr="00CF3670" w:rsidRDefault="00CF3670" w:rsidP="00454A97">
      <w:pPr>
        <w:pStyle w:val="Footer"/>
        <w:rPr>
          <w:rFonts w:ascii="Times New Roman" w:hAnsi="Times New Roman"/>
        </w:rPr>
      </w:pPr>
      <w:r>
        <w:rPr>
          <w:rFonts w:ascii="Times New Roman" w:hAnsi="Times New Roman"/>
        </w:rPr>
        <w:t>CODE</w:t>
      </w:r>
      <w:r w:rsidR="0061550A" w:rsidRPr="00CF3670">
        <w:rPr>
          <w:rFonts w:ascii="Times New Roman" w:hAnsi="Times New Roman"/>
        </w:rPr>
        <w:t xml:space="preserve">:                    </w:t>
      </w:r>
      <w:r>
        <w:rPr>
          <w:rFonts w:ascii="Times New Roman" w:hAnsi="Times New Roman"/>
        </w:rPr>
        <w:t xml:space="preserve">                              </w:t>
      </w:r>
      <w:r w:rsidR="0061550A" w:rsidRPr="00CF3670">
        <w:rPr>
          <w:rFonts w:ascii="Times New Roman" w:hAnsi="Times New Roman"/>
        </w:rPr>
        <w:t>KDLG/CBS/06</w:t>
      </w:r>
    </w:p>
    <w:p w:rsidR="0061550A" w:rsidRPr="00CF3670" w:rsidRDefault="0061550A" w:rsidP="00454A97">
      <w:pPr>
        <w:pStyle w:val="Footer"/>
        <w:rPr>
          <w:rFonts w:ascii="Times New Roman" w:hAnsi="Times New Roman"/>
        </w:rPr>
      </w:pPr>
    </w:p>
    <w:p w:rsidR="0061550A" w:rsidRPr="00CF3670" w:rsidRDefault="00CF3670" w:rsidP="00454A97">
      <w:pPr>
        <w:pStyle w:val="Footer"/>
        <w:rPr>
          <w:rFonts w:ascii="Times New Roman" w:hAnsi="Times New Roman"/>
        </w:rPr>
      </w:pPr>
      <w:r>
        <w:rPr>
          <w:rFonts w:ascii="Times New Roman" w:hAnsi="Times New Roman"/>
        </w:rPr>
        <w:t>TITLE</w:t>
      </w:r>
      <w:r w:rsidR="0061550A" w:rsidRPr="00CF3670">
        <w:rPr>
          <w:rFonts w:ascii="Times New Roman" w:hAnsi="Times New Roman"/>
        </w:rPr>
        <w:t xml:space="preserve">:                       </w:t>
      </w:r>
      <w:r>
        <w:rPr>
          <w:rFonts w:ascii="Times New Roman" w:hAnsi="Times New Roman"/>
        </w:rPr>
        <w:t xml:space="preserve">                           </w:t>
      </w:r>
      <w:r w:rsidR="00B05F0E" w:rsidRPr="00CF3670">
        <w:rPr>
          <w:rFonts w:ascii="Times New Roman" w:hAnsi="Times New Roman"/>
        </w:rPr>
        <w:t xml:space="preserve">Gender Mainstreaming </w:t>
      </w:r>
    </w:p>
    <w:p w:rsidR="0061550A" w:rsidRPr="00CF3670" w:rsidRDefault="0061550A" w:rsidP="00454A97">
      <w:pPr>
        <w:pStyle w:val="Footer"/>
        <w:rPr>
          <w:rFonts w:ascii="Times New Roman" w:hAnsi="Times New Roman"/>
        </w:rPr>
      </w:pPr>
    </w:p>
    <w:p w:rsidR="0061550A" w:rsidRPr="00CF3670" w:rsidRDefault="00CF3670" w:rsidP="00454A97">
      <w:pPr>
        <w:pStyle w:val="Footer"/>
        <w:rPr>
          <w:rFonts w:ascii="Times New Roman" w:hAnsi="Times New Roman"/>
        </w:rPr>
      </w:pPr>
      <w:r>
        <w:rPr>
          <w:rFonts w:ascii="Times New Roman" w:hAnsi="Times New Roman"/>
        </w:rPr>
        <w:t>IMPLEMENTING AGENCY</w:t>
      </w:r>
      <w:r w:rsidR="0061550A" w:rsidRPr="00CF3670">
        <w:rPr>
          <w:rFonts w:ascii="Times New Roman" w:hAnsi="Times New Roman"/>
        </w:rPr>
        <w:t xml:space="preserve">:         </w:t>
      </w:r>
      <w:r>
        <w:rPr>
          <w:rFonts w:ascii="Times New Roman" w:hAnsi="Times New Roman"/>
        </w:rPr>
        <w:t xml:space="preserve">    </w:t>
      </w:r>
      <w:r w:rsidR="0061550A" w:rsidRPr="00CF3670">
        <w:rPr>
          <w:rFonts w:ascii="Times New Roman" w:hAnsi="Times New Roman"/>
        </w:rPr>
        <w:t>KDLG</w:t>
      </w:r>
    </w:p>
    <w:p w:rsidR="0061550A" w:rsidRPr="00CF3670" w:rsidRDefault="0061550A" w:rsidP="00454A97">
      <w:pPr>
        <w:pStyle w:val="Footer"/>
        <w:rPr>
          <w:rFonts w:ascii="Times New Roman" w:hAnsi="Times New Roman"/>
        </w:rPr>
      </w:pPr>
    </w:p>
    <w:p w:rsidR="0061550A" w:rsidRPr="00CF3670" w:rsidRDefault="00CF3670" w:rsidP="00454A97">
      <w:pPr>
        <w:pStyle w:val="Footer"/>
        <w:rPr>
          <w:rFonts w:ascii="Times New Roman" w:hAnsi="Times New Roman"/>
        </w:rPr>
      </w:pPr>
      <w:r>
        <w:rPr>
          <w:rFonts w:ascii="Times New Roman" w:hAnsi="Times New Roman"/>
        </w:rPr>
        <w:t>LOCATION</w:t>
      </w:r>
      <w:r w:rsidR="0061550A" w:rsidRPr="00CF3670">
        <w:rPr>
          <w:rFonts w:ascii="Times New Roman" w:hAnsi="Times New Roman"/>
        </w:rPr>
        <w:t xml:space="preserve">            </w:t>
      </w:r>
      <w:r>
        <w:rPr>
          <w:rFonts w:ascii="Times New Roman" w:hAnsi="Times New Roman"/>
        </w:rPr>
        <w:t xml:space="preserve">                              </w:t>
      </w:r>
      <w:r w:rsidR="0061550A" w:rsidRPr="00CF3670">
        <w:rPr>
          <w:rFonts w:ascii="Times New Roman" w:hAnsi="Times New Roman"/>
        </w:rPr>
        <w:t>District wide</w:t>
      </w:r>
    </w:p>
    <w:p w:rsidR="0061550A" w:rsidRPr="00CF3670" w:rsidRDefault="0061550A" w:rsidP="00454A97">
      <w:pPr>
        <w:pStyle w:val="Footer"/>
        <w:rPr>
          <w:rFonts w:ascii="Times New Roman" w:hAnsi="Times New Roman"/>
        </w:rPr>
      </w:pPr>
    </w:p>
    <w:p w:rsidR="0061550A" w:rsidRPr="00CF3670" w:rsidRDefault="00CF3670" w:rsidP="00454A97">
      <w:pPr>
        <w:pStyle w:val="Footer"/>
        <w:rPr>
          <w:rFonts w:ascii="Times New Roman" w:hAnsi="Times New Roman"/>
        </w:rPr>
      </w:pPr>
      <w:r>
        <w:rPr>
          <w:rFonts w:ascii="Times New Roman" w:hAnsi="Times New Roman"/>
        </w:rPr>
        <w:t xml:space="preserve">TOTAL PLANNED EXPENDITURE: </w:t>
      </w:r>
      <w:r w:rsidR="00B05F0E" w:rsidRPr="00CF3670">
        <w:rPr>
          <w:rFonts w:ascii="Times New Roman" w:hAnsi="Times New Roman"/>
        </w:rPr>
        <w:t>1,271,000</w:t>
      </w:r>
    </w:p>
    <w:p w:rsidR="0061550A" w:rsidRPr="00CF3670" w:rsidRDefault="0061550A" w:rsidP="00454A97">
      <w:pPr>
        <w:pStyle w:val="Footer"/>
        <w:rPr>
          <w:rFonts w:ascii="Times New Roman" w:hAnsi="Times New Roman"/>
        </w:rPr>
      </w:pPr>
    </w:p>
    <w:p w:rsidR="0061550A" w:rsidRPr="00CF3670" w:rsidRDefault="00CF3670" w:rsidP="00454A97">
      <w:pPr>
        <w:pStyle w:val="Footer"/>
        <w:rPr>
          <w:rFonts w:ascii="Times New Roman" w:hAnsi="Times New Roman"/>
        </w:rPr>
      </w:pPr>
      <w:r>
        <w:rPr>
          <w:rFonts w:ascii="Times New Roman" w:hAnsi="Times New Roman"/>
        </w:rPr>
        <w:t>FUNDS SECURED</w:t>
      </w:r>
      <w:r w:rsidR="0061550A" w:rsidRPr="00CF3670">
        <w:rPr>
          <w:rFonts w:ascii="Times New Roman" w:hAnsi="Times New Roman"/>
        </w:rPr>
        <w:t xml:space="preserve">:                             </w:t>
      </w:r>
      <w:r>
        <w:rPr>
          <w:rFonts w:ascii="Times New Roman" w:hAnsi="Times New Roman"/>
        </w:rPr>
        <w:t xml:space="preserve">  </w:t>
      </w:r>
      <w:r w:rsidR="00B05F0E" w:rsidRPr="00CF3670">
        <w:rPr>
          <w:rFonts w:ascii="Times New Roman" w:hAnsi="Times New Roman"/>
        </w:rPr>
        <w:t>950,000</w:t>
      </w:r>
    </w:p>
    <w:p w:rsidR="0061550A" w:rsidRPr="00CF3670" w:rsidRDefault="0061550A" w:rsidP="00454A97">
      <w:pPr>
        <w:pStyle w:val="Footer"/>
        <w:rPr>
          <w:rFonts w:ascii="Times New Roman" w:hAnsi="Times New Roman"/>
        </w:rPr>
      </w:pPr>
    </w:p>
    <w:p w:rsidR="00031246" w:rsidRPr="00CF3670" w:rsidRDefault="00CF3670" w:rsidP="00454A97">
      <w:pPr>
        <w:pStyle w:val="Footer"/>
        <w:rPr>
          <w:rFonts w:ascii="Times New Roman" w:hAnsi="Times New Roman"/>
        </w:rPr>
      </w:pPr>
      <w:r>
        <w:rPr>
          <w:rFonts w:ascii="Times New Roman" w:hAnsi="Times New Roman"/>
        </w:rPr>
        <w:t>FUNDING GAP</w:t>
      </w:r>
      <w:r w:rsidR="0061550A" w:rsidRPr="00CF3670">
        <w:rPr>
          <w:rFonts w:ascii="Times New Roman" w:hAnsi="Times New Roman"/>
        </w:rPr>
        <w:t xml:space="preserve">:      </w:t>
      </w:r>
      <w:r>
        <w:rPr>
          <w:rFonts w:ascii="Times New Roman" w:hAnsi="Times New Roman"/>
        </w:rPr>
        <w:t xml:space="preserve">                              </w:t>
      </w:r>
      <w:r w:rsidR="00BE4567" w:rsidRPr="00CF3670">
        <w:rPr>
          <w:rFonts w:ascii="Times New Roman" w:hAnsi="Times New Roman"/>
        </w:rPr>
        <w:t>321,000</w:t>
      </w:r>
    </w:p>
    <w:p w:rsidR="00B05F0E" w:rsidRPr="00CF3670" w:rsidRDefault="00B05F0E" w:rsidP="00454A97">
      <w:pPr>
        <w:pStyle w:val="Footer"/>
        <w:rPr>
          <w:rFonts w:ascii="Times New Roman" w:hAnsi="Times New Roman"/>
        </w:rPr>
      </w:pPr>
    </w:p>
    <w:p w:rsidR="00031246" w:rsidRPr="00CF3670" w:rsidRDefault="00CF3670" w:rsidP="00CF3670">
      <w:pPr>
        <w:pStyle w:val="Footer"/>
        <w:spacing w:line="360" w:lineRule="auto"/>
        <w:rPr>
          <w:rFonts w:ascii="Times New Roman" w:hAnsi="Times New Roman"/>
        </w:rPr>
      </w:pPr>
      <w:r>
        <w:rPr>
          <w:rFonts w:ascii="Times New Roman" w:hAnsi="Times New Roman"/>
        </w:rPr>
        <w:t xml:space="preserve">START DAT                                          </w:t>
      </w:r>
      <w:r w:rsidR="00B05F0E" w:rsidRPr="00CF3670">
        <w:rPr>
          <w:rFonts w:ascii="Times New Roman" w:hAnsi="Times New Roman"/>
        </w:rPr>
        <w:t>June 2015</w:t>
      </w:r>
    </w:p>
    <w:p w:rsidR="0061550A" w:rsidRPr="00CF3670" w:rsidRDefault="00CF3670" w:rsidP="00CF3670">
      <w:pPr>
        <w:pStyle w:val="Footer"/>
        <w:spacing w:line="360" w:lineRule="auto"/>
        <w:rPr>
          <w:rFonts w:ascii="Times New Roman" w:hAnsi="Times New Roman"/>
        </w:rPr>
      </w:pPr>
      <w:r>
        <w:rPr>
          <w:rFonts w:ascii="Times New Roman" w:hAnsi="Times New Roman"/>
        </w:rPr>
        <w:t>COMPLETION DATE</w:t>
      </w:r>
      <w:r w:rsidR="0061550A" w:rsidRPr="00CF3670">
        <w:rPr>
          <w:rFonts w:ascii="Times New Roman" w:hAnsi="Times New Roman"/>
        </w:rPr>
        <w:t xml:space="preserve">:   </w:t>
      </w:r>
      <w:r>
        <w:rPr>
          <w:rFonts w:ascii="Times New Roman" w:hAnsi="Times New Roman"/>
        </w:rPr>
        <w:t xml:space="preserve">                      </w:t>
      </w:r>
      <w:r w:rsidR="00B05F0E" w:rsidRPr="00CF3670">
        <w:rPr>
          <w:rFonts w:ascii="Times New Roman" w:hAnsi="Times New Roman"/>
        </w:rPr>
        <w:t xml:space="preserve">July </w:t>
      </w:r>
      <w:r w:rsidR="00031246" w:rsidRPr="00CF3670">
        <w:rPr>
          <w:rFonts w:ascii="Times New Roman" w:hAnsi="Times New Roman"/>
        </w:rPr>
        <w:t>2016</w:t>
      </w:r>
    </w:p>
    <w:p w:rsidR="0061550A" w:rsidRPr="00E82A0E" w:rsidRDefault="0061550A" w:rsidP="00454A97">
      <w:pPr>
        <w:pStyle w:val="Footer"/>
      </w:pPr>
    </w:p>
    <w:p w:rsidR="0061550A" w:rsidRPr="00E82A0E" w:rsidRDefault="0061550A" w:rsidP="00454A97">
      <w:pPr>
        <w:pStyle w:val="Footer"/>
      </w:pPr>
    </w:p>
    <w:p w:rsidR="0061550A" w:rsidRPr="001E16A7" w:rsidRDefault="0061550A" w:rsidP="00454A97">
      <w:pPr>
        <w:pStyle w:val="Footer"/>
        <w:rPr>
          <w:b/>
        </w:rPr>
      </w:pPr>
      <w:r w:rsidRPr="001E16A7">
        <w:rPr>
          <w:b/>
        </w:rPr>
        <w:t>Objectives:</w:t>
      </w:r>
    </w:p>
    <w:p w:rsidR="0061550A" w:rsidRPr="00E82A0E" w:rsidRDefault="0061550A" w:rsidP="00454A97">
      <w:pPr>
        <w:pStyle w:val="Footer"/>
      </w:pPr>
    </w:p>
    <w:p w:rsidR="0061550A" w:rsidRPr="0059349B" w:rsidRDefault="0061550A" w:rsidP="0059349B">
      <w:pPr>
        <w:pStyle w:val="Footer"/>
        <w:spacing w:line="360" w:lineRule="auto"/>
        <w:jc w:val="both"/>
        <w:rPr>
          <w:rFonts w:ascii="Times New Roman" w:hAnsi="Times New Roman"/>
          <w:sz w:val="22"/>
          <w:szCs w:val="22"/>
        </w:rPr>
      </w:pPr>
      <w:r w:rsidRPr="0059349B">
        <w:rPr>
          <w:sz w:val="22"/>
          <w:szCs w:val="22"/>
        </w:rPr>
        <w:t xml:space="preserve">To create awareness </w:t>
      </w:r>
      <w:r w:rsidRPr="0059349B">
        <w:rPr>
          <w:rFonts w:ascii="Times New Roman" w:hAnsi="Times New Roman"/>
          <w:sz w:val="22"/>
          <w:szCs w:val="22"/>
        </w:rPr>
        <w:t>on Gender issues at all levels and to promote a gender and development approach that is based on understanding of gender roles and social relations of men and women, which focuses on women specifically.</w:t>
      </w:r>
    </w:p>
    <w:p w:rsidR="0061550A" w:rsidRPr="0059349B" w:rsidRDefault="0061550A" w:rsidP="0059349B">
      <w:pPr>
        <w:pStyle w:val="Footer"/>
        <w:spacing w:line="360" w:lineRule="auto"/>
        <w:jc w:val="both"/>
        <w:rPr>
          <w:rFonts w:ascii="Times New Roman" w:hAnsi="Times New Roman"/>
          <w:sz w:val="22"/>
          <w:szCs w:val="22"/>
        </w:rPr>
      </w:pPr>
    </w:p>
    <w:p w:rsidR="0061550A" w:rsidRPr="00284A1B" w:rsidRDefault="0061550A" w:rsidP="0059349B">
      <w:pPr>
        <w:pStyle w:val="Footer"/>
        <w:spacing w:line="360" w:lineRule="auto"/>
        <w:jc w:val="both"/>
        <w:rPr>
          <w:rFonts w:ascii="Times New Roman" w:hAnsi="Times New Roman"/>
          <w:b/>
          <w:sz w:val="22"/>
          <w:szCs w:val="22"/>
        </w:rPr>
      </w:pPr>
      <w:r w:rsidRPr="00284A1B">
        <w:rPr>
          <w:rFonts w:ascii="Times New Roman" w:hAnsi="Times New Roman"/>
          <w:b/>
          <w:sz w:val="22"/>
          <w:szCs w:val="22"/>
        </w:rPr>
        <w:t>Background:</w:t>
      </w:r>
    </w:p>
    <w:p w:rsidR="0061550A" w:rsidRPr="0059349B" w:rsidRDefault="0061550A" w:rsidP="0059349B">
      <w:pPr>
        <w:pStyle w:val="Footer"/>
        <w:spacing w:line="360" w:lineRule="auto"/>
        <w:jc w:val="both"/>
        <w:rPr>
          <w:rFonts w:ascii="Times New Roman" w:hAnsi="Times New Roman"/>
          <w:sz w:val="22"/>
          <w:szCs w:val="22"/>
        </w:rPr>
      </w:pPr>
      <w:r w:rsidRPr="0059349B">
        <w:rPr>
          <w:rFonts w:ascii="Times New Roman" w:hAnsi="Times New Roman"/>
          <w:sz w:val="22"/>
          <w:szCs w:val="22"/>
        </w:rPr>
        <w:t xml:space="preserve">The program aims at creating awareness on the issues relating to gender especially the women concerns.  By mandate men are taken to be the initiators, owners and controllers of every productive property/asset resources in society.  Women on the other hand, while they are the producers using these factors/resources, have been predominantly regarded as not playing any big role in the society and their efforts are not appreciated. </w:t>
      </w:r>
      <w:r w:rsidR="00DD2AE8" w:rsidRPr="0059349B">
        <w:rPr>
          <w:rFonts w:ascii="Times New Roman" w:hAnsi="Times New Roman"/>
          <w:sz w:val="22"/>
          <w:szCs w:val="22"/>
        </w:rPr>
        <w:t xml:space="preserve">Much as women are the great producers of agricultural produces, they own no money after the sale of food produces na dhave no powers in decision making except men. Furthermore women are excluded in the value chain under the agricultural sector. </w:t>
      </w:r>
      <w:r w:rsidRPr="0059349B">
        <w:rPr>
          <w:rFonts w:ascii="Times New Roman" w:hAnsi="Times New Roman"/>
          <w:sz w:val="22"/>
          <w:szCs w:val="22"/>
        </w:rPr>
        <w:t>Worse still women do not appreciate nor recognize themselves.  Hence the need for this pr</w:t>
      </w:r>
      <w:r w:rsidR="006A6ADC" w:rsidRPr="0059349B">
        <w:rPr>
          <w:rFonts w:ascii="Times New Roman" w:hAnsi="Times New Roman"/>
          <w:sz w:val="22"/>
          <w:szCs w:val="22"/>
        </w:rPr>
        <w:t xml:space="preserve">ogramme to address the gender imbalances in the government sectors. </w:t>
      </w:r>
    </w:p>
    <w:p w:rsidR="0061550A" w:rsidRPr="0059349B" w:rsidRDefault="0061550A" w:rsidP="0059349B">
      <w:pPr>
        <w:pStyle w:val="Footer"/>
        <w:spacing w:line="360" w:lineRule="auto"/>
        <w:jc w:val="both"/>
        <w:rPr>
          <w:rFonts w:ascii="Times New Roman" w:hAnsi="Times New Roman"/>
          <w:sz w:val="22"/>
          <w:szCs w:val="22"/>
        </w:rPr>
      </w:pPr>
    </w:p>
    <w:p w:rsidR="0061550A" w:rsidRPr="00284A1B" w:rsidRDefault="0061550A" w:rsidP="0059349B">
      <w:pPr>
        <w:pStyle w:val="Footer"/>
        <w:spacing w:line="360" w:lineRule="auto"/>
        <w:jc w:val="both"/>
        <w:rPr>
          <w:rFonts w:ascii="Times New Roman" w:hAnsi="Times New Roman"/>
          <w:b/>
          <w:sz w:val="22"/>
          <w:szCs w:val="22"/>
        </w:rPr>
      </w:pPr>
      <w:r w:rsidRPr="00284A1B">
        <w:rPr>
          <w:rFonts w:ascii="Times New Roman" w:hAnsi="Times New Roman"/>
          <w:b/>
          <w:sz w:val="22"/>
          <w:szCs w:val="22"/>
        </w:rPr>
        <w:t>Technical Description:</w:t>
      </w:r>
    </w:p>
    <w:p w:rsidR="0061550A" w:rsidRPr="0059349B" w:rsidRDefault="00F06F72" w:rsidP="0059349B">
      <w:pPr>
        <w:pStyle w:val="Footer"/>
        <w:spacing w:line="360" w:lineRule="auto"/>
        <w:jc w:val="both"/>
        <w:rPr>
          <w:rFonts w:ascii="Times New Roman" w:hAnsi="Times New Roman"/>
          <w:sz w:val="22"/>
          <w:szCs w:val="22"/>
        </w:rPr>
      </w:pPr>
      <w:r w:rsidRPr="0059349B">
        <w:rPr>
          <w:rFonts w:ascii="Times New Roman" w:hAnsi="Times New Roman"/>
          <w:sz w:val="22"/>
          <w:szCs w:val="22"/>
        </w:rPr>
        <w:t>S</w:t>
      </w:r>
      <w:r w:rsidR="0061550A" w:rsidRPr="0059349B">
        <w:rPr>
          <w:rFonts w:ascii="Times New Roman" w:hAnsi="Times New Roman"/>
          <w:sz w:val="22"/>
          <w:szCs w:val="22"/>
        </w:rPr>
        <w:t>ensitize the communities, local leaders on the issues/concerns of both men and women and how they affect development.</w:t>
      </w:r>
    </w:p>
    <w:p w:rsidR="0061550A" w:rsidRPr="0059349B" w:rsidRDefault="0061550A" w:rsidP="0059349B">
      <w:pPr>
        <w:pStyle w:val="Footer"/>
        <w:spacing w:line="360" w:lineRule="auto"/>
        <w:jc w:val="both"/>
        <w:rPr>
          <w:rFonts w:ascii="Times New Roman" w:hAnsi="Times New Roman"/>
          <w:sz w:val="22"/>
          <w:szCs w:val="22"/>
        </w:rPr>
      </w:pPr>
      <w:r w:rsidRPr="0059349B">
        <w:rPr>
          <w:rFonts w:ascii="Times New Roman" w:hAnsi="Times New Roman"/>
          <w:sz w:val="22"/>
          <w:szCs w:val="22"/>
        </w:rPr>
        <w:t>Training the local leaders on t</w:t>
      </w:r>
      <w:r w:rsidR="00701E21" w:rsidRPr="0059349B">
        <w:rPr>
          <w:rFonts w:ascii="Times New Roman" w:hAnsi="Times New Roman"/>
          <w:sz w:val="22"/>
          <w:szCs w:val="22"/>
        </w:rPr>
        <w:t>he rights/legal rights of women including the property ownership right</w:t>
      </w:r>
    </w:p>
    <w:p w:rsidR="0061550A" w:rsidRPr="0059349B" w:rsidRDefault="00701E21" w:rsidP="0059349B">
      <w:pPr>
        <w:pStyle w:val="Footer"/>
        <w:spacing w:line="360" w:lineRule="auto"/>
        <w:jc w:val="both"/>
        <w:rPr>
          <w:rFonts w:ascii="Times New Roman" w:hAnsi="Times New Roman"/>
          <w:sz w:val="22"/>
          <w:szCs w:val="22"/>
        </w:rPr>
      </w:pPr>
      <w:r w:rsidRPr="0059349B">
        <w:rPr>
          <w:rFonts w:ascii="Times New Roman" w:hAnsi="Times New Roman"/>
          <w:sz w:val="22"/>
          <w:szCs w:val="22"/>
        </w:rPr>
        <w:t xml:space="preserve">Enhance women’s economic empowerment through entrepreneurship skills </w:t>
      </w:r>
      <w:r w:rsidR="0061550A" w:rsidRPr="0059349B">
        <w:rPr>
          <w:rFonts w:ascii="Times New Roman" w:hAnsi="Times New Roman"/>
          <w:sz w:val="22"/>
          <w:szCs w:val="22"/>
        </w:rPr>
        <w:t xml:space="preserve">    </w:t>
      </w:r>
    </w:p>
    <w:p w:rsidR="0061550A" w:rsidRPr="0059349B" w:rsidRDefault="00701E21" w:rsidP="0059349B">
      <w:pPr>
        <w:pStyle w:val="Footer"/>
        <w:spacing w:line="360" w:lineRule="auto"/>
        <w:jc w:val="both"/>
        <w:rPr>
          <w:rFonts w:ascii="Times New Roman" w:hAnsi="Times New Roman"/>
          <w:sz w:val="22"/>
          <w:szCs w:val="22"/>
        </w:rPr>
      </w:pPr>
      <w:r w:rsidRPr="0059349B">
        <w:rPr>
          <w:rFonts w:ascii="Times New Roman" w:hAnsi="Times New Roman"/>
          <w:sz w:val="22"/>
          <w:szCs w:val="22"/>
        </w:rPr>
        <w:t xml:space="preserve">Collect gender disaggregated </w:t>
      </w:r>
      <w:r w:rsidR="00C341DE" w:rsidRPr="0059349B">
        <w:rPr>
          <w:rFonts w:ascii="Times New Roman" w:hAnsi="Times New Roman"/>
          <w:sz w:val="22"/>
          <w:szCs w:val="22"/>
        </w:rPr>
        <w:t xml:space="preserve">in all the government programmes </w:t>
      </w:r>
      <w:r w:rsidR="00C7276F" w:rsidRPr="0059349B">
        <w:rPr>
          <w:rFonts w:ascii="Times New Roman" w:hAnsi="Times New Roman"/>
          <w:sz w:val="22"/>
          <w:szCs w:val="22"/>
        </w:rPr>
        <w:t xml:space="preserve">like YLP, FAL, CDD, PWD among others </w:t>
      </w:r>
    </w:p>
    <w:p w:rsidR="0061550A" w:rsidRPr="0059349B" w:rsidRDefault="00C7276F" w:rsidP="0059349B">
      <w:pPr>
        <w:pStyle w:val="Footer"/>
        <w:spacing w:line="360" w:lineRule="auto"/>
        <w:jc w:val="both"/>
        <w:rPr>
          <w:sz w:val="22"/>
          <w:szCs w:val="22"/>
        </w:rPr>
      </w:pPr>
      <w:r w:rsidRPr="0059349B">
        <w:rPr>
          <w:rFonts w:ascii="Times New Roman" w:hAnsi="Times New Roman"/>
          <w:sz w:val="22"/>
          <w:szCs w:val="22"/>
        </w:rPr>
        <w:t>Monitor gender responsivess</w:t>
      </w:r>
      <w:r w:rsidRPr="0059349B">
        <w:rPr>
          <w:sz w:val="22"/>
          <w:szCs w:val="22"/>
        </w:rPr>
        <w:t xml:space="preserve"> in all government programs</w:t>
      </w:r>
    </w:p>
    <w:p w:rsidR="0061550A" w:rsidRPr="0059349B" w:rsidRDefault="0061550A" w:rsidP="0059349B">
      <w:pPr>
        <w:pStyle w:val="Footer"/>
        <w:spacing w:line="360" w:lineRule="auto"/>
        <w:rPr>
          <w:sz w:val="22"/>
          <w:szCs w:val="22"/>
        </w:rPr>
      </w:pPr>
    </w:p>
    <w:p w:rsidR="0061550A" w:rsidRDefault="0061550A" w:rsidP="00454A97">
      <w:pPr>
        <w:pStyle w:val="Footer"/>
      </w:pPr>
    </w:p>
    <w:p w:rsidR="0061550A" w:rsidRDefault="0061550A" w:rsidP="00454A97">
      <w:pPr>
        <w:pStyle w:val="Footer"/>
      </w:pPr>
    </w:p>
    <w:p w:rsidR="008B4F8D" w:rsidRPr="001E16A7" w:rsidRDefault="008B4F8D" w:rsidP="001E16A7">
      <w:pPr>
        <w:jc w:val="both"/>
        <w:rPr>
          <w:rFonts w:ascii="Times New Roman" w:hAnsi="Times New Roman"/>
          <w:b/>
          <w:sz w:val="20"/>
          <w:szCs w:val="20"/>
        </w:rPr>
      </w:pPr>
      <w:r w:rsidRPr="001E16A7">
        <w:rPr>
          <w:rFonts w:ascii="Times New Roman" w:hAnsi="Times New Roman"/>
          <w:b/>
          <w:sz w:val="20"/>
          <w:szCs w:val="20"/>
        </w:rPr>
        <w:t>PROJECT WORK PLAN</w:t>
      </w: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38"/>
        <w:gridCol w:w="1260"/>
        <w:gridCol w:w="990"/>
        <w:gridCol w:w="990"/>
        <w:gridCol w:w="1168"/>
        <w:gridCol w:w="1170"/>
        <w:gridCol w:w="1709"/>
      </w:tblGrid>
      <w:tr w:rsidR="008B4F8D" w:rsidRPr="001E16A7" w:rsidTr="008B4F8D">
        <w:trPr>
          <w:trHeight w:val="414"/>
        </w:trPr>
        <w:tc>
          <w:tcPr>
            <w:tcW w:w="2538" w:type="dxa"/>
            <w:vMerge w:val="restart"/>
            <w:tcBorders>
              <w:top w:val="single" w:sz="4" w:space="0" w:color="000000"/>
              <w:left w:val="single" w:sz="4" w:space="0" w:color="000000"/>
              <w:bottom w:val="single" w:sz="4" w:space="0" w:color="000000"/>
              <w:right w:val="single" w:sz="4" w:space="0" w:color="000000"/>
            </w:tcBorders>
            <w:hideMark/>
          </w:tcPr>
          <w:p w:rsidR="008B4F8D" w:rsidRPr="001E16A7" w:rsidRDefault="008B4F8D" w:rsidP="001E16A7">
            <w:pPr>
              <w:spacing w:after="0" w:line="360" w:lineRule="auto"/>
              <w:jc w:val="both"/>
              <w:rPr>
                <w:rFonts w:ascii="Times New Roman" w:hAnsi="Times New Roman"/>
                <w:b/>
                <w:sz w:val="20"/>
                <w:szCs w:val="20"/>
              </w:rPr>
            </w:pPr>
            <w:r w:rsidRPr="001E16A7">
              <w:rPr>
                <w:rFonts w:ascii="Times New Roman" w:hAnsi="Times New Roman"/>
                <w:b/>
                <w:sz w:val="20"/>
                <w:szCs w:val="20"/>
              </w:rPr>
              <w:t>Activity</w:t>
            </w:r>
          </w:p>
        </w:tc>
        <w:tc>
          <w:tcPr>
            <w:tcW w:w="4408" w:type="dxa"/>
            <w:gridSpan w:val="4"/>
            <w:tcBorders>
              <w:top w:val="single" w:sz="4" w:space="0" w:color="000000"/>
              <w:left w:val="single" w:sz="4" w:space="0" w:color="000000"/>
              <w:bottom w:val="single" w:sz="4" w:space="0" w:color="000000"/>
              <w:right w:val="single" w:sz="4" w:space="0" w:color="000000"/>
            </w:tcBorders>
            <w:hideMark/>
          </w:tcPr>
          <w:p w:rsidR="008B4F8D" w:rsidRPr="001E16A7" w:rsidRDefault="008B4F8D" w:rsidP="001E16A7">
            <w:pPr>
              <w:spacing w:after="0" w:line="360" w:lineRule="auto"/>
              <w:jc w:val="both"/>
              <w:rPr>
                <w:rFonts w:ascii="Times New Roman" w:hAnsi="Times New Roman"/>
                <w:b/>
                <w:sz w:val="20"/>
                <w:szCs w:val="20"/>
              </w:rPr>
            </w:pPr>
            <w:r w:rsidRPr="001E16A7">
              <w:rPr>
                <w:rFonts w:ascii="Times New Roman" w:hAnsi="Times New Roman"/>
                <w:b/>
                <w:sz w:val="20"/>
                <w:szCs w:val="20"/>
              </w:rPr>
              <w:t xml:space="preserve">   Budget</w:t>
            </w:r>
          </w:p>
        </w:tc>
        <w:tc>
          <w:tcPr>
            <w:tcW w:w="1170" w:type="dxa"/>
            <w:vMerge w:val="restart"/>
            <w:tcBorders>
              <w:top w:val="single" w:sz="4" w:space="0" w:color="000000"/>
              <w:left w:val="single" w:sz="4" w:space="0" w:color="000000"/>
              <w:bottom w:val="single" w:sz="4" w:space="0" w:color="000000"/>
              <w:right w:val="single" w:sz="4" w:space="0" w:color="000000"/>
            </w:tcBorders>
            <w:hideMark/>
          </w:tcPr>
          <w:p w:rsidR="008B4F8D" w:rsidRPr="001E16A7" w:rsidRDefault="008B4F8D" w:rsidP="001E16A7">
            <w:pPr>
              <w:spacing w:after="0" w:line="360" w:lineRule="auto"/>
              <w:jc w:val="both"/>
              <w:rPr>
                <w:rFonts w:ascii="Times New Roman" w:hAnsi="Times New Roman"/>
                <w:b/>
                <w:sz w:val="20"/>
                <w:szCs w:val="20"/>
              </w:rPr>
            </w:pPr>
            <w:r w:rsidRPr="001E16A7">
              <w:rPr>
                <w:rFonts w:ascii="Times New Roman" w:hAnsi="Times New Roman"/>
                <w:b/>
                <w:sz w:val="20"/>
                <w:szCs w:val="20"/>
              </w:rPr>
              <w:t>Total</w:t>
            </w:r>
          </w:p>
        </w:tc>
        <w:tc>
          <w:tcPr>
            <w:tcW w:w="1709" w:type="dxa"/>
            <w:vMerge w:val="restart"/>
            <w:tcBorders>
              <w:top w:val="single" w:sz="4" w:space="0" w:color="000000"/>
              <w:left w:val="single" w:sz="4" w:space="0" w:color="000000"/>
              <w:bottom w:val="single" w:sz="4" w:space="0" w:color="000000"/>
              <w:right w:val="single" w:sz="4" w:space="0" w:color="000000"/>
            </w:tcBorders>
            <w:hideMark/>
          </w:tcPr>
          <w:p w:rsidR="008B4F8D" w:rsidRPr="001E16A7" w:rsidRDefault="008B4F8D" w:rsidP="001E16A7">
            <w:pPr>
              <w:spacing w:after="0" w:line="360" w:lineRule="auto"/>
              <w:jc w:val="both"/>
              <w:rPr>
                <w:rFonts w:ascii="Times New Roman" w:hAnsi="Times New Roman"/>
                <w:b/>
                <w:sz w:val="20"/>
                <w:szCs w:val="20"/>
              </w:rPr>
            </w:pPr>
            <w:r w:rsidRPr="001E16A7">
              <w:rPr>
                <w:rFonts w:ascii="Times New Roman" w:hAnsi="Times New Roman"/>
                <w:b/>
                <w:sz w:val="20"/>
                <w:szCs w:val="20"/>
              </w:rPr>
              <w:t>Operation and Recurrent Costs</w:t>
            </w:r>
          </w:p>
        </w:tc>
      </w:tr>
      <w:tr w:rsidR="008B4F8D" w:rsidRPr="001E16A7" w:rsidTr="008B4F8D">
        <w:trPr>
          <w:trHeight w:val="414"/>
        </w:trPr>
        <w:tc>
          <w:tcPr>
            <w:tcW w:w="2538" w:type="dxa"/>
            <w:vMerge/>
            <w:tcBorders>
              <w:top w:val="single" w:sz="4" w:space="0" w:color="000000"/>
              <w:left w:val="single" w:sz="4" w:space="0" w:color="000000"/>
              <w:bottom w:val="single" w:sz="4" w:space="0" w:color="000000"/>
              <w:right w:val="single" w:sz="4" w:space="0" w:color="000000"/>
            </w:tcBorders>
            <w:vAlign w:val="center"/>
            <w:hideMark/>
          </w:tcPr>
          <w:p w:rsidR="008B4F8D" w:rsidRPr="001E16A7" w:rsidRDefault="008B4F8D" w:rsidP="001E16A7">
            <w:pPr>
              <w:spacing w:after="0" w:line="240" w:lineRule="auto"/>
              <w:jc w:val="both"/>
              <w:rPr>
                <w:rFonts w:ascii="Times New Roman" w:hAnsi="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hideMark/>
          </w:tcPr>
          <w:p w:rsidR="008B4F8D" w:rsidRPr="001E16A7" w:rsidRDefault="008B4F8D" w:rsidP="001E16A7">
            <w:pPr>
              <w:spacing w:after="0" w:line="360" w:lineRule="auto"/>
              <w:jc w:val="both"/>
              <w:rPr>
                <w:rFonts w:ascii="Times New Roman" w:hAnsi="Times New Roman"/>
                <w:b/>
                <w:sz w:val="20"/>
                <w:szCs w:val="20"/>
              </w:rPr>
            </w:pPr>
            <w:r w:rsidRPr="001E16A7">
              <w:rPr>
                <w:rFonts w:ascii="Times New Roman" w:hAnsi="Times New Roman"/>
                <w:b/>
                <w:sz w:val="20"/>
                <w:szCs w:val="20"/>
              </w:rPr>
              <w:t>Quarter</w:t>
            </w:r>
          </w:p>
          <w:p w:rsidR="008B4F8D" w:rsidRPr="001E16A7" w:rsidRDefault="008B4F8D" w:rsidP="001E16A7">
            <w:pPr>
              <w:spacing w:after="0" w:line="360" w:lineRule="auto"/>
              <w:jc w:val="both"/>
              <w:rPr>
                <w:rFonts w:ascii="Times New Roman" w:hAnsi="Times New Roman"/>
                <w:b/>
                <w:sz w:val="20"/>
                <w:szCs w:val="20"/>
              </w:rPr>
            </w:pPr>
            <w:r w:rsidRPr="001E16A7">
              <w:rPr>
                <w:rFonts w:ascii="Times New Roman" w:hAnsi="Times New Roman"/>
                <w:b/>
                <w:sz w:val="20"/>
                <w:szCs w:val="20"/>
              </w:rPr>
              <w:t>1</w:t>
            </w:r>
          </w:p>
        </w:tc>
        <w:tc>
          <w:tcPr>
            <w:tcW w:w="990" w:type="dxa"/>
            <w:tcBorders>
              <w:top w:val="single" w:sz="4" w:space="0" w:color="000000"/>
              <w:left w:val="single" w:sz="4" w:space="0" w:color="000000"/>
              <w:bottom w:val="single" w:sz="4" w:space="0" w:color="000000"/>
              <w:right w:val="single" w:sz="4" w:space="0" w:color="000000"/>
            </w:tcBorders>
            <w:hideMark/>
          </w:tcPr>
          <w:p w:rsidR="008B4F8D" w:rsidRPr="001E16A7" w:rsidRDefault="008B4F8D" w:rsidP="001E16A7">
            <w:pPr>
              <w:spacing w:after="0" w:line="360" w:lineRule="auto"/>
              <w:jc w:val="both"/>
              <w:rPr>
                <w:rFonts w:ascii="Times New Roman" w:hAnsi="Times New Roman"/>
                <w:b/>
                <w:sz w:val="20"/>
                <w:szCs w:val="20"/>
              </w:rPr>
            </w:pPr>
            <w:r w:rsidRPr="001E16A7">
              <w:rPr>
                <w:rFonts w:ascii="Times New Roman" w:hAnsi="Times New Roman"/>
                <w:b/>
                <w:sz w:val="20"/>
                <w:szCs w:val="20"/>
              </w:rPr>
              <w:t>Quarter 2</w:t>
            </w:r>
          </w:p>
        </w:tc>
        <w:tc>
          <w:tcPr>
            <w:tcW w:w="990" w:type="dxa"/>
            <w:tcBorders>
              <w:top w:val="single" w:sz="4" w:space="0" w:color="000000"/>
              <w:left w:val="single" w:sz="4" w:space="0" w:color="000000"/>
              <w:bottom w:val="single" w:sz="4" w:space="0" w:color="000000"/>
              <w:right w:val="single" w:sz="4" w:space="0" w:color="000000"/>
            </w:tcBorders>
            <w:hideMark/>
          </w:tcPr>
          <w:p w:rsidR="008B4F8D" w:rsidRPr="001E16A7" w:rsidRDefault="008B4F8D" w:rsidP="001E16A7">
            <w:pPr>
              <w:spacing w:after="0" w:line="360" w:lineRule="auto"/>
              <w:jc w:val="both"/>
              <w:rPr>
                <w:rFonts w:ascii="Times New Roman" w:hAnsi="Times New Roman"/>
                <w:b/>
                <w:sz w:val="20"/>
                <w:szCs w:val="20"/>
              </w:rPr>
            </w:pPr>
            <w:r w:rsidRPr="001E16A7">
              <w:rPr>
                <w:rFonts w:ascii="Times New Roman" w:hAnsi="Times New Roman"/>
                <w:b/>
                <w:sz w:val="20"/>
                <w:szCs w:val="20"/>
              </w:rPr>
              <w:t>Quarter 3</w:t>
            </w:r>
          </w:p>
        </w:tc>
        <w:tc>
          <w:tcPr>
            <w:tcW w:w="1168" w:type="dxa"/>
            <w:tcBorders>
              <w:top w:val="single" w:sz="4" w:space="0" w:color="000000"/>
              <w:left w:val="single" w:sz="4" w:space="0" w:color="000000"/>
              <w:bottom w:val="single" w:sz="4" w:space="0" w:color="000000"/>
              <w:right w:val="single" w:sz="4" w:space="0" w:color="000000"/>
            </w:tcBorders>
            <w:hideMark/>
          </w:tcPr>
          <w:p w:rsidR="008B4F8D" w:rsidRPr="001E16A7" w:rsidRDefault="008B4F8D" w:rsidP="001E16A7">
            <w:pPr>
              <w:spacing w:after="0" w:line="360" w:lineRule="auto"/>
              <w:jc w:val="both"/>
              <w:rPr>
                <w:rFonts w:ascii="Times New Roman" w:hAnsi="Times New Roman"/>
                <w:b/>
                <w:sz w:val="20"/>
                <w:szCs w:val="20"/>
              </w:rPr>
            </w:pPr>
            <w:r w:rsidRPr="001E16A7">
              <w:rPr>
                <w:rFonts w:ascii="Times New Roman" w:hAnsi="Times New Roman"/>
                <w:b/>
                <w:sz w:val="20"/>
                <w:szCs w:val="20"/>
              </w:rPr>
              <w:t>Quarter 4</w:t>
            </w: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8B4F8D" w:rsidRPr="001E16A7" w:rsidRDefault="008B4F8D" w:rsidP="001E16A7">
            <w:pPr>
              <w:spacing w:after="0" w:line="240" w:lineRule="auto"/>
              <w:jc w:val="both"/>
              <w:rPr>
                <w:rFonts w:ascii="Times New Roman" w:hAnsi="Times New Roman"/>
                <w:b/>
                <w:sz w:val="20"/>
                <w:szCs w:val="20"/>
              </w:rPr>
            </w:pPr>
          </w:p>
        </w:tc>
        <w:tc>
          <w:tcPr>
            <w:tcW w:w="1709" w:type="dxa"/>
            <w:vMerge/>
            <w:tcBorders>
              <w:top w:val="single" w:sz="4" w:space="0" w:color="000000"/>
              <w:left w:val="single" w:sz="4" w:space="0" w:color="000000"/>
              <w:bottom w:val="single" w:sz="4" w:space="0" w:color="000000"/>
              <w:right w:val="single" w:sz="4" w:space="0" w:color="000000"/>
            </w:tcBorders>
            <w:vAlign w:val="center"/>
            <w:hideMark/>
          </w:tcPr>
          <w:p w:rsidR="008B4F8D" w:rsidRPr="001E16A7" w:rsidRDefault="008B4F8D" w:rsidP="001E16A7">
            <w:pPr>
              <w:spacing w:after="0" w:line="240" w:lineRule="auto"/>
              <w:jc w:val="both"/>
              <w:rPr>
                <w:rFonts w:ascii="Times New Roman" w:hAnsi="Times New Roman"/>
                <w:b/>
                <w:sz w:val="20"/>
                <w:szCs w:val="20"/>
              </w:rPr>
            </w:pPr>
          </w:p>
        </w:tc>
      </w:tr>
      <w:tr w:rsidR="008B4F8D" w:rsidRPr="001E16A7" w:rsidTr="008B4F8D">
        <w:tc>
          <w:tcPr>
            <w:tcW w:w="2538" w:type="dxa"/>
            <w:tcBorders>
              <w:top w:val="single" w:sz="4" w:space="0" w:color="000000"/>
              <w:left w:val="single" w:sz="4" w:space="0" w:color="000000"/>
              <w:bottom w:val="single" w:sz="4" w:space="0" w:color="000000"/>
              <w:right w:val="single" w:sz="4" w:space="0" w:color="000000"/>
            </w:tcBorders>
            <w:hideMark/>
          </w:tcPr>
          <w:p w:rsidR="008B4F8D" w:rsidRPr="001E16A7" w:rsidRDefault="008B4F8D" w:rsidP="001E16A7">
            <w:pPr>
              <w:spacing w:after="0" w:line="360" w:lineRule="auto"/>
              <w:jc w:val="both"/>
              <w:rPr>
                <w:rFonts w:ascii="Times New Roman" w:hAns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hideMark/>
          </w:tcPr>
          <w:p w:rsidR="008B4F8D" w:rsidRPr="001E16A7" w:rsidRDefault="008B4F8D" w:rsidP="001E16A7">
            <w:pPr>
              <w:spacing w:after="0" w:line="360" w:lineRule="auto"/>
              <w:jc w:val="both"/>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8B4F8D" w:rsidRPr="001E16A7" w:rsidRDefault="008B4F8D" w:rsidP="001E16A7">
            <w:pPr>
              <w:spacing w:after="0" w:line="360" w:lineRule="auto"/>
              <w:jc w:val="both"/>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8B4F8D" w:rsidRPr="001E16A7" w:rsidRDefault="008B4F8D" w:rsidP="001E16A7">
            <w:pPr>
              <w:spacing w:after="0" w:line="360" w:lineRule="auto"/>
              <w:jc w:val="both"/>
              <w:rPr>
                <w:rFonts w:ascii="Times New Roman" w:hAnsi="Times New Roman"/>
                <w:sz w:val="20"/>
                <w:szCs w:val="20"/>
              </w:rPr>
            </w:pPr>
          </w:p>
        </w:tc>
        <w:tc>
          <w:tcPr>
            <w:tcW w:w="1168" w:type="dxa"/>
            <w:tcBorders>
              <w:top w:val="single" w:sz="4" w:space="0" w:color="000000"/>
              <w:left w:val="single" w:sz="4" w:space="0" w:color="000000"/>
              <w:bottom w:val="single" w:sz="4" w:space="0" w:color="000000"/>
              <w:right w:val="single" w:sz="4" w:space="0" w:color="000000"/>
            </w:tcBorders>
            <w:hideMark/>
          </w:tcPr>
          <w:p w:rsidR="008B4F8D" w:rsidRPr="001E16A7" w:rsidRDefault="008B4F8D" w:rsidP="001E16A7">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8B4F8D" w:rsidRPr="001E16A7" w:rsidRDefault="008B4F8D" w:rsidP="001E16A7">
            <w:pPr>
              <w:spacing w:after="0" w:line="360" w:lineRule="auto"/>
              <w:jc w:val="both"/>
              <w:rPr>
                <w:rFonts w:ascii="Times New Roman" w:hAnsi="Times New Roman"/>
                <w:sz w:val="20"/>
                <w:szCs w:val="20"/>
              </w:rPr>
            </w:pPr>
          </w:p>
        </w:tc>
        <w:tc>
          <w:tcPr>
            <w:tcW w:w="1709" w:type="dxa"/>
            <w:tcBorders>
              <w:top w:val="single" w:sz="4" w:space="0" w:color="000000"/>
              <w:left w:val="single" w:sz="4" w:space="0" w:color="000000"/>
              <w:bottom w:val="single" w:sz="4" w:space="0" w:color="000000"/>
              <w:right w:val="single" w:sz="4" w:space="0" w:color="000000"/>
            </w:tcBorders>
            <w:hideMark/>
          </w:tcPr>
          <w:p w:rsidR="008B4F8D" w:rsidRPr="001E16A7" w:rsidRDefault="008B4F8D" w:rsidP="001E16A7">
            <w:pPr>
              <w:spacing w:after="0" w:line="360" w:lineRule="auto"/>
              <w:jc w:val="both"/>
              <w:rPr>
                <w:rFonts w:ascii="Times New Roman" w:hAnsi="Times New Roman"/>
                <w:sz w:val="20"/>
                <w:szCs w:val="20"/>
              </w:rPr>
            </w:pPr>
          </w:p>
        </w:tc>
      </w:tr>
      <w:tr w:rsidR="008B4F8D" w:rsidRPr="001E16A7" w:rsidTr="008B4F8D">
        <w:tc>
          <w:tcPr>
            <w:tcW w:w="2538" w:type="dxa"/>
            <w:tcBorders>
              <w:top w:val="single" w:sz="4" w:space="0" w:color="000000"/>
              <w:left w:val="single" w:sz="4" w:space="0" w:color="000000"/>
              <w:bottom w:val="single" w:sz="4" w:space="0" w:color="000000"/>
              <w:right w:val="single" w:sz="4" w:space="0" w:color="000000"/>
            </w:tcBorders>
            <w:hideMark/>
          </w:tcPr>
          <w:p w:rsidR="00C036F6" w:rsidRPr="001E16A7" w:rsidRDefault="00C036F6" w:rsidP="001E16A7">
            <w:pPr>
              <w:pStyle w:val="Footer"/>
              <w:jc w:val="both"/>
              <w:rPr>
                <w:rFonts w:ascii="Times New Roman" w:hAnsi="Times New Roman"/>
              </w:rPr>
            </w:pPr>
            <w:r w:rsidRPr="001E16A7">
              <w:rPr>
                <w:rFonts w:ascii="Times New Roman" w:hAnsi="Times New Roman"/>
              </w:rPr>
              <w:t xml:space="preserve">Sensitize the communities, local leaders on the issues/concerns of both men and women and how they affect development, Enhance women’s economic empowerment through entrepreneurship skills     </w:t>
            </w:r>
          </w:p>
          <w:p w:rsidR="008B4F8D" w:rsidRPr="001E16A7" w:rsidRDefault="008B4F8D" w:rsidP="001E16A7">
            <w:pPr>
              <w:spacing w:after="0" w:line="360" w:lineRule="auto"/>
              <w:jc w:val="both"/>
              <w:rPr>
                <w:rFonts w:ascii="Times New Roman" w:hAns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8B4F8D" w:rsidRPr="001E16A7" w:rsidRDefault="00C036F6" w:rsidP="001E16A7">
            <w:pPr>
              <w:spacing w:after="0" w:line="360" w:lineRule="auto"/>
              <w:jc w:val="both"/>
              <w:rPr>
                <w:rFonts w:ascii="Times New Roman" w:hAnsi="Times New Roman"/>
                <w:sz w:val="20"/>
                <w:szCs w:val="20"/>
              </w:rPr>
            </w:pPr>
            <w:r w:rsidRPr="001E16A7">
              <w:rPr>
                <w:rFonts w:ascii="Times New Roman" w:hAnsi="Times New Roman"/>
                <w:sz w:val="20"/>
                <w:szCs w:val="20"/>
              </w:rPr>
              <w:t>300,000</w:t>
            </w:r>
          </w:p>
        </w:tc>
        <w:tc>
          <w:tcPr>
            <w:tcW w:w="990" w:type="dxa"/>
            <w:tcBorders>
              <w:top w:val="single" w:sz="4" w:space="0" w:color="000000"/>
              <w:left w:val="single" w:sz="4" w:space="0" w:color="000000"/>
              <w:bottom w:val="single" w:sz="4" w:space="0" w:color="000000"/>
              <w:right w:val="single" w:sz="4" w:space="0" w:color="000000"/>
            </w:tcBorders>
            <w:hideMark/>
          </w:tcPr>
          <w:p w:rsidR="008B4F8D" w:rsidRPr="001E16A7" w:rsidRDefault="008B4F8D" w:rsidP="001E16A7">
            <w:pPr>
              <w:spacing w:after="0" w:line="360" w:lineRule="auto"/>
              <w:jc w:val="both"/>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8B4F8D" w:rsidRPr="001E16A7" w:rsidRDefault="008B4F8D" w:rsidP="001E16A7">
            <w:pPr>
              <w:spacing w:after="0" w:line="360" w:lineRule="auto"/>
              <w:jc w:val="both"/>
              <w:rPr>
                <w:rFonts w:ascii="Times New Roman" w:hAnsi="Times New Roman"/>
                <w:sz w:val="20"/>
                <w:szCs w:val="20"/>
              </w:rPr>
            </w:pPr>
          </w:p>
        </w:tc>
        <w:tc>
          <w:tcPr>
            <w:tcW w:w="1168" w:type="dxa"/>
            <w:tcBorders>
              <w:top w:val="single" w:sz="4" w:space="0" w:color="000000"/>
              <w:left w:val="single" w:sz="4" w:space="0" w:color="000000"/>
              <w:bottom w:val="single" w:sz="4" w:space="0" w:color="000000"/>
              <w:right w:val="single" w:sz="4" w:space="0" w:color="000000"/>
            </w:tcBorders>
            <w:hideMark/>
          </w:tcPr>
          <w:p w:rsidR="008B4F8D" w:rsidRPr="001E16A7" w:rsidRDefault="008B4F8D" w:rsidP="001E16A7">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8B4F8D" w:rsidRPr="001E16A7" w:rsidRDefault="00C036F6" w:rsidP="001E16A7">
            <w:pPr>
              <w:spacing w:after="0" w:line="360" w:lineRule="auto"/>
              <w:jc w:val="both"/>
              <w:rPr>
                <w:rFonts w:ascii="Times New Roman" w:hAnsi="Times New Roman"/>
                <w:sz w:val="20"/>
                <w:szCs w:val="20"/>
              </w:rPr>
            </w:pPr>
            <w:r w:rsidRPr="001E16A7">
              <w:rPr>
                <w:rFonts w:ascii="Times New Roman" w:hAnsi="Times New Roman"/>
                <w:sz w:val="20"/>
                <w:szCs w:val="20"/>
              </w:rPr>
              <w:t>300,000</w:t>
            </w:r>
          </w:p>
        </w:tc>
        <w:tc>
          <w:tcPr>
            <w:tcW w:w="1709" w:type="dxa"/>
            <w:tcBorders>
              <w:top w:val="single" w:sz="4" w:space="0" w:color="000000"/>
              <w:left w:val="single" w:sz="4" w:space="0" w:color="000000"/>
              <w:bottom w:val="single" w:sz="4" w:space="0" w:color="000000"/>
              <w:right w:val="single" w:sz="4" w:space="0" w:color="000000"/>
            </w:tcBorders>
            <w:hideMark/>
          </w:tcPr>
          <w:p w:rsidR="008B4F8D" w:rsidRPr="001E16A7" w:rsidRDefault="00C036F6" w:rsidP="001E16A7">
            <w:pPr>
              <w:spacing w:after="0" w:line="360" w:lineRule="auto"/>
              <w:jc w:val="both"/>
              <w:rPr>
                <w:rFonts w:ascii="Times New Roman" w:hAnsi="Times New Roman"/>
                <w:sz w:val="20"/>
                <w:szCs w:val="20"/>
              </w:rPr>
            </w:pPr>
            <w:r w:rsidRPr="001E16A7">
              <w:rPr>
                <w:rFonts w:ascii="Times New Roman" w:hAnsi="Times New Roman"/>
                <w:sz w:val="20"/>
                <w:szCs w:val="20"/>
              </w:rPr>
              <w:t>15,000</w:t>
            </w:r>
          </w:p>
        </w:tc>
      </w:tr>
      <w:tr w:rsidR="008B4F8D" w:rsidRPr="001E16A7" w:rsidTr="008B4F8D">
        <w:tc>
          <w:tcPr>
            <w:tcW w:w="2538" w:type="dxa"/>
            <w:tcBorders>
              <w:top w:val="single" w:sz="4" w:space="0" w:color="000000"/>
              <w:left w:val="single" w:sz="4" w:space="0" w:color="000000"/>
              <w:bottom w:val="single" w:sz="4" w:space="0" w:color="000000"/>
              <w:right w:val="single" w:sz="4" w:space="0" w:color="000000"/>
            </w:tcBorders>
            <w:hideMark/>
          </w:tcPr>
          <w:p w:rsidR="00C036F6" w:rsidRPr="001E16A7" w:rsidRDefault="00C036F6" w:rsidP="001E16A7">
            <w:pPr>
              <w:pStyle w:val="Footer"/>
              <w:jc w:val="both"/>
              <w:rPr>
                <w:rFonts w:ascii="Times New Roman" w:hAnsi="Times New Roman"/>
              </w:rPr>
            </w:pPr>
            <w:r w:rsidRPr="001E16A7">
              <w:rPr>
                <w:rFonts w:ascii="Times New Roman" w:hAnsi="Times New Roman"/>
              </w:rPr>
              <w:t>Training the local leaders on the rights/legal rights of women including the property ownership right</w:t>
            </w:r>
          </w:p>
          <w:p w:rsidR="008B4F8D" w:rsidRPr="001E16A7" w:rsidRDefault="008B4F8D" w:rsidP="001E16A7">
            <w:pPr>
              <w:spacing w:after="0" w:line="360" w:lineRule="auto"/>
              <w:jc w:val="both"/>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8B4F8D" w:rsidRPr="001E16A7" w:rsidRDefault="008B4F8D" w:rsidP="001E16A7">
            <w:pPr>
              <w:spacing w:after="0" w:line="360" w:lineRule="auto"/>
              <w:jc w:val="both"/>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8B4F8D" w:rsidRPr="001E16A7" w:rsidRDefault="00C036F6" w:rsidP="001E16A7">
            <w:pPr>
              <w:spacing w:after="0" w:line="360" w:lineRule="auto"/>
              <w:jc w:val="both"/>
              <w:rPr>
                <w:rFonts w:ascii="Times New Roman" w:hAnsi="Times New Roman"/>
                <w:sz w:val="20"/>
                <w:szCs w:val="20"/>
              </w:rPr>
            </w:pPr>
            <w:r w:rsidRPr="001E16A7">
              <w:rPr>
                <w:rFonts w:ascii="Times New Roman" w:hAnsi="Times New Roman"/>
                <w:sz w:val="20"/>
                <w:szCs w:val="20"/>
              </w:rPr>
              <w:t>300,000</w:t>
            </w:r>
          </w:p>
        </w:tc>
        <w:tc>
          <w:tcPr>
            <w:tcW w:w="990" w:type="dxa"/>
            <w:tcBorders>
              <w:top w:val="single" w:sz="4" w:space="0" w:color="000000"/>
              <w:left w:val="single" w:sz="4" w:space="0" w:color="000000"/>
              <w:bottom w:val="single" w:sz="4" w:space="0" w:color="000000"/>
              <w:right w:val="single" w:sz="4" w:space="0" w:color="000000"/>
            </w:tcBorders>
            <w:hideMark/>
          </w:tcPr>
          <w:p w:rsidR="008B4F8D" w:rsidRPr="001E16A7" w:rsidRDefault="008B4F8D" w:rsidP="001E16A7">
            <w:pPr>
              <w:spacing w:after="0" w:line="360" w:lineRule="auto"/>
              <w:jc w:val="both"/>
              <w:rPr>
                <w:rFonts w:ascii="Times New Roman" w:hAnsi="Times New Roman"/>
                <w:sz w:val="20"/>
                <w:szCs w:val="20"/>
              </w:rPr>
            </w:pPr>
          </w:p>
        </w:tc>
        <w:tc>
          <w:tcPr>
            <w:tcW w:w="1168" w:type="dxa"/>
            <w:tcBorders>
              <w:top w:val="single" w:sz="4" w:space="0" w:color="000000"/>
              <w:left w:val="single" w:sz="4" w:space="0" w:color="000000"/>
              <w:bottom w:val="single" w:sz="4" w:space="0" w:color="000000"/>
              <w:right w:val="single" w:sz="4" w:space="0" w:color="000000"/>
            </w:tcBorders>
            <w:hideMark/>
          </w:tcPr>
          <w:p w:rsidR="008B4F8D" w:rsidRPr="001E16A7" w:rsidRDefault="008B4F8D" w:rsidP="001E16A7">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8B4F8D" w:rsidRPr="001E16A7" w:rsidRDefault="00C036F6" w:rsidP="001E16A7">
            <w:pPr>
              <w:spacing w:after="0" w:line="360" w:lineRule="auto"/>
              <w:jc w:val="both"/>
              <w:rPr>
                <w:rFonts w:ascii="Times New Roman" w:hAnsi="Times New Roman"/>
                <w:sz w:val="20"/>
                <w:szCs w:val="20"/>
              </w:rPr>
            </w:pPr>
            <w:r w:rsidRPr="001E16A7">
              <w:rPr>
                <w:rFonts w:ascii="Times New Roman" w:hAnsi="Times New Roman"/>
                <w:sz w:val="20"/>
                <w:szCs w:val="20"/>
              </w:rPr>
              <w:t>300,000</w:t>
            </w:r>
          </w:p>
        </w:tc>
        <w:tc>
          <w:tcPr>
            <w:tcW w:w="1709" w:type="dxa"/>
            <w:tcBorders>
              <w:top w:val="single" w:sz="4" w:space="0" w:color="000000"/>
              <w:left w:val="single" w:sz="4" w:space="0" w:color="000000"/>
              <w:bottom w:val="single" w:sz="4" w:space="0" w:color="000000"/>
              <w:right w:val="single" w:sz="4" w:space="0" w:color="000000"/>
            </w:tcBorders>
            <w:hideMark/>
          </w:tcPr>
          <w:p w:rsidR="008B4F8D" w:rsidRPr="001E16A7" w:rsidRDefault="00C036F6" w:rsidP="001E16A7">
            <w:pPr>
              <w:spacing w:after="0" w:line="360" w:lineRule="auto"/>
              <w:jc w:val="both"/>
              <w:rPr>
                <w:rFonts w:ascii="Times New Roman" w:hAnsi="Times New Roman"/>
                <w:sz w:val="20"/>
                <w:szCs w:val="20"/>
              </w:rPr>
            </w:pPr>
            <w:r w:rsidRPr="001E16A7">
              <w:rPr>
                <w:rFonts w:ascii="Times New Roman" w:hAnsi="Times New Roman"/>
                <w:sz w:val="20"/>
                <w:szCs w:val="20"/>
              </w:rPr>
              <w:t>15,000</w:t>
            </w:r>
          </w:p>
        </w:tc>
      </w:tr>
      <w:tr w:rsidR="008B4F8D" w:rsidRPr="001E16A7" w:rsidTr="008B4F8D">
        <w:tc>
          <w:tcPr>
            <w:tcW w:w="2538" w:type="dxa"/>
            <w:tcBorders>
              <w:top w:val="single" w:sz="4" w:space="0" w:color="000000"/>
              <w:left w:val="single" w:sz="4" w:space="0" w:color="000000"/>
              <w:bottom w:val="single" w:sz="4" w:space="0" w:color="000000"/>
              <w:right w:val="single" w:sz="4" w:space="0" w:color="000000"/>
            </w:tcBorders>
            <w:hideMark/>
          </w:tcPr>
          <w:p w:rsidR="00C036F6" w:rsidRPr="001E16A7" w:rsidRDefault="00C036F6" w:rsidP="001E16A7">
            <w:pPr>
              <w:pStyle w:val="Footer"/>
              <w:jc w:val="both"/>
              <w:rPr>
                <w:rFonts w:ascii="Times New Roman" w:hAnsi="Times New Roman"/>
              </w:rPr>
            </w:pPr>
            <w:r w:rsidRPr="001E16A7">
              <w:rPr>
                <w:rFonts w:ascii="Times New Roman" w:hAnsi="Times New Roman"/>
              </w:rPr>
              <w:t xml:space="preserve">Monitor gender responsivess in all government programs, Collect gender disaggregated in all the government programmes like YLP, FAL, CDD, PWD among others </w:t>
            </w:r>
          </w:p>
          <w:p w:rsidR="00C036F6" w:rsidRPr="001E16A7" w:rsidRDefault="00C036F6" w:rsidP="001E16A7">
            <w:pPr>
              <w:pStyle w:val="Footer"/>
              <w:jc w:val="both"/>
              <w:rPr>
                <w:rFonts w:ascii="Times New Roman" w:hAnsi="Times New Roman"/>
              </w:rPr>
            </w:pPr>
          </w:p>
          <w:p w:rsidR="008B4F8D" w:rsidRPr="001E16A7" w:rsidRDefault="008B4F8D" w:rsidP="001E16A7">
            <w:pPr>
              <w:spacing w:after="0" w:line="360" w:lineRule="auto"/>
              <w:jc w:val="both"/>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8B4F8D" w:rsidRPr="001E16A7" w:rsidRDefault="008B4F8D" w:rsidP="001E16A7">
            <w:pPr>
              <w:spacing w:after="0" w:line="360" w:lineRule="auto"/>
              <w:jc w:val="both"/>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8B4F8D" w:rsidRPr="001E16A7" w:rsidRDefault="008B4F8D" w:rsidP="001E16A7">
            <w:pPr>
              <w:spacing w:after="0" w:line="360" w:lineRule="auto"/>
              <w:jc w:val="both"/>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8B4F8D" w:rsidRPr="001E16A7" w:rsidRDefault="00C036F6" w:rsidP="001E16A7">
            <w:pPr>
              <w:spacing w:after="0" w:line="360" w:lineRule="auto"/>
              <w:jc w:val="both"/>
              <w:rPr>
                <w:rFonts w:ascii="Times New Roman" w:hAnsi="Times New Roman"/>
                <w:sz w:val="20"/>
                <w:szCs w:val="20"/>
              </w:rPr>
            </w:pPr>
            <w:r w:rsidRPr="001E16A7">
              <w:rPr>
                <w:rFonts w:ascii="Times New Roman" w:hAnsi="Times New Roman"/>
                <w:sz w:val="20"/>
                <w:szCs w:val="20"/>
              </w:rPr>
              <w:t>671,000</w:t>
            </w:r>
          </w:p>
        </w:tc>
        <w:tc>
          <w:tcPr>
            <w:tcW w:w="1168" w:type="dxa"/>
            <w:tcBorders>
              <w:top w:val="single" w:sz="4" w:space="0" w:color="000000"/>
              <w:left w:val="single" w:sz="4" w:space="0" w:color="000000"/>
              <w:bottom w:val="single" w:sz="4" w:space="0" w:color="000000"/>
              <w:right w:val="single" w:sz="4" w:space="0" w:color="000000"/>
            </w:tcBorders>
            <w:hideMark/>
          </w:tcPr>
          <w:p w:rsidR="008B4F8D" w:rsidRPr="001E16A7" w:rsidRDefault="008B4F8D" w:rsidP="001E16A7">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8B4F8D" w:rsidRPr="001E16A7" w:rsidRDefault="00C036F6" w:rsidP="001E16A7">
            <w:pPr>
              <w:spacing w:after="0" w:line="360" w:lineRule="auto"/>
              <w:jc w:val="both"/>
              <w:rPr>
                <w:rFonts w:ascii="Times New Roman" w:hAnsi="Times New Roman"/>
                <w:sz w:val="20"/>
                <w:szCs w:val="20"/>
              </w:rPr>
            </w:pPr>
            <w:r w:rsidRPr="001E16A7">
              <w:rPr>
                <w:rFonts w:ascii="Times New Roman" w:hAnsi="Times New Roman"/>
                <w:sz w:val="20"/>
                <w:szCs w:val="20"/>
              </w:rPr>
              <w:t>671,000</w:t>
            </w:r>
          </w:p>
        </w:tc>
        <w:tc>
          <w:tcPr>
            <w:tcW w:w="1709" w:type="dxa"/>
            <w:tcBorders>
              <w:top w:val="single" w:sz="4" w:space="0" w:color="000000"/>
              <w:left w:val="single" w:sz="4" w:space="0" w:color="000000"/>
              <w:bottom w:val="single" w:sz="4" w:space="0" w:color="000000"/>
              <w:right w:val="single" w:sz="4" w:space="0" w:color="000000"/>
            </w:tcBorders>
            <w:hideMark/>
          </w:tcPr>
          <w:p w:rsidR="008B4F8D" w:rsidRPr="001E16A7" w:rsidRDefault="00C036F6" w:rsidP="001E16A7">
            <w:pPr>
              <w:spacing w:after="0" w:line="360" w:lineRule="auto"/>
              <w:jc w:val="both"/>
              <w:rPr>
                <w:rFonts w:ascii="Times New Roman" w:hAnsi="Times New Roman"/>
                <w:sz w:val="20"/>
                <w:szCs w:val="20"/>
              </w:rPr>
            </w:pPr>
            <w:r w:rsidRPr="001E16A7">
              <w:rPr>
                <w:rFonts w:ascii="Times New Roman" w:hAnsi="Times New Roman"/>
                <w:sz w:val="20"/>
                <w:szCs w:val="20"/>
              </w:rPr>
              <w:t>25,000</w:t>
            </w:r>
          </w:p>
        </w:tc>
      </w:tr>
    </w:tbl>
    <w:p w:rsidR="008B4F8D" w:rsidRDefault="008B4F8D" w:rsidP="001E16A7">
      <w:pPr>
        <w:pStyle w:val="Footer"/>
        <w:jc w:val="both"/>
        <w:rPr>
          <w:rFonts w:ascii="Times New Roman" w:hAnsi="Times New Roman"/>
        </w:rPr>
      </w:pPr>
    </w:p>
    <w:p w:rsidR="001E16A7" w:rsidRDefault="001E16A7" w:rsidP="001E16A7">
      <w:pPr>
        <w:pStyle w:val="Footer"/>
        <w:jc w:val="both"/>
        <w:rPr>
          <w:rFonts w:ascii="Times New Roman" w:hAnsi="Times New Roman"/>
        </w:rPr>
      </w:pPr>
    </w:p>
    <w:p w:rsidR="001E16A7" w:rsidRDefault="001E16A7" w:rsidP="001E16A7">
      <w:pPr>
        <w:pStyle w:val="Footer"/>
        <w:jc w:val="both"/>
        <w:rPr>
          <w:rFonts w:ascii="Times New Roman" w:hAnsi="Times New Roman"/>
        </w:rPr>
      </w:pPr>
    </w:p>
    <w:p w:rsidR="001E16A7" w:rsidRDefault="001E16A7" w:rsidP="001E16A7">
      <w:pPr>
        <w:pStyle w:val="Footer"/>
        <w:jc w:val="both"/>
        <w:rPr>
          <w:rFonts w:ascii="Times New Roman" w:hAnsi="Times New Roman"/>
        </w:rPr>
      </w:pPr>
    </w:p>
    <w:p w:rsidR="001E16A7" w:rsidRDefault="001E16A7" w:rsidP="001E16A7">
      <w:pPr>
        <w:pStyle w:val="Footer"/>
        <w:jc w:val="both"/>
        <w:rPr>
          <w:rFonts w:ascii="Times New Roman" w:hAnsi="Times New Roman"/>
        </w:rPr>
      </w:pPr>
    </w:p>
    <w:p w:rsidR="001E16A7" w:rsidRDefault="001E16A7" w:rsidP="001E16A7">
      <w:pPr>
        <w:pStyle w:val="Footer"/>
        <w:jc w:val="both"/>
        <w:rPr>
          <w:rFonts w:ascii="Times New Roman" w:hAnsi="Times New Roman"/>
        </w:rPr>
      </w:pPr>
    </w:p>
    <w:p w:rsidR="001E16A7" w:rsidRDefault="001E16A7" w:rsidP="001E16A7">
      <w:pPr>
        <w:pStyle w:val="Footer"/>
        <w:jc w:val="both"/>
        <w:rPr>
          <w:rFonts w:ascii="Times New Roman" w:hAnsi="Times New Roman"/>
        </w:rPr>
      </w:pPr>
    </w:p>
    <w:p w:rsidR="001E16A7" w:rsidRDefault="001E16A7" w:rsidP="001E16A7">
      <w:pPr>
        <w:pStyle w:val="Footer"/>
        <w:jc w:val="both"/>
        <w:rPr>
          <w:rFonts w:ascii="Times New Roman" w:hAnsi="Times New Roman"/>
        </w:rPr>
      </w:pPr>
    </w:p>
    <w:p w:rsidR="001E16A7" w:rsidRDefault="001E16A7" w:rsidP="001E16A7">
      <w:pPr>
        <w:pStyle w:val="Footer"/>
        <w:jc w:val="both"/>
        <w:rPr>
          <w:rFonts w:ascii="Times New Roman" w:hAnsi="Times New Roman"/>
        </w:rPr>
      </w:pPr>
    </w:p>
    <w:p w:rsidR="001E16A7" w:rsidRDefault="001E16A7" w:rsidP="001E16A7">
      <w:pPr>
        <w:pStyle w:val="Footer"/>
        <w:jc w:val="both"/>
        <w:rPr>
          <w:rFonts w:ascii="Times New Roman" w:hAnsi="Times New Roman"/>
        </w:rPr>
      </w:pPr>
    </w:p>
    <w:p w:rsidR="001E16A7" w:rsidRDefault="001E16A7" w:rsidP="001E16A7">
      <w:pPr>
        <w:pStyle w:val="Footer"/>
        <w:jc w:val="both"/>
        <w:rPr>
          <w:rFonts w:ascii="Times New Roman" w:hAnsi="Times New Roman"/>
        </w:rPr>
      </w:pPr>
    </w:p>
    <w:p w:rsidR="001E16A7" w:rsidRDefault="001E16A7" w:rsidP="001E16A7">
      <w:pPr>
        <w:pStyle w:val="Footer"/>
        <w:jc w:val="both"/>
        <w:rPr>
          <w:rFonts w:ascii="Times New Roman" w:hAnsi="Times New Roman"/>
        </w:rPr>
      </w:pPr>
    </w:p>
    <w:p w:rsidR="001E16A7" w:rsidRDefault="001E16A7" w:rsidP="001E16A7">
      <w:pPr>
        <w:pStyle w:val="Footer"/>
        <w:jc w:val="both"/>
        <w:rPr>
          <w:rFonts w:ascii="Times New Roman" w:hAnsi="Times New Roman"/>
        </w:rPr>
      </w:pPr>
    </w:p>
    <w:p w:rsidR="001E16A7" w:rsidRDefault="001E16A7" w:rsidP="001E16A7">
      <w:pPr>
        <w:pStyle w:val="Footer"/>
        <w:jc w:val="both"/>
        <w:rPr>
          <w:rFonts w:ascii="Times New Roman" w:hAnsi="Times New Roman"/>
        </w:rPr>
      </w:pPr>
    </w:p>
    <w:p w:rsidR="001E16A7" w:rsidRDefault="001E16A7" w:rsidP="001E16A7">
      <w:pPr>
        <w:pStyle w:val="Footer"/>
        <w:jc w:val="both"/>
        <w:rPr>
          <w:rFonts w:ascii="Times New Roman" w:hAnsi="Times New Roman"/>
        </w:rPr>
      </w:pPr>
    </w:p>
    <w:p w:rsidR="001E16A7" w:rsidRDefault="001E16A7" w:rsidP="001E16A7">
      <w:pPr>
        <w:pStyle w:val="Footer"/>
        <w:jc w:val="both"/>
        <w:rPr>
          <w:rFonts w:ascii="Times New Roman" w:hAnsi="Times New Roman"/>
        </w:rPr>
      </w:pPr>
    </w:p>
    <w:p w:rsidR="001E16A7" w:rsidRDefault="001E16A7" w:rsidP="001E16A7">
      <w:pPr>
        <w:pStyle w:val="Footer"/>
        <w:jc w:val="both"/>
        <w:rPr>
          <w:rFonts w:ascii="Times New Roman" w:hAnsi="Times New Roman"/>
        </w:rPr>
      </w:pPr>
    </w:p>
    <w:p w:rsidR="001E16A7" w:rsidRDefault="001E16A7" w:rsidP="001E16A7">
      <w:pPr>
        <w:pStyle w:val="Footer"/>
        <w:jc w:val="both"/>
        <w:rPr>
          <w:rFonts w:ascii="Times New Roman" w:hAnsi="Times New Roman"/>
        </w:rPr>
      </w:pPr>
    </w:p>
    <w:p w:rsidR="001E16A7" w:rsidRDefault="001E16A7" w:rsidP="001E16A7">
      <w:pPr>
        <w:pStyle w:val="Footer"/>
        <w:jc w:val="both"/>
        <w:rPr>
          <w:rFonts w:ascii="Times New Roman" w:hAnsi="Times New Roman"/>
        </w:rPr>
      </w:pPr>
    </w:p>
    <w:p w:rsidR="001E16A7" w:rsidRDefault="001E16A7" w:rsidP="001E16A7">
      <w:pPr>
        <w:pStyle w:val="Footer"/>
        <w:jc w:val="both"/>
        <w:rPr>
          <w:rFonts w:ascii="Times New Roman" w:hAnsi="Times New Roman"/>
        </w:rPr>
      </w:pPr>
    </w:p>
    <w:p w:rsidR="001E16A7" w:rsidRDefault="001E16A7" w:rsidP="001E16A7">
      <w:pPr>
        <w:pStyle w:val="Footer"/>
        <w:jc w:val="both"/>
        <w:rPr>
          <w:rFonts w:ascii="Times New Roman" w:hAnsi="Times New Roman"/>
        </w:rPr>
      </w:pPr>
    </w:p>
    <w:p w:rsidR="001E16A7" w:rsidRDefault="001E16A7" w:rsidP="001E16A7">
      <w:pPr>
        <w:pStyle w:val="Footer"/>
        <w:jc w:val="both"/>
        <w:rPr>
          <w:rFonts w:ascii="Times New Roman" w:hAnsi="Times New Roman"/>
        </w:rPr>
      </w:pPr>
    </w:p>
    <w:p w:rsidR="001E16A7" w:rsidRDefault="001E16A7" w:rsidP="001E16A7">
      <w:pPr>
        <w:pStyle w:val="Footer"/>
        <w:jc w:val="both"/>
        <w:rPr>
          <w:rFonts w:ascii="Times New Roman" w:hAnsi="Times New Roman"/>
        </w:rPr>
      </w:pPr>
    </w:p>
    <w:p w:rsidR="001E16A7" w:rsidRDefault="001E16A7" w:rsidP="001E16A7">
      <w:pPr>
        <w:pStyle w:val="Footer"/>
        <w:jc w:val="both"/>
        <w:rPr>
          <w:rFonts w:ascii="Times New Roman" w:hAnsi="Times New Roman"/>
        </w:rPr>
      </w:pPr>
    </w:p>
    <w:p w:rsidR="001E16A7" w:rsidRDefault="001E16A7" w:rsidP="001E16A7">
      <w:pPr>
        <w:pStyle w:val="Footer"/>
        <w:jc w:val="both"/>
        <w:rPr>
          <w:rFonts w:ascii="Times New Roman" w:hAnsi="Times New Roman"/>
        </w:rPr>
      </w:pPr>
    </w:p>
    <w:p w:rsidR="001E16A7" w:rsidRDefault="001E16A7" w:rsidP="001E16A7">
      <w:pPr>
        <w:pStyle w:val="Footer"/>
        <w:jc w:val="both"/>
        <w:rPr>
          <w:rFonts w:ascii="Times New Roman" w:hAnsi="Times New Roman"/>
        </w:rPr>
      </w:pPr>
    </w:p>
    <w:p w:rsidR="001E16A7" w:rsidRDefault="001E16A7" w:rsidP="001E16A7">
      <w:pPr>
        <w:pStyle w:val="Footer"/>
        <w:jc w:val="both"/>
        <w:rPr>
          <w:rFonts w:ascii="Times New Roman" w:hAnsi="Times New Roman"/>
        </w:rPr>
      </w:pPr>
    </w:p>
    <w:p w:rsidR="001E16A7" w:rsidRDefault="001E16A7" w:rsidP="001E16A7">
      <w:pPr>
        <w:pStyle w:val="Footer"/>
        <w:jc w:val="both"/>
        <w:rPr>
          <w:rFonts w:ascii="Times New Roman" w:hAnsi="Times New Roman"/>
        </w:rPr>
      </w:pPr>
    </w:p>
    <w:p w:rsidR="001E16A7" w:rsidRDefault="001E16A7" w:rsidP="001E16A7">
      <w:pPr>
        <w:pStyle w:val="Footer"/>
        <w:jc w:val="both"/>
        <w:rPr>
          <w:rFonts w:ascii="Times New Roman" w:hAnsi="Times New Roman"/>
        </w:rPr>
      </w:pPr>
    </w:p>
    <w:p w:rsidR="001E16A7" w:rsidRPr="001E16A7" w:rsidRDefault="001E16A7" w:rsidP="001E16A7">
      <w:pPr>
        <w:pStyle w:val="Footer"/>
        <w:jc w:val="both"/>
        <w:rPr>
          <w:rFonts w:ascii="Times New Roman" w:hAnsi="Times New Roman"/>
        </w:rPr>
      </w:pPr>
    </w:p>
    <w:p w:rsidR="0061550A" w:rsidRPr="001E16A7" w:rsidRDefault="0061550A" w:rsidP="001E16A7">
      <w:pPr>
        <w:pStyle w:val="Footer"/>
        <w:jc w:val="both"/>
        <w:rPr>
          <w:rFonts w:ascii="Times New Roman" w:hAnsi="Times New Roman"/>
        </w:rPr>
      </w:pPr>
    </w:p>
    <w:p w:rsidR="00CB46B0" w:rsidRPr="001E16A7" w:rsidRDefault="00CB46B0" w:rsidP="001E16A7">
      <w:pPr>
        <w:pStyle w:val="Footer"/>
        <w:jc w:val="both"/>
        <w:rPr>
          <w:rFonts w:ascii="Times New Roman" w:hAnsi="Times New Roman"/>
        </w:rPr>
      </w:pPr>
    </w:p>
    <w:p w:rsidR="006D7880" w:rsidRPr="001E16A7" w:rsidRDefault="001E16A7" w:rsidP="001E16A7">
      <w:pPr>
        <w:pStyle w:val="Footer"/>
        <w:spacing w:line="480" w:lineRule="auto"/>
        <w:jc w:val="both"/>
        <w:rPr>
          <w:rFonts w:ascii="Times New Roman" w:hAnsi="Times New Roman"/>
        </w:rPr>
      </w:pPr>
      <w:r>
        <w:rPr>
          <w:rFonts w:ascii="Times New Roman" w:hAnsi="Times New Roman"/>
        </w:rPr>
        <w:t>SECTOR</w:t>
      </w:r>
      <w:r w:rsidR="006D7880" w:rsidRPr="001E16A7">
        <w:rPr>
          <w:rFonts w:ascii="Times New Roman" w:hAnsi="Times New Roman"/>
        </w:rPr>
        <w:t xml:space="preserve">:                 </w:t>
      </w:r>
      <w:r>
        <w:rPr>
          <w:rFonts w:ascii="Times New Roman" w:hAnsi="Times New Roman"/>
        </w:rPr>
        <w:t xml:space="preserve">                               </w:t>
      </w:r>
      <w:r w:rsidR="006D7880" w:rsidRPr="001E16A7">
        <w:rPr>
          <w:rFonts w:ascii="Times New Roman" w:hAnsi="Times New Roman"/>
        </w:rPr>
        <w:tab/>
        <w:t xml:space="preserve">Community Development Services </w:t>
      </w:r>
    </w:p>
    <w:p w:rsidR="006D7880" w:rsidRPr="001E16A7" w:rsidRDefault="001E16A7" w:rsidP="001E16A7">
      <w:pPr>
        <w:pStyle w:val="Footer"/>
        <w:spacing w:line="480" w:lineRule="auto"/>
        <w:jc w:val="both"/>
        <w:rPr>
          <w:rFonts w:ascii="Times New Roman" w:hAnsi="Times New Roman"/>
        </w:rPr>
      </w:pPr>
      <w:r>
        <w:rPr>
          <w:rFonts w:ascii="Times New Roman" w:hAnsi="Times New Roman"/>
        </w:rPr>
        <w:t>SUB SECTOR</w:t>
      </w:r>
      <w:r w:rsidR="006D7880" w:rsidRPr="001E16A7">
        <w:rPr>
          <w:rFonts w:ascii="Times New Roman" w:hAnsi="Times New Roman"/>
        </w:rPr>
        <w:t xml:space="preserve">:                             </w:t>
      </w:r>
      <w:r>
        <w:rPr>
          <w:rFonts w:ascii="Times New Roman" w:hAnsi="Times New Roman"/>
        </w:rPr>
        <w:t xml:space="preserve">       </w:t>
      </w:r>
      <w:r w:rsidR="006D7880" w:rsidRPr="001E16A7">
        <w:rPr>
          <w:rFonts w:ascii="Times New Roman" w:hAnsi="Times New Roman"/>
        </w:rPr>
        <w:t xml:space="preserve">Youth Council                                      </w:t>
      </w:r>
    </w:p>
    <w:p w:rsidR="006D7880" w:rsidRPr="001E16A7" w:rsidRDefault="001E16A7" w:rsidP="001E16A7">
      <w:pPr>
        <w:pStyle w:val="Footer"/>
        <w:spacing w:line="480" w:lineRule="auto"/>
        <w:jc w:val="both"/>
        <w:rPr>
          <w:rFonts w:ascii="Times New Roman" w:hAnsi="Times New Roman"/>
        </w:rPr>
      </w:pPr>
      <w:r>
        <w:rPr>
          <w:rFonts w:ascii="Times New Roman" w:hAnsi="Times New Roman"/>
        </w:rPr>
        <w:t>CODE</w:t>
      </w:r>
      <w:r w:rsidR="006D7880" w:rsidRPr="001E16A7">
        <w:rPr>
          <w:rFonts w:ascii="Times New Roman" w:hAnsi="Times New Roman"/>
        </w:rPr>
        <w:t xml:space="preserve">:                     </w:t>
      </w:r>
      <w:r>
        <w:rPr>
          <w:rFonts w:ascii="Times New Roman" w:hAnsi="Times New Roman"/>
        </w:rPr>
        <w:t xml:space="preserve">                           </w:t>
      </w:r>
      <w:r w:rsidR="006D7880" w:rsidRPr="001E16A7">
        <w:rPr>
          <w:rFonts w:ascii="Times New Roman" w:hAnsi="Times New Roman"/>
        </w:rPr>
        <w:t>KDLG/CBS/07</w:t>
      </w:r>
    </w:p>
    <w:p w:rsidR="006D7880" w:rsidRPr="001E16A7" w:rsidRDefault="001E16A7" w:rsidP="001E16A7">
      <w:pPr>
        <w:pStyle w:val="Footer"/>
        <w:spacing w:line="480" w:lineRule="auto"/>
        <w:jc w:val="both"/>
        <w:rPr>
          <w:rFonts w:ascii="Times New Roman" w:hAnsi="Times New Roman"/>
        </w:rPr>
      </w:pPr>
      <w:r>
        <w:rPr>
          <w:rFonts w:ascii="Times New Roman" w:hAnsi="Times New Roman"/>
        </w:rPr>
        <w:t>TITLE</w:t>
      </w:r>
      <w:r w:rsidR="006D7880" w:rsidRPr="001E16A7">
        <w:rPr>
          <w:rFonts w:ascii="Times New Roman" w:hAnsi="Times New Roman"/>
        </w:rPr>
        <w:t xml:space="preserve">                               </w:t>
      </w:r>
      <w:r>
        <w:rPr>
          <w:rFonts w:ascii="Times New Roman" w:hAnsi="Times New Roman"/>
        </w:rPr>
        <w:t xml:space="preserve">                 </w:t>
      </w:r>
      <w:r w:rsidR="006D7880" w:rsidRPr="001E16A7">
        <w:rPr>
          <w:rFonts w:ascii="Times New Roman" w:hAnsi="Times New Roman"/>
        </w:rPr>
        <w:t>Youth Livelihood Programme</w:t>
      </w:r>
    </w:p>
    <w:p w:rsidR="006D7880" w:rsidRPr="001E16A7" w:rsidRDefault="001E16A7" w:rsidP="001E16A7">
      <w:pPr>
        <w:pStyle w:val="Footer"/>
        <w:spacing w:line="480" w:lineRule="auto"/>
        <w:jc w:val="both"/>
        <w:rPr>
          <w:rFonts w:ascii="Times New Roman" w:hAnsi="Times New Roman"/>
        </w:rPr>
      </w:pPr>
      <w:r>
        <w:rPr>
          <w:rFonts w:ascii="Times New Roman" w:hAnsi="Times New Roman"/>
        </w:rPr>
        <w:t xml:space="preserve">IMPLEMETING AGENCY:                 </w:t>
      </w:r>
      <w:r w:rsidR="006D7880" w:rsidRPr="001E16A7">
        <w:rPr>
          <w:rFonts w:ascii="Times New Roman" w:hAnsi="Times New Roman"/>
        </w:rPr>
        <w:t>KDLG</w:t>
      </w:r>
    </w:p>
    <w:p w:rsidR="006D7880" w:rsidRPr="001E16A7" w:rsidRDefault="001E16A7" w:rsidP="001E16A7">
      <w:pPr>
        <w:pStyle w:val="Footer"/>
        <w:spacing w:line="480" w:lineRule="auto"/>
        <w:jc w:val="both"/>
        <w:rPr>
          <w:rFonts w:ascii="Times New Roman" w:hAnsi="Times New Roman"/>
        </w:rPr>
      </w:pPr>
      <w:r>
        <w:rPr>
          <w:rFonts w:ascii="Times New Roman" w:hAnsi="Times New Roman"/>
        </w:rPr>
        <w:t>LOCATION</w:t>
      </w:r>
      <w:r w:rsidR="006D7880" w:rsidRPr="001E16A7">
        <w:rPr>
          <w:rFonts w:ascii="Times New Roman" w:hAnsi="Times New Roman"/>
        </w:rPr>
        <w:t xml:space="preserve">:               </w:t>
      </w:r>
      <w:r>
        <w:rPr>
          <w:rFonts w:ascii="Times New Roman" w:hAnsi="Times New Roman"/>
        </w:rPr>
        <w:t xml:space="preserve">                         </w:t>
      </w:r>
      <w:r w:rsidR="006D7880" w:rsidRPr="001E16A7">
        <w:rPr>
          <w:rFonts w:ascii="Times New Roman" w:hAnsi="Times New Roman"/>
        </w:rPr>
        <w:t>District wide</w:t>
      </w:r>
    </w:p>
    <w:p w:rsidR="006D7880" w:rsidRPr="001E16A7" w:rsidRDefault="001E16A7" w:rsidP="001E16A7">
      <w:pPr>
        <w:pStyle w:val="Footer"/>
        <w:spacing w:line="480" w:lineRule="auto"/>
        <w:jc w:val="both"/>
        <w:rPr>
          <w:rFonts w:ascii="Times New Roman" w:hAnsi="Times New Roman"/>
        </w:rPr>
      </w:pPr>
      <w:r>
        <w:rPr>
          <w:rFonts w:ascii="Times New Roman" w:hAnsi="Times New Roman"/>
        </w:rPr>
        <w:t xml:space="preserve">TOTAL PLANNED EXPENDITURE:   </w:t>
      </w:r>
      <w:r w:rsidR="006D7880" w:rsidRPr="001E16A7">
        <w:rPr>
          <w:rFonts w:ascii="Times New Roman" w:hAnsi="Times New Roman"/>
        </w:rPr>
        <w:t>427,700,000</w:t>
      </w:r>
    </w:p>
    <w:p w:rsidR="006D7880" w:rsidRPr="001E16A7" w:rsidRDefault="001E16A7" w:rsidP="001E16A7">
      <w:pPr>
        <w:pStyle w:val="Footer"/>
        <w:spacing w:line="480" w:lineRule="auto"/>
        <w:jc w:val="both"/>
        <w:rPr>
          <w:rFonts w:ascii="Times New Roman" w:hAnsi="Times New Roman"/>
        </w:rPr>
      </w:pPr>
      <w:r>
        <w:rPr>
          <w:rFonts w:ascii="Times New Roman" w:hAnsi="Times New Roman"/>
        </w:rPr>
        <w:t>FUNDS SECURED</w:t>
      </w:r>
      <w:r w:rsidR="006D7880" w:rsidRPr="001E16A7">
        <w:rPr>
          <w:rFonts w:ascii="Times New Roman" w:hAnsi="Times New Roman"/>
        </w:rPr>
        <w:t xml:space="preserve">:      </w:t>
      </w:r>
      <w:r>
        <w:rPr>
          <w:rFonts w:ascii="Times New Roman" w:hAnsi="Times New Roman"/>
        </w:rPr>
        <w:t xml:space="preserve">                       </w:t>
      </w:r>
      <w:r w:rsidR="006D7880" w:rsidRPr="001E16A7">
        <w:rPr>
          <w:rFonts w:ascii="Times New Roman" w:hAnsi="Times New Roman"/>
        </w:rPr>
        <w:t>427,700,000</w:t>
      </w:r>
    </w:p>
    <w:p w:rsidR="006D7880" w:rsidRPr="001E16A7" w:rsidRDefault="001E16A7" w:rsidP="001E16A7">
      <w:pPr>
        <w:pStyle w:val="Footer"/>
        <w:spacing w:line="480" w:lineRule="auto"/>
        <w:jc w:val="both"/>
        <w:rPr>
          <w:rFonts w:ascii="Times New Roman" w:hAnsi="Times New Roman"/>
        </w:rPr>
      </w:pPr>
      <w:r>
        <w:rPr>
          <w:rFonts w:ascii="Times New Roman" w:hAnsi="Times New Roman"/>
        </w:rPr>
        <w:t>FUNDING GAP</w:t>
      </w:r>
      <w:r w:rsidR="006D7880" w:rsidRPr="001E16A7">
        <w:rPr>
          <w:rFonts w:ascii="Times New Roman" w:hAnsi="Times New Roman"/>
        </w:rPr>
        <w:t xml:space="preserve">:       </w:t>
      </w:r>
      <w:r>
        <w:rPr>
          <w:rFonts w:ascii="Times New Roman" w:hAnsi="Times New Roman"/>
        </w:rPr>
        <w:t xml:space="preserve">                           </w:t>
      </w:r>
      <w:r w:rsidR="006D7880" w:rsidRPr="001E16A7">
        <w:rPr>
          <w:rFonts w:ascii="Times New Roman" w:hAnsi="Times New Roman"/>
        </w:rPr>
        <w:t xml:space="preserve">Nil </w:t>
      </w:r>
    </w:p>
    <w:p w:rsidR="006D7880" w:rsidRPr="001E16A7" w:rsidRDefault="001E16A7" w:rsidP="001E16A7">
      <w:pPr>
        <w:pStyle w:val="Footer"/>
        <w:spacing w:line="480" w:lineRule="auto"/>
        <w:jc w:val="both"/>
        <w:rPr>
          <w:rFonts w:ascii="Times New Roman" w:hAnsi="Times New Roman"/>
        </w:rPr>
      </w:pPr>
      <w:r>
        <w:rPr>
          <w:rFonts w:ascii="Times New Roman" w:hAnsi="Times New Roman"/>
        </w:rPr>
        <w:t xml:space="preserve">START DATE                                     </w:t>
      </w:r>
      <w:r w:rsidR="006D7880" w:rsidRPr="001E16A7">
        <w:rPr>
          <w:rFonts w:ascii="Times New Roman" w:hAnsi="Times New Roman"/>
        </w:rPr>
        <w:t xml:space="preserve">June 2015 </w:t>
      </w:r>
    </w:p>
    <w:p w:rsidR="006D7880" w:rsidRPr="001E16A7" w:rsidRDefault="001E16A7" w:rsidP="001E16A7">
      <w:pPr>
        <w:pStyle w:val="Footer"/>
        <w:spacing w:line="480" w:lineRule="auto"/>
        <w:jc w:val="both"/>
        <w:rPr>
          <w:rFonts w:ascii="Times New Roman" w:hAnsi="Times New Roman"/>
        </w:rPr>
      </w:pPr>
      <w:r>
        <w:rPr>
          <w:rFonts w:ascii="Times New Roman" w:hAnsi="Times New Roman"/>
        </w:rPr>
        <w:t>COMPLETION DATE</w:t>
      </w:r>
      <w:r w:rsidR="006D7880" w:rsidRPr="001E16A7">
        <w:rPr>
          <w:rFonts w:ascii="Times New Roman" w:hAnsi="Times New Roman"/>
        </w:rPr>
        <w:t>:                        July 2016</w:t>
      </w:r>
    </w:p>
    <w:p w:rsidR="006D7880" w:rsidRPr="001E16A7" w:rsidRDefault="006D7880" w:rsidP="001E16A7">
      <w:pPr>
        <w:pStyle w:val="Footer"/>
        <w:spacing w:line="360" w:lineRule="auto"/>
        <w:jc w:val="both"/>
        <w:rPr>
          <w:rFonts w:ascii="Times New Roman" w:hAnsi="Times New Roman"/>
          <w:b/>
        </w:rPr>
      </w:pPr>
      <w:r w:rsidRPr="001E16A7">
        <w:rPr>
          <w:rFonts w:ascii="Times New Roman" w:hAnsi="Times New Roman"/>
          <w:b/>
        </w:rPr>
        <w:t xml:space="preserve">Objectives:  </w:t>
      </w:r>
    </w:p>
    <w:p w:rsidR="006D7880" w:rsidRPr="0059349B" w:rsidRDefault="006D7880" w:rsidP="0059349B">
      <w:pPr>
        <w:pStyle w:val="Footer"/>
        <w:spacing w:line="360" w:lineRule="auto"/>
        <w:jc w:val="both"/>
        <w:rPr>
          <w:rFonts w:ascii="Times New Roman" w:hAnsi="Times New Roman"/>
          <w:sz w:val="22"/>
          <w:szCs w:val="22"/>
        </w:rPr>
      </w:pPr>
      <w:r w:rsidRPr="0059349B">
        <w:rPr>
          <w:rFonts w:ascii="Times New Roman" w:hAnsi="Times New Roman"/>
          <w:sz w:val="22"/>
          <w:szCs w:val="22"/>
        </w:rPr>
        <w:t>To offer opportunities for youth to be linked to micro finance services.</w:t>
      </w:r>
    </w:p>
    <w:p w:rsidR="006D7880" w:rsidRPr="0059349B" w:rsidRDefault="006D7880" w:rsidP="0059349B">
      <w:pPr>
        <w:pStyle w:val="Footer"/>
        <w:spacing w:line="360" w:lineRule="auto"/>
        <w:jc w:val="both"/>
        <w:rPr>
          <w:rFonts w:ascii="Times New Roman" w:hAnsi="Times New Roman"/>
          <w:sz w:val="22"/>
          <w:szCs w:val="22"/>
        </w:rPr>
      </w:pPr>
      <w:r w:rsidRPr="0059349B">
        <w:rPr>
          <w:rFonts w:ascii="Times New Roman" w:hAnsi="Times New Roman"/>
          <w:sz w:val="22"/>
          <w:szCs w:val="22"/>
        </w:rPr>
        <w:t>To improve on the situation of Youth by mobilizing and organizing them to engage in self-help income generating activities.</w:t>
      </w:r>
    </w:p>
    <w:p w:rsidR="006D7880" w:rsidRPr="00284A1B" w:rsidRDefault="006D7880" w:rsidP="0059349B">
      <w:pPr>
        <w:pStyle w:val="Footer"/>
        <w:spacing w:line="360" w:lineRule="auto"/>
        <w:jc w:val="both"/>
        <w:rPr>
          <w:rFonts w:ascii="Times New Roman" w:hAnsi="Times New Roman"/>
          <w:b/>
          <w:sz w:val="22"/>
          <w:szCs w:val="22"/>
        </w:rPr>
      </w:pPr>
      <w:r w:rsidRPr="00284A1B">
        <w:rPr>
          <w:rFonts w:ascii="Times New Roman" w:hAnsi="Times New Roman"/>
          <w:b/>
          <w:sz w:val="22"/>
          <w:szCs w:val="22"/>
        </w:rPr>
        <w:t>Background:</w:t>
      </w:r>
    </w:p>
    <w:p w:rsidR="006D7880" w:rsidRPr="0059349B" w:rsidRDefault="006D7880" w:rsidP="0059349B">
      <w:pPr>
        <w:pStyle w:val="Footer"/>
        <w:spacing w:line="360" w:lineRule="auto"/>
        <w:jc w:val="both"/>
        <w:rPr>
          <w:rFonts w:ascii="Times New Roman" w:hAnsi="Times New Roman"/>
          <w:sz w:val="22"/>
          <w:szCs w:val="22"/>
        </w:rPr>
      </w:pPr>
      <w:r w:rsidRPr="0059349B">
        <w:rPr>
          <w:rFonts w:ascii="Times New Roman" w:hAnsi="Times New Roman"/>
          <w:sz w:val="22"/>
          <w:szCs w:val="22"/>
        </w:rPr>
        <w:t xml:space="preserve">Youth are considered relatively poor not owning anything with the biggest numbers of </w:t>
      </w:r>
      <w:r w:rsidR="00C40DB4" w:rsidRPr="0059349B">
        <w:rPr>
          <w:rFonts w:ascii="Times New Roman" w:hAnsi="Times New Roman"/>
          <w:sz w:val="22"/>
          <w:szCs w:val="22"/>
        </w:rPr>
        <w:t>unemployment</w:t>
      </w:r>
      <w:r w:rsidRPr="0059349B">
        <w:rPr>
          <w:rFonts w:ascii="Times New Roman" w:hAnsi="Times New Roman"/>
          <w:sz w:val="22"/>
          <w:szCs w:val="22"/>
        </w:rPr>
        <w:t>.  They do not own land and do not get access to financial services because they do not have anything to mortgage.  Most are unemployed and some have acquired low level of education, therefore their potential remains untapped.</w:t>
      </w:r>
    </w:p>
    <w:p w:rsidR="006D7880" w:rsidRPr="0059349B" w:rsidRDefault="006D7880" w:rsidP="0059349B">
      <w:pPr>
        <w:pStyle w:val="Footer"/>
        <w:spacing w:line="360" w:lineRule="auto"/>
        <w:jc w:val="both"/>
        <w:rPr>
          <w:rFonts w:ascii="Times New Roman" w:hAnsi="Times New Roman"/>
          <w:sz w:val="22"/>
          <w:szCs w:val="22"/>
        </w:rPr>
      </w:pPr>
    </w:p>
    <w:p w:rsidR="006D7880" w:rsidRPr="00284A1B" w:rsidRDefault="006D7880" w:rsidP="0059349B">
      <w:pPr>
        <w:pStyle w:val="Footer"/>
        <w:spacing w:line="360" w:lineRule="auto"/>
        <w:jc w:val="both"/>
        <w:rPr>
          <w:rFonts w:ascii="Times New Roman" w:hAnsi="Times New Roman"/>
          <w:b/>
          <w:sz w:val="22"/>
          <w:szCs w:val="22"/>
        </w:rPr>
      </w:pPr>
      <w:r w:rsidRPr="00284A1B">
        <w:rPr>
          <w:rFonts w:ascii="Times New Roman" w:hAnsi="Times New Roman"/>
          <w:b/>
          <w:sz w:val="22"/>
          <w:szCs w:val="22"/>
        </w:rPr>
        <w:t>Technical Description:</w:t>
      </w:r>
    </w:p>
    <w:p w:rsidR="006D7880" w:rsidRPr="0059349B" w:rsidRDefault="006D7880" w:rsidP="0059349B">
      <w:pPr>
        <w:pStyle w:val="Footer"/>
        <w:spacing w:line="360" w:lineRule="auto"/>
        <w:jc w:val="both"/>
        <w:rPr>
          <w:rFonts w:ascii="Times New Roman" w:hAnsi="Times New Roman"/>
          <w:sz w:val="22"/>
          <w:szCs w:val="22"/>
        </w:rPr>
      </w:pPr>
      <w:r w:rsidRPr="0059349B">
        <w:rPr>
          <w:rFonts w:ascii="Times New Roman" w:hAnsi="Times New Roman"/>
          <w:sz w:val="22"/>
          <w:szCs w:val="22"/>
        </w:rPr>
        <w:t>Formation and effective organization of Youth groups, appraise, select and approve potential youth groups as well as equipping Youth leaders with business and marketing skills.</w:t>
      </w:r>
    </w:p>
    <w:p w:rsidR="006D7880" w:rsidRPr="0059349B" w:rsidRDefault="006D7880" w:rsidP="0059349B">
      <w:pPr>
        <w:pStyle w:val="Footer"/>
        <w:spacing w:line="360" w:lineRule="auto"/>
        <w:jc w:val="both"/>
        <w:rPr>
          <w:rFonts w:ascii="Times New Roman" w:hAnsi="Times New Roman"/>
          <w:sz w:val="22"/>
          <w:szCs w:val="22"/>
        </w:rPr>
      </w:pPr>
      <w:r w:rsidRPr="0059349B">
        <w:rPr>
          <w:rFonts w:ascii="Times New Roman" w:hAnsi="Times New Roman"/>
          <w:sz w:val="22"/>
          <w:szCs w:val="22"/>
        </w:rPr>
        <w:t xml:space="preserve">Fund youth groups for IGAs </w:t>
      </w:r>
    </w:p>
    <w:p w:rsidR="006D7880" w:rsidRPr="001E16A7" w:rsidRDefault="006D7880" w:rsidP="001E16A7">
      <w:pPr>
        <w:pStyle w:val="Footer"/>
        <w:jc w:val="both"/>
        <w:rPr>
          <w:rFonts w:ascii="Times New Roman" w:hAnsi="Times New Roman"/>
        </w:rPr>
      </w:pPr>
    </w:p>
    <w:p w:rsidR="006D7880" w:rsidRPr="00284A1B" w:rsidRDefault="006D7880" w:rsidP="001E16A7">
      <w:pPr>
        <w:pStyle w:val="Footer"/>
        <w:jc w:val="both"/>
        <w:rPr>
          <w:rFonts w:ascii="Times New Roman" w:hAnsi="Times New Roman"/>
          <w:b/>
        </w:rPr>
      </w:pPr>
      <w:r w:rsidRPr="00284A1B">
        <w:rPr>
          <w:rFonts w:ascii="Times New Roman" w:hAnsi="Times New Roman"/>
          <w:b/>
        </w:rPr>
        <w:t>PROJECT WORK PLAN</w:t>
      </w: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38"/>
        <w:gridCol w:w="1260"/>
        <w:gridCol w:w="990"/>
        <w:gridCol w:w="990"/>
        <w:gridCol w:w="1168"/>
        <w:gridCol w:w="1170"/>
        <w:gridCol w:w="1709"/>
      </w:tblGrid>
      <w:tr w:rsidR="006D7880" w:rsidRPr="001E16A7" w:rsidTr="000576A6">
        <w:trPr>
          <w:trHeight w:val="414"/>
        </w:trPr>
        <w:tc>
          <w:tcPr>
            <w:tcW w:w="2538" w:type="dxa"/>
            <w:vMerge w:val="restart"/>
            <w:tcBorders>
              <w:top w:val="single" w:sz="4" w:space="0" w:color="000000"/>
              <w:left w:val="single" w:sz="4" w:space="0" w:color="000000"/>
              <w:bottom w:val="single" w:sz="4" w:space="0" w:color="000000"/>
              <w:right w:val="single" w:sz="4" w:space="0" w:color="000000"/>
            </w:tcBorders>
            <w:hideMark/>
          </w:tcPr>
          <w:p w:rsidR="006D7880" w:rsidRPr="001E16A7" w:rsidRDefault="006D7880" w:rsidP="001E16A7">
            <w:pPr>
              <w:spacing w:after="0" w:line="360" w:lineRule="auto"/>
              <w:jc w:val="both"/>
              <w:rPr>
                <w:rFonts w:ascii="Times New Roman" w:hAnsi="Times New Roman"/>
                <w:b/>
                <w:sz w:val="20"/>
                <w:szCs w:val="20"/>
              </w:rPr>
            </w:pPr>
            <w:r w:rsidRPr="001E16A7">
              <w:rPr>
                <w:rFonts w:ascii="Times New Roman" w:hAnsi="Times New Roman"/>
                <w:b/>
                <w:sz w:val="20"/>
                <w:szCs w:val="20"/>
              </w:rPr>
              <w:t>Activity</w:t>
            </w:r>
          </w:p>
        </w:tc>
        <w:tc>
          <w:tcPr>
            <w:tcW w:w="4408" w:type="dxa"/>
            <w:gridSpan w:val="4"/>
            <w:tcBorders>
              <w:top w:val="single" w:sz="4" w:space="0" w:color="000000"/>
              <w:left w:val="single" w:sz="4" w:space="0" w:color="000000"/>
              <w:bottom w:val="single" w:sz="4" w:space="0" w:color="000000"/>
              <w:right w:val="single" w:sz="4" w:space="0" w:color="000000"/>
            </w:tcBorders>
            <w:hideMark/>
          </w:tcPr>
          <w:p w:rsidR="006D7880" w:rsidRPr="001E16A7" w:rsidRDefault="006D7880" w:rsidP="001E16A7">
            <w:pPr>
              <w:spacing w:after="0" w:line="360" w:lineRule="auto"/>
              <w:jc w:val="both"/>
              <w:rPr>
                <w:rFonts w:ascii="Times New Roman" w:hAnsi="Times New Roman"/>
                <w:b/>
                <w:sz w:val="20"/>
                <w:szCs w:val="20"/>
              </w:rPr>
            </w:pPr>
            <w:r w:rsidRPr="001E16A7">
              <w:rPr>
                <w:rFonts w:ascii="Times New Roman" w:hAnsi="Times New Roman"/>
                <w:b/>
                <w:sz w:val="20"/>
                <w:szCs w:val="20"/>
              </w:rPr>
              <w:t xml:space="preserve">   Budget</w:t>
            </w:r>
          </w:p>
        </w:tc>
        <w:tc>
          <w:tcPr>
            <w:tcW w:w="1170" w:type="dxa"/>
            <w:vMerge w:val="restart"/>
            <w:tcBorders>
              <w:top w:val="single" w:sz="4" w:space="0" w:color="000000"/>
              <w:left w:val="single" w:sz="4" w:space="0" w:color="000000"/>
              <w:bottom w:val="single" w:sz="4" w:space="0" w:color="000000"/>
              <w:right w:val="single" w:sz="4" w:space="0" w:color="000000"/>
            </w:tcBorders>
            <w:hideMark/>
          </w:tcPr>
          <w:p w:rsidR="006D7880" w:rsidRPr="001E16A7" w:rsidRDefault="006D7880" w:rsidP="001E16A7">
            <w:pPr>
              <w:spacing w:after="0" w:line="360" w:lineRule="auto"/>
              <w:jc w:val="both"/>
              <w:rPr>
                <w:rFonts w:ascii="Times New Roman" w:hAnsi="Times New Roman"/>
                <w:b/>
                <w:sz w:val="20"/>
                <w:szCs w:val="20"/>
              </w:rPr>
            </w:pPr>
            <w:r w:rsidRPr="001E16A7">
              <w:rPr>
                <w:rFonts w:ascii="Times New Roman" w:hAnsi="Times New Roman"/>
                <w:b/>
                <w:sz w:val="20"/>
                <w:szCs w:val="20"/>
              </w:rPr>
              <w:t>Total</w:t>
            </w:r>
          </w:p>
        </w:tc>
        <w:tc>
          <w:tcPr>
            <w:tcW w:w="1709" w:type="dxa"/>
            <w:vMerge w:val="restart"/>
            <w:tcBorders>
              <w:top w:val="single" w:sz="4" w:space="0" w:color="000000"/>
              <w:left w:val="single" w:sz="4" w:space="0" w:color="000000"/>
              <w:bottom w:val="single" w:sz="4" w:space="0" w:color="000000"/>
              <w:right w:val="single" w:sz="4" w:space="0" w:color="000000"/>
            </w:tcBorders>
            <w:hideMark/>
          </w:tcPr>
          <w:p w:rsidR="006D7880" w:rsidRPr="001E16A7" w:rsidRDefault="006D7880" w:rsidP="001E16A7">
            <w:pPr>
              <w:spacing w:after="0" w:line="360" w:lineRule="auto"/>
              <w:jc w:val="both"/>
              <w:rPr>
                <w:rFonts w:ascii="Times New Roman" w:hAnsi="Times New Roman"/>
                <w:b/>
                <w:sz w:val="20"/>
                <w:szCs w:val="20"/>
              </w:rPr>
            </w:pPr>
            <w:r w:rsidRPr="001E16A7">
              <w:rPr>
                <w:rFonts w:ascii="Times New Roman" w:hAnsi="Times New Roman"/>
                <w:b/>
                <w:sz w:val="20"/>
                <w:szCs w:val="20"/>
              </w:rPr>
              <w:t>Operation and Recurrent Costs</w:t>
            </w:r>
          </w:p>
        </w:tc>
      </w:tr>
      <w:tr w:rsidR="006D7880" w:rsidRPr="001E16A7" w:rsidTr="000576A6">
        <w:trPr>
          <w:trHeight w:val="414"/>
        </w:trPr>
        <w:tc>
          <w:tcPr>
            <w:tcW w:w="2538" w:type="dxa"/>
            <w:vMerge/>
            <w:tcBorders>
              <w:top w:val="single" w:sz="4" w:space="0" w:color="000000"/>
              <w:left w:val="single" w:sz="4" w:space="0" w:color="000000"/>
              <w:bottom w:val="single" w:sz="4" w:space="0" w:color="000000"/>
              <w:right w:val="single" w:sz="4" w:space="0" w:color="000000"/>
            </w:tcBorders>
            <w:vAlign w:val="center"/>
            <w:hideMark/>
          </w:tcPr>
          <w:p w:rsidR="006D7880" w:rsidRPr="001E16A7" w:rsidRDefault="006D7880" w:rsidP="001E16A7">
            <w:pPr>
              <w:spacing w:after="0" w:line="240" w:lineRule="auto"/>
              <w:jc w:val="both"/>
              <w:rPr>
                <w:rFonts w:ascii="Times New Roman" w:hAnsi="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1E16A7">
            <w:pPr>
              <w:spacing w:after="0" w:line="360" w:lineRule="auto"/>
              <w:jc w:val="both"/>
              <w:rPr>
                <w:rFonts w:ascii="Times New Roman" w:hAnsi="Times New Roman"/>
                <w:b/>
                <w:sz w:val="20"/>
                <w:szCs w:val="20"/>
              </w:rPr>
            </w:pPr>
            <w:r w:rsidRPr="001E16A7">
              <w:rPr>
                <w:rFonts w:ascii="Times New Roman" w:hAnsi="Times New Roman"/>
                <w:b/>
                <w:sz w:val="20"/>
                <w:szCs w:val="20"/>
              </w:rPr>
              <w:t>Quarter</w:t>
            </w:r>
          </w:p>
          <w:p w:rsidR="006D7880" w:rsidRPr="001E16A7" w:rsidRDefault="006D7880" w:rsidP="001E16A7">
            <w:pPr>
              <w:spacing w:after="0" w:line="360" w:lineRule="auto"/>
              <w:jc w:val="both"/>
              <w:rPr>
                <w:rFonts w:ascii="Times New Roman" w:hAnsi="Times New Roman"/>
                <w:b/>
                <w:sz w:val="20"/>
                <w:szCs w:val="20"/>
              </w:rPr>
            </w:pPr>
            <w:r w:rsidRPr="001E16A7">
              <w:rPr>
                <w:rFonts w:ascii="Times New Roman" w:hAnsi="Times New Roman"/>
                <w:b/>
                <w:sz w:val="20"/>
                <w:szCs w:val="20"/>
              </w:rPr>
              <w:t>1</w:t>
            </w:r>
          </w:p>
        </w:tc>
        <w:tc>
          <w:tcPr>
            <w:tcW w:w="990"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1E16A7">
            <w:pPr>
              <w:spacing w:after="0" w:line="360" w:lineRule="auto"/>
              <w:jc w:val="both"/>
              <w:rPr>
                <w:rFonts w:ascii="Times New Roman" w:hAnsi="Times New Roman"/>
                <w:b/>
                <w:sz w:val="20"/>
                <w:szCs w:val="20"/>
              </w:rPr>
            </w:pPr>
            <w:r w:rsidRPr="001E16A7">
              <w:rPr>
                <w:rFonts w:ascii="Times New Roman" w:hAnsi="Times New Roman"/>
                <w:b/>
                <w:sz w:val="20"/>
                <w:szCs w:val="20"/>
              </w:rPr>
              <w:t>Quarter 2</w:t>
            </w:r>
          </w:p>
        </w:tc>
        <w:tc>
          <w:tcPr>
            <w:tcW w:w="990"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1E16A7">
            <w:pPr>
              <w:spacing w:after="0" w:line="360" w:lineRule="auto"/>
              <w:jc w:val="both"/>
              <w:rPr>
                <w:rFonts w:ascii="Times New Roman" w:hAnsi="Times New Roman"/>
                <w:b/>
                <w:sz w:val="20"/>
                <w:szCs w:val="20"/>
              </w:rPr>
            </w:pPr>
            <w:r w:rsidRPr="001E16A7">
              <w:rPr>
                <w:rFonts w:ascii="Times New Roman" w:hAnsi="Times New Roman"/>
                <w:b/>
                <w:sz w:val="20"/>
                <w:szCs w:val="20"/>
              </w:rPr>
              <w:t>Quarter 3</w:t>
            </w:r>
          </w:p>
        </w:tc>
        <w:tc>
          <w:tcPr>
            <w:tcW w:w="1168"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1E16A7">
            <w:pPr>
              <w:spacing w:after="0" w:line="360" w:lineRule="auto"/>
              <w:jc w:val="both"/>
              <w:rPr>
                <w:rFonts w:ascii="Times New Roman" w:hAnsi="Times New Roman"/>
                <w:b/>
                <w:sz w:val="20"/>
                <w:szCs w:val="20"/>
              </w:rPr>
            </w:pPr>
            <w:r w:rsidRPr="001E16A7">
              <w:rPr>
                <w:rFonts w:ascii="Times New Roman" w:hAnsi="Times New Roman"/>
                <w:b/>
                <w:sz w:val="20"/>
                <w:szCs w:val="20"/>
              </w:rPr>
              <w:t>Quarter 4</w:t>
            </w: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6D7880" w:rsidRPr="001E16A7" w:rsidRDefault="006D7880" w:rsidP="001E16A7">
            <w:pPr>
              <w:spacing w:after="0" w:line="240" w:lineRule="auto"/>
              <w:jc w:val="both"/>
              <w:rPr>
                <w:rFonts w:ascii="Times New Roman" w:hAnsi="Times New Roman"/>
                <w:b/>
                <w:sz w:val="20"/>
                <w:szCs w:val="20"/>
              </w:rPr>
            </w:pPr>
          </w:p>
        </w:tc>
        <w:tc>
          <w:tcPr>
            <w:tcW w:w="1709" w:type="dxa"/>
            <w:vMerge/>
            <w:tcBorders>
              <w:top w:val="single" w:sz="4" w:space="0" w:color="000000"/>
              <w:left w:val="single" w:sz="4" w:space="0" w:color="000000"/>
              <w:bottom w:val="single" w:sz="4" w:space="0" w:color="000000"/>
              <w:right w:val="single" w:sz="4" w:space="0" w:color="000000"/>
            </w:tcBorders>
            <w:vAlign w:val="center"/>
            <w:hideMark/>
          </w:tcPr>
          <w:p w:rsidR="006D7880" w:rsidRPr="001E16A7" w:rsidRDefault="006D7880" w:rsidP="001E16A7">
            <w:pPr>
              <w:spacing w:after="0" w:line="240" w:lineRule="auto"/>
              <w:jc w:val="both"/>
              <w:rPr>
                <w:rFonts w:ascii="Times New Roman" w:hAnsi="Times New Roman"/>
                <w:b/>
                <w:sz w:val="20"/>
                <w:szCs w:val="20"/>
              </w:rPr>
            </w:pPr>
          </w:p>
        </w:tc>
      </w:tr>
      <w:tr w:rsidR="006D7880" w:rsidRPr="001E16A7" w:rsidTr="000576A6">
        <w:tc>
          <w:tcPr>
            <w:tcW w:w="2538"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1E16A7">
            <w:pPr>
              <w:spacing w:after="0" w:line="360" w:lineRule="auto"/>
              <w:jc w:val="both"/>
              <w:rPr>
                <w:rFonts w:ascii="Times New Roman" w:hAns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1E16A7">
            <w:pPr>
              <w:spacing w:after="0" w:line="360" w:lineRule="auto"/>
              <w:jc w:val="both"/>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1E16A7">
            <w:pPr>
              <w:spacing w:after="0" w:line="360" w:lineRule="auto"/>
              <w:jc w:val="both"/>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1E16A7">
            <w:pPr>
              <w:spacing w:after="0" w:line="360" w:lineRule="auto"/>
              <w:jc w:val="both"/>
              <w:rPr>
                <w:rFonts w:ascii="Times New Roman" w:hAnsi="Times New Roman"/>
                <w:sz w:val="20"/>
                <w:szCs w:val="20"/>
              </w:rPr>
            </w:pPr>
          </w:p>
        </w:tc>
        <w:tc>
          <w:tcPr>
            <w:tcW w:w="1168"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1E16A7">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1E16A7">
            <w:pPr>
              <w:spacing w:after="0" w:line="360" w:lineRule="auto"/>
              <w:jc w:val="both"/>
              <w:rPr>
                <w:rFonts w:ascii="Times New Roman" w:hAnsi="Times New Roman"/>
                <w:sz w:val="20"/>
                <w:szCs w:val="20"/>
              </w:rPr>
            </w:pPr>
          </w:p>
        </w:tc>
        <w:tc>
          <w:tcPr>
            <w:tcW w:w="1709"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1E16A7">
            <w:pPr>
              <w:spacing w:after="0" w:line="360" w:lineRule="auto"/>
              <w:jc w:val="both"/>
              <w:rPr>
                <w:rFonts w:ascii="Times New Roman" w:hAnsi="Times New Roman"/>
                <w:sz w:val="20"/>
                <w:szCs w:val="20"/>
              </w:rPr>
            </w:pPr>
          </w:p>
        </w:tc>
      </w:tr>
      <w:tr w:rsidR="006D7880" w:rsidRPr="001E16A7" w:rsidTr="000576A6">
        <w:tc>
          <w:tcPr>
            <w:tcW w:w="2538"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1E16A7">
            <w:pPr>
              <w:pStyle w:val="Footer"/>
              <w:jc w:val="both"/>
              <w:rPr>
                <w:rFonts w:ascii="Times New Roman" w:hAnsi="Times New Roman"/>
              </w:rPr>
            </w:pPr>
            <w:r w:rsidRPr="001E16A7">
              <w:rPr>
                <w:rFonts w:ascii="Times New Roman" w:hAnsi="Times New Roman"/>
              </w:rPr>
              <w:t>Formation and effective organization of Youth groups, appraise, select and approve potential youth groups as well as equipping Youth leaders with business and marketing skills.</w:t>
            </w:r>
          </w:p>
          <w:p w:rsidR="006D7880" w:rsidRPr="001E16A7" w:rsidRDefault="006D7880" w:rsidP="001E16A7">
            <w:pPr>
              <w:spacing w:after="0" w:line="360" w:lineRule="auto"/>
              <w:jc w:val="both"/>
              <w:rPr>
                <w:rFonts w:ascii="Times New Roman" w:hAns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6D7880" w:rsidRPr="001E16A7" w:rsidRDefault="006D7880" w:rsidP="001E16A7">
            <w:pPr>
              <w:spacing w:after="0" w:line="360" w:lineRule="auto"/>
              <w:jc w:val="both"/>
              <w:rPr>
                <w:rFonts w:ascii="Times New Roman" w:hAnsi="Times New Roman"/>
                <w:sz w:val="20"/>
                <w:szCs w:val="20"/>
              </w:rPr>
            </w:pPr>
            <w:r w:rsidRPr="001E16A7">
              <w:rPr>
                <w:rFonts w:ascii="Times New Roman" w:hAnsi="Times New Roman"/>
                <w:sz w:val="20"/>
                <w:szCs w:val="20"/>
              </w:rPr>
              <w:lastRenderedPageBreak/>
              <w:t>42,000,000</w:t>
            </w:r>
          </w:p>
        </w:tc>
        <w:tc>
          <w:tcPr>
            <w:tcW w:w="990"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1E16A7">
            <w:pPr>
              <w:spacing w:after="0" w:line="360" w:lineRule="auto"/>
              <w:jc w:val="both"/>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1E16A7">
            <w:pPr>
              <w:spacing w:after="0" w:line="360" w:lineRule="auto"/>
              <w:jc w:val="both"/>
              <w:rPr>
                <w:rFonts w:ascii="Times New Roman" w:hAnsi="Times New Roman"/>
                <w:sz w:val="20"/>
                <w:szCs w:val="20"/>
              </w:rPr>
            </w:pPr>
          </w:p>
        </w:tc>
        <w:tc>
          <w:tcPr>
            <w:tcW w:w="1168"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1E16A7">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1E16A7">
            <w:pPr>
              <w:spacing w:after="0" w:line="360" w:lineRule="auto"/>
              <w:jc w:val="both"/>
              <w:rPr>
                <w:rFonts w:ascii="Times New Roman" w:hAnsi="Times New Roman"/>
                <w:sz w:val="20"/>
                <w:szCs w:val="20"/>
              </w:rPr>
            </w:pPr>
            <w:r w:rsidRPr="001E16A7">
              <w:rPr>
                <w:rFonts w:ascii="Times New Roman" w:hAnsi="Times New Roman"/>
                <w:sz w:val="20"/>
                <w:szCs w:val="20"/>
              </w:rPr>
              <w:t>42,000,000</w:t>
            </w:r>
          </w:p>
        </w:tc>
        <w:tc>
          <w:tcPr>
            <w:tcW w:w="1709"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1E16A7">
            <w:pPr>
              <w:spacing w:after="0" w:line="360" w:lineRule="auto"/>
              <w:jc w:val="both"/>
              <w:rPr>
                <w:rFonts w:ascii="Times New Roman" w:hAnsi="Times New Roman"/>
                <w:sz w:val="20"/>
                <w:szCs w:val="20"/>
              </w:rPr>
            </w:pPr>
            <w:r w:rsidRPr="001E16A7">
              <w:rPr>
                <w:rFonts w:ascii="Times New Roman" w:hAnsi="Times New Roman"/>
                <w:sz w:val="20"/>
                <w:szCs w:val="20"/>
              </w:rPr>
              <w:t>6,000,000</w:t>
            </w:r>
          </w:p>
        </w:tc>
      </w:tr>
      <w:tr w:rsidR="006D7880" w:rsidTr="000576A6">
        <w:tc>
          <w:tcPr>
            <w:tcW w:w="2538" w:type="dxa"/>
            <w:tcBorders>
              <w:top w:val="single" w:sz="4" w:space="0" w:color="000000"/>
              <w:left w:val="single" w:sz="4" w:space="0" w:color="000000"/>
              <w:bottom w:val="single" w:sz="4" w:space="0" w:color="000000"/>
              <w:right w:val="single" w:sz="4" w:space="0" w:color="000000"/>
            </w:tcBorders>
            <w:hideMark/>
          </w:tcPr>
          <w:p w:rsidR="006D7880" w:rsidRPr="00E82A0E" w:rsidRDefault="006D7880" w:rsidP="00454A97">
            <w:pPr>
              <w:pStyle w:val="Footer"/>
            </w:pPr>
            <w:r>
              <w:lastRenderedPageBreak/>
              <w:t xml:space="preserve">Fund youth groups for IGAs </w:t>
            </w:r>
          </w:p>
          <w:p w:rsidR="006D7880" w:rsidRPr="00E82A0E" w:rsidRDefault="006D7880" w:rsidP="000576A6">
            <w:pPr>
              <w:spacing w:after="0" w:line="360" w:lineRule="auto"/>
              <w:jc w:val="both"/>
            </w:pPr>
          </w:p>
        </w:tc>
        <w:tc>
          <w:tcPr>
            <w:tcW w:w="1260" w:type="dxa"/>
            <w:tcBorders>
              <w:top w:val="single" w:sz="4" w:space="0" w:color="000000"/>
              <w:left w:val="single" w:sz="4" w:space="0" w:color="000000"/>
              <w:bottom w:val="single" w:sz="4" w:space="0" w:color="000000"/>
              <w:right w:val="single" w:sz="4" w:space="0" w:color="000000"/>
            </w:tcBorders>
          </w:tcPr>
          <w:p w:rsidR="006D7880" w:rsidRDefault="006D7880" w:rsidP="000576A6">
            <w:pPr>
              <w:spacing w:after="0" w:line="360" w:lineRule="auto"/>
              <w:jc w:val="both"/>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6D7880" w:rsidRDefault="006D7880" w:rsidP="000576A6">
            <w:pPr>
              <w:spacing w:after="0" w:line="360" w:lineRule="auto"/>
              <w:jc w:val="both"/>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hideMark/>
          </w:tcPr>
          <w:p w:rsidR="006D7880" w:rsidRDefault="006D7880" w:rsidP="000576A6">
            <w:pPr>
              <w:spacing w:after="0" w:line="360" w:lineRule="auto"/>
              <w:jc w:val="both"/>
              <w:rPr>
                <w:rFonts w:ascii="Times New Roman" w:hAnsi="Times New Roman"/>
                <w:sz w:val="20"/>
                <w:szCs w:val="20"/>
              </w:rPr>
            </w:pPr>
            <w:r>
              <w:rPr>
                <w:rFonts w:ascii="Times New Roman" w:hAnsi="Times New Roman"/>
                <w:sz w:val="20"/>
                <w:szCs w:val="20"/>
              </w:rPr>
              <w:t>385,000,000</w:t>
            </w:r>
          </w:p>
        </w:tc>
        <w:tc>
          <w:tcPr>
            <w:tcW w:w="1168" w:type="dxa"/>
            <w:tcBorders>
              <w:top w:val="single" w:sz="4" w:space="0" w:color="000000"/>
              <w:left w:val="single" w:sz="4" w:space="0" w:color="000000"/>
              <w:bottom w:val="single" w:sz="4" w:space="0" w:color="000000"/>
              <w:right w:val="single" w:sz="4" w:space="0" w:color="000000"/>
            </w:tcBorders>
            <w:hideMark/>
          </w:tcPr>
          <w:p w:rsidR="006D7880" w:rsidRDefault="006D7880" w:rsidP="000576A6">
            <w:pPr>
              <w:spacing w:after="0" w:line="360" w:lineRule="auto"/>
              <w:jc w:val="both"/>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6D7880" w:rsidRDefault="006D7880" w:rsidP="000576A6">
            <w:pPr>
              <w:spacing w:after="0" w:line="360" w:lineRule="auto"/>
              <w:jc w:val="both"/>
              <w:rPr>
                <w:rFonts w:ascii="Times New Roman" w:hAnsi="Times New Roman"/>
                <w:sz w:val="20"/>
                <w:szCs w:val="20"/>
              </w:rPr>
            </w:pPr>
            <w:r>
              <w:rPr>
                <w:rFonts w:ascii="Times New Roman" w:hAnsi="Times New Roman"/>
                <w:sz w:val="20"/>
                <w:szCs w:val="20"/>
              </w:rPr>
              <w:t>385,000,000</w:t>
            </w:r>
          </w:p>
        </w:tc>
        <w:tc>
          <w:tcPr>
            <w:tcW w:w="1709" w:type="dxa"/>
            <w:tcBorders>
              <w:top w:val="single" w:sz="4" w:space="0" w:color="000000"/>
              <w:left w:val="single" w:sz="4" w:space="0" w:color="000000"/>
              <w:bottom w:val="single" w:sz="4" w:space="0" w:color="000000"/>
              <w:right w:val="single" w:sz="4" w:space="0" w:color="000000"/>
            </w:tcBorders>
            <w:hideMark/>
          </w:tcPr>
          <w:p w:rsidR="006D7880" w:rsidRDefault="006D7880" w:rsidP="000576A6">
            <w:pPr>
              <w:spacing w:after="0" w:line="360" w:lineRule="auto"/>
              <w:jc w:val="both"/>
              <w:rPr>
                <w:rFonts w:ascii="Times New Roman" w:hAnsi="Times New Roman"/>
                <w:sz w:val="20"/>
                <w:szCs w:val="20"/>
              </w:rPr>
            </w:pPr>
            <w:r>
              <w:rPr>
                <w:rFonts w:ascii="Times New Roman" w:hAnsi="Times New Roman"/>
                <w:sz w:val="20"/>
                <w:szCs w:val="20"/>
              </w:rPr>
              <w:t xml:space="preserve">Nil </w:t>
            </w:r>
          </w:p>
        </w:tc>
      </w:tr>
    </w:tbl>
    <w:p w:rsidR="006D7880" w:rsidRDefault="006D7880" w:rsidP="00454A97">
      <w:pPr>
        <w:pStyle w:val="Footer"/>
      </w:pPr>
    </w:p>
    <w:p w:rsidR="006D7880" w:rsidRPr="001E16A7" w:rsidRDefault="00682F75" w:rsidP="00466CFD">
      <w:pPr>
        <w:pStyle w:val="Footer"/>
        <w:spacing w:line="360" w:lineRule="auto"/>
        <w:rPr>
          <w:rFonts w:ascii="Times New Roman" w:hAnsi="Times New Roman"/>
          <w:sz w:val="24"/>
          <w:szCs w:val="24"/>
        </w:rPr>
      </w:pPr>
      <w:r>
        <w:rPr>
          <w:rFonts w:ascii="Times New Roman" w:hAnsi="Times New Roman"/>
          <w:sz w:val="24"/>
          <w:szCs w:val="24"/>
        </w:rPr>
        <w:t>SECTOR</w:t>
      </w:r>
      <w:r w:rsidR="006D7880" w:rsidRPr="001E16A7">
        <w:rPr>
          <w:rFonts w:ascii="Times New Roman" w:hAnsi="Times New Roman"/>
          <w:sz w:val="24"/>
          <w:szCs w:val="24"/>
        </w:rPr>
        <w:t>:                                                -</w:t>
      </w:r>
      <w:r w:rsidR="006D7880" w:rsidRPr="001E16A7">
        <w:rPr>
          <w:rFonts w:ascii="Times New Roman" w:hAnsi="Times New Roman"/>
          <w:sz w:val="24"/>
          <w:szCs w:val="24"/>
        </w:rPr>
        <w:tab/>
        <w:t xml:space="preserve">Community Development Services </w:t>
      </w:r>
    </w:p>
    <w:p w:rsidR="006D7880" w:rsidRPr="001E16A7" w:rsidRDefault="00682F75" w:rsidP="00466CFD">
      <w:pPr>
        <w:pStyle w:val="Footer"/>
        <w:spacing w:line="360" w:lineRule="auto"/>
        <w:rPr>
          <w:rFonts w:ascii="Times New Roman" w:hAnsi="Times New Roman"/>
          <w:sz w:val="24"/>
          <w:szCs w:val="24"/>
        </w:rPr>
      </w:pPr>
      <w:r>
        <w:rPr>
          <w:rFonts w:ascii="Times New Roman" w:hAnsi="Times New Roman"/>
          <w:sz w:val="24"/>
          <w:szCs w:val="24"/>
        </w:rPr>
        <w:t>SUB SECTOR</w:t>
      </w:r>
      <w:r w:rsidR="006D7880" w:rsidRPr="001E16A7">
        <w:rPr>
          <w:rFonts w:ascii="Times New Roman" w:hAnsi="Times New Roman"/>
          <w:sz w:val="24"/>
          <w:szCs w:val="24"/>
        </w:rPr>
        <w:t>:                                         -</w:t>
      </w:r>
      <w:r w:rsidR="006D7880" w:rsidRPr="001E16A7">
        <w:rPr>
          <w:rFonts w:ascii="Times New Roman" w:hAnsi="Times New Roman"/>
          <w:sz w:val="24"/>
          <w:szCs w:val="24"/>
        </w:rPr>
        <w:tab/>
        <w:t xml:space="preserve">Women Council                                      </w:t>
      </w:r>
    </w:p>
    <w:p w:rsidR="006D7880" w:rsidRPr="001E16A7" w:rsidRDefault="00682F75" w:rsidP="00466CFD">
      <w:pPr>
        <w:pStyle w:val="Footer"/>
        <w:spacing w:line="360" w:lineRule="auto"/>
        <w:rPr>
          <w:rFonts w:ascii="Times New Roman" w:hAnsi="Times New Roman"/>
          <w:sz w:val="24"/>
          <w:szCs w:val="24"/>
        </w:rPr>
      </w:pPr>
      <w:r>
        <w:rPr>
          <w:rFonts w:ascii="Times New Roman" w:hAnsi="Times New Roman"/>
          <w:sz w:val="24"/>
          <w:szCs w:val="24"/>
        </w:rPr>
        <w:t>TITLE</w:t>
      </w:r>
      <w:r w:rsidR="006D7880" w:rsidRPr="001E16A7">
        <w:rPr>
          <w:rFonts w:ascii="Times New Roman" w:hAnsi="Times New Roman"/>
          <w:sz w:val="24"/>
          <w:szCs w:val="24"/>
        </w:rPr>
        <w:t>:                                                    -</w:t>
      </w:r>
      <w:r w:rsidR="006D7880" w:rsidRPr="001E16A7">
        <w:rPr>
          <w:rFonts w:ascii="Times New Roman" w:hAnsi="Times New Roman"/>
          <w:sz w:val="24"/>
          <w:szCs w:val="24"/>
        </w:rPr>
        <w:tab/>
        <w:t xml:space="preserve">Uganda Women Entrepreneurship Programme </w:t>
      </w:r>
    </w:p>
    <w:p w:rsidR="006D7880" w:rsidRPr="001E16A7" w:rsidRDefault="00682F75" w:rsidP="00466CFD">
      <w:pPr>
        <w:pStyle w:val="Footer"/>
        <w:spacing w:line="360" w:lineRule="auto"/>
        <w:rPr>
          <w:rFonts w:ascii="Times New Roman" w:hAnsi="Times New Roman"/>
          <w:sz w:val="24"/>
          <w:szCs w:val="24"/>
        </w:rPr>
      </w:pPr>
      <w:r>
        <w:rPr>
          <w:rFonts w:ascii="Times New Roman" w:hAnsi="Times New Roman"/>
          <w:sz w:val="24"/>
          <w:szCs w:val="24"/>
        </w:rPr>
        <w:t>IMPLEMENTING AGENCY</w:t>
      </w:r>
      <w:r w:rsidR="006D7880" w:rsidRPr="001E16A7">
        <w:rPr>
          <w:rFonts w:ascii="Times New Roman" w:hAnsi="Times New Roman"/>
          <w:sz w:val="24"/>
          <w:szCs w:val="24"/>
        </w:rPr>
        <w:t>:               -</w:t>
      </w:r>
      <w:r w:rsidR="006D7880" w:rsidRPr="001E16A7">
        <w:rPr>
          <w:rFonts w:ascii="Times New Roman" w:hAnsi="Times New Roman"/>
          <w:sz w:val="24"/>
          <w:szCs w:val="24"/>
        </w:rPr>
        <w:tab/>
        <w:t>KDLG</w:t>
      </w:r>
    </w:p>
    <w:p w:rsidR="006D7880" w:rsidRPr="001E16A7" w:rsidRDefault="00682F75" w:rsidP="00466CFD">
      <w:pPr>
        <w:pStyle w:val="Footer"/>
        <w:spacing w:line="360" w:lineRule="auto"/>
        <w:rPr>
          <w:rFonts w:ascii="Times New Roman" w:hAnsi="Times New Roman"/>
          <w:sz w:val="24"/>
          <w:szCs w:val="24"/>
        </w:rPr>
      </w:pPr>
      <w:r>
        <w:rPr>
          <w:rFonts w:ascii="Times New Roman" w:hAnsi="Times New Roman"/>
          <w:sz w:val="24"/>
          <w:szCs w:val="24"/>
        </w:rPr>
        <w:t>LOCATION</w:t>
      </w:r>
      <w:r w:rsidR="006D7880" w:rsidRPr="001E16A7">
        <w:rPr>
          <w:rFonts w:ascii="Times New Roman" w:hAnsi="Times New Roman"/>
          <w:sz w:val="24"/>
          <w:szCs w:val="24"/>
        </w:rPr>
        <w:t xml:space="preserve">                                             -</w:t>
      </w:r>
      <w:r w:rsidR="006D7880" w:rsidRPr="001E16A7">
        <w:rPr>
          <w:rFonts w:ascii="Times New Roman" w:hAnsi="Times New Roman"/>
          <w:sz w:val="24"/>
          <w:szCs w:val="24"/>
        </w:rPr>
        <w:tab/>
        <w:t>District wide</w:t>
      </w:r>
    </w:p>
    <w:p w:rsidR="006D7880" w:rsidRPr="001E16A7" w:rsidRDefault="00682F75" w:rsidP="00466CFD">
      <w:pPr>
        <w:pStyle w:val="Footer"/>
        <w:spacing w:line="360" w:lineRule="auto"/>
        <w:rPr>
          <w:rFonts w:ascii="Times New Roman" w:hAnsi="Times New Roman"/>
          <w:sz w:val="24"/>
          <w:szCs w:val="24"/>
        </w:rPr>
      </w:pPr>
      <w:r>
        <w:rPr>
          <w:rFonts w:ascii="Times New Roman" w:hAnsi="Times New Roman"/>
          <w:sz w:val="24"/>
          <w:szCs w:val="24"/>
        </w:rPr>
        <w:t>TOTAL PLANNED EXPENDITURE</w:t>
      </w:r>
      <w:r w:rsidR="006D7880" w:rsidRPr="001E16A7">
        <w:rPr>
          <w:rFonts w:ascii="Times New Roman" w:hAnsi="Times New Roman"/>
          <w:sz w:val="24"/>
          <w:szCs w:val="24"/>
        </w:rPr>
        <w:t xml:space="preserve">:  </w:t>
      </w:r>
      <w:r>
        <w:rPr>
          <w:rFonts w:ascii="Times New Roman" w:hAnsi="Times New Roman"/>
          <w:sz w:val="24"/>
          <w:szCs w:val="24"/>
        </w:rPr>
        <w:t xml:space="preserve">  </w:t>
      </w:r>
      <w:r w:rsidR="006D7880" w:rsidRPr="001E16A7">
        <w:rPr>
          <w:rFonts w:ascii="Times New Roman" w:hAnsi="Times New Roman"/>
          <w:sz w:val="24"/>
          <w:szCs w:val="24"/>
        </w:rPr>
        <w:t>75,000,000</w:t>
      </w:r>
    </w:p>
    <w:p w:rsidR="006D7880" w:rsidRPr="001E16A7" w:rsidRDefault="00682F75" w:rsidP="00466CFD">
      <w:pPr>
        <w:pStyle w:val="Footer"/>
        <w:spacing w:line="360" w:lineRule="auto"/>
        <w:rPr>
          <w:rFonts w:ascii="Times New Roman" w:hAnsi="Times New Roman"/>
          <w:sz w:val="24"/>
          <w:szCs w:val="24"/>
        </w:rPr>
      </w:pPr>
      <w:r>
        <w:rPr>
          <w:rFonts w:ascii="Times New Roman" w:hAnsi="Times New Roman"/>
          <w:sz w:val="24"/>
          <w:szCs w:val="24"/>
        </w:rPr>
        <w:t>FUNDS SECURED</w:t>
      </w:r>
      <w:r w:rsidR="006D7880" w:rsidRPr="001E16A7">
        <w:rPr>
          <w:rFonts w:ascii="Times New Roman" w:hAnsi="Times New Roman"/>
          <w:sz w:val="24"/>
          <w:szCs w:val="24"/>
        </w:rPr>
        <w:t xml:space="preserve">:                                 </w:t>
      </w:r>
      <w:r w:rsidR="006D7880" w:rsidRPr="001E16A7">
        <w:rPr>
          <w:rFonts w:ascii="Times New Roman" w:hAnsi="Times New Roman"/>
          <w:sz w:val="24"/>
          <w:szCs w:val="24"/>
        </w:rPr>
        <w:tab/>
      </w:r>
      <w:r w:rsidR="00AB6342" w:rsidRPr="001E16A7">
        <w:rPr>
          <w:rFonts w:ascii="Times New Roman" w:hAnsi="Times New Roman"/>
          <w:sz w:val="24"/>
          <w:szCs w:val="24"/>
        </w:rPr>
        <w:t>6,800,000</w:t>
      </w:r>
    </w:p>
    <w:p w:rsidR="006D7880" w:rsidRPr="001E16A7" w:rsidRDefault="00682F75" w:rsidP="00466CFD">
      <w:pPr>
        <w:pStyle w:val="Footer"/>
        <w:spacing w:line="360" w:lineRule="auto"/>
        <w:rPr>
          <w:rFonts w:ascii="Times New Roman" w:hAnsi="Times New Roman"/>
          <w:sz w:val="24"/>
          <w:szCs w:val="24"/>
        </w:rPr>
      </w:pPr>
      <w:r>
        <w:rPr>
          <w:rFonts w:ascii="Times New Roman" w:hAnsi="Times New Roman"/>
          <w:sz w:val="24"/>
          <w:szCs w:val="24"/>
        </w:rPr>
        <w:t>FUNDING GAP</w:t>
      </w:r>
      <w:r w:rsidR="006D7880" w:rsidRPr="001E16A7">
        <w:rPr>
          <w:rFonts w:ascii="Times New Roman" w:hAnsi="Times New Roman"/>
          <w:sz w:val="24"/>
          <w:szCs w:val="24"/>
        </w:rPr>
        <w:t xml:space="preserve">:                                      </w:t>
      </w:r>
      <w:r w:rsidR="006D7880" w:rsidRPr="001E16A7">
        <w:rPr>
          <w:rFonts w:ascii="Times New Roman" w:hAnsi="Times New Roman"/>
          <w:sz w:val="24"/>
          <w:szCs w:val="24"/>
        </w:rPr>
        <w:tab/>
      </w:r>
      <w:r w:rsidR="00AB6342" w:rsidRPr="001E16A7">
        <w:rPr>
          <w:rFonts w:ascii="Times New Roman" w:hAnsi="Times New Roman"/>
          <w:sz w:val="24"/>
          <w:szCs w:val="24"/>
        </w:rPr>
        <w:t>68,200,000</w:t>
      </w:r>
    </w:p>
    <w:p w:rsidR="006D7880" w:rsidRPr="001E16A7" w:rsidRDefault="00682F75" w:rsidP="00466CFD">
      <w:pPr>
        <w:pStyle w:val="Footer"/>
        <w:spacing w:line="360" w:lineRule="auto"/>
        <w:rPr>
          <w:rFonts w:ascii="Times New Roman" w:hAnsi="Times New Roman"/>
          <w:sz w:val="24"/>
          <w:szCs w:val="24"/>
        </w:rPr>
      </w:pPr>
      <w:r>
        <w:rPr>
          <w:rFonts w:ascii="Times New Roman" w:hAnsi="Times New Roman"/>
          <w:sz w:val="24"/>
          <w:szCs w:val="24"/>
        </w:rPr>
        <w:t xml:space="preserve">START DATE    </w:t>
      </w:r>
      <w:r w:rsidR="006D7880" w:rsidRPr="001E16A7">
        <w:rPr>
          <w:rFonts w:ascii="Times New Roman" w:hAnsi="Times New Roman"/>
          <w:sz w:val="24"/>
          <w:szCs w:val="24"/>
        </w:rPr>
        <w:tab/>
      </w:r>
      <w:r>
        <w:rPr>
          <w:rFonts w:ascii="Times New Roman" w:hAnsi="Times New Roman"/>
          <w:sz w:val="24"/>
          <w:szCs w:val="24"/>
        </w:rPr>
        <w:t xml:space="preserve">  </w:t>
      </w:r>
      <w:r w:rsidR="006D7880" w:rsidRPr="001E16A7">
        <w:rPr>
          <w:rFonts w:ascii="Times New Roman" w:hAnsi="Times New Roman"/>
          <w:sz w:val="24"/>
          <w:szCs w:val="24"/>
        </w:rPr>
        <w:t xml:space="preserve">June 2015 </w:t>
      </w:r>
    </w:p>
    <w:p w:rsidR="006D7880" w:rsidRPr="001E16A7" w:rsidRDefault="00682F75" w:rsidP="00466CFD">
      <w:pPr>
        <w:pStyle w:val="Footer"/>
        <w:spacing w:line="360" w:lineRule="auto"/>
        <w:rPr>
          <w:rFonts w:ascii="Times New Roman" w:hAnsi="Times New Roman"/>
          <w:sz w:val="24"/>
          <w:szCs w:val="24"/>
        </w:rPr>
      </w:pPr>
      <w:r>
        <w:rPr>
          <w:rFonts w:ascii="Times New Roman" w:hAnsi="Times New Roman"/>
          <w:sz w:val="24"/>
          <w:szCs w:val="24"/>
        </w:rPr>
        <w:t>COMPLETION DATE</w:t>
      </w:r>
      <w:r w:rsidR="006D7880" w:rsidRPr="001E16A7">
        <w:rPr>
          <w:rFonts w:ascii="Times New Roman" w:hAnsi="Times New Roman"/>
          <w:sz w:val="24"/>
          <w:szCs w:val="24"/>
        </w:rPr>
        <w:t xml:space="preserve">:                        </w:t>
      </w:r>
      <w:r w:rsidR="006D7880" w:rsidRPr="001E16A7">
        <w:rPr>
          <w:rFonts w:ascii="Times New Roman" w:hAnsi="Times New Roman"/>
          <w:sz w:val="24"/>
          <w:szCs w:val="24"/>
        </w:rPr>
        <w:tab/>
        <w:t>July 2016</w:t>
      </w:r>
    </w:p>
    <w:p w:rsidR="006D7880" w:rsidRPr="00682F75" w:rsidRDefault="006D7880" w:rsidP="00454A97">
      <w:pPr>
        <w:pStyle w:val="Footer"/>
        <w:rPr>
          <w:rFonts w:ascii="Times New Roman" w:hAnsi="Times New Roman"/>
          <w:b/>
          <w:sz w:val="24"/>
          <w:szCs w:val="24"/>
        </w:rPr>
      </w:pPr>
      <w:r w:rsidRPr="00682F75">
        <w:rPr>
          <w:rFonts w:ascii="Times New Roman" w:hAnsi="Times New Roman"/>
          <w:b/>
          <w:sz w:val="24"/>
          <w:szCs w:val="24"/>
        </w:rPr>
        <w:t xml:space="preserve">Objectives:  </w:t>
      </w:r>
    </w:p>
    <w:p w:rsidR="006D7880" w:rsidRPr="001E16A7" w:rsidRDefault="006D7880" w:rsidP="00DC60E9">
      <w:pPr>
        <w:pStyle w:val="Footer"/>
        <w:spacing w:line="360" w:lineRule="auto"/>
        <w:rPr>
          <w:rFonts w:ascii="Times New Roman" w:hAnsi="Times New Roman"/>
          <w:sz w:val="24"/>
          <w:szCs w:val="24"/>
        </w:rPr>
      </w:pPr>
      <w:r w:rsidRPr="001E16A7">
        <w:rPr>
          <w:rFonts w:ascii="Times New Roman" w:hAnsi="Times New Roman"/>
          <w:sz w:val="24"/>
          <w:szCs w:val="24"/>
        </w:rPr>
        <w:t>To offer opportunit</w:t>
      </w:r>
      <w:r w:rsidR="00AB6342" w:rsidRPr="001E16A7">
        <w:rPr>
          <w:rFonts w:ascii="Times New Roman" w:hAnsi="Times New Roman"/>
          <w:sz w:val="24"/>
          <w:szCs w:val="24"/>
        </w:rPr>
        <w:t>ies for poor women</w:t>
      </w:r>
      <w:r w:rsidRPr="001E16A7">
        <w:rPr>
          <w:rFonts w:ascii="Times New Roman" w:hAnsi="Times New Roman"/>
          <w:sz w:val="24"/>
          <w:szCs w:val="24"/>
        </w:rPr>
        <w:t xml:space="preserve"> to be linked to micro finance services.</w:t>
      </w:r>
    </w:p>
    <w:p w:rsidR="006D7880" w:rsidRPr="001E16A7" w:rsidRDefault="006D7880" w:rsidP="00DC60E9">
      <w:pPr>
        <w:pStyle w:val="Footer"/>
        <w:spacing w:line="360" w:lineRule="auto"/>
        <w:jc w:val="both"/>
        <w:rPr>
          <w:rFonts w:ascii="Times New Roman" w:hAnsi="Times New Roman"/>
          <w:sz w:val="24"/>
          <w:szCs w:val="24"/>
        </w:rPr>
      </w:pPr>
      <w:r w:rsidRPr="001E16A7">
        <w:rPr>
          <w:rFonts w:ascii="Times New Roman" w:hAnsi="Times New Roman"/>
          <w:sz w:val="24"/>
          <w:szCs w:val="24"/>
        </w:rPr>
        <w:t xml:space="preserve">To improve on the situation </w:t>
      </w:r>
      <w:r w:rsidR="00AB6342" w:rsidRPr="001E16A7">
        <w:rPr>
          <w:rFonts w:ascii="Times New Roman" w:hAnsi="Times New Roman"/>
          <w:sz w:val="24"/>
          <w:szCs w:val="24"/>
        </w:rPr>
        <w:t>of poor women</w:t>
      </w:r>
      <w:r w:rsidRPr="001E16A7">
        <w:rPr>
          <w:rFonts w:ascii="Times New Roman" w:hAnsi="Times New Roman"/>
          <w:sz w:val="24"/>
          <w:szCs w:val="24"/>
        </w:rPr>
        <w:t xml:space="preserve"> by mobilizing and organizing them to engage in self-help income generating activities.</w:t>
      </w:r>
    </w:p>
    <w:p w:rsidR="006D7880" w:rsidRPr="00DC60E9" w:rsidRDefault="006D7880" w:rsidP="00DC60E9">
      <w:pPr>
        <w:pStyle w:val="Footer"/>
        <w:spacing w:line="360" w:lineRule="auto"/>
        <w:rPr>
          <w:rFonts w:ascii="Times New Roman" w:hAnsi="Times New Roman"/>
          <w:b/>
          <w:sz w:val="24"/>
          <w:szCs w:val="24"/>
        </w:rPr>
      </w:pPr>
      <w:r w:rsidRPr="00DC60E9">
        <w:rPr>
          <w:rFonts w:ascii="Times New Roman" w:hAnsi="Times New Roman"/>
          <w:b/>
          <w:sz w:val="24"/>
          <w:szCs w:val="24"/>
        </w:rPr>
        <w:t>Background:</w:t>
      </w:r>
    </w:p>
    <w:p w:rsidR="006D7880" w:rsidRPr="001E16A7" w:rsidRDefault="00AB6342" w:rsidP="00DC60E9">
      <w:pPr>
        <w:pStyle w:val="Footer"/>
        <w:spacing w:line="360" w:lineRule="auto"/>
        <w:jc w:val="both"/>
        <w:rPr>
          <w:rFonts w:ascii="Times New Roman" w:hAnsi="Times New Roman"/>
          <w:sz w:val="24"/>
          <w:szCs w:val="24"/>
        </w:rPr>
      </w:pPr>
      <w:r w:rsidRPr="001E16A7">
        <w:rPr>
          <w:rFonts w:ascii="Times New Roman" w:hAnsi="Times New Roman"/>
          <w:sz w:val="24"/>
          <w:szCs w:val="24"/>
        </w:rPr>
        <w:t>Women</w:t>
      </w:r>
      <w:r w:rsidR="006D7880" w:rsidRPr="001E16A7">
        <w:rPr>
          <w:rFonts w:ascii="Times New Roman" w:hAnsi="Times New Roman"/>
          <w:sz w:val="24"/>
          <w:szCs w:val="24"/>
        </w:rPr>
        <w:t xml:space="preserve"> are considered relatively poor not owning anything with the biggest numbers of </w:t>
      </w:r>
      <w:r w:rsidRPr="001E16A7">
        <w:rPr>
          <w:rFonts w:ascii="Times New Roman" w:hAnsi="Times New Roman"/>
          <w:sz w:val="24"/>
          <w:szCs w:val="24"/>
        </w:rPr>
        <w:t>engaging in subsistence agriculture and domestic work</w:t>
      </w:r>
      <w:r w:rsidR="006D7880" w:rsidRPr="001E16A7">
        <w:rPr>
          <w:rFonts w:ascii="Times New Roman" w:hAnsi="Times New Roman"/>
          <w:sz w:val="24"/>
          <w:szCs w:val="24"/>
        </w:rPr>
        <w:t xml:space="preserve">.  They do not own land and do not get access to financial services because they do not have anything to mortgage.  Most are </w:t>
      </w:r>
      <w:r w:rsidR="00AC06C1" w:rsidRPr="001E16A7">
        <w:rPr>
          <w:rFonts w:ascii="Times New Roman" w:hAnsi="Times New Roman"/>
          <w:sz w:val="24"/>
          <w:szCs w:val="24"/>
        </w:rPr>
        <w:t>illiterate</w:t>
      </w:r>
      <w:r w:rsidRPr="001E16A7">
        <w:rPr>
          <w:rFonts w:ascii="Times New Roman" w:hAnsi="Times New Roman"/>
          <w:sz w:val="24"/>
          <w:szCs w:val="24"/>
        </w:rPr>
        <w:t xml:space="preserve"> and </w:t>
      </w:r>
      <w:r w:rsidR="006D7880" w:rsidRPr="001E16A7">
        <w:rPr>
          <w:rFonts w:ascii="Times New Roman" w:hAnsi="Times New Roman"/>
          <w:sz w:val="24"/>
          <w:szCs w:val="24"/>
        </w:rPr>
        <w:t>unemployed and some have acquired low level of education, therefore their potential remains untapped.</w:t>
      </w:r>
    </w:p>
    <w:p w:rsidR="006D7880" w:rsidRPr="00DC60E9" w:rsidRDefault="006D7880" w:rsidP="00DC60E9">
      <w:pPr>
        <w:pStyle w:val="Footer"/>
        <w:spacing w:line="360" w:lineRule="auto"/>
        <w:rPr>
          <w:rFonts w:ascii="Times New Roman" w:hAnsi="Times New Roman"/>
          <w:b/>
          <w:sz w:val="24"/>
          <w:szCs w:val="24"/>
        </w:rPr>
      </w:pPr>
      <w:r w:rsidRPr="00DC60E9">
        <w:rPr>
          <w:rFonts w:ascii="Times New Roman" w:hAnsi="Times New Roman"/>
          <w:b/>
          <w:sz w:val="24"/>
          <w:szCs w:val="24"/>
        </w:rPr>
        <w:t>Technical Description:</w:t>
      </w:r>
    </w:p>
    <w:p w:rsidR="006D7880" w:rsidRPr="001E16A7" w:rsidRDefault="006D7880" w:rsidP="00DC60E9">
      <w:pPr>
        <w:pStyle w:val="Footer"/>
        <w:spacing w:line="360" w:lineRule="auto"/>
        <w:jc w:val="both"/>
        <w:rPr>
          <w:rFonts w:ascii="Times New Roman" w:hAnsi="Times New Roman"/>
          <w:sz w:val="24"/>
          <w:szCs w:val="24"/>
        </w:rPr>
      </w:pPr>
      <w:r w:rsidRPr="001E16A7">
        <w:rPr>
          <w:rFonts w:ascii="Times New Roman" w:hAnsi="Times New Roman"/>
          <w:sz w:val="24"/>
          <w:szCs w:val="24"/>
        </w:rPr>
        <w:t>Formation and effective orga</w:t>
      </w:r>
      <w:r w:rsidR="00D75E1E" w:rsidRPr="001E16A7">
        <w:rPr>
          <w:rFonts w:ascii="Times New Roman" w:hAnsi="Times New Roman"/>
          <w:sz w:val="24"/>
          <w:szCs w:val="24"/>
        </w:rPr>
        <w:t>nization of poor women in</w:t>
      </w:r>
      <w:r w:rsidRPr="001E16A7">
        <w:rPr>
          <w:rFonts w:ascii="Times New Roman" w:hAnsi="Times New Roman"/>
          <w:sz w:val="24"/>
          <w:szCs w:val="24"/>
        </w:rPr>
        <w:t xml:space="preserve"> groups, appraise, se</w:t>
      </w:r>
      <w:r w:rsidR="00D75E1E" w:rsidRPr="001E16A7">
        <w:rPr>
          <w:rFonts w:ascii="Times New Roman" w:hAnsi="Times New Roman"/>
          <w:sz w:val="24"/>
          <w:szCs w:val="24"/>
        </w:rPr>
        <w:t>lect and approve potential women</w:t>
      </w:r>
      <w:r w:rsidRPr="001E16A7">
        <w:rPr>
          <w:rFonts w:ascii="Times New Roman" w:hAnsi="Times New Roman"/>
          <w:sz w:val="24"/>
          <w:szCs w:val="24"/>
        </w:rPr>
        <w:t xml:space="preserve"> groups as well as e</w:t>
      </w:r>
      <w:r w:rsidR="00D75E1E" w:rsidRPr="001E16A7">
        <w:rPr>
          <w:rFonts w:ascii="Times New Roman" w:hAnsi="Times New Roman"/>
          <w:sz w:val="24"/>
          <w:szCs w:val="24"/>
        </w:rPr>
        <w:t>quipping women</w:t>
      </w:r>
      <w:r w:rsidRPr="001E16A7">
        <w:rPr>
          <w:rFonts w:ascii="Times New Roman" w:hAnsi="Times New Roman"/>
          <w:sz w:val="24"/>
          <w:szCs w:val="24"/>
        </w:rPr>
        <w:t xml:space="preserve"> leaders with business and marketing skills.</w:t>
      </w:r>
    </w:p>
    <w:p w:rsidR="006D7880" w:rsidRPr="001E16A7" w:rsidRDefault="00D75E1E" w:rsidP="00454A97">
      <w:pPr>
        <w:pStyle w:val="Footer"/>
        <w:rPr>
          <w:rFonts w:ascii="Times New Roman" w:hAnsi="Times New Roman"/>
          <w:sz w:val="24"/>
          <w:szCs w:val="24"/>
        </w:rPr>
      </w:pPr>
      <w:r w:rsidRPr="001E16A7">
        <w:rPr>
          <w:rFonts w:ascii="Times New Roman" w:hAnsi="Times New Roman"/>
          <w:sz w:val="24"/>
          <w:szCs w:val="24"/>
        </w:rPr>
        <w:t>Fund women</w:t>
      </w:r>
      <w:r w:rsidR="006D7880" w:rsidRPr="001E16A7">
        <w:rPr>
          <w:rFonts w:ascii="Times New Roman" w:hAnsi="Times New Roman"/>
          <w:sz w:val="24"/>
          <w:szCs w:val="24"/>
        </w:rPr>
        <w:t xml:space="preserve"> groups for IGAs </w:t>
      </w:r>
    </w:p>
    <w:p w:rsidR="006D7880" w:rsidRPr="001E16A7" w:rsidRDefault="006D7880" w:rsidP="00682F75">
      <w:pPr>
        <w:rPr>
          <w:rFonts w:ascii="Times New Roman" w:hAnsi="Times New Roman"/>
          <w:b/>
          <w:sz w:val="24"/>
          <w:szCs w:val="24"/>
        </w:rPr>
      </w:pPr>
      <w:r w:rsidRPr="001E16A7">
        <w:rPr>
          <w:rFonts w:ascii="Times New Roman" w:hAnsi="Times New Roman"/>
          <w:b/>
          <w:sz w:val="24"/>
          <w:szCs w:val="24"/>
        </w:rPr>
        <w:t>PROJECT WORK PLAN</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1080"/>
        <w:gridCol w:w="1080"/>
        <w:gridCol w:w="1260"/>
        <w:gridCol w:w="1080"/>
        <w:gridCol w:w="900"/>
        <w:gridCol w:w="1440"/>
      </w:tblGrid>
      <w:tr w:rsidR="006D7880" w:rsidRPr="001E16A7" w:rsidTr="00466CFD">
        <w:trPr>
          <w:trHeight w:val="414"/>
        </w:trPr>
        <w:tc>
          <w:tcPr>
            <w:tcW w:w="3708" w:type="dxa"/>
            <w:vMerge w:val="restart"/>
            <w:tcBorders>
              <w:top w:val="single" w:sz="4" w:space="0" w:color="000000"/>
              <w:left w:val="single" w:sz="4" w:space="0" w:color="000000"/>
              <w:bottom w:val="single" w:sz="4" w:space="0" w:color="000000"/>
              <w:right w:val="single" w:sz="4" w:space="0" w:color="000000"/>
            </w:tcBorders>
            <w:hideMark/>
          </w:tcPr>
          <w:p w:rsidR="006D7880" w:rsidRPr="001E16A7" w:rsidRDefault="006D7880" w:rsidP="000576A6">
            <w:pPr>
              <w:spacing w:after="0" w:line="360" w:lineRule="auto"/>
              <w:jc w:val="both"/>
              <w:rPr>
                <w:rFonts w:ascii="Times New Roman" w:hAnsi="Times New Roman"/>
                <w:b/>
                <w:sz w:val="24"/>
                <w:szCs w:val="24"/>
              </w:rPr>
            </w:pPr>
            <w:r w:rsidRPr="001E16A7">
              <w:rPr>
                <w:rFonts w:ascii="Times New Roman" w:hAnsi="Times New Roman"/>
                <w:b/>
                <w:sz w:val="24"/>
                <w:szCs w:val="24"/>
              </w:rPr>
              <w:t>Activity</w:t>
            </w:r>
          </w:p>
        </w:tc>
        <w:tc>
          <w:tcPr>
            <w:tcW w:w="4500" w:type="dxa"/>
            <w:gridSpan w:val="4"/>
            <w:tcBorders>
              <w:top w:val="single" w:sz="4" w:space="0" w:color="000000"/>
              <w:left w:val="single" w:sz="4" w:space="0" w:color="000000"/>
              <w:bottom w:val="single" w:sz="4" w:space="0" w:color="000000"/>
              <w:right w:val="single" w:sz="4" w:space="0" w:color="000000"/>
            </w:tcBorders>
            <w:hideMark/>
          </w:tcPr>
          <w:p w:rsidR="006D7880" w:rsidRPr="001E16A7" w:rsidRDefault="006D7880" w:rsidP="000576A6">
            <w:pPr>
              <w:spacing w:after="0" w:line="360" w:lineRule="auto"/>
              <w:jc w:val="both"/>
              <w:rPr>
                <w:rFonts w:ascii="Times New Roman" w:hAnsi="Times New Roman"/>
                <w:b/>
                <w:sz w:val="24"/>
                <w:szCs w:val="24"/>
              </w:rPr>
            </w:pPr>
            <w:r w:rsidRPr="001E16A7">
              <w:rPr>
                <w:rFonts w:ascii="Times New Roman" w:hAnsi="Times New Roman"/>
                <w:b/>
                <w:sz w:val="24"/>
                <w:szCs w:val="24"/>
              </w:rPr>
              <w:t xml:space="preserve">   Budget</w:t>
            </w:r>
          </w:p>
        </w:tc>
        <w:tc>
          <w:tcPr>
            <w:tcW w:w="900" w:type="dxa"/>
            <w:vMerge w:val="restart"/>
            <w:tcBorders>
              <w:top w:val="single" w:sz="4" w:space="0" w:color="000000"/>
              <w:left w:val="single" w:sz="4" w:space="0" w:color="000000"/>
              <w:bottom w:val="single" w:sz="4" w:space="0" w:color="000000"/>
              <w:right w:val="single" w:sz="4" w:space="0" w:color="000000"/>
            </w:tcBorders>
            <w:hideMark/>
          </w:tcPr>
          <w:p w:rsidR="006D7880" w:rsidRPr="001E16A7" w:rsidRDefault="006D7880" w:rsidP="000576A6">
            <w:pPr>
              <w:spacing w:after="0" w:line="360" w:lineRule="auto"/>
              <w:jc w:val="both"/>
              <w:rPr>
                <w:rFonts w:ascii="Times New Roman" w:hAnsi="Times New Roman"/>
                <w:b/>
                <w:sz w:val="24"/>
                <w:szCs w:val="24"/>
              </w:rPr>
            </w:pPr>
            <w:r w:rsidRPr="001E16A7">
              <w:rPr>
                <w:rFonts w:ascii="Times New Roman" w:hAnsi="Times New Roman"/>
                <w:b/>
                <w:sz w:val="24"/>
                <w:szCs w:val="24"/>
              </w:rPr>
              <w:t>Total</w:t>
            </w:r>
          </w:p>
        </w:tc>
        <w:tc>
          <w:tcPr>
            <w:tcW w:w="1440" w:type="dxa"/>
            <w:vMerge w:val="restart"/>
            <w:tcBorders>
              <w:top w:val="single" w:sz="4" w:space="0" w:color="000000"/>
              <w:left w:val="single" w:sz="4" w:space="0" w:color="000000"/>
              <w:bottom w:val="single" w:sz="4" w:space="0" w:color="000000"/>
              <w:right w:val="single" w:sz="4" w:space="0" w:color="000000"/>
            </w:tcBorders>
            <w:hideMark/>
          </w:tcPr>
          <w:p w:rsidR="006D7880" w:rsidRPr="001E16A7" w:rsidRDefault="006D7880" w:rsidP="00466CFD">
            <w:pPr>
              <w:spacing w:after="0" w:line="240" w:lineRule="auto"/>
              <w:jc w:val="both"/>
              <w:rPr>
                <w:rFonts w:ascii="Times New Roman" w:hAnsi="Times New Roman"/>
                <w:b/>
                <w:sz w:val="24"/>
                <w:szCs w:val="24"/>
              </w:rPr>
            </w:pPr>
            <w:r w:rsidRPr="001E16A7">
              <w:rPr>
                <w:rFonts w:ascii="Times New Roman" w:hAnsi="Times New Roman"/>
                <w:b/>
                <w:sz w:val="24"/>
                <w:szCs w:val="24"/>
              </w:rPr>
              <w:t>Operation and Recurrent Costs</w:t>
            </w:r>
          </w:p>
        </w:tc>
      </w:tr>
      <w:tr w:rsidR="006D7880" w:rsidRPr="001E16A7" w:rsidTr="00466CFD">
        <w:trPr>
          <w:trHeight w:val="414"/>
        </w:trPr>
        <w:tc>
          <w:tcPr>
            <w:tcW w:w="3708" w:type="dxa"/>
            <w:vMerge/>
            <w:tcBorders>
              <w:top w:val="single" w:sz="4" w:space="0" w:color="000000"/>
              <w:left w:val="single" w:sz="4" w:space="0" w:color="000000"/>
              <w:bottom w:val="single" w:sz="4" w:space="0" w:color="000000"/>
              <w:right w:val="single" w:sz="4" w:space="0" w:color="000000"/>
            </w:tcBorders>
            <w:vAlign w:val="center"/>
            <w:hideMark/>
          </w:tcPr>
          <w:p w:rsidR="006D7880" w:rsidRPr="001E16A7" w:rsidRDefault="006D7880" w:rsidP="000576A6">
            <w:pPr>
              <w:spacing w:after="0" w:line="240" w:lineRule="auto"/>
              <w:rPr>
                <w:rFonts w:ascii="Times New Roman" w:hAnsi="Times New Roman"/>
                <w:b/>
                <w:sz w:val="24"/>
                <w:szCs w:val="24"/>
              </w:rPr>
            </w:pPr>
          </w:p>
        </w:tc>
        <w:tc>
          <w:tcPr>
            <w:tcW w:w="1080"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0576A6">
            <w:pPr>
              <w:spacing w:after="0" w:line="360" w:lineRule="auto"/>
              <w:jc w:val="both"/>
              <w:rPr>
                <w:rFonts w:ascii="Times New Roman" w:hAnsi="Times New Roman"/>
                <w:b/>
                <w:sz w:val="24"/>
                <w:szCs w:val="24"/>
              </w:rPr>
            </w:pPr>
            <w:r w:rsidRPr="001E16A7">
              <w:rPr>
                <w:rFonts w:ascii="Times New Roman" w:hAnsi="Times New Roman"/>
                <w:b/>
                <w:sz w:val="24"/>
                <w:szCs w:val="24"/>
              </w:rPr>
              <w:t>Quarter</w:t>
            </w:r>
          </w:p>
          <w:p w:rsidR="006D7880" w:rsidRPr="001E16A7" w:rsidRDefault="006D7880" w:rsidP="000576A6">
            <w:pPr>
              <w:spacing w:after="0" w:line="360" w:lineRule="auto"/>
              <w:jc w:val="both"/>
              <w:rPr>
                <w:rFonts w:ascii="Times New Roman" w:hAnsi="Times New Roman"/>
                <w:b/>
                <w:sz w:val="24"/>
                <w:szCs w:val="24"/>
              </w:rPr>
            </w:pPr>
            <w:r w:rsidRPr="001E16A7">
              <w:rPr>
                <w:rFonts w:ascii="Times New Roman" w:hAnsi="Times New Roman"/>
                <w:b/>
                <w:sz w:val="24"/>
                <w:szCs w:val="24"/>
              </w:rPr>
              <w:t>1</w:t>
            </w:r>
          </w:p>
        </w:tc>
        <w:tc>
          <w:tcPr>
            <w:tcW w:w="1080"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0576A6">
            <w:pPr>
              <w:spacing w:after="0" w:line="360" w:lineRule="auto"/>
              <w:jc w:val="both"/>
              <w:rPr>
                <w:rFonts w:ascii="Times New Roman" w:hAnsi="Times New Roman"/>
                <w:b/>
                <w:sz w:val="24"/>
                <w:szCs w:val="24"/>
              </w:rPr>
            </w:pPr>
            <w:r w:rsidRPr="001E16A7">
              <w:rPr>
                <w:rFonts w:ascii="Times New Roman" w:hAnsi="Times New Roman"/>
                <w:b/>
                <w:sz w:val="24"/>
                <w:szCs w:val="24"/>
              </w:rPr>
              <w:t>Quarter 2</w:t>
            </w:r>
          </w:p>
        </w:tc>
        <w:tc>
          <w:tcPr>
            <w:tcW w:w="1260"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0576A6">
            <w:pPr>
              <w:spacing w:after="0" w:line="360" w:lineRule="auto"/>
              <w:jc w:val="both"/>
              <w:rPr>
                <w:rFonts w:ascii="Times New Roman" w:hAnsi="Times New Roman"/>
                <w:b/>
                <w:sz w:val="24"/>
                <w:szCs w:val="24"/>
              </w:rPr>
            </w:pPr>
            <w:r w:rsidRPr="001E16A7">
              <w:rPr>
                <w:rFonts w:ascii="Times New Roman" w:hAnsi="Times New Roman"/>
                <w:b/>
                <w:sz w:val="24"/>
                <w:szCs w:val="24"/>
              </w:rPr>
              <w:t>Quarter 3</w:t>
            </w:r>
          </w:p>
        </w:tc>
        <w:tc>
          <w:tcPr>
            <w:tcW w:w="1080"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0576A6">
            <w:pPr>
              <w:spacing w:after="0" w:line="360" w:lineRule="auto"/>
              <w:jc w:val="both"/>
              <w:rPr>
                <w:rFonts w:ascii="Times New Roman" w:hAnsi="Times New Roman"/>
                <w:b/>
                <w:sz w:val="24"/>
                <w:szCs w:val="24"/>
              </w:rPr>
            </w:pPr>
            <w:r w:rsidRPr="001E16A7">
              <w:rPr>
                <w:rFonts w:ascii="Times New Roman" w:hAnsi="Times New Roman"/>
                <w:b/>
                <w:sz w:val="24"/>
                <w:szCs w:val="24"/>
              </w:rPr>
              <w:t>Quarter 4</w:t>
            </w: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6D7880" w:rsidRPr="001E16A7" w:rsidRDefault="006D7880" w:rsidP="000576A6">
            <w:pPr>
              <w:spacing w:after="0" w:line="240" w:lineRule="auto"/>
              <w:rPr>
                <w:rFonts w:ascii="Times New Roman" w:hAnsi="Times New Roman"/>
                <w:b/>
                <w:sz w:val="24"/>
                <w:szCs w:val="24"/>
              </w:rPr>
            </w:pP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6D7880" w:rsidRPr="001E16A7" w:rsidRDefault="006D7880" w:rsidP="000576A6">
            <w:pPr>
              <w:spacing w:after="0" w:line="240" w:lineRule="auto"/>
              <w:rPr>
                <w:rFonts w:ascii="Times New Roman" w:hAnsi="Times New Roman"/>
                <w:b/>
                <w:sz w:val="24"/>
                <w:szCs w:val="24"/>
              </w:rPr>
            </w:pPr>
          </w:p>
        </w:tc>
      </w:tr>
      <w:tr w:rsidR="006D7880" w:rsidRPr="001E16A7" w:rsidTr="00466CFD">
        <w:tc>
          <w:tcPr>
            <w:tcW w:w="3708"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0576A6">
            <w:pPr>
              <w:spacing w:after="0" w:line="360" w:lineRule="auto"/>
              <w:jc w:val="both"/>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0576A6">
            <w:pPr>
              <w:spacing w:after="0" w:line="360" w:lineRule="auto"/>
              <w:jc w:val="both"/>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0576A6">
            <w:pPr>
              <w:spacing w:after="0" w:line="360" w:lineRule="auto"/>
              <w:jc w:val="both"/>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0576A6">
            <w:pPr>
              <w:spacing w:after="0" w:line="360" w:lineRule="auto"/>
              <w:jc w:val="both"/>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0576A6">
            <w:pPr>
              <w:spacing w:after="0" w:line="360" w:lineRule="auto"/>
              <w:jc w:val="both"/>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0576A6">
            <w:pPr>
              <w:spacing w:after="0" w:line="360" w:lineRule="auto"/>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0576A6">
            <w:pPr>
              <w:spacing w:after="0" w:line="360" w:lineRule="auto"/>
              <w:jc w:val="both"/>
              <w:rPr>
                <w:rFonts w:ascii="Times New Roman" w:hAnsi="Times New Roman"/>
                <w:sz w:val="24"/>
                <w:szCs w:val="24"/>
              </w:rPr>
            </w:pPr>
          </w:p>
        </w:tc>
      </w:tr>
      <w:tr w:rsidR="006D7880" w:rsidRPr="001E16A7" w:rsidTr="00466CFD">
        <w:tc>
          <w:tcPr>
            <w:tcW w:w="3708"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454A97">
            <w:pPr>
              <w:pStyle w:val="Footer"/>
              <w:rPr>
                <w:rFonts w:ascii="Times New Roman" w:hAnsi="Times New Roman"/>
                <w:sz w:val="24"/>
                <w:szCs w:val="24"/>
              </w:rPr>
            </w:pPr>
            <w:r w:rsidRPr="001E16A7">
              <w:rPr>
                <w:rFonts w:ascii="Times New Roman" w:hAnsi="Times New Roman"/>
                <w:sz w:val="24"/>
                <w:szCs w:val="24"/>
              </w:rPr>
              <w:t>Formation and effective orga</w:t>
            </w:r>
            <w:r w:rsidR="00C446F5" w:rsidRPr="001E16A7">
              <w:rPr>
                <w:rFonts w:ascii="Times New Roman" w:hAnsi="Times New Roman"/>
                <w:sz w:val="24"/>
                <w:szCs w:val="24"/>
              </w:rPr>
              <w:t xml:space="preserve">nization of women </w:t>
            </w:r>
            <w:r w:rsidRPr="001E16A7">
              <w:rPr>
                <w:rFonts w:ascii="Times New Roman" w:hAnsi="Times New Roman"/>
                <w:sz w:val="24"/>
                <w:szCs w:val="24"/>
              </w:rPr>
              <w:t>groups, appraise, se</w:t>
            </w:r>
            <w:r w:rsidR="00C446F5" w:rsidRPr="001E16A7">
              <w:rPr>
                <w:rFonts w:ascii="Times New Roman" w:hAnsi="Times New Roman"/>
                <w:sz w:val="24"/>
                <w:szCs w:val="24"/>
              </w:rPr>
              <w:t>lect and approve potential women</w:t>
            </w:r>
            <w:r w:rsidRPr="001E16A7">
              <w:rPr>
                <w:rFonts w:ascii="Times New Roman" w:hAnsi="Times New Roman"/>
                <w:sz w:val="24"/>
                <w:szCs w:val="24"/>
              </w:rPr>
              <w:t xml:space="preserve"> groups as well as e</w:t>
            </w:r>
            <w:r w:rsidR="00C446F5" w:rsidRPr="001E16A7">
              <w:rPr>
                <w:rFonts w:ascii="Times New Roman" w:hAnsi="Times New Roman"/>
                <w:sz w:val="24"/>
                <w:szCs w:val="24"/>
              </w:rPr>
              <w:t>quipping women</w:t>
            </w:r>
            <w:r w:rsidRPr="001E16A7">
              <w:rPr>
                <w:rFonts w:ascii="Times New Roman" w:hAnsi="Times New Roman"/>
                <w:sz w:val="24"/>
                <w:szCs w:val="24"/>
              </w:rPr>
              <w:t xml:space="preserve"> leaders with business and marketing skills.</w:t>
            </w:r>
          </w:p>
          <w:p w:rsidR="006D7880" w:rsidRPr="001E16A7" w:rsidRDefault="006D7880" w:rsidP="000576A6">
            <w:pPr>
              <w:spacing w:after="0" w:line="360" w:lineRule="auto"/>
              <w:jc w:val="both"/>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6D7880" w:rsidRPr="001E16A7" w:rsidRDefault="00D75E1E" w:rsidP="00D75E1E">
            <w:pPr>
              <w:spacing w:after="0" w:line="360" w:lineRule="auto"/>
              <w:jc w:val="both"/>
              <w:rPr>
                <w:rFonts w:ascii="Times New Roman" w:hAnsi="Times New Roman"/>
                <w:sz w:val="24"/>
                <w:szCs w:val="24"/>
              </w:rPr>
            </w:pPr>
            <w:r w:rsidRPr="001E16A7">
              <w:rPr>
                <w:rFonts w:ascii="Times New Roman" w:hAnsi="Times New Roman"/>
                <w:sz w:val="24"/>
                <w:szCs w:val="24"/>
              </w:rPr>
              <w:lastRenderedPageBreak/>
              <w:t>6,8</w:t>
            </w:r>
            <w:r w:rsidR="006D7880" w:rsidRPr="001E16A7">
              <w:rPr>
                <w:rFonts w:ascii="Times New Roman" w:hAnsi="Times New Roman"/>
                <w:sz w:val="24"/>
                <w:szCs w:val="24"/>
              </w:rPr>
              <w:t>00,000</w:t>
            </w:r>
          </w:p>
        </w:tc>
        <w:tc>
          <w:tcPr>
            <w:tcW w:w="1080"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0576A6">
            <w:pPr>
              <w:spacing w:after="0" w:line="360" w:lineRule="auto"/>
              <w:jc w:val="both"/>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0576A6">
            <w:pPr>
              <w:spacing w:after="0" w:line="360" w:lineRule="auto"/>
              <w:jc w:val="both"/>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0576A6">
            <w:pPr>
              <w:spacing w:after="0" w:line="360" w:lineRule="auto"/>
              <w:jc w:val="both"/>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6D7880" w:rsidRPr="001E16A7" w:rsidRDefault="00D75E1E" w:rsidP="000576A6">
            <w:pPr>
              <w:spacing w:after="0" w:line="360" w:lineRule="auto"/>
              <w:jc w:val="both"/>
              <w:rPr>
                <w:rFonts w:ascii="Times New Roman" w:hAnsi="Times New Roman"/>
                <w:sz w:val="24"/>
                <w:szCs w:val="24"/>
              </w:rPr>
            </w:pPr>
            <w:r w:rsidRPr="001E16A7">
              <w:rPr>
                <w:rFonts w:ascii="Times New Roman" w:hAnsi="Times New Roman"/>
                <w:sz w:val="24"/>
                <w:szCs w:val="24"/>
              </w:rPr>
              <w:t>6,800,000</w:t>
            </w:r>
          </w:p>
        </w:tc>
        <w:tc>
          <w:tcPr>
            <w:tcW w:w="1440" w:type="dxa"/>
            <w:tcBorders>
              <w:top w:val="single" w:sz="4" w:space="0" w:color="000000"/>
              <w:left w:val="single" w:sz="4" w:space="0" w:color="000000"/>
              <w:bottom w:val="single" w:sz="4" w:space="0" w:color="000000"/>
              <w:right w:val="single" w:sz="4" w:space="0" w:color="000000"/>
            </w:tcBorders>
            <w:hideMark/>
          </w:tcPr>
          <w:p w:rsidR="006D7880" w:rsidRPr="001E16A7" w:rsidRDefault="00D75E1E" w:rsidP="000576A6">
            <w:pPr>
              <w:spacing w:after="0" w:line="360" w:lineRule="auto"/>
              <w:jc w:val="both"/>
              <w:rPr>
                <w:rFonts w:ascii="Times New Roman" w:hAnsi="Times New Roman"/>
                <w:sz w:val="24"/>
                <w:szCs w:val="24"/>
              </w:rPr>
            </w:pPr>
            <w:r w:rsidRPr="001E16A7">
              <w:rPr>
                <w:rFonts w:ascii="Times New Roman" w:hAnsi="Times New Roman"/>
                <w:sz w:val="24"/>
                <w:szCs w:val="24"/>
              </w:rPr>
              <w:t>6</w:t>
            </w:r>
            <w:r w:rsidR="006D7880" w:rsidRPr="001E16A7">
              <w:rPr>
                <w:rFonts w:ascii="Times New Roman" w:hAnsi="Times New Roman"/>
                <w:sz w:val="24"/>
                <w:szCs w:val="24"/>
              </w:rPr>
              <w:t>0,000</w:t>
            </w:r>
          </w:p>
        </w:tc>
      </w:tr>
      <w:tr w:rsidR="006D7880" w:rsidRPr="001E16A7" w:rsidTr="00466CFD">
        <w:tc>
          <w:tcPr>
            <w:tcW w:w="3708" w:type="dxa"/>
            <w:tcBorders>
              <w:top w:val="single" w:sz="4" w:space="0" w:color="000000"/>
              <w:left w:val="single" w:sz="4" w:space="0" w:color="000000"/>
              <w:bottom w:val="single" w:sz="4" w:space="0" w:color="000000"/>
              <w:right w:val="single" w:sz="4" w:space="0" w:color="000000"/>
            </w:tcBorders>
            <w:hideMark/>
          </w:tcPr>
          <w:p w:rsidR="006D7880" w:rsidRPr="001E16A7" w:rsidRDefault="00C446F5" w:rsidP="00454A97">
            <w:pPr>
              <w:pStyle w:val="Footer"/>
              <w:rPr>
                <w:rFonts w:ascii="Times New Roman" w:hAnsi="Times New Roman"/>
                <w:sz w:val="24"/>
                <w:szCs w:val="24"/>
              </w:rPr>
            </w:pPr>
            <w:r w:rsidRPr="001E16A7">
              <w:rPr>
                <w:rFonts w:ascii="Times New Roman" w:hAnsi="Times New Roman"/>
                <w:sz w:val="24"/>
                <w:szCs w:val="24"/>
              </w:rPr>
              <w:lastRenderedPageBreak/>
              <w:t>Fund women</w:t>
            </w:r>
            <w:r w:rsidR="006D7880" w:rsidRPr="001E16A7">
              <w:rPr>
                <w:rFonts w:ascii="Times New Roman" w:hAnsi="Times New Roman"/>
                <w:sz w:val="24"/>
                <w:szCs w:val="24"/>
              </w:rPr>
              <w:t xml:space="preserve"> groups for IGAs </w:t>
            </w:r>
          </w:p>
          <w:p w:rsidR="006D7880" w:rsidRPr="001E16A7" w:rsidRDefault="006D7880" w:rsidP="000576A6">
            <w:pPr>
              <w:spacing w:after="0" w:line="360" w:lineRule="auto"/>
              <w:jc w:val="both"/>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6D7880" w:rsidRPr="001E16A7" w:rsidRDefault="006D7880" w:rsidP="000576A6">
            <w:pPr>
              <w:spacing w:after="0" w:line="360" w:lineRule="auto"/>
              <w:jc w:val="both"/>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0576A6">
            <w:pPr>
              <w:spacing w:after="0" w:line="360" w:lineRule="auto"/>
              <w:jc w:val="both"/>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hideMark/>
          </w:tcPr>
          <w:p w:rsidR="006D7880" w:rsidRPr="001E16A7" w:rsidRDefault="00D75E1E" w:rsidP="00D75E1E">
            <w:pPr>
              <w:spacing w:after="0" w:line="360" w:lineRule="auto"/>
              <w:jc w:val="both"/>
              <w:rPr>
                <w:rFonts w:ascii="Times New Roman" w:hAnsi="Times New Roman"/>
                <w:sz w:val="24"/>
                <w:szCs w:val="24"/>
              </w:rPr>
            </w:pPr>
            <w:r w:rsidRPr="001E16A7">
              <w:rPr>
                <w:rFonts w:ascii="Times New Roman" w:hAnsi="Times New Roman"/>
                <w:sz w:val="24"/>
                <w:szCs w:val="24"/>
              </w:rPr>
              <w:t>68</w:t>
            </w:r>
            <w:r w:rsidR="006D7880" w:rsidRPr="001E16A7">
              <w:rPr>
                <w:rFonts w:ascii="Times New Roman" w:hAnsi="Times New Roman"/>
                <w:sz w:val="24"/>
                <w:szCs w:val="24"/>
              </w:rPr>
              <w:t>,</w:t>
            </w:r>
            <w:r w:rsidRPr="001E16A7">
              <w:rPr>
                <w:rFonts w:ascii="Times New Roman" w:hAnsi="Times New Roman"/>
                <w:sz w:val="24"/>
                <w:szCs w:val="24"/>
              </w:rPr>
              <w:t>2</w:t>
            </w:r>
            <w:r w:rsidR="006D7880" w:rsidRPr="001E16A7">
              <w:rPr>
                <w:rFonts w:ascii="Times New Roman" w:hAnsi="Times New Roman"/>
                <w:sz w:val="24"/>
                <w:szCs w:val="24"/>
              </w:rPr>
              <w:t>00,000</w:t>
            </w:r>
          </w:p>
        </w:tc>
        <w:tc>
          <w:tcPr>
            <w:tcW w:w="1080"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0576A6">
            <w:pPr>
              <w:spacing w:after="0" w:line="360" w:lineRule="auto"/>
              <w:jc w:val="both"/>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6D7880" w:rsidRPr="001E16A7" w:rsidRDefault="00D75E1E" w:rsidP="000576A6">
            <w:pPr>
              <w:spacing w:after="0" w:line="360" w:lineRule="auto"/>
              <w:jc w:val="both"/>
              <w:rPr>
                <w:rFonts w:ascii="Times New Roman" w:hAnsi="Times New Roman"/>
                <w:sz w:val="24"/>
                <w:szCs w:val="24"/>
              </w:rPr>
            </w:pPr>
            <w:r w:rsidRPr="001E16A7">
              <w:rPr>
                <w:rFonts w:ascii="Times New Roman" w:hAnsi="Times New Roman"/>
                <w:sz w:val="24"/>
                <w:szCs w:val="24"/>
              </w:rPr>
              <w:t>68,2</w:t>
            </w:r>
            <w:r w:rsidR="006D7880" w:rsidRPr="001E16A7">
              <w:rPr>
                <w:rFonts w:ascii="Times New Roman" w:hAnsi="Times New Roman"/>
                <w:sz w:val="24"/>
                <w:szCs w:val="24"/>
              </w:rPr>
              <w:t>00,000</w:t>
            </w:r>
          </w:p>
        </w:tc>
        <w:tc>
          <w:tcPr>
            <w:tcW w:w="1440" w:type="dxa"/>
            <w:tcBorders>
              <w:top w:val="single" w:sz="4" w:space="0" w:color="000000"/>
              <w:left w:val="single" w:sz="4" w:space="0" w:color="000000"/>
              <w:bottom w:val="single" w:sz="4" w:space="0" w:color="000000"/>
              <w:right w:val="single" w:sz="4" w:space="0" w:color="000000"/>
            </w:tcBorders>
            <w:hideMark/>
          </w:tcPr>
          <w:p w:rsidR="006D7880" w:rsidRPr="001E16A7" w:rsidRDefault="006D7880" w:rsidP="000576A6">
            <w:pPr>
              <w:spacing w:after="0" w:line="360" w:lineRule="auto"/>
              <w:jc w:val="both"/>
              <w:rPr>
                <w:rFonts w:ascii="Times New Roman" w:hAnsi="Times New Roman"/>
                <w:sz w:val="24"/>
                <w:szCs w:val="24"/>
              </w:rPr>
            </w:pPr>
            <w:r w:rsidRPr="001E16A7">
              <w:rPr>
                <w:rFonts w:ascii="Times New Roman" w:hAnsi="Times New Roman"/>
                <w:sz w:val="24"/>
                <w:szCs w:val="24"/>
              </w:rPr>
              <w:t xml:space="preserve">Nil </w:t>
            </w:r>
          </w:p>
        </w:tc>
      </w:tr>
    </w:tbl>
    <w:p w:rsidR="006D7880" w:rsidRPr="001E16A7" w:rsidRDefault="006D7880" w:rsidP="00454A97">
      <w:pPr>
        <w:pStyle w:val="Footer"/>
        <w:rPr>
          <w:rFonts w:ascii="Times New Roman" w:hAnsi="Times New Roman"/>
          <w:sz w:val="24"/>
          <w:szCs w:val="24"/>
        </w:rPr>
      </w:pPr>
    </w:p>
    <w:p w:rsidR="0061550A" w:rsidRPr="001E16A7" w:rsidRDefault="006D7880" w:rsidP="00454A97">
      <w:pPr>
        <w:pStyle w:val="Footer"/>
        <w:rPr>
          <w:rFonts w:ascii="Times New Roman" w:hAnsi="Times New Roman"/>
          <w:sz w:val="24"/>
          <w:szCs w:val="24"/>
        </w:rPr>
      </w:pPr>
      <w:r w:rsidRPr="001E16A7">
        <w:rPr>
          <w:rFonts w:ascii="Times New Roman" w:hAnsi="Times New Roman"/>
          <w:sz w:val="24"/>
          <w:szCs w:val="24"/>
        </w:rPr>
        <w:br w:type="page"/>
      </w:r>
      <w:r w:rsidR="001F757E">
        <w:rPr>
          <w:rFonts w:ascii="Times New Roman" w:hAnsi="Times New Roman"/>
          <w:sz w:val="24"/>
          <w:szCs w:val="24"/>
        </w:rPr>
        <w:lastRenderedPageBreak/>
        <w:t>SECTOR</w:t>
      </w:r>
      <w:r w:rsidR="0061550A" w:rsidRPr="001E16A7">
        <w:rPr>
          <w:rFonts w:ascii="Times New Roman" w:hAnsi="Times New Roman"/>
          <w:sz w:val="24"/>
          <w:szCs w:val="24"/>
        </w:rPr>
        <w:t>:                                               -</w:t>
      </w:r>
      <w:r w:rsidR="0061550A" w:rsidRPr="001E16A7">
        <w:rPr>
          <w:rFonts w:ascii="Times New Roman" w:hAnsi="Times New Roman"/>
          <w:sz w:val="24"/>
          <w:szCs w:val="24"/>
        </w:rPr>
        <w:tab/>
        <w:t>Gender and Community Based Services</w:t>
      </w:r>
    </w:p>
    <w:p w:rsidR="0061550A" w:rsidRPr="001E16A7" w:rsidRDefault="0061550A" w:rsidP="00454A97">
      <w:pPr>
        <w:pStyle w:val="Footer"/>
        <w:rPr>
          <w:rFonts w:ascii="Times New Roman" w:hAnsi="Times New Roman"/>
          <w:sz w:val="24"/>
          <w:szCs w:val="24"/>
        </w:rPr>
      </w:pPr>
    </w:p>
    <w:p w:rsidR="0061550A" w:rsidRPr="001E16A7" w:rsidRDefault="001F757E" w:rsidP="00454A97">
      <w:pPr>
        <w:pStyle w:val="Footer"/>
        <w:rPr>
          <w:rFonts w:ascii="Times New Roman" w:hAnsi="Times New Roman"/>
          <w:sz w:val="24"/>
          <w:szCs w:val="24"/>
        </w:rPr>
      </w:pPr>
      <w:r>
        <w:rPr>
          <w:rFonts w:ascii="Times New Roman" w:hAnsi="Times New Roman"/>
          <w:sz w:val="24"/>
          <w:szCs w:val="24"/>
        </w:rPr>
        <w:t>SUB SECTOR</w:t>
      </w:r>
      <w:r w:rsidR="0061550A" w:rsidRPr="001E16A7">
        <w:rPr>
          <w:rFonts w:ascii="Times New Roman" w:hAnsi="Times New Roman"/>
          <w:sz w:val="24"/>
          <w:szCs w:val="24"/>
        </w:rPr>
        <w:t>:                                      -</w:t>
      </w:r>
      <w:r w:rsidR="0061550A" w:rsidRPr="001E16A7">
        <w:rPr>
          <w:rFonts w:ascii="Times New Roman" w:hAnsi="Times New Roman"/>
          <w:sz w:val="24"/>
          <w:szCs w:val="24"/>
        </w:rPr>
        <w:tab/>
        <w:t>Social Rehabilitation</w:t>
      </w:r>
    </w:p>
    <w:p w:rsidR="0061550A" w:rsidRPr="001E16A7" w:rsidRDefault="0061550A" w:rsidP="00454A97">
      <w:pPr>
        <w:pStyle w:val="Footer"/>
        <w:rPr>
          <w:rFonts w:ascii="Times New Roman" w:hAnsi="Times New Roman"/>
          <w:sz w:val="24"/>
          <w:szCs w:val="24"/>
        </w:rPr>
      </w:pPr>
    </w:p>
    <w:p w:rsidR="0061550A" w:rsidRPr="001E16A7" w:rsidRDefault="001F757E" w:rsidP="00454A97">
      <w:pPr>
        <w:pStyle w:val="Footer"/>
        <w:rPr>
          <w:rFonts w:ascii="Times New Roman" w:hAnsi="Times New Roman"/>
          <w:sz w:val="24"/>
          <w:szCs w:val="24"/>
        </w:rPr>
      </w:pPr>
      <w:r>
        <w:rPr>
          <w:rFonts w:ascii="Times New Roman" w:hAnsi="Times New Roman"/>
          <w:sz w:val="24"/>
          <w:szCs w:val="24"/>
        </w:rPr>
        <w:t>CODE</w:t>
      </w:r>
      <w:r w:rsidR="0061550A" w:rsidRPr="001E16A7">
        <w:rPr>
          <w:rFonts w:ascii="Times New Roman" w:hAnsi="Times New Roman"/>
          <w:sz w:val="24"/>
          <w:szCs w:val="24"/>
        </w:rPr>
        <w:t>:                                                   -</w:t>
      </w:r>
      <w:r w:rsidR="0061550A" w:rsidRPr="001E16A7">
        <w:rPr>
          <w:rFonts w:ascii="Times New Roman" w:hAnsi="Times New Roman"/>
          <w:sz w:val="24"/>
          <w:szCs w:val="24"/>
        </w:rPr>
        <w:tab/>
        <w:t>KDLG/CBS/08</w:t>
      </w:r>
    </w:p>
    <w:p w:rsidR="0061550A" w:rsidRPr="001E16A7" w:rsidRDefault="0061550A" w:rsidP="00454A97">
      <w:pPr>
        <w:pStyle w:val="Footer"/>
        <w:rPr>
          <w:rFonts w:ascii="Times New Roman" w:hAnsi="Times New Roman"/>
          <w:sz w:val="24"/>
          <w:szCs w:val="24"/>
        </w:rPr>
      </w:pPr>
    </w:p>
    <w:p w:rsidR="0061550A" w:rsidRPr="001E16A7" w:rsidRDefault="001F757E" w:rsidP="00454A97">
      <w:pPr>
        <w:pStyle w:val="Footer"/>
        <w:rPr>
          <w:rFonts w:ascii="Times New Roman" w:hAnsi="Times New Roman"/>
          <w:sz w:val="24"/>
          <w:szCs w:val="24"/>
        </w:rPr>
      </w:pPr>
      <w:r>
        <w:rPr>
          <w:rFonts w:ascii="Times New Roman" w:hAnsi="Times New Roman"/>
          <w:sz w:val="24"/>
          <w:szCs w:val="24"/>
        </w:rPr>
        <w:t>TITLE</w:t>
      </w:r>
      <w:r w:rsidR="0061550A" w:rsidRPr="001E16A7">
        <w:rPr>
          <w:rFonts w:ascii="Times New Roman" w:hAnsi="Times New Roman"/>
          <w:sz w:val="24"/>
          <w:szCs w:val="24"/>
        </w:rPr>
        <w:t>:                                                   -</w:t>
      </w:r>
      <w:r w:rsidR="0061550A" w:rsidRPr="001E16A7">
        <w:rPr>
          <w:rFonts w:ascii="Times New Roman" w:hAnsi="Times New Roman"/>
          <w:sz w:val="24"/>
          <w:szCs w:val="24"/>
        </w:rPr>
        <w:tab/>
        <w:t>Grants to PWDs</w:t>
      </w:r>
    </w:p>
    <w:p w:rsidR="0061550A" w:rsidRPr="001E16A7" w:rsidRDefault="0061550A" w:rsidP="00454A97">
      <w:pPr>
        <w:pStyle w:val="Footer"/>
        <w:rPr>
          <w:rFonts w:ascii="Times New Roman" w:hAnsi="Times New Roman"/>
          <w:sz w:val="24"/>
          <w:szCs w:val="24"/>
        </w:rPr>
      </w:pPr>
    </w:p>
    <w:p w:rsidR="0061550A" w:rsidRPr="001E16A7" w:rsidRDefault="001F757E" w:rsidP="00454A97">
      <w:pPr>
        <w:pStyle w:val="Footer"/>
        <w:rPr>
          <w:rFonts w:ascii="Times New Roman" w:hAnsi="Times New Roman"/>
          <w:sz w:val="24"/>
          <w:szCs w:val="24"/>
        </w:rPr>
      </w:pPr>
      <w:r>
        <w:rPr>
          <w:rFonts w:ascii="Times New Roman" w:hAnsi="Times New Roman"/>
          <w:sz w:val="24"/>
          <w:szCs w:val="24"/>
        </w:rPr>
        <w:t>IMPLEMENTING AGENCY</w:t>
      </w:r>
      <w:r w:rsidR="0061550A" w:rsidRPr="001E16A7">
        <w:rPr>
          <w:rFonts w:ascii="Times New Roman" w:hAnsi="Times New Roman"/>
          <w:sz w:val="24"/>
          <w:szCs w:val="24"/>
        </w:rPr>
        <w:t>:               -</w:t>
      </w:r>
      <w:r w:rsidR="0061550A" w:rsidRPr="001E16A7">
        <w:rPr>
          <w:rFonts w:ascii="Times New Roman" w:hAnsi="Times New Roman"/>
          <w:sz w:val="24"/>
          <w:szCs w:val="24"/>
        </w:rPr>
        <w:tab/>
        <w:t>KDLG</w:t>
      </w:r>
    </w:p>
    <w:p w:rsidR="0061550A" w:rsidRPr="001E16A7" w:rsidRDefault="0061550A" w:rsidP="00454A97">
      <w:pPr>
        <w:pStyle w:val="Footer"/>
        <w:rPr>
          <w:rFonts w:ascii="Times New Roman" w:hAnsi="Times New Roman"/>
          <w:sz w:val="24"/>
          <w:szCs w:val="24"/>
        </w:rPr>
      </w:pPr>
    </w:p>
    <w:p w:rsidR="0061550A" w:rsidRPr="001E16A7" w:rsidRDefault="001F757E" w:rsidP="00454A97">
      <w:pPr>
        <w:pStyle w:val="Footer"/>
        <w:rPr>
          <w:rFonts w:ascii="Times New Roman" w:hAnsi="Times New Roman"/>
          <w:sz w:val="24"/>
          <w:szCs w:val="24"/>
        </w:rPr>
      </w:pPr>
      <w:r>
        <w:rPr>
          <w:rFonts w:ascii="Times New Roman" w:hAnsi="Times New Roman"/>
          <w:sz w:val="24"/>
          <w:szCs w:val="24"/>
        </w:rPr>
        <w:t>LOCATION</w:t>
      </w:r>
      <w:r w:rsidR="0061550A" w:rsidRPr="001E16A7">
        <w:rPr>
          <w:rFonts w:ascii="Times New Roman" w:hAnsi="Times New Roman"/>
          <w:sz w:val="24"/>
          <w:szCs w:val="24"/>
        </w:rPr>
        <w:t>:                                            -</w:t>
      </w:r>
      <w:r w:rsidR="0061550A" w:rsidRPr="001E16A7">
        <w:rPr>
          <w:rFonts w:ascii="Times New Roman" w:hAnsi="Times New Roman"/>
          <w:sz w:val="24"/>
          <w:szCs w:val="24"/>
        </w:rPr>
        <w:tab/>
        <w:t>District wide</w:t>
      </w:r>
    </w:p>
    <w:p w:rsidR="0061550A" w:rsidRPr="001E16A7" w:rsidRDefault="0061550A" w:rsidP="00454A97">
      <w:pPr>
        <w:pStyle w:val="Footer"/>
        <w:rPr>
          <w:rFonts w:ascii="Times New Roman" w:hAnsi="Times New Roman"/>
          <w:sz w:val="24"/>
          <w:szCs w:val="24"/>
        </w:rPr>
      </w:pPr>
    </w:p>
    <w:p w:rsidR="0061550A" w:rsidRPr="001E16A7" w:rsidRDefault="001F757E" w:rsidP="00454A97">
      <w:pPr>
        <w:pStyle w:val="Footer"/>
        <w:rPr>
          <w:rFonts w:ascii="Times New Roman" w:hAnsi="Times New Roman"/>
          <w:sz w:val="24"/>
          <w:szCs w:val="24"/>
        </w:rPr>
      </w:pPr>
      <w:r>
        <w:rPr>
          <w:rFonts w:ascii="Times New Roman" w:hAnsi="Times New Roman"/>
          <w:sz w:val="24"/>
          <w:szCs w:val="24"/>
        </w:rPr>
        <w:t>TOTAL PLANNED EXPENDITURES</w:t>
      </w:r>
      <w:r w:rsidR="0061550A" w:rsidRPr="001E16A7">
        <w:rPr>
          <w:rFonts w:ascii="Times New Roman" w:hAnsi="Times New Roman"/>
          <w:sz w:val="24"/>
          <w:szCs w:val="24"/>
        </w:rPr>
        <w:t xml:space="preserve"> -</w:t>
      </w:r>
      <w:r w:rsidR="0061550A" w:rsidRPr="001E16A7">
        <w:rPr>
          <w:rFonts w:ascii="Times New Roman" w:hAnsi="Times New Roman"/>
          <w:sz w:val="24"/>
          <w:szCs w:val="24"/>
        </w:rPr>
        <w:tab/>
        <w:t>150,000,000</w:t>
      </w:r>
    </w:p>
    <w:p w:rsidR="0061550A" w:rsidRPr="001E16A7" w:rsidRDefault="0061550A" w:rsidP="00454A97">
      <w:pPr>
        <w:pStyle w:val="Footer"/>
        <w:rPr>
          <w:rFonts w:ascii="Times New Roman" w:hAnsi="Times New Roman"/>
          <w:sz w:val="24"/>
          <w:szCs w:val="24"/>
        </w:rPr>
      </w:pPr>
    </w:p>
    <w:p w:rsidR="0061550A" w:rsidRPr="001E16A7" w:rsidRDefault="001F757E" w:rsidP="00454A97">
      <w:pPr>
        <w:pStyle w:val="Footer"/>
        <w:rPr>
          <w:rFonts w:ascii="Times New Roman" w:hAnsi="Times New Roman"/>
          <w:sz w:val="24"/>
          <w:szCs w:val="24"/>
        </w:rPr>
      </w:pPr>
      <w:r>
        <w:rPr>
          <w:rFonts w:ascii="Times New Roman" w:hAnsi="Times New Roman"/>
          <w:sz w:val="24"/>
          <w:szCs w:val="24"/>
        </w:rPr>
        <w:t>FUNDS SECURED</w:t>
      </w:r>
      <w:r w:rsidR="0061550A" w:rsidRPr="001E16A7">
        <w:rPr>
          <w:rFonts w:ascii="Times New Roman" w:hAnsi="Times New Roman"/>
          <w:sz w:val="24"/>
          <w:szCs w:val="24"/>
        </w:rPr>
        <w:t xml:space="preserve">:                                 </w:t>
      </w:r>
      <w:r>
        <w:rPr>
          <w:rFonts w:ascii="Times New Roman" w:hAnsi="Times New Roman"/>
          <w:sz w:val="24"/>
          <w:szCs w:val="24"/>
        </w:rPr>
        <w:t xml:space="preserve"> </w:t>
      </w:r>
      <w:r w:rsidR="0061550A" w:rsidRPr="001E16A7">
        <w:rPr>
          <w:rFonts w:ascii="Times New Roman" w:hAnsi="Times New Roman"/>
          <w:sz w:val="24"/>
          <w:szCs w:val="24"/>
        </w:rPr>
        <w:tab/>
        <w:t>10,000,000</w:t>
      </w:r>
    </w:p>
    <w:p w:rsidR="0061550A" w:rsidRPr="001E16A7" w:rsidRDefault="0061550A" w:rsidP="00454A97">
      <w:pPr>
        <w:pStyle w:val="Footer"/>
        <w:rPr>
          <w:rFonts w:ascii="Times New Roman" w:hAnsi="Times New Roman"/>
          <w:sz w:val="24"/>
          <w:szCs w:val="24"/>
        </w:rPr>
      </w:pPr>
    </w:p>
    <w:p w:rsidR="0061550A" w:rsidRPr="001E16A7" w:rsidRDefault="001F757E" w:rsidP="00454A97">
      <w:pPr>
        <w:pStyle w:val="Footer"/>
        <w:rPr>
          <w:rFonts w:ascii="Times New Roman" w:hAnsi="Times New Roman"/>
          <w:sz w:val="24"/>
          <w:szCs w:val="24"/>
        </w:rPr>
      </w:pPr>
      <w:r>
        <w:rPr>
          <w:rFonts w:ascii="Times New Roman" w:hAnsi="Times New Roman"/>
          <w:sz w:val="24"/>
          <w:szCs w:val="24"/>
        </w:rPr>
        <w:t>FUNDING GAP</w:t>
      </w:r>
      <w:r w:rsidR="0061550A" w:rsidRPr="001E16A7">
        <w:rPr>
          <w:rFonts w:ascii="Times New Roman" w:hAnsi="Times New Roman"/>
          <w:sz w:val="24"/>
          <w:szCs w:val="24"/>
        </w:rPr>
        <w:t>:                                     -</w:t>
      </w:r>
      <w:r w:rsidR="0061550A" w:rsidRPr="001E16A7">
        <w:rPr>
          <w:rFonts w:ascii="Times New Roman" w:hAnsi="Times New Roman"/>
          <w:sz w:val="24"/>
          <w:szCs w:val="24"/>
        </w:rPr>
        <w:tab/>
        <w:t>140,000,000</w:t>
      </w:r>
    </w:p>
    <w:p w:rsidR="00C40DB4" w:rsidRPr="001E16A7" w:rsidRDefault="00C40DB4" w:rsidP="00454A97">
      <w:pPr>
        <w:pStyle w:val="Footer"/>
        <w:rPr>
          <w:rFonts w:ascii="Times New Roman" w:hAnsi="Times New Roman"/>
          <w:sz w:val="24"/>
          <w:szCs w:val="24"/>
        </w:rPr>
      </w:pPr>
    </w:p>
    <w:p w:rsidR="00C40DB4" w:rsidRPr="001E16A7" w:rsidRDefault="001F757E" w:rsidP="00454A97">
      <w:pPr>
        <w:pStyle w:val="Footer"/>
        <w:rPr>
          <w:rFonts w:ascii="Times New Roman" w:hAnsi="Times New Roman"/>
          <w:sz w:val="24"/>
          <w:szCs w:val="24"/>
        </w:rPr>
      </w:pPr>
      <w:r>
        <w:rPr>
          <w:rFonts w:ascii="Times New Roman" w:hAnsi="Times New Roman"/>
          <w:sz w:val="24"/>
          <w:szCs w:val="24"/>
        </w:rPr>
        <w:t xml:space="preserve">START DATE                                </w:t>
      </w:r>
      <w:r w:rsidR="00C40DB4" w:rsidRPr="001E16A7">
        <w:rPr>
          <w:rFonts w:ascii="Times New Roman" w:hAnsi="Times New Roman"/>
          <w:sz w:val="24"/>
          <w:szCs w:val="24"/>
        </w:rPr>
        <w:t xml:space="preserve">          June 2015</w:t>
      </w:r>
    </w:p>
    <w:p w:rsidR="0061550A" w:rsidRPr="001E16A7" w:rsidRDefault="0061550A" w:rsidP="00454A97">
      <w:pPr>
        <w:pStyle w:val="Footer"/>
        <w:rPr>
          <w:rFonts w:ascii="Times New Roman" w:hAnsi="Times New Roman"/>
          <w:sz w:val="24"/>
          <w:szCs w:val="24"/>
        </w:rPr>
      </w:pPr>
    </w:p>
    <w:p w:rsidR="0061550A" w:rsidRPr="001E16A7" w:rsidRDefault="001F757E" w:rsidP="00454A97">
      <w:pPr>
        <w:pStyle w:val="Footer"/>
        <w:rPr>
          <w:rFonts w:ascii="Times New Roman" w:hAnsi="Times New Roman"/>
          <w:sz w:val="24"/>
          <w:szCs w:val="24"/>
        </w:rPr>
      </w:pPr>
      <w:r>
        <w:rPr>
          <w:rFonts w:ascii="Times New Roman" w:hAnsi="Times New Roman"/>
          <w:sz w:val="24"/>
          <w:szCs w:val="24"/>
        </w:rPr>
        <w:t>COMPLETION DATE</w:t>
      </w:r>
      <w:r w:rsidR="0061550A" w:rsidRPr="001E16A7">
        <w:rPr>
          <w:rFonts w:ascii="Times New Roman" w:hAnsi="Times New Roman"/>
          <w:sz w:val="24"/>
          <w:szCs w:val="24"/>
        </w:rPr>
        <w:t xml:space="preserve">:     </w:t>
      </w:r>
      <w:r w:rsidR="00C40DB4" w:rsidRPr="001E16A7">
        <w:rPr>
          <w:rFonts w:ascii="Times New Roman" w:hAnsi="Times New Roman"/>
          <w:sz w:val="24"/>
          <w:szCs w:val="24"/>
        </w:rPr>
        <w:t xml:space="preserve">                   </w:t>
      </w:r>
      <w:r>
        <w:rPr>
          <w:rFonts w:ascii="Times New Roman" w:hAnsi="Times New Roman"/>
          <w:sz w:val="24"/>
          <w:szCs w:val="24"/>
        </w:rPr>
        <w:t xml:space="preserve">    </w:t>
      </w:r>
      <w:r w:rsidR="00C40DB4" w:rsidRPr="001E16A7">
        <w:rPr>
          <w:rFonts w:ascii="Times New Roman" w:hAnsi="Times New Roman"/>
          <w:sz w:val="24"/>
          <w:szCs w:val="24"/>
        </w:rPr>
        <w:tab/>
        <w:t>July 2016</w:t>
      </w:r>
    </w:p>
    <w:p w:rsidR="0061550A" w:rsidRPr="001E16A7" w:rsidRDefault="0061550A" w:rsidP="00454A97">
      <w:pPr>
        <w:pStyle w:val="Footer"/>
        <w:rPr>
          <w:rFonts w:ascii="Times New Roman" w:hAnsi="Times New Roman"/>
          <w:sz w:val="24"/>
          <w:szCs w:val="24"/>
        </w:rPr>
      </w:pPr>
    </w:p>
    <w:p w:rsidR="0061550A" w:rsidRPr="001E16A7" w:rsidRDefault="0061550A" w:rsidP="00454A97">
      <w:pPr>
        <w:pStyle w:val="Footer"/>
        <w:rPr>
          <w:rFonts w:ascii="Times New Roman" w:hAnsi="Times New Roman"/>
          <w:sz w:val="24"/>
          <w:szCs w:val="24"/>
        </w:rPr>
      </w:pPr>
    </w:p>
    <w:p w:rsidR="0061550A" w:rsidRPr="001E16A7" w:rsidRDefault="0061550A" w:rsidP="00454A97">
      <w:pPr>
        <w:pStyle w:val="Footer"/>
        <w:rPr>
          <w:rFonts w:ascii="Times New Roman" w:hAnsi="Times New Roman"/>
          <w:sz w:val="24"/>
          <w:szCs w:val="24"/>
        </w:rPr>
      </w:pPr>
      <w:r w:rsidRPr="001F757E">
        <w:rPr>
          <w:rFonts w:ascii="Times New Roman" w:hAnsi="Times New Roman"/>
          <w:b/>
          <w:sz w:val="24"/>
          <w:szCs w:val="24"/>
        </w:rPr>
        <w:t>Objectives</w:t>
      </w:r>
      <w:r w:rsidRPr="001E16A7">
        <w:rPr>
          <w:rFonts w:ascii="Times New Roman" w:hAnsi="Times New Roman"/>
          <w:sz w:val="24"/>
          <w:szCs w:val="24"/>
        </w:rPr>
        <w:t>:</w:t>
      </w:r>
    </w:p>
    <w:p w:rsidR="0061550A" w:rsidRPr="001E16A7" w:rsidRDefault="0061550A" w:rsidP="00454A97">
      <w:pPr>
        <w:pStyle w:val="Footer"/>
        <w:rPr>
          <w:rFonts w:ascii="Times New Roman" w:hAnsi="Times New Roman"/>
          <w:sz w:val="24"/>
          <w:szCs w:val="24"/>
        </w:rPr>
      </w:pPr>
    </w:p>
    <w:p w:rsidR="0061550A" w:rsidRPr="001E16A7" w:rsidRDefault="0061550A" w:rsidP="00454A97">
      <w:pPr>
        <w:pStyle w:val="Footer"/>
        <w:rPr>
          <w:rFonts w:ascii="Times New Roman" w:hAnsi="Times New Roman"/>
          <w:sz w:val="24"/>
          <w:szCs w:val="24"/>
        </w:rPr>
      </w:pPr>
      <w:r w:rsidRPr="001E16A7">
        <w:rPr>
          <w:rFonts w:ascii="Times New Roman" w:hAnsi="Times New Roman"/>
          <w:sz w:val="24"/>
          <w:szCs w:val="24"/>
        </w:rPr>
        <w:t>To lobby and advocate for PWDs to gain assistance from willing and supportive agencies.</w:t>
      </w:r>
    </w:p>
    <w:p w:rsidR="0061550A" w:rsidRPr="001E16A7" w:rsidRDefault="0061550A" w:rsidP="00454A97">
      <w:pPr>
        <w:pStyle w:val="Footer"/>
        <w:rPr>
          <w:rFonts w:ascii="Times New Roman" w:hAnsi="Times New Roman"/>
          <w:sz w:val="24"/>
          <w:szCs w:val="24"/>
        </w:rPr>
      </w:pPr>
    </w:p>
    <w:p w:rsidR="0061550A" w:rsidRPr="001F757E" w:rsidRDefault="0061550A" w:rsidP="00454A97">
      <w:pPr>
        <w:pStyle w:val="Footer"/>
        <w:rPr>
          <w:rFonts w:ascii="Times New Roman" w:hAnsi="Times New Roman"/>
          <w:b/>
          <w:sz w:val="24"/>
          <w:szCs w:val="24"/>
        </w:rPr>
      </w:pPr>
      <w:r w:rsidRPr="001F757E">
        <w:rPr>
          <w:rFonts w:ascii="Times New Roman" w:hAnsi="Times New Roman"/>
          <w:b/>
          <w:sz w:val="24"/>
          <w:szCs w:val="24"/>
        </w:rPr>
        <w:t>Background:</w:t>
      </w:r>
    </w:p>
    <w:p w:rsidR="0061550A" w:rsidRPr="001E16A7" w:rsidRDefault="0061550A" w:rsidP="00454A97">
      <w:pPr>
        <w:pStyle w:val="Footer"/>
        <w:rPr>
          <w:rFonts w:ascii="Times New Roman" w:hAnsi="Times New Roman"/>
          <w:sz w:val="24"/>
          <w:szCs w:val="24"/>
        </w:rPr>
      </w:pPr>
    </w:p>
    <w:p w:rsidR="0061550A" w:rsidRPr="001E16A7" w:rsidRDefault="0061550A" w:rsidP="00DC60E9">
      <w:pPr>
        <w:pStyle w:val="Footer"/>
        <w:spacing w:line="360" w:lineRule="auto"/>
        <w:rPr>
          <w:rFonts w:ascii="Times New Roman" w:hAnsi="Times New Roman"/>
          <w:sz w:val="24"/>
          <w:szCs w:val="24"/>
        </w:rPr>
      </w:pPr>
      <w:r w:rsidRPr="001E16A7">
        <w:rPr>
          <w:rFonts w:ascii="Times New Roman" w:hAnsi="Times New Roman"/>
          <w:sz w:val="24"/>
          <w:szCs w:val="24"/>
        </w:rPr>
        <w:t>While PWDs constitute 6-8% of the total population, they relatively, own minimal assets.  They are highly marginalized and isolated in the society and denied their rights to own property.  Hence the project will uplift their social being and build their capacity to survive/improve on their livelihood.  The number continues to increase due to accidents, disease, poverty and ignorance of the community/society.  Mutual self-help groups to assist PWDs are still very few in the district.</w:t>
      </w:r>
    </w:p>
    <w:p w:rsidR="0061550A" w:rsidRPr="001E16A7" w:rsidRDefault="0061550A" w:rsidP="00DC60E9">
      <w:pPr>
        <w:pStyle w:val="Footer"/>
        <w:spacing w:line="360" w:lineRule="auto"/>
        <w:rPr>
          <w:rFonts w:ascii="Times New Roman" w:hAnsi="Times New Roman"/>
          <w:sz w:val="24"/>
          <w:szCs w:val="24"/>
        </w:rPr>
      </w:pPr>
    </w:p>
    <w:p w:rsidR="0061550A" w:rsidRPr="001F757E" w:rsidRDefault="0061550A" w:rsidP="00454A97">
      <w:pPr>
        <w:pStyle w:val="Footer"/>
        <w:rPr>
          <w:rFonts w:ascii="Times New Roman" w:hAnsi="Times New Roman"/>
          <w:b/>
          <w:sz w:val="24"/>
          <w:szCs w:val="24"/>
        </w:rPr>
      </w:pPr>
      <w:r w:rsidRPr="001F757E">
        <w:rPr>
          <w:rFonts w:ascii="Times New Roman" w:hAnsi="Times New Roman"/>
          <w:b/>
          <w:sz w:val="24"/>
          <w:szCs w:val="24"/>
        </w:rPr>
        <w:t>Technical description:</w:t>
      </w:r>
    </w:p>
    <w:p w:rsidR="0061550A" w:rsidRPr="001E16A7" w:rsidRDefault="0061550A" w:rsidP="00454A97">
      <w:pPr>
        <w:pStyle w:val="Footer"/>
        <w:rPr>
          <w:rFonts w:ascii="Times New Roman" w:hAnsi="Times New Roman"/>
          <w:sz w:val="24"/>
          <w:szCs w:val="24"/>
        </w:rPr>
      </w:pPr>
    </w:p>
    <w:p w:rsidR="0061550A" w:rsidRPr="001E16A7" w:rsidRDefault="0061550A" w:rsidP="00DC60E9">
      <w:pPr>
        <w:pStyle w:val="Footer"/>
        <w:spacing w:line="360" w:lineRule="auto"/>
        <w:rPr>
          <w:rFonts w:ascii="Times New Roman" w:hAnsi="Times New Roman"/>
          <w:sz w:val="24"/>
          <w:szCs w:val="24"/>
        </w:rPr>
      </w:pPr>
      <w:r w:rsidRPr="001E16A7">
        <w:rPr>
          <w:rFonts w:ascii="Times New Roman" w:hAnsi="Times New Roman"/>
          <w:sz w:val="24"/>
          <w:szCs w:val="24"/>
        </w:rPr>
        <w:t>Mobilizing the community/families to appreciate and support PWDs.</w:t>
      </w:r>
    </w:p>
    <w:p w:rsidR="0061550A" w:rsidRPr="001E16A7" w:rsidRDefault="0061550A" w:rsidP="00DC60E9">
      <w:pPr>
        <w:pStyle w:val="Footer"/>
        <w:spacing w:line="360" w:lineRule="auto"/>
        <w:rPr>
          <w:rFonts w:ascii="Times New Roman" w:hAnsi="Times New Roman"/>
          <w:sz w:val="24"/>
          <w:szCs w:val="24"/>
        </w:rPr>
      </w:pPr>
      <w:r w:rsidRPr="001E16A7">
        <w:rPr>
          <w:rFonts w:ascii="Times New Roman" w:hAnsi="Times New Roman"/>
          <w:sz w:val="24"/>
          <w:szCs w:val="24"/>
        </w:rPr>
        <w:t>Lobbying and mobilizing the supportive donors and agencies.</w:t>
      </w:r>
    </w:p>
    <w:p w:rsidR="0061550A" w:rsidRPr="001E16A7" w:rsidRDefault="0061550A" w:rsidP="00DC60E9">
      <w:pPr>
        <w:pStyle w:val="Footer"/>
        <w:spacing w:line="360" w:lineRule="auto"/>
        <w:jc w:val="both"/>
        <w:rPr>
          <w:rFonts w:ascii="Times New Roman" w:hAnsi="Times New Roman"/>
          <w:sz w:val="24"/>
          <w:szCs w:val="24"/>
        </w:rPr>
      </w:pPr>
      <w:r w:rsidRPr="001E16A7">
        <w:rPr>
          <w:rFonts w:ascii="Times New Roman" w:hAnsi="Times New Roman"/>
          <w:sz w:val="24"/>
          <w:szCs w:val="24"/>
        </w:rPr>
        <w:t>Facilitating the PWDs to gain skills of managing their socio-economic affairs.</w:t>
      </w:r>
    </w:p>
    <w:p w:rsidR="0061550A" w:rsidRPr="001E16A7" w:rsidRDefault="0061550A" w:rsidP="00DC60E9">
      <w:pPr>
        <w:pStyle w:val="Footer"/>
        <w:spacing w:line="360" w:lineRule="auto"/>
        <w:rPr>
          <w:rFonts w:ascii="Times New Roman" w:hAnsi="Times New Roman"/>
          <w:sz w:val="24"/>
          <w:szCs w:val="24"/>
        </w:rPr>
      </w:pPr>
      <w:r w:rsidRPr="001E16A7">
        <w:rPr>
          <w:rFonts w:ascii="Times New Roman" w:hAnsi="Times New Roman"/>
          <w:sz w:val="24"/>
          <w:szCs w:val="24"/>
        </w:rPr>
        <w:t>Assessment of PWDs to determine their abilities, potentials and challenges.</w:t>
      </w:r>
    </w:p>
    <w:p w:rsidR="0061550A" w:rsidRPr="001E16A7" w:rsidRDefault="0061550A" w:rsidP="00DC60E9">
      <w:pPr>
        <w:pStyle w:val="Footer"/>
        <w:spacing w:line="360" w:lineRule="auto"/>
        <w:rPr>
          <w:rFonts w:ascii="Times New Roman" w:hAnsi="Times New Roman"/>
          <w:sz w:val="24"/>
          <w:szCs w:val="24"/>
        </w:rPr>
      </w:pPr>
      <w:r w:rsidRPr="001E16A7">
        <w:rPr>
          <w:rFonts w:ascii="Times New Roman" w:hAnsi="Times New Roman"/>
          <w:sz w:val="24"/>
          <w:szCs w:val="24"/>
        </w:rPr>
        <w:t>Formation and effective organization of PWDs socio-economic micro groups.</w:t>
      </w:r>
    </w:p>
    <w:p w:rsidR="0061550A" w:rsidRPr="001E16A7" w:rsidRDefault="0061550A" w:rsidP="00DC60E9">
      <w:pPr>
        <w:pStyle w:val="Footer"/>
        <w:spacing w:line="360" w:lineRule="auto"/>
        <w:rPr>
          <w:rFonts w:ascii="Times New Roman" w:hAnsi="Times New Roman"/>
          <w:sz w:val="24"/>
          <w:szCs w:val="24"/>
        </w:rPr>
      </w:pPr>
      <w:r w:rsidRPr="001E16A7">
        <w:rPr>
          <w:rFonts w:ascii="Times New Roman" w:hAnsi="Times New Roman"/>
          <w:sz w:val="24"/>
          <w:szCs w:val="24"/>
        </w:rPr>
        <w:t>Train staff in projects that can uplift the standard of PWDs and marginalized groups.</w:t>
      </w:r>
    </w:p>
    <w:p w:rsidR="001F757E" w:rsidRDefault="001F757E" w:rsidP="001F757E">
      <w:pPr>
        <w:rPr>
          <w:rFonts w:ascii="Times New Roman" w:hAnsi="Times New Roman"/>
          <w:sz w:val="24"/>
          <w:szCs w:val="24"/>
          <w:lang w:bidi="ar-SA"/>
        </w:rPr>
      </w:pPr>
    </w:p>
    <w:p w:rsidR="00DC60E9" w:rsidRDefault="00DC60E9" w:rsidP="001F757E">
      <w:pPr>
        <w:rPr>
          <w:rFonts w:ascii="Times New Roman" w:hAnsi="Times New Roman"/>
          <w:sz w:val="24"/>
          <w:szCs w:val="24"/>
          <w:lang w:bidi="ar-SA"/>
        </w:rPr>
      </w:pPr>
    </w:p>
    <w:p w:rsidR="00D75CA1" w:rsidRPr="001E16A7" w:rsidRDefault="00D75CA1" w:rsidP="001F757E">
      <w:pPr>
        <w:rPr>
          <w:rFonts w:ascii="Times New Roman" w:hAnsi="Times New Roman"/>
          <w:b/>
          <w:sz w:val="24"/>
          <w:szCs w:val="24"/>
        </w:rPr>
      </w:pPr>
      <w:r w:rsidRPr="001E16A7">
        <w:rPr>
          <w:rFonts w:ascii="Times New Roman" w:hAnsi="Times New Roman"/>
          <w:b/>
          <w:sz w:val="24"/>
          <w:szCs w:val="24"/>
        </w:rPr>
        <w:lastRenderedPageBreak/>
        <w:t>PROJECT WORK PLAN</w:t>
      </w: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38"/>
        <w:gridCol w:w="1260"/>
        <w:gridCol w:w="990"/>
        <w:gridCol w:w="990"/>
        <w:gridCol w:w="1168"/>
        <w:gridCol w:w="1170"/>
        <w:gridCol w:w="1709"/>
      </w:tblGrid>
      <w:tr w:rsidR="00D75CA1" w:rsidRPr="001E16A7" w:rsidTr="00977D8E">
        <w:trPr>
          <w:trHeight w:val="414"/>
        </w:trPr>
        <w:tc>
          <w:tcPr>
            <w:tcW w:w="2538" w:type="dxa"/>
            <w:vMerge w:val="restart"/>
            <w:tcBorders>
              <w:top w:val="single" w:sz="4" w:space="0" w:color="000000"/>
              <w:left w:val="single" w:sz="4" w:space="0" w:color="000000"/>
              <w:bottom w:val="single" w:sz="4" w:space="0" w:color="000000"/>
              <w:right w:val="single" w:sz="4" w:space="0" w:color="000000"/>
            </w:tcBorders>
            <w:hideMark/>
          </w:tcPr>
          <w:p w:rsidR="00D75CA1" w:rsidRPr="001E16A7" w:rsidRDefault="00D75CA1" w:rsidP="00977D8E">
            <w:pPr>
              <w:spacing w:after="0" w:line="360" w:lineRule="auto"/>
              <w:jc w:val="both"/>
              <w:rPr>
                <w:rFonts w:ascii="Times New Roman" w:hAnsi="Times New Roman"/>
                <w:b/>
                <w:sz w:val="24"/>
                <w:szCs w:val="24"/>
              </w:rPr>
            </w:pPr>
            <w:r w:rsidRPr="001E16A7">
              <w:rPr>
                <w:rFonts w:ascii="Times New Roman" w:hAnsi="Times New Roman"/>
                <w:b/>
                <w:sz w:val="24"/>
                <w:szCs w:val="24"/>
              </w:rPr>
              <w:t>Activity</w:t>
            </w:r>
          </w:p>
        </w:tc>
        <w:tc>
          <w:tcPr>
            <w:tcW w:w="4408" w:type="dxa"/>
            <w:gridSpan w:val="4"/>
            <w:tcBorders>
              <w:top w:val="single" w:sz="4" w:space="0" w:color="000000"/>
              <w:left w:val="single" w:sz="4" w:space="0" w:color="000000"/>
              <w:bottom w:val="single" w:sz="4" w:space="0" w:color="000000"/>
              <w:right w:val="single" w:sz="4" w:space="0" w:color="000000"/>
            </w:tcBorders>
            <w:hideMark/>
          </w:tcPr>
          <w:p w:rsidR="00D75CA1" w:rsidRPr="001E16A7" w:rsidRDefault="00D75CA1" w:rsidP="00977D8E">
            <w:pPr>
              <w:spacing w:after="0" w:line="360" w:lineRule="auto"/>
              <w:jc w:val="both"/>
              <w:rPr>
                <w:rFonts w:ascii="Times New Roman" w:hAnsi="Times New Roman"/>
                <w:b/>
                <w:sz w:val="24"/>
                <w:szCs w:val="24"/>
              </w:rPr>
            </w:pPr>
            <w:r w:rsidRPr="001E16A7">
              <w:rPr>
                <w:rFonts w:ascii="Times New Roman" w:hAnsi="Times New Roman"/>
                <w:b/>
                <w:sz w:val="24"/>
                <w:szCs w:val="24"/>
              </w:rPr>
              <w:t xml:space="preserve">   Budget</w:t>
            </w:r>
          </w:p>
        </w:tc>
        <w:tc>
          <w:tcPr>
            <w:tcW w:w="1170" w:type="dxa"/>
            <w:vMerge w:val="restart"/>
            <w:tcBorders>
              <w:top w:val="single" w:sz="4" w:space="0" w:color="000000"/>
              <w:left w:val="single" w:sz="4" w:space="0" w:color="000000"/>
              <w:bottom w:val="single" w:sz="4" w:space="0" w:color="000000"/>
              <w:right w:val="single" w:sz="4" w:space="0" w:color="000000"/>
            </w:tcBorders>
            <w:hideMark/>
          </w:tcPr>
          <w:p w:rsidR="00D75CA1" w:rsidRPr="001E16A7" w:rsidRDefault="00D75CA1" w:rsidP="00977D8E">
            <w:pPr>
              <w:spacing w:after="0" w:line="360" w:lineRule="auto"/>
              <w:jc w:val="both"/>
              <w:rPr>
                <w:rFonts w:ascii="Times New Roman" w:hAnsi="Times New Roman"/>
                <w:b/>
                <w:sz w:val="24"/>
                <w:szCs w:val="24"/>
              </w:rPr>
            </w:pPr>
            <w:r w:rsidRPr="001E16A7">
              <w:rPr>
                <w:rFonts w:ascii="Times New Roman" w:hAnsi="Times New Roman"/>
                <w:b/>
                <w:sz w:val="24"/>
                <w:szCs w:val="24"/>
              </w:rPr>
              <w:t>Total</w:t>
            </w:r>
          </w:p>
        </w:tc>
        <w:tc>
          <w:tcPr>
            <w:tcW w:w="1709" w:type="dxa"/>
            <w:vMerge w:val="restart"/>
            <w:tcBorders>
              <w:top w:val="single" w:sz="4" w:space="0" w:color="000000"/>
              <w:left w:val="single" w:sz="4" w:space="0" w:color="000000"/>
              <w:bottom w:val="single" w:sz="4" w:space="0" w:color="000000"/>
              <w:right w:val="single" w:sz="4" w:space="0" w:color="000000"/>
            </w:tcBorders>
            <w:hideMark/>
          </w:tcPr>
          <w:p w:rsidR="00D75CA1" w:rsidRPr="001E16A7" w:rsidRDefault="00D75CA1" w:rsidP="00977D8E">
            <w:pPr>
              <w:spacing w:after="0" w:line="360" w:lineRule="auto"/>
              <w:jc w:val="both"/>
              <w:rPr>
                <w:rFonts w:ascii="Times New Roman" w:hAnsi="Times New Roman"/>
                <w:b/>
                <w:sz w:val="24"/>
                <w:szCs w:val="24"/>
              </w:rPr>
            </w:pPr>
            <w:r w:rsidRPr="001E16A7">
              <w:rPr>
                <w:rFonts w:ascii="Times New Roman" w:hAnsi="Times New Roman"/>
                <w:b/>
                <w:sz w:val="24"/>
                <w:szCs w:val="24"/>
              </w:rPr>
              <w:t>Operation and Recurrent Costs</w:t>
            </w:r>
          </w:p>
        </w:tc>
      </w:tr>
      <w:tr w:rsidR="00D75CA1" w:rsidRPr="001E16A7" w:rsidTr="00977D8E">
        <w:trPr>
          <w:trHeight w:val="414"/>
        </w:trPr>
        <w:tc>
          <w:tcPr>
            <w:tcW w:w="2538" w:type="dxa"/>
            <w:vMerge/>
            <w:tcBorders>
              <w:top w:val="single" w:sz="4" w:space="0" w:color="000000"/>
              <w:left w:val="single" w:sz="4" w:space="0" w:color="000000"/>
              <w:bottom w:val="single" w:sz="4" w:space="0" w:color="000000"/>
              <w:right w:val="single" w:sz="4" w:space="0" w:color="000000"/>
            </w:tcBorders>
            <w:vAlign w:val="center"/>
            <w:hideMark/>
          </w:tcPr>
          <w:p w:rsidR="00D75CA1" w:rsidRPr="001E16A7" w:rsidRDefault="00D75CA1" w:rsidP="00977D8E">
            <w:pPr>
              <w:spacing w:after="0" w:line="240" w:lineRule="auto"/>
              <w:rPr>
                <w:rFonts w:ascii="Times New Roman" w:hAnsi="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hideMark/>
          </w:tcPr>
          <w:p w:rsidR="00D75CA1" w:rsidRPr="001E16A7" w:rsidRDefault="00D75CA1" w:rsidP="00977D8E">
            <w:pPr>
              <w:spacing w:after="0" w:line="360" w:lineRule="auto"/>
              <w:jc w:val="both"/>
              <w:rPr>
                <w:rFonts w:ascii="Times New Roman" w:hAnsi="Times New Roman"/>
                <w:b/>
                <w:sz w:val="24"/>
                <w:szCs w:val="24"/>
              </w:rPr>
            </w:pPr>
            <w:r w:rsidRPr="001E16A7">
              <w:rPr>
                <w:rFonts w:ascii="Times New Roman" w:hAnsi="Times New Roman"/>
                <w:b/>
                <w:sz w:val="24"/>
                <w:szCs w:val="24"/>
              </w:rPr>
              <w:t>Quarter</w:t>
            </w:r>
          </w:p>
          <w:p w:rsidR="00D75CA1" w:rsidRPr="001E16A7" w:rsidRDefault="00D75CA1" w:rsidP="00977D8E">
            <w:pPr>
              <w:spacing w:after="0" w:line="360" w:lineRule="auto"/>
              <w:jc w:val="both"/>
              <w:rPr>
                <w:rFonts w:ascii="Times New Roman" w:hAnsi="Times New Roman"/>
                <w:b/>
                <w:sz w:val="24"/>
                <w:szCs w:val="24"/>
              </w:rPr>
            </w:pPr>
            <w:r w:rsidRPr="001E16A7">
              <w:rPr>
                <w:rFonts w:ascii="Times New Roman" w:hAnsi="Times New Roman"/>
                <w:b/>
                <w:sz w:val="24"/>
                <w:szCs w:val="24"/>
              </w:rPr>
              <w:t>1</w:t>
            </w:r>
          </w:p>
        </w:tc>
        <w:tc>
          <w:tcPr>
            <w:tcW w:w="990" w:type="dxa"/>
            <w:tcBorders>
              <w:top w:val="single" w:sz="4" w:space="0" w:color="000000"/>
              <w:left w:val="single" w:sz="4" w:space="0" w:color="000000"/>
              <w:bottom w:val="single" w:sz="4" w:space="0" w:color="000000"/>
              <w:right w:val="single" w:sz="4" w:space="0" w:color="000000"/>
            </w:tcBorders>
            <w:hideMark/>
          </w:tcPr>
          <w:p w:rsidR="00D75CA1" w:rsidRPr="001E16A7" w:rsidRDefault="00D75CA1" w:rsidP="00977D8E">
            <w:pPr>
              <w:spacing w:after="0" w:line="360" w:lineRule="auto"/>
              <w:jc w:val="both"/>
              <w:rPr>
                <w:rFonts w:ascii="Times New Roman" w:hAnsi="Times New Roman"/>
                <w:b/>
                <w:sz w:val="24"/>
                <w:szCs w:val="24"/>
              </w:rPr>
            </w:pPr>
            <w:r w:rsidRPr="001E16A7">
              <w:rPr>
                <w:rFonts w:ascii="Times New Roman" w:hAnsi="Times New Roman"/>
                <w:b/>
                <w:sz w:val="24"/>
                <w:szCs w:val="24"/>
              </w:rPr>
              <w:t>Quarter 2</w:t>
            </w:r>
          </w:p>
        </w:tc>
        <w:tc>
          <w:tcPr>
            <w:tcW w:w="990" w:type="dxa"/>
            <w:tcBorders>
              <w:top w:val="single" w:sz="4" w:space="0" w:color="000000"/>
              <w:left w:val="single" w:sz="4" w:space="0" w:color="000000"/>
              <w:bottom w:val="single" w:sz="4" w:space="0" w:color="000000"/>
              <w:right w:val="single" w:sz="4" w:space="0" w:color="000000"/>
            </w:tcBorders>
            <w:hideMark/>
          </w:tcPr>
          <w:p w:rsidR="00D75CA1" w:rsidRPr="001E16A7" w:rsidRDefault="00D75CA1" w:rsidP="00977D8E">
            <w:pPr>
              <w:spacing w:after="0" w:line="360" w:lineRule="auto"/>
              <w:jc w:val="both"/>
              <w:rPr>
                <w:rFonts w:ascii="Times New Roman" w:hAnsi="Times New Roman"/>
                <w:b/>
                <w:sz w:val="24"/>
                <w:szCs w:val="24"/>
              </w:rPr>
            </w:pPr>
            <w:r w:rsidRPr="001E16A7">
              <w:rPr>
                <w:rFonts w:ascii="Times New Roman" w:hAnsi="Times New Roman"/>
                <w:b/>
                <w:sz w:val="24"/>
                <w:szCs w:val="24"/>
              </w:rPr>
              <w:t>Quarter 3</w:t>
            </w:r>
          </w:p>
        </w:tc>
        <w:tc>
          <w:tcPr>
            <w:tcW w:w="1168" w:type="dxa"/>
            <w:tcBorders>
              <w:top w:val="single" w:sz="4" w:space="0" w:color="000000"/>
              <w:left w:val="single" w:sz="4" w:space="0" w:color="000000"/>
              <w:bottom w:val="single" w:sz="4" w:space="0" w:color="000000"/>
              <w:right w:val="single" w:sz="4" w:space="0" w:color="000000"/>
            </w:tcBorders>
            <w:hideMark/>
          </w:tcPr>
          <w:p w:rsidR="00D75CA1" w:rsidRPr="001E16A7" w:rsidRDefault="00D75CA1" w:rsidP="00977D8E">
            <w:pPr>
              <w:spacing w:after="0" w:line="360" w:lineRule="auto"/>
              <w:jc w:val="both"/>
              <w:rPr>
                <w:rFonts w:ascii="Times New Roman" w:hAnsi="Times New Roman"/>
                <w:b/>
                <w:sz w:val="24"/>
                <w:szCs w:val="24"/>
              </w:rPr>
            </w:pPr>
            <w:r w:rsidRPr="001E16A7">
              <w:rPr>
                <w:rFonts w:ascii="Times New Roman" w:hAnsi="Times New Roman"/>
                <w:b/>
                <w:sz w:val="24"/>
                <w:szCs w:val="24"/>
              </w:rPr>
              <w:t>Quarter 4</w:t>
            </w: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D75CA1" w:rsidRPr="001E16A7" w:rsidRDefault="00D75CA1" w:rsidP="00977D8E">
            <w:pPr>
              <w:spacing w:after="0" w:line="240" w:lineRule="auto"/>
              <w:rPr>
                <w:rFonts w:ascii="Times New Roman" w:hAnsi="Times New Roman"/>
                <w:b/>
                <w:sz w:val="24"/>
                <w:szCs w:val="24"/>
              </w:rPr>
            </w:pPr>
          </w:p>
        </w:tc>
        <w:tc>
          <w:tcPr>
            <w:tcW w:w="1709" w:type="dxa"/>
            <w:vMerge/>
            <w:tcBorders>
              <w:top w:val="single" w:sz="4" w:space="0" w:color="000000"/>
              <w:left w:val="single" w:sz="4" w:space="0" w:color="000000"/>
              <w:bottom w:val="single" w:sz="4" w:space="0" w:color="000000"/>
              <w:right w:val="single" w:sz="4" w:space="0" w:color="000000"/>
            </w:tcBorders>
            <w:vAlign w:val="center"/>
            <w:hideMark/>
          </w:tcPr>
          <w:p w:rsidR="00D75CA1" w:rsidRPr="001E16A7" w:rsidRDefault="00D75CA1" w:rsidP="00977D8E">
            <w:pPr>
              <w:spacing w:after="0" w:line="240" w:lineRule="auto"/>
              <w:rPr>
                <w:rFonts w:ascii="Times New Roman" w:hAnsi="Times New Roman"/>
                <w:b/>
                <w:sz w:val="24"/>
                <w:szCs w:val="24"/>
              </w:rPr>
            </w:pPr>
          </w:p>
        </w:tc>
      </w:tr>
      <w:tr w:rsidR="00D75CA1" w:rsidRPr="001E16A7" w:rsidTr="00977D8E">
        <w:tc>
          <w:tcPr>
            <w:tcW w:w="2538" w:type="dxa"/>
            <w:tcBorders>
              <w:top w:val="single" w:sz="4" w:space="0" w:color="000000"/>
              <w:left w:val="single" w:sz="4" w:space="0" w:color="000000"/>
              <w:bottom w:val="single" w:sz="4" w:space="0" w:color="000000"/>
              <w:right w:val="single" w:sz="4" w:space="0" w:color="000000"/>
            </w:tcBorders>
            <w:hideMark/>
          </w:tcPr>
          <w:p w:rsidR="00D75CA1" w:rsidRPr="001E16A7" w:rsidRDefault="00D75CA1" w:rsidP="00977D8E">
            <w:pPr>
              <w:spacing w:after="0" w:line="360" w:lineRule="auto"/>
              <w:jc w:val="both"/>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hideMark/>
          </w:tcPr>
          <w:p w:rsidR="00D75CA1" w:rsidRPr="001E16A7" w:rsidRDefault="00D75CA1" w:rsidP="00977D8E">
            <w:pPr>
              <w:spacing w:after="0" w:line="360" w:lineRule="auto"/>
              <w:jc w:val="both"/>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hideMark/>
          </w:tcPr>
          <w:p w:rsidR="00D75CA1" w:rsidRPr="001E16A7" w:rsidRDefault="00D75CA1" w:rsidP="00977D8E">
            <w:pPr>
              <w:spacing w:after="0" w:line="360" w:lineRule="auto"/>
              <w:jc w:val="both"/>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hideMark/>
          </w:tcPr>
          <w:p w:rsidR="00D75CA1" w:rsidRPr="001E16A7" w:rsidRDefault="00D75CA1" w:rsidP="00977D8E">
            <w:pPr>
              <w:spacing w:after="0" w:line="360" w:lineRule="auto"/>
              <w:jc w:val="both"/>
              <w:rPr>
                <w:rFonts w:ascii="Times New Roman" w:hAnsi="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hideMark/>
          </w:tcPr>
          <w:p w:rsidR="00D75CA1" w:rsidRPr="001E16A7" w:rsidRDefault="00D75CA1" w:rsidP="00977D8E">
            <w:pPr>
              <w:spacing w:after="0" w:line="360" w:lineRule="auto"/>
              <w:jc w:val="both"/>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hideMark/>
          </w:tcPr>
          <w:p w:rsidR="00D75CA1" w:rsidRPr="001E16A7" w:rsidRDefault="00D75CA1" w:rsidP="00977D8E">
            <w:pPr>
              <w:spacing w:after="0" w:line="360" w:lineRule="auto"/>
              <w:jc w:val="both"/>
              <w:rPr>
                <w:rFonts w:ascii="Times New Roman" w:hAnsi="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hideMark/>
          </w:tcPr>
          <w:p w:rsidR="00D75CA1" w:rsidRPr="001E16A7" w:rsidRDefault="00D75CA1" w:rsidP="00977D8E">
            <w:pPr>
              <w:spacing w:after="0" w:line="360" w:lineRule="auto"/>
              <w:jc w:val="both"/>
              <w:rPr>
                <w:rFonts w:ascii="Times New Roman" w:hAnsi="Times New Roman"/>
                <w:sz w:val="24"/>
                <w:szCs w:val="24"/>
              </w:rPr>
            </w:pPr>
          </w:p>
        </w:tc>
      </w:tr>
      <w:tr w:rsidR="00D75CA1" w:rsidRPr="001E16A7" w:rsidTr="00977D8E">
        <w:tc>
          <w:tcPr>
            <w:tcW w:w="2538" w:type="dxa"/>
            <w:tcBorders>
              <w:top w:val="single" w:sz="4" w:space="0" w:color="000000"/>
              <w:left w:val="single" w:sz="4" w:space="0" w:color="000000"/>
              <w:bottom w:val="single" w:sz="4" w:space="0" w:color="000000"/>
              <w:right w:val="single" w:sz="4" w:space="0" w:color="000000"/>
            </w:tcBorders>
            <w:hideMark/>
          </w:tcPr>
          <w:p w:rsidR="00D75CA1" w:rsidRPr="001E16A7" w:rsidRDefault="00D75CA1" w:rsidP="00454A97">
            <w:pPr>
              <w:pStyle w:val="Footer"/>
              <w:rPr>
                <w:rFonts w:ascii="Times New Roman" w:hAnsi="Times New Roman"/>
                <w:sz w:val="24"/>
                <w:szCs w:val="24"/>
              </w:rPr>
            </w:pPr>
            <w:r w:rsidRPr="001E16A7">
              <w:rPr>
                <w:rFonts w:ascii="Times New Roman" w:hAnsi="Times New Roman"/>
                <w:sz w:val="24"/>
                <w:szCs w:val="24"/>
              </w:rPr>
              <w:t>Formation and effective organization of women groups, appraise, select and approve potential women groups as well as equipping women leaders with business and marketing skills.</w:t>
            </w:r>
          </w:p>
          <w:p w:rsidR="00D75CA1" w:rsidRPr="001E16A7" w:rsidRDefault="00D75CA1" w:rsidP="00977D8E">
            <w:pPr>
              <w:spacing w:after="0" w:line="360" w:lineRule="auto"/>
              <w:jc w:val="both"/>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D75CA1" w:rsidRPr="001E16A7" w:rsidRDefault="00D75CA1" w:rsidP="00977D8E">
            <w:pPr>
              <w:spacing w:after="0" w:line="360" w:lineRule="auto"/>
              <w:jc w:val="both"/>
              <w:rPr>
                <w:rFonts w:ascii="Times New Roman" w:hAnsi="Times New Roman"/>
                <w:sz w:val="24"/>
                <w:szCs w:val="24"/>
              </w:rPr>
            </w:pPr>
            <w:r w:rsidRPr="001E16A7">
              <w:rPr>
                <w:rFonts w:ascii="Times New Roman" w:hAnsi="Times New Roman"/>
                <w:sz w:val="24"/>
                <w:szCs w:val="24"/>
              </w:rPr>
              <w:t>6,800,000</w:t>
            </w:r>
          </w:p>
        </w:tc>
        <w:tc>
          <w:tcPr>
            <w:tcW w:w="990" w:type="dxa"/>
            <w:tcBorders>
              <w:top w:val="single" w:sz="4" w:space="0" w:color="000000"/>
              <w:left w:val="single" w:sz="4" w:space="0" w:color="000000"/>
              <w:bottom w:val="single" w:sz="4" w:space="0" w:color="000000"/>
              <w:right w:val="single" w:sz="4" w:space="0" w:color="000000"/>
            </w:tcBorders>
            <w:hideMark/>
          </w:tcPr>
          <w:p w:rsidR="00D75CA1" w:rsidRPr="001E16A7" w:rsidRDefault="00D75CA1" w:rsidP="00977D8E">
            <w:pPr>
              <w:spacing w:after="0" w:line="360" w:lineRule="auto"/>
              <w:jc w:val="both"/>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hideMark/>
          </w:tcPr>
          <w:p w:rsidR="00D75CA1" w:rsidRPr="001E16A7" w:rsidRDefault="00D75CA1" w:rsidP="00977D8E">
            <w:pPr>
              <w:spacing w:after="0" w:line="360" w:lineRule="auto"/>
              <w:jc w:val="both"/>
              <w:rPr>
                <w:rFonts w:ascii="Times New Roman" w:hAnsi="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hideMark/>
          </w:tcPr>
          <w:p w:rsidR="00D75CA1" w:rsidRPr="001E16A7" w:rsidRDefault="00D75CA1" w:rsidP="00977D8E">
            <w:pPr>
              <w:spacing w:after="0" w:line="360" w:lineRule="auto"/>
              <w:jc w:val="both"/>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hideMark/>
          </w:tcPr>
          <w:p w:rsidR="00D75CA1" w:rsidRPr="001E16A7" w:rsidRDefault="00D75CA1" w:rsidP="00977D8E">
            <w:pPr>
              <w:spacing w:after="0" w:line="360" w:lineRule="auto"/>
              <w:jc w:val="both"/>
              <w:rPr>
                <w:rFonts w:ascii="Times New Roman" w:hAnsi="Times New Roman"/>
                <w:sz w:val="24"/>
                <w:szCs w:val="24"/>
              </w:rPr>
            </w:pPr>
            <w:r w:rsidRPr="001E16A7">
              <w:rPr>
                <w:rFonts w:ascii="Times New Roman" w:hAnsi="Times New Roman"/>
                <w:sz w:val="24"/>
                <w:szCs w:val="24"/>
              </w:rPr>
              <w:t>6,800,000</w:t>
            </w:r>
          </w:p>
        </w:tc>
        <w:tc>
          <w:tcPr>
            <w:tcW w:w="1709" w:type="dxa"/>
            <w:tcBorders>
              <w:top w:val="single" w:sz="4" w:space="0" w:color="000000"/>
              <w:left w:val="single" w:sz="4" w:space="0" w:color="000000"/>
              <w:bottom w:val="single" w:sz="4" w:space="0" w:color="000000"/>
              <w:right w:val="single" w:sz="4" w:space="0" w:color="000000"/>
            </w:tcBorders>
            <w:hideMark/>
          </w:tcPr>
          <w:p w:rsidR="00D75CA1" w:rsidRPr="001E16A7" w:rsidRDefault="00D75CA1" w:rsidP="00977D8E">
            <w:pPr>
              <w:spacing w:after="0" w:line="360" w:lineRule="auto"/>
              <w:jc w:val="both"/>
              <w:rPr>
                <w:rFonts w:ascii="Times New Roman" w:hAnsi="Times New Roman"/>
                <w:sz w:val="24"/>
                <w:szCs w:val="24"/>
              </w:rPr>
            </w:pPr>
            <w:r w:rsidRPr="001E16A7">
              <w:rPr>
                <w:rFonts w:ascii="Times New Roman" w:hAnsi="Times New Roman"/>
                <w:sz w:val="24"/>
                <w:szCs w:val="24"/>
              </w:rPr>
              <w:t>60,000</w:t>
            </w:r>
          </w:p>
        </w:tc>
      </w:tr>
      <w:tr w:rsidR="00D75CA1" w:rsidRPr="001E16A7" w:rsidTr="00977D8E">
        <w:tc>
          <w:tcPr>
            <w:tcW w:w="2538" w:type="dxa"/>
            <w:tcBorders>
              <w:top w:val="single" w:sz="4" w:space="0" w:color="000000"/>
              <w:left w:val="single" w:sz="4" w:space="0" w:color="000000"/>
              <w:bottom w:val="single" w:sz="4" w:space="0" w:color="000000"/>
              <w:right w:val="single" w:sz="4" w:space="0" w:color="000000"/>
            </w:tcBorders>
            <w:hideMark/>
          </w:tcPr>
          <w:p w:rsidR="00D75CA1" w:rsidRPr="001E16A7" w:rsidRDefault="00D75CA1" w:rsidP="00454A97">
            <w:pPr>
              <w:pStyle w:val="Footer"/>
              <w:rPr>
                <w:rFonts w:ascii="Times New Roman" w:hAnsi="Times New Roman"/>
                <w:sz w:val="24"/>
                <w:szCs w:val="24"/>
              </w:rPr>
            </w:pPr>
            <w:r w:rsidRPr="001E16A7">
              <w:rPr>
                <w:rFonts w:ascii="Times New Roman" w:hAnsi="Times New Roman"/>
                <w:sz w:val="24"/>
                <w:szCs w:val="24"/>
              </w:rPr>
              <w:t xml:space="preserve">Fund women groups for IGAs </w:t>
            </w:r>
          </w:p>
          <w:p w:rsidR="00D75CA1" w:rsidRPr="001E16A7" w:rsidRDefault="00D75CA1" w:rsidP="00977D8E">
            <w:pPr>
              <w:spacing w:after="0" w:line="360" w:lineRule="auto"/>
              <w:jc w:val="both"/>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D75CA1" w:rsidRPr="001E16A7" w:rsidRDefault="00D75CA1" w:rsidP="00977D8E">
            <w:pPr>
              <w:spacing w:after="0" w:line="360" w:lineRule="auto"/>
              <w:jc w:val="both"/>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hideMark/>
          </w:tcPr>
          <w:p w:rsidR="00D75CA1" w:rsidRPr="001E16A7" w:rsidRDefault="00D75CA1" w:rsidP="00977D8E">
            <w:pPr>
              <w:spacing w:after="0" w:line="360" w:lineRule="auto"/>
              <w:jc w:val="both"/>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hideMark/>
          </w:tcPr>
          <w:p w:rsidR="00D75CA1" w:rsidRPr="001E16A7" w:rsidRDefault="00D75CA1" w:rsidP="00977D8E">
            <w:pPr>
              <w:spacing w:after="0" w:line="360" w:lineRule="auto"/>
              <w:jc w:val="both"/>
              <w:rPr>
                <w:rFonts w:ascii="Times New Roman" w:hAnsi="Times New Roman"/>
                <w:sz w:val="24"/>
                <w:szCs w:val="24"/>
              </w:rPr>
            </w:pPr>
            <w:r w:rsidRPr="001E16A7">
              <w:rPr>
                <w:rFonts w:ascii="Times New Roman" w:hAnsi="Times New Roman"/>
                <w:sz w:val="24"/>
                <w:szCs w:val="24"/>
              </w:rPr>
              <w:t>68,200,000</w:t>
            </w:r>
          </w:p>
        </w:tc>
        <w:tc>
          <w:tcPr>
            <w:tcW w:w="1168" w:type="dxa"/>
            <w:tcBorders>
              <w:top w:val="single" w:sz="4" w:space="0" w:color="000000"/>
              <w:left w:val="single" w:sz="4" w:space="0" w:color="000000"/>
              <w:bottom w:val="single" w:sz="4" w:space="0" w:color="000000"/>
              <w:right w:val="single" w:sz="4" w:space="0" w:color="000000"/>
            </w:tcBorders>
            <w:hideMark/>
          </w:tcPr>
          <w:p w:rsidR="00D75CA1" w:rsidRPr="001E16A7" w:rsidRDefault="00D75CA1" w:rsidP="00977D8E">
            <w:pPr>
              <w:spacing w:after="0" w:line="360" w:lineRule="auto"/>
              <w:jc w:val="both"/>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hideMark/>
          </w:tcPr>
          <w:p w:rsidR="00D75CA1" w:rsidRPr="001E16A7" w:rsidRDefault="00D75CA1" w:rsidP="00977D8E">
            <w:pPr>
              <w:spacing w:after="0" w:line="360" w:lineRule="auto"/>
              <w:jc w:val="both"/>
              <w:rPr>
                <w:rFonts w:ascii="Times New Roman" w:hAnsi="Times New Roman"/>
                <w:sz w:val="24"/>
                <w:szCs w:val="24"/>
              </w:rPr>
            </w:pPr>
            <w:r w:rsidRPr="001E16A7">
              <w:rPr>
                <w:rFonts w:ascii="Times New Roman" w:hAnsi="Times New Roman"/>
                <w:sz w:val="24"/>
                <w:szCs w:val="24"/>
              </w:rPr>
              <w:t>68,200,000</w:t>
            </w:r>
          </w:p>
        </w:tc>
        <w:tc>
          <w:tcPr>
            <w:tcW w:w="1709" w:type="dxa"/>
            <w:tcBorders>
              <w:top w:val="single" w:sz="4" w:space="0" w:color="000000"/>
              <w:left w:val="single" w:sz="4" w:space="0" w:color="000000"/>
              <w:bottom w:val="single" w:sz="4" w:space="0" w:color="000000"/>
              <w:right w:val="single" w:sz="4" w:space="0" w:color="000000"/>
            </w:tcBorders>
            <w:hideMark/>
          </w:tcPr>
          <w:p w:rsidR="00D75CA1" w:rsidRPr="001E16A7" w:rsidRDefault="00D75CA1" w:rsidP="00977D8E">
            <w:pPr>
              <w:spacing w:after="0" w:line="360" w:lineRule="auto"/>
              <w:jc w:val="both"/>
              <w:rPr>
                <w:rFonts w:ascii="Times New Roman" w:hAnsi="Times New Roman"/>
                <w:sz w:val="24"/>
                <w:szCs w:val="24"/>
              </w:rPr>
            </w:pPr>
            <w:r w:rsidRPr="001E16A7">
              <w:rPr>
                <w:rFonts w:ascii="Times New Roman" w:hAnsi="Times New Roman"/>
                <w:sz w:val="24"/>
                <w:szCs w:val="24"/>
              </w:rPr>
              <w:t xml:space="preserve">Nil </w:t>
            </w:r>
          </w:p>
        </w:tc>
      </w:tr>
    </w:tbl>
    <w:p w:rsidR="0061550A" w:rsidRPr="001E16A7" w:rsidRDefault="0061550A" w:rsidP="00454A97">
      <w:pPr>
        <w:pStyle w:val="Footer"/>
        <w:rPr>
          <w:rFonts w:ascii="Times New Roman" w:hAnsi="Times New Roman"/>
          <w:sz w:val="24"/>
          <w:szCs w:val="24"/>
        </w:rPr>
      </w:pPr>
    </w:p>
    <w:p w:rsidR="0061550A" w:rsidRPr="001E16A7" w:rsidRDefault="0061550A" w:rsidP="00454A97">
      <w:pPr>
        <w:pStyle w:val="Footer"/>
        <w:rPr>
          <w:rFonts w:ascii="Times New Roman" w:hAnsi="Times New Roman"/>
          <w:sz w:val="24"/>
          <w:szCs w:val="24"/>
        </w:rPr>
      </w:pPr>
    </w:p>
    <w:p w:rsidR="0061550A" w:rsidRPr="001E16A7" w:rsidRDefault="0061550A" w:rsidP="00454A97">
      <w:pPr>
        <w:pStyle w:val="Footer"/>
        <w:rPr>
          <w:rFonts w:ascii="Times New Roman" w:hAnsi="Times New Roman"/>
          <w:sz w:val="24"/>
          <w:szCs w:val="24"/>
        </w:rPr>
      </w:pPr>
    </w:p>
    <w:p w:rsidR="0061550A" w:rsidRPr="001E16A7" w:rsidRDefault="0061550A" w:rsidP="00454A97">
      <w:pPr>
        <w:pStyle w:val="Footer"/>
        <w:rPr>
          <w:rFonts w:ascii="Times New Roman" w:hAnsi="Times New Roman"/>
          <w:sz w:val="24"/>
          <w:szCs w:val="24"/>
        </w:rPr>
      </w:pPr>
    </w:p>
    <w:p w:rsidR="008B4F8D" w:rsidRPr="001E16A7" w:rsidRDefault="008B4F8D" w:rsidP="00454A97">
      <w:pPr>
        <w:pStyle w:val="Footer"/>
        <w:rPr>
          <w:rFonts w:ascii="Times New Roman" w:hAnsi="Times New Roman"/>
          <w:sz w:val="24"/>
          <w:szCs w:val="24"/>
        </w:rPr>
      </w:pPr>
    </w:p>
    <w:p w:rsidR="0061550A" w:rsidRPr="001E16A7" w:rsidRDefault="0061550A" w:rsidP="00454A97">
      <w:pPr>
        <w:pStyle w:val="Footer"/>
        <w:rPr>
          <w:rFonts w:ascii="Times New Roman" w:hAnsi="Times New Roman"/>
          <w:sz w:val="24"/>
          <w:szCs w:val="24"/>
        </w:rPr>
      </w:pPr>
    </w:p>
    <w:p w:rsidR="0061550A" w:rsidRPr="001E16A7" w:rsidRDefault="0061550A" w:rsidP="00454A97">
      <w:pPr>
        <w:pStyle w:val="Footer"/>
        <w:rPr>
          <w:rFonts w:ascii="Times New Roman" w:hAnsi="Times New Roman"/>
          <w:sz w:val="24"/>
          <w:szCs w:val="24"/>
        </w:rPr>
      </w:pPr>
    </w:p>
    <w:p w:rsidR="004C1EB5" w:rsidRDefault="004C1EB5" w:rsidP="00454A97">
      <w:pPr>
        <w:pStyle w:val="Footer"/>
        <w:rPr>
          <w:rFonts w:ascii="Times New Roman" w:hAnsi="Times New Roman"/>
          <w:sz w:val="24"/>
          <w:szCs w:val="24"/>
        </w:rPr>
      </w:pPr>
    </w:p>
    <w:p w:rsidR="001F757E" w:rsidRDefault="001F757E" w:rsidP="00454A97">
      <w:pPr>
        <w:pStyle w:val="Footer"/>
        <w:rPr>
          <w:rFonts w:ascii="Times New Roman" w:hAnsi="Times New Roman"/>
          <w:sz w:val="24"/>
          <w:szCs w:val="24"/>
        </w:rPr>
      </w:pPr>
    </w:p>
    <w:p w:rsidR="001F757E" w:rsidRDefault="001F757E" w:rsidP="00454A97">
      <w:pPr>
        <w:pStyle w:val="Footer"/>
        <w:rPr>
          <w:rFonts w:ascii="Times New Roman" w:hAnsi="Times New Roman"/>
          <w:sz w:val="24"/>
          <w:szCs w:val="24"/>
        </w:rPr>
      </w:pPr>
    </w:p>
    <w:p w:rsidR="001F757E" w:rsidRDefault="001F757E" w:rsidP="00454A97">
      <w:pPr>
        <w:pStyle w:val="Footer"/>
        <w:rPr>
          <w:rFonts w:ascii="Times New Roman" w:hAnsi="Times New Roman"/>
          <w:sz w:val="24"/>
          <w:szCs w:val="24"/>
        </w:rPr>
      </w:pPr>
    </w:p>
    <w:p w:rsidR="001F757E" w:rsidRDefault="001F757E" w:rsidP="00454A97">
      <w:pPr>
        <w:pStyle w:val="Footer"/>
        <w:rPr>
          <w:rFonts w:ascii="Times New Roman" w:hAnsi="Times New Roman"/>
          <w:sz w:val="24"/>
          <w:szCs w:val="24"/>
        </w:rPr>
      </w:pPr>
    </w:p>
    <w:p w:rsidR="001F757E" w:rsidRDefault="001F757E" w:rsidP="00454A97">
      <w:pPr>
        <w:pStyle w:val="Footer"/>
        <w:rPr>
          <w:rFonts w:ascii="Times New Roman" w:hAnsi="Times New Roman"/>
          <w:sz w:val="24"/>
          <w:szCs w:val="24"/>
        </w:rPr>
      </w:pPr>
    </w:p>
    <w:p w:rsidR="001F757E" w:rsidRDefault="001F757E" w:rsidP="00454A97">
      <w:pPr>
        <w:pStyle w:val="Footer"/>
        <w:rPr>
          <w:rFonts w:ascii="Times New Roman" w:hAnsi="Times New Roman"/>
          <w:sz w:val="24"/>
          <w:szCs w:val="24"/>
        </w:rPr>
      </w:pPr>
    </w:p>
    <w:p w:rsidR="001F757E" w:rsidRDefault="001F757E" w:rsidP="00454A97">
      <w:pPr>
        <w:pStyle w:val="Footer"/>
        <w:rPr>
          <w:rFonts w:ascii="Times New Roman" w:hAnsi="Times New Roman"/>
          <w:sz w:val="24"/>
          <w:szCs w:val="24"/>
        </w:rPr>
      </w:pPr>
    </w:p>
    <w:p w:rsidR="001F757E" w:rsidRDefault="001F757E" w:rsidP="00454A97">
      <w:pPr>
        <w:pStyle w:val="Footer"/>
        <w:rPr>
          <w:rFonts w:ascii="Times New Roman" w:hAnsi="Times New Roman"/>
          <w:sz w:val="24"/>
          <w:szCs w:val="24"/>
        </w:rPr>
      </w:pPr>
    </w:p>
    <w:p w:rsidR="001F757E" w:rsidRDefault="001F757E" w:rsidP="00454A97">
      <w:pPr>
        <w:pStyle w:val="Footer"/>
        <w:rPr>
          <w:rFonts w:ascii="Times New Roman" w:hAnsi="Times New Roman"/>
          <w:sz w:val="24"/>
          <w:szCs w:val="24"/>
        </w:rPr>
      </w:pPr>
    </w:p>
    <w:p w:rsidR="001F757E" w:rsidRDefault="001F757E" w:rsidP="00454A97">
      <w:pPr>
        <w:pStyle w:val="Footer"/>
        <w:rPr>
          <w:rFonts w:ascii="Times New Roman" w:hAnsi="Times New Roman"/>
          <w:sz w:val="24"/>
          <w:szCs w:val="24"/>
        </w:rPr>
      </w:pPr>
    </w:p>
    <w:p w:rsidR="001F757E" w:rsidRDefault="001F757E" w:rsidP="00454A97">
      <w:pPr>
        <w:pStyle w:val="Footer"/>
        <w:rPr>
          <w:rFonts w:ascii="Times New Roman" w:hAnsi="Times New Roman"/>
          <w:sz w:val="24"/>
          <w:szCs w:val="24"/>
        </w:rPr>
      </w:pPr>
    </w:p>
    <w:p w:rsidR="001F757E" w:rsidRDefault="001F757E" w:rsidP="00454A97">
      <w:pPr>
        <w:pStyle w:val="Footer"/>
        <w:rPr>
          <w:rFonts w:ascii="Times New Roman" w:hAnsi="Times New Roman"/>
          <w:sz w:val="24"/>
          <w:szCs w:val="24"/>
        </w:rPr>
      </w:pPr>
    </w:p>
    <w:p w:rsidR="001F757E" w:rsidRDefault="001F757E" w:rsidP="00454A97">
      <w:pPr>
        <w:pStyle w:val="Footer"/>
        <w:rPr>
          <w:rFonts w:ascii="Times New Roman" w:hAnsi="Times New Roman"/>
          <w:sz w:val="24"/>
          <w:szCs w:val="24"/>
        </w:rPr>
      </w:pPr>
    </w:p>
    <w:p w:rsidR="001F757E" w:rsidRDefault="001F757E" w:rsidP="00454A97">
      <w:pPr>
        <w:pStyle w:val="Footer"/>
        <w:rPr>
          <w:rFonts w:ascii="Times New Roman" w:hAnsi="Times New Roman"/>
          <w:sz w:val="24"/>
          <w:szCs w:val="24"/>
        </w:rPr>
      </w:pPr>
    </w:p>
    <w:p w:rsidR="001F757E" w:rsidRDefault="001F757E" w:rsidP="00454A97">
      <w:pPr>
        <w:pStyle w:val="Footer"/>
        <w:rPr>
          <w:rFonts w:ascii="Times New Roman" w:hAnsi="Times New Roman"/>
          <w:sz w:val="24"/>
          <w:szCs w:val="24"/>
        </w:rPr>
      </w:pPr>
    </w:p>
    <w:p w:rsidR="001F757E" w:rsidRDefault="001F757E" w:rsidP="00454A97">
      <w:pPr>
        <w:pStyle w:val="Footer"/>
        <w:rPr>
          <w:rFonts w:ascii="Times New Roman" w:hAnsi="Times New Roman"/>
          <w:sz w:val="24"/>
          <w:szCs w:val="24"/>
        </w:rPr>
      </w:pPr>
    </w:p>
    <w:p w:rsidR="001F757E" w:rsidRDefault="001F757E" w:rsidP="00454A97">
      <w:pPr>
        <w:pStyle w:val="Footer"/>
        <w:rPr>
          <w:rFonts w:ascii="Times New Roman" w:hAnsi="Times New Roman"/>
          <w:sz w:val="24"/>
          <w:szCs w:val="24"/>
        </w:rPr>
      </w:pPr>
    </w:p>
    <w:p w:rsidR="001F757E" w:rsidRDefault="001F757E" w:rsidP="00454A97">
      <w:pPr>
        <w:pStyle w:val="Footer"/>
        <w:rPr>
          <w:rFonts w:ascii="Times New Roman" w:hAnsi="Times New Roman"/>
          <w:sz w:val="24"/>
          <w:szCs w:val="24"/>
        </w:rPr>
      </w:pPr>
    </w:p>
    <w:p w:rsidR="001F757E" w:rsidRDefault="001F757E" w:rsidP="00454A97">
      <w:pPr>
        <w:pStyle w:val="Footer"/>
        <w:rPr>
          <w:rFonts w:ascii="Times New Roman" w:hAnsi="Times New Roman"/>
          <w:sz w:val="24"/>
          <w:szCs w:val="24"/>
        </w:rPr>
      </w:pPr>
    </w:p>
    <w:p w:rsidR="001F757E" w:rsidRDefault="001F757E" w:rsidP="00454A97">
      <w:pPr>
        <w:pStyle w:val="Footer"/>
        <w:rPr>
          <w:rFonts w:ascii="Times New Roman" w:hAnsi="Times New Roman"/>
          <w:sz w:val="24"/>
          <w:szCs w:val="24"/>
        </w:rPr>
      </w:pPr>
    </w:p>
    <w:p w:rsidR="001F757E" w:rsidRDefault="001F757E" w:rsidP="00454A97">
      <w:pPr>
        <w:pStyle w:val="Footer"/>
        <w:rPr>
          <w:rFonts w:ascii="Times New Roman" w:hAnsi="Times New Roman"/>
          <w:sz w:val="24"/>
          <w:szCs w:val="24"/>
        </w:rPr>
      </w:pPr>
    </w:p>
    <w:p w:rsidR="001F757E" w:rsidRDefault="001F757E" w:rsidP="00454A97">
      <w:pPr>
        <w:pStyle w:val="Footer"/>
        <w:rPr>
          <w:rFonts w:ascii="Times New Roman" w:hAnsi="Times New Roman"/>
          <w:sz w:val="24"/>
          <w:szCs w:val="24"/>
        </w:rPr>
      </w:pPr>
    </w:p>
    <w:p w:rsidR="001F757E" w:rsidRDefault="001F757E" w:rsidP="00454A97">
      <w:pPr>
        <w:pStyle w:val="Footer"/>
        <w:rPr>
          <w:rFonts w:ascii="Times New Roman" w:hAnsi="Times New Roman"/>
          <w:sz w:val="24"/>
          <w:szCs w:val="24"/>
        </w:rPr>
      </w:pPr>
    </w:p>
    <w:p w:rsidR="001F757E" w:rsidRPr="001E16A7" w:rsidRDefault="001F757E" w:rsidP="00454A97">
      <w:pPr>
        <w:pStyle w:val="Footer"/>
        <w:rPr>
          <w:rFonts w:ascii="Times New Roman" w:hAnsi="Times New Roman"/>
          <w:sz w:val="24"/>
          <w:szCs w:val="24"/>
        </w:rPr>
      </w:pPr>
    </w:p>
    <w:p w:rsidR="000F2C1E" w:rsidRPr="00DC60E9" w:rsidRDefault="00DC60E9" w:rsidP="00454A97">
      <w:pPr>
        <w:pStyle w:val="Footer"/>
        <w:rPr>
          <w:rFonts w:ascii="Times New Roman" w:hAnsi="Times New Roman"/>
          <w:sz w:val="24"/>
          <w:szCs w:val="24"/>
        </w:rPr>
      </w:pPr>
      <w:r>
        <w:rPr>
          <w:rFonts w:ascii="Times New Roman" w:hAnsi="Times New Roman"/>
          <w:sz w:val="24"/>
          <w:szCs w:val="24"/>
        </w:rPr>
        <w:t>SECTOR</w:t>
      </w:r>
      <w:r w:rsidR="000F2C1E" w:rsidRPr="00DC60E9">
        <w:rPr>
          <w:rFonts w:ascii="Times New Roman" w:hAnsi="Times New Roman"/>
          <w:sz w:val="24"/>
          <w:szCs w:val="24"/>
        </w:rPr>
        <w:t xml:space="preserve">:                                              </w:t>
      </w:r>
      <w:r w:rsidR="000F2C1E" w:rsidRPr="00DC60E9">
        <w:rPr>
          <w:rFonts w:ascii="Times New Roman" w:hAnsi="Times New Roman"/>
          <w:sz w:val="24"/>
          <w:szCs w:val="24"/>
        </w:rPr>
        <w:tab/>
        <w:t>Gender and Community Based Services</w:t>
      </w:r>
    </w:p>
    <w:p w:rsidR="000F2C1E" w:rsidRPr="00DC60E9" w:rsidRDefault="000F2C1E" w:rsidP="00454A97">
      <w:pPr>
        <w:pStyle w:val="Footer"/>
        <w:rPr>
          <w:rFonts w:ascii="Times New Roman" w:hAnsi="Times New Roman"/>
          <w:sz w:val="24"/>
          <w:szCs w:val="24"/>
        </w:rPr>
      </w:pPr>
    </w:p>
    <w:p w:rsidR="000F2C1E" w:rsidRPr="00DC60E9" w:rsidRDefault="00DC60E9" w:rsidP="00454A97">
      <w:pPr>
        <w:pStyle w:val="Footer"/>
        <w:rPr>
          <w:rFonts w:ascii="Times New Roman" w:hAnsi="Times New Roman"/>
          <w:sz w:val="24"/>
          <w:szCs w:val="24"/>
        </w:rPr>
      </w:pPr>
      <w:r>
        <w:rPr>
          <w:rFonts w:ascii="Times New Roman" w:hAnsi="Times New Roman"/>
          <w:sz w:val="24"/>
          <w:szCs w:val="24"/>
        </w:rPr>
        <w:t>CODE</w:t>
      </w:r>
      <w:r w:rsidR="000F2C1E" w:rsidRPr="00DC60E9">
        <w:rPr>
          <w:rFonts w:ascii="Times New Roman" w:hAnsi="Times New Roman"/>
          <w:sz w:val="24"/>
          <w:szCs w:val="24"/>
        </w:rPr>
        <w:t xml:space="preserve">:                                                  </w:t>
      </w:r>
      <w:r>
        <w:rPr>
          <w:rFonts w:ascii="Times New Roman" w:hAnsi="Times New Roman"/>
          <w:sz w:val="24"/>
          <w:szCs w:val="24"/>
        </w:rPr>
        <w:t xml:space="preserve"> </w:t>
      </w:r>
      <w:r w:rsidR="000F2C1E" w:rsidRPr="00DC60E9">
        <w:rPr>
          <w:rFonts w:ascii="Times New Roman" w:hAnsi="Times New Roman"/>
          <w:sz w:val="24"/>
          <w:szCs w:val="24"/>
        </w:rPr>
        <w:tab/>
        <w:t>KDLG/CBS/08</w:t>
      </w:r>
    </w:p>
    <w:p w:rsidR="000F2C1E" w:rsidRPr="00DC60E9" w:rsidRDefault="000F2C1E" w:rsidP="00454A97">
      <w:pPr>
        <w:pStyle w:val="Footer"/>
        <w:rPr>
          <w:rFonts w:ascii="Times New Roman" w:hAnsi="Times New Roman"/>
          <w:sz w:val="24"/>
          <w:szCs w:val="24"/>
        </w:rPr>
      </w:pPr>
    </w:p>
    <w:p w:rsidR="000F2C1E" w:rsidRPr="00DC60E9" w:rsidRDefault="00DC60E9" w:rsidP="00DC60E9">
      <w:pPr>
        <w:pStyle w:val="Footer"/>
        <w:tabs>
          <w:tab w:val="left" w:pos="3669"/>
        </w:tabs>
        <w:rPr>
          <w:rFonts w:ascii="Times New Roman" w:hAnsi="Times New Roman"/>
        </w:rPr>
      </w:pPr>
      <w:r>
        <w:rPr>
          <w:rFonts w:ascii="Times New Roman" w:hAnsi="Times New Roman"/>
        </w:rPr>
        <w:t>TITLE</w:t>
      </w:r>
      <w:r w:rsidR="000F2C1E" w:rsidRPr="00DC60E9">
        <w:rPr>
          <w:rFonts w:ascii="Times New Roman" w:hAnsi="Times New Roman"/>
        </w:rPr>
        <w:t xml:space="preserve">                                            </w:t>
      </w:r>
      <w:r>
        <w:rPr>
          <w:rFonts w:ascii="Times New Roman" w:hAnsi="Times New Roman"/>
        </w:rPr>
        <w:tab/>
        <w:t xml:space="preserve">  </w:t>
      </w:r>
      <w:r>
        <w:rPr>
          <w:rFonts w:ascii="Times New Roman" w:hAnsi="Times New Roman"/>
        </w:rPr>
        <w:tab/>
      </w:r>
      <w:r w:rsidR="00D75CA1" w:rsidRPr="00DC60E9">
        <w:rPr>
          <w:rFonts w:ascii="Times New Roman" w:hAnsi="Times New Roman"/>
        </w:rPr>
        <w:t>Community Driven Development</w:t>
      </w:r>
    </w:p>
    <w:p w:rsidR="000F2C1E" w:rsidRPr="00DC60E9" w:rsidRDefault="00DC60E9" w:rsidP="00DC60E9">
      <w:pPr>
        <w:pStyle w:val="Footer"/>
        <w:tabs>
          <w:tab w:val="clear" w:pos="4320"/>
          <w:tab w:val="clear" w:pos="8640"/>
          <w:tab w:val="left" w:pos="3752"/>
        </w:tabs>
        <w:rPr>
          <w:rFonts w:ascii="Times New Roman" w:hAnsi="Times New Roman"/>
        </w:rPr>
      </w:pPr>
      <w:r>
        <w:rPr>
          <w:rFonts w:ascii="Times New Roman" w:hAnsi="Times New Roman"/>
        </w:rPr>
        <w:tab/>
      </w:r>
    </w:p>
    <w:p w:rsidR="000F2C1E" w:rsidRPr="00DC60E9" w:rsidRDefault="00DC60E9" w:rsidP="00DC60E9">
      <w:pPr>
        <w:pStyle w:val="Footer"/>
        <w:tabs>
          <w:tab w:val="left" w:pos="3738"/>
        </w:tabs>
        <w:rPr>
          <w:rFonts w:ascii="Times New Roman" w:hAnsi="Times New Roman"/>
        </w:rPr>
      </w:pPr>
      <w:r>
        <w:rPr>
          <w:rFonts w:ascii="Times New Roman" w:hAnsi="Times New Roman"/>
        </w:rPr>
        <w:t xml:space="preserve">IMPLEMENTING AGENCY:                    </w:t>
      </w:r>
      <w:r>
        <w:rPr>
          <w:rFonts w:ascii="Times New Roman" w:hAnsi="Times New Roman"/>
        </w:rPr>
        <w:tab/>
        <w:t xml:space="preserve"> </w:t>
      </w:r>
      <w:r w:rsidR="000F2C1E" w:rsidRPr="00DC60E9">
        <w:rPr>
          <w:rFonts w:ascii="Times New Roman" w:hAnsi="Times New Roman"/>
        </w:rPr>
        <w:t>KDLG</w:t>
      </w:r>
    </w:p>
    <w:p w:rsidR="000F2C1E" w:rsidRPr="00DC60E9" w:rsidRDefault="000F2C1E" w:rsidP="00454A97">
      <w:pPr>
        <w:pStyle w:val="Footer"/>
        <w:rPr>
          <w:rFonts w:ascii="Times New Roman" w:hAnsi="Times New Roman"/>
        </w:rPr>
      </w:pPr>
    </w:p>
    <w:p w:rsidR="000F2C1E" w:rsidRPr="00DC60E9" w:rsidRDefault="00DC60E9" w:rsidP="00454A97">
      <w:pPr>
        <w:pStyle w:val="Footer"/>
        <w:rPr>
          <w:rFonts w:ascii="Times New Roman" w:hAnsi="Times New Roman"/>
        </w:rPr>
      </w:pPr>
      <w:r>
        <w:rPr>
          <w:rFonts w:ascii="Times New Roman" w:hAnsi="Times New Roman"/>
        </w:rPr>
        <w:t>LOCATION</w:t>
      </w:r>
      <w:r w:rsidR="000F2C1E" w:rsidRPr="00DC60E9">
        <w:rPr>
          <w:rFonts w:ascii="Times New Roman" w:hAnsi="Times New Roman"/>
        </w:rPr>
        <w:t xml:space="preserve">              </w:t>
      </w:r>
      <w:r>
        <w:rPr>
          <w:rFonts w:ascii="Times New Roman" w:hAnsi="Times New Roman"/>
        </w:rPr>
        <w:t xml:space="preserve">                              </w:t>
      </w:r>
      <w:r>
        <w:rPr>
          <w:rFonts w:ascii="Times New Roman" w:hAnsi="Times New Roman"/>
        </w:rPr>
        <w:tab/>
      </w:r>
      <w:r w:rsidR="000F2C1E" w:rsidRPr="00DC60E9">
        <w:rPr>
          <w:rFonts w:ascii="Times New Roman" w:hAnsi="Times New Roman"/>
        </w:rPr>
        <w:t>District wide</w:t>
      </w:r>
    </w:p>
    <w:p w:rsidR="000F2C1E" w:rsidRPr="00DC60E9" w:rsidRDefault="000F2C1E" w:rsidP="00454A97">
      <w:pPr>
        <w:pStyle w:val="Footer"/>
        <w:rPr>
          <w:rFonts w:ascii="Times New Roman" w:hAnsi="Times New Roman"/>
        </w:rPr>
      </w:pPr>
    </w:p>
    <w:p w:rsidR="000F2C1E" w:rsidRPr="00DC60E9" w:rsidRDefault="00DC60E9" w:rsidP="00454A97">
      <w:pPr>
        <w:pStyle w:val="Footer"/>
        <w:rPr>
          <w:rFonts w:ascii="Times New Roman" w:hAnsi="Times New Roman"/>
        </w:rPr>
      </w:pPr>
      <w:r>
        <w:rPr>
          <w:rFonts w:ascii="Times New Roman" w:hAnsi="Times New Roman"/>
        </w:rPr>
        <w:t>TOTAL PLANNED EXPENDITURE:</w:t>
      </w:r>
      <w:r w:rsidR="000F2C1E" w:rsidRPr="00DC60E9">
        <w:rPr>
          <w:rFonts w:ascii="Times New Roman" w:hAnsi="Times New Roman"/>
        </w:rPr>
        <w:t xml:space="preserve">       </w:t>
      </w:r>
      <w:r>
        <w:rPr>
          <w:rFonts w:ascii="Times New Roman" w:hAnsi="Times New Roman"/>
        </w:rPr>
        <w:tab/>
      </w:r>
      <w:r w:rsidR="00D75CA1" w:rsidRPr="00DC60E9">
        <w:rPr>
          <w:rFonts w:ascii="Times New Roman" w:hAnsi="Times New Roman"/>
        </w:rPr>
        <w:t>71,288,000</w:t>
      </w:r>
    </w:p>
    <w:p w:rsidR="000F2C1E" w:rsidRPr="00DC60E9" w:rsidRDefault="000F2C1E" w:rsidP="00454A97">
      <w:pPr>
        <w:pStyle w:val="Footer"/>
        <w:rPr>
          <w:rFonts w:ascii="Times New Roman" w:hAnsi="Times New Roman"/>
        </w:rPr>
      </w:pPr>
    </w:p>
    <w:p w:rsidR="000F2C1E" w:rsidRPr="00DC60E9" w:rsidRDefault="00DC60E9" w:rsidP="00454A97">
      <w:pPr>
        <w:pStyle w:val="Footer"/>
        <w:rPr>
          <w:rFonts w:ascii="Times New Roman" w:hAnsi="Times New Roman"/>
        </w:rPr>
      </w:pPr>
      <w:r>
        <w:rPr>
          <w:rFonts w:ascii="Times New Roman" w:hAnsi="Times New Roman"/>
        </w:rPr>
        <w:t>FUNDS SECURED</w:t>
      </w:r>
      <w:r w:rsidR="000F2C1E" w:rsidRPr="00DC60E9">
        <w:rPr>
          <w:rFonts w:ascii="Times New Roman" w:hAnsi="Times New Roman"/>
        </w:rPr>
        <w:t xml:space="preserve">                                   </w:t>
      </w:r>
      <w:r>
        <w:rPr>
          <w:rFonts w:ascii="Times New Roman" w:hAnsi="Times New Roman"/>
        </w:rPr>
        <w:t xml:space="preserve"> </w:t>
      </w:r>
      <w:r w:rsidR="000F2C1E" w:rsidRPr="00DC60E9">
        <w:rPr>
          <w:rFonts w:ascii="Times New Roman" w:hAnsi="Times New Roman"/>
        </w:rPr>
        <w:tab/>
      </w:r>
      <w:r w:rsidR="00D75CA1" w:rsidRPr="00DC60E9">
        <w:rPr>
          <w:rFonts w:ascii="Times New Roman" w:hAnsi="Times New Roman"/>
        </w:rPr>
        <w:t>71,288,000</w:t>
      </w:r>
    </w:p>
    <w:p w:rsidR="000F2C1E" w:rsidRPr="00DC60E9" w:rsidRDefault="000F2C1E" w:rsidP="00454A97">
      <w:pPr>
        <w:pStyle w:val="Footer"/>
        <w:rPr>
          <w:rFonts w:ascii="Times New Roman" w:hAnsi="Times New Roman"/>
        </w:rPr>
      </w:pPr>
    </w:p>
    <w:p w:rsidR="000F2C1E" w:rsidRPr="00DC60E9" w:rsidRDefault="00DC60E9" w:rsidP="00454A97">
      <w:pPr>
        <w:pStyle w:val="Footer"/>
        <w:rPr>
          <w:rFonts w:ascii="Times New Roman" w:hAnsi="Times New Roman"/>
        </w:rPr>
      </w:pPr>
      <w:r>
        <w:rPr>
          <w:rFonts w:ascii="Times New Roman" w:hAnsi="Times New Roman"/>
        </w:rPr>
        <w:t>FUNDING GAP</w:t>
      </w:r>
      <w:r w:rsidR="000F2C1E" w:rsidRPr="00DC60E9">
        <w:rPr>
          <w:rFonts w:ascii="Times New Roman" w:hAnsi="Times New Roman"/>
        </w:rPr>
        <w:t xml:space="preserve">:      </w:t>
      </w:r>
      <w:r>
        <w:rPr>
          <w:rFonts w:ascii="Times New Roman" w:hAnsi="Times New Roman"/>
        </w:rPr>
        <w:t xml:space="preserve">                               </w:t>
      </w:r>
      <w:r w:rsidR="000F2C1E" w:rsidRPr="00DC60E9">
        <w:rPr>
          <w:rFonts w:ascii="Times New Roman" w:hAnsi="Times New Roman"/>
        </w:rPr>
        <w:tab/>
      </w:r>
      <w:r w:rsidR="00D75CA1" w:rsidRPr="00DC60E9">
        <w:rPr>
          <w:rFonts w:ascii="Times New Roman" w:hAnsi="Times New Roman"/>
        </w:rPr>
        <w:t>0</w:t>
      </w:r>
    </w:p>
    <w:p w:rsidR="000F2C1E" w:rsidRPr="00DC60E9" w:rsidRDefault="000F2C1E" w:rsidP="00454A97">
      <w:pPr>
        <w:pStyle w:val="Footer"/>
        <w:rPr>
          <w:rFonts w:ascii="Times New Roman" w:hAnsi="Times New Roman"/>
        </w:rPr>
      </w:pPr>
    </w:p>
    <w:p w:rsidR="000F2C1E" w:rsidRPr="00DC60E9" w:rsidRDefault="000F2C1E" w:rsidP="00454A97">
      <w:pPr>
        <w:pStyle w:val="Footer"/>
        <w:rPr>
          <w:rFonts w:ascii="Times New Roman" w:hAnsi="Times New Roman"/>
        </w:rPr>
      </w:pPr>
    </w:p>
    <w:p w:rsidR="000F2C1E" w:rsidRPr="00DC60E9" w:rsidRDefault="00DC60E9" w:rsidP="00454A97">
      <w:pPr>
        <w:pStyle w:val="Footer"/>
        <w:rPr>
          <w:rFonts w:ascii="Times New Roman" w:hAnsi="Times New Roman"/>
        </w:rPr>
      </w:pPr>
      <w:r>
        <w:rPr>
          <w:rFonts w:ascii="Times New Roman" w:hAnsi="Times New Roman"/>
        </w:rPr>
        <w:t xml:space="preserve">START DATE                            </w:t>
      </w:r>
      <w:r w:rsidR="000F2C1E" w:rsidRPr="00DC60E9">
        <w:rPr>
          <w:rFonts w:ascii="Times New Roman" w:hAnsi="Times New Roman"/>
        </w:rPr>
        <w:t xml:space="preserve">          </w:t>
      </w:r>
      <w:r>
        <w:rPr>
          <w:rFonts w:ascii="Times New Roman" w:hAnsi="Times New Roman"/>
        </w:rPr>
        <w:tab/>
      </w:r>
      <w:r w:rsidR="000F2C1E" w:rsidRPr="00DC60E9">
        <w:rPr>
          <w:rFonts w:ascii="Times New Roman" w:hAnsi="Times New Roman"/>
        </w:rPr>
        <w:t>June 2015</w:t>
      </w:r>
    </w:p>
    <w:p w:rsidR="000F2C1E" w:rsidRPr="00DC60E9" w:rsidRDefault="000F2C1E" w:rsidP="00454A97">
      <w:pPr>
        <w:pStyle w:val="Footer"/>
        <w:rPr>
          <w:rFonts w:ascii="Times New Roman" w:hAnsi="Times New Roman"/>
        </w:rPr>
      </w:pPr>
    </w:p>
    <w:p w:rsidR="000F2C1E" w:rsidRPr="00DC60E9" w:rsidRDefault="00DC60E9" w:rsidP="00454A97">
      <w:pPr>
        <w:pStyle w:val="Footer"/>
        <w:rPr>
          <w:rFonts w:ascii="Times New Roman" w:hAnsi="Times New Roman"/>
        </w:rPr>
      </w:pPr>
      <w:r>
        <w:rPr>
          <w:rFonts w:ascii="Times New Roman" w:hAnsi="Times New Roman"/>
        </w:rPr>
        <w:t>COMPLETION DATE</w:t>
      </w:r>
      <w:r w:rsidR="000F2C1E" w:rsidRPr="00DC60E9">
        <w:rPr>
          <w:rFonts w:ascii="Times New Roman" w:hAnsi="Times New Roman"/>
        </w:rPr>
        <w:t xml:space="preserve">:                               </w:t>
      </w:r>
      <w:r w:rsidR="000F2C1E" w:rsidRPr="00DC60E9">
        <w:rPr>
          <w:rFonts w:ascii="Times New Roman" w:hAnsi="Times New Roman"/>
        </w:rPr>
        <w:tab/>
        <w:t>July 2016</w:t>
      </w:r>
    </w:p>
    <w:p w:rsidR="000F2C1E" w:rsidRPr="00DC60E9" w:rsidRDefault="000F2C1E" w:rsidP="00454A97">
      <w:pPr>
        <w:pStyle w:val="Footer"/>
        <w:rPr>
          <w:rFonts w:ascii="Times New Roman" w:hAnsi="Times New Roman"/>
        </w:rPr>
      </w:pPr>
    </w:p>
    <w:p w:rsidR="000F2C1E" w:rsidRPr="00DC60E9" w:rsidRDefault="000F2C1E" w:rsidP="00454A97">
      <w:pPr>
        <w:pStyle w:val="Footer"/>
        <w:rPr>
          <w:rFonts w:ascii="Times New Roman" w:hAnsi="Times New Roman"/>
        </w:rPr>
      </w:pPr>
    </w:p>
    <w:p w:rsidR="000F2C1E" w:rsidRPr="00DC60E9" w:rsidRDefault="000F2C1E" w:rsidP="00454A97">
      <w:pPr>
        <w:pStyle w:val="Footer"/>
        <w:rPr>
          <w:rFonts w:ascii="Times New Roman" w:hAnsi="Times New Roman"/>
          <w:b/>
        </w:rPr>
      </w:pPr>
      <w:r w:rsidRPr="00DC60E9">
        <w:rPr>
          <w:rFonts w:ascii="Times New Roman" w:hAnsi="Times New Roman"/>
          <w:b/>
        </w:rPr>
        <w:t>Objectives:</w:t>
      </w:r>
    </w:p>
    <w:p w:rsidR="000F2C1E" w:rsidRPr="00DC60E9" w:rsidRDefault="000F2C1E" w:rsidP="00454A97">
      <w:pPr>
        <w:pStyle w:val="Footer"/>
        <w:rPr>
          <w:rFonts w:ascii="Times New Roman" w:hAnsi="Times New Roman"/>
        </w:rPr>
      </w:pPr>
    </w:p>
    <w:p w:rsidR="00D75CA1" w:rsidRPr="00DC60E9" w:rsidRDefault="00D75CA1" w:rsidP="00DC60E9">
      <w:pPr>
        <w:pStyle w:val="Footer"/>
        <w:spacing w:line="360" w:lineRule="auto"/>
        <w:rPr>
          <w:rFonts w:ascii="Times New Roman" w:hAnsi="Times New Roman"/>
        </w:rPr>
      </w:pPr>
      <w:r w:rsidRPr="00DC60E9">
        <w:rPr>
          <w:rFonts w:ascii="Times New Roman" w:hAnsi="Times New Roman"/>
        </w:rPr>
        <w:t>To offer opportunities for youth, women to be linked to micro finance services.</w:t>
      </w:r>
    </w:p>
    <w:p w:rsidR="00D75CA1" w:rsidRPr="00DC60E9" w:rsidRDefault="00D75CA1" w:rsidP="00DC60E9">
      <w:pPr>
        <w:pStyle w:val="Footer"/>
        <w:spacing w:line="360" w:lineRule="auto"/>
        <w:rPr>
          <w:rFonts w:ascii="Times New Roman" w:hAnsi="Times New Roman"/>
        </w:rPr>
      </w:pPr>
      <w:r w:rsidRPr="00DC60E9">
        <w:rPr>
          <w:rFonts w:ascii="Times New Roman" w:hAnsi="Times New Roman"/>
        </w:rPr>
        <w:t>To improve on the situation of Youth, women and groups by mobilizing and organizing them to engage in self-help income generating activities.</w:t>
      </w:r>
    </w:p>
    <w:p w:rsidR="00D75CA1" w:rsidRPr="00DC60E9" w:rsidRDefault="00D75CA1" w:rsidP="00DC60E9">
      <w:pPr>
        <w:pStyle w:val="Footer"/>
        <w:spacing w:line="360" w:lineRule="auto"/>
        <w:rPr>
          <w:rFonts w:ascii="Times New Roman" w:hAnsi="Times New Roman"/>
        </w:rPr>
      </w:pPr>
    </w:p>
    <w:p w:rsidR="00D75CA1" w:rsidRPr="00DC60E9" w:rsidRDefault="00D75CA1" w:rsidP="00DC60E9">
      <w:pPr>
        <w:pStyle w:val="Footer"/>
        <w:spacing w:line="360" w:lineRule="auto"/>
        <w:rPr>
          <w:rFonts w:ascii="Times New Roman" w:hAnsi="Times New Roman"/>
        </w:rPr>
      </w:pPr>
      <w:r w:rsidRPr="00DC60E9">
        <w:rPr>
          <w:rFonts w:ascii="Times New Roman" w:hAnsi="Times New Roman"/>
        </w:rPr>
        <w:t>Background:</w:t>
      </w:r>
    </w:p>
    <w:p w:rsidR="00D75CA1" w:rsidRPr="00DC60E9" w:rsidRDefault="00D75CA1" w:rsidP="00DC60E9">
      <w:pPr>
        <w:pStyle w:val="Footer"/>
        <w:spacing w:line="360" w:lineRule="auto"/>
        <w:rPr>
          <w:rFonts w:ascii="Times New Roman" w:hAnsi="Times New Roman"/>
        </w:rPr>
      </w:pPr>
      <w:r w:rsidRPr="00DC60E9">
        <w:rPr>
          <w:rFonts w:ascii="Times New Roman" w:hAnsi="Times New Roman"/>
        </w:rPr>
        <w:t>Youth are considered relatively poor not owning anything with the biggest numbers of unemployment.  They do not own land and do not get access to financial services because they do not have anything to mortgage.  Most are unemployed and some have acquired low level of education, therefore their potential remains untapped.</w:t>
      </w:r>
    </w:p>
    <w:p w:rsidR="00D75CA1" w:rsidRPr="00DC60E9" w:rsidRDefault="00D75CA1" w:rsidP="00DC60E9">
      <w:pPr>
        <w:pStyle w:val="Footer"/>
        <w:spacing w:line="360" w:lineRule="auto"/>
        <w:rPr>
          <w:rFonts w:ascii="Times New Roman" w:hAnsi="Times New Roman"/>
        </w:rPr>
      </w:pPr>
    </w:p>
    <w:p w:rsidR="00D75CA1" w:rsidRPr="00DC60E9" w:rsidRDefault="00D75CA1" w:rsidP="00DC60E9">
      <w:pPr>
        <w:pStyle w:val="Footer"/>
        <w:spacing w:line="360" w:lineRule="auto"/>
        <w:rPr>
          <w:rFonts w:ascii="Times New Roman" w:hAnsi="Times New Roman"/>
        </w:rPr>
      </w:pPr>
      <w:r w:rsidRPr="00DC60E9">
        <w:rPr>
          <w:rFonts w:ascii="Times New Roman" w:hAnsi="Times New Roman"/>
        </w:rPr>
        <w:t>Technical Description:</w:t>
      </w:r>
    </w:p>
    <w:p w:rsidR="00D75CA1" w:rsidRPr="00DC60E9" w:rsidRDefault="00D75CA1" w:rsidP="00DC60E9">
      <w:pPr>
        <w:pStyle w:val="Footer"/>
        <w:spacing w:line="360" w:lineRule="auto"/>
        <w:rPr>
          <w:rFonts w:ascii="Times New Roman" w:hAnsi="Times New Roman"/>
        </w:rPr>
      </w:pPr>
      <w:r w:rsidRPr="00DC60E9">
        <w:rPr>
          <w:rFonts w:ascii="Times New Roman" w:hAnsi="Times New Roman"/>
        </w:rPr>
        <w:t>Formation and effective organization of Youth groups, appraise, select and approve potential youth groups as well as equipping Youth leaders with business and marketing skills.</w:t>
      </w:r>
    </w:p>
    <w:p w:rsidR="00D75CA1" w:rsidRPr="00DC60E9" w:rsidRDefault="00D75CA1" w:rsidP="00DC60E9">
      <w:pPr>
        <w:pStyle w:val="Footer"/>
        <w:spacing w:line="360" w:lineRule="auto"/>
        <w:rPr>
          <w:rFonts w:ascii="Times New Roman" w:hAnsi="Times New Roman"/>
        </w:rPr>
      </w:pPr>
      <w:r w:rsidRPr="00DC60E9">
        <w:rPr>
          <w:rFonts w:ascii="Times New Roman" w:hAnsi="Times New Roman"/>
        </w:rPr>
        <w:t xml:space="preserve">Fund youth groups for IGAs </w:t>
      </w:r>
    </w:p>
    <w:p w:rsidR="00D75CA1" w:rsidRPr="00DC60E9" w:rsidRDefault="00D75CA1" w:rsidP="00454A97">
      <w:pPr>
        <w:pStyle w:val="Footer"/>
        <w:rPr>
          <w:rFonts w:ascii="Times New Roman" w:hAnsi="Times New Roman"/>
        </w:rPr>
      </w:pPr>
    </w:p>
    <w:p w:rsidR="000F2C1E" w:rsidRPr="00DC60E9" w:rsidRDefault="000F2C1E" w:rsidP="00454A97">
      <w:pPr>
        <w:pStyle w:val="Footer"/>
        <w:rPr>
          <w:rFonts w:ascii="Times New Roman" w:hAnsi="Times New Roman"/>
        </w:rPr>
      </w:pPr>
    </w:p>
    <w:p w:rsidR="000F2C1E" w:rsidRPr="00DC60E9" w:rsidRDefault="000F2C1E" w:rsidP="00454A97">
      <w:pPr>
        <w:pStyle w:val="Footer"/>
        <w:rPr>
          <w:rFonts w:ascii="Times New Roman" w:hAnsi="Times New Roman"/>
        </w:rPr>
      </w:pPr>
    </w:p>
    <w:p w:rsidR="002928C0" w:rsidRDefault="002928C0" w:rsidP="00706CD5"/>
    <w:p w:rsidR="002928C0" w:rsidRDefault="002928C0" w:rsidP="00706CD5"/>
    <w:p w:rsidR="002928C0" w:rsidRDefault="002928C0" w:rsidP="00706CD5"/>
    <w:p w:rsidR="002928C0" w:rsidRDefault="002928C0" w:rsidP="00706CD5"/>
    <w:p w:rsidR="002928C0" w:rsidRDefault="002928C0" w:rsidP="00706CD5"/>
    <w:p w:rsidR="001A33A9" w:rsidRDefault="001A33A9" w:rsidP="00706CD5"/>
    <w:p w:rsidR="005C7784" w:rsidRDefault="005C7784" w:rsidP="00706CD5"/>
    <w:sectPr w:rsidR="005C7784" w:rsidSect="00124304">
      <w:pgSz w:w="11907" w:h="16840" w:code="9"/>
      <w:pgMar w:top="634" w:right="619" w:bottom="1166"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8E6" w:rsidRDefault="00FF58E6" w:rsidP="00786469">
      <w:pPr>
        <w:spacing w:after="0" w:line="240" w:lineRule="auto"/>
      </w:pPr>
      <w:r>
        <w:separator/>
      </w:r>
    </w:p>
  </w:endnote>
  <w:endnote w:type="continuationSeparator" w:id="1">
    <w:p w:rsidR="00FF58E6" w:rsidRDefault="00FF58E6" w:rsidP="007864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868"/>
      <w:docPartObj>
        <w:docPartGallery w:val="Page Numbers (Bottom of Page)"/>
        <w:docPartUnique/>
      </w:docPartObj>
    </w:sdtPr>
    <w:sdtContent>
      <w:p w:rsidR="008128AC" w:rsidRDefault="008128AC">
        <w:pPr>
          <w:pStyle w:val="Footer"/>
          <w:jc w:val="center"/>
        </w:pPr>
        <w:fldSimple w:instr=" PAGE   \* MERGEFORMAT ">
          <w:r w:rsidR="002B2B59">
            <w:rPr>
              <w:noProof/>
            </w:rPr>
            <w:t>46</w:t>
          </w:r>
        </w:fldSimple>
      </w:p>
    </w:sdtContent>
  </w:sdt>
  <w:p w:rsidR="008128AC" w:rsidRDefault="008128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AC" w:rsidRDefault="008128AC" w:rsidP="00D55C6C">
    <w:pPr>
      <w:pStyle w:val="Footer"/>
      <w:tabs>
        <w:tab w:val="clear" w:pos="4320"/>
        <w:tab w:val="clear" w:pos="8640"/>
        <w:tab w:val="left" w:pos="942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AC" w:rsidRDefault="008128AC" w:rsidP="00454A97">
    <w:pPr>
      <w:pStyle w:val="Footer"/>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rsidR="008128AC" w:rsidRDefault="008128AC" w:rsidP="00454A9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860"/>
      <w:docPartObj>
        <w:docPartGallery w:val="Page Numbers (Bottom of Page)"/>
        <w:docPartUnique/>
      </w:docPartObj>
    </w:sdtPr>
    <w:sdtContent>
      <w:p w:rsidR="008128AC" w:rsidRDefault="008128AC">
        <w:pPr>
          <w:pStyle w:val="Footer"/>
          <w:jc w:val="center"/>
        </w:pPr>
        <w:fldSimple w:instr=" PAGE   \* MERGEFORMAT ">
          <w:r w:rsidR="002B2B59">
            <w:rPr>
              <w:noProof/>
            </w:rPr>
            <w:t>319</w:t>
          </w:r>
        </w:fldSimple>
      </w:p>
    </w:sdtContent>
  </w:sdt>
  <w:p w:rsidR="008128AC" w:rsidRDefault="008128AC" w:rsidP="00454A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8E6" w:rsidRDefault="00FF58E6" w:rsidP="00786469">
      <w:pPr>
        <w:spacing w:after="0" w:line="240" w:lineRule="auto"/>
      </w:pPr>
      <w:r>
        <w:separator/>
      </w:r>
    </w:p>
  </w:footnote>
  <w:footnote w:type="continuationSeparator" w:id="1">
    <w:p w:rsidR="00FF58E6" w:rsidRDefault="00FF58E6" w:rsidP="007864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AC" w:rsidRDefault="008128AC">
    <w:pPr>
      <w:pStyle w:val="Header"/>
    </w:pPr>
    <w:r w:rsidRPr="00F93EE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465" o:spid="_x0000_s2050" type="#_x0000_t136" style="position:absolute;margin-left:0;margin-top:0;width:693.2pt;height:26.15pt;rotation:315;z-index:-251655168;mso-position-horizontal:center;mso-position-horizontal-relative:margin;mso-position-vertical:center;mso-position-vertical-relative:margin" o:allowincell="f" fillcolor="silver" stroked="f">
          <v:fill opacity=".5"/>
          <v:textpath style="font-family:&quot;Times New Roman&quot;;font-size:1pt" string="KABALE DISTRICT DEVELOPMENT PLAN 2015/2016-2019/2020"/>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AC" w:rsidRDefault="008128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AC" w:rsidRDefault="008128AC">
    <w:pPr>
      <w:pStyle w:val="Header"/>
    </w:pPr>
    <w:r w:rsidRPr="00F93EE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464" o:spid="_x0000_s2049" type="#_x0000_t136" style="position:absolute;margin-left:0;margin-top:0;width:693.2pt;height:26.15pt;rotation:315;z-index:-251656192;mso-position-horizontal:center;mso-position-horizontal-relative:margin;mso-position-vertical:center;mso-position-vertical-relative:margin" o:allowincell="f" fillcolor="silver" stroked="f">
          <v:fill opacity=".5"/>
          <v:textpath style="font-family:&quot;Times New Roman&quot;;font-size:1pt" string="KABALE DISTRICT DEVELOPMENT PLAN 2015/2016-2019/2020"/>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1.1pt" o:bullet="t">
        <v:imagedata r:id="rId1" o:title="mso4"/>
      </v:shape>
    </w:pict>
  </w:numPicBullet>
  <w:abstractNum w:abstractNumId="0">
    <w:nsid w:val="02C85014"/>
    <w:multiLevelType w:val="hybridMultilevel"/>
    <w:tmpl w:val="8E42E0F8"/>
    <w:lvl w:ilvl="0" w:tplc="34F034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16B89"/>
    <w:multiLevelType w:val="hybridMultilevel"/>
    <w:tmpl w:val="4FB2E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D14A6"/>
    <w:multiLevelType w:val="hybridMultilevel"/>
    <w:tmpl w:val="8DFC5D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345BA0"/>
    <w:multiLevelType w:val="hybridMultilevel"/>
    <w:tmpl w:val="8ECA47AA"/>
    <w:lvl w:ilvl="0" w:tplc="34F034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75F28"/>
    <w:multiLevelType w:val="hybridMultilevel"/>
    <w:tmpl w:val="7EECB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F54315"/>
    <w:multiLevelType w:val="hybridMultilevel"/>
    <w:tmpl w:val="5CD0264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60C36FB"/>
    <w:multiLevelType w:val="hybridMultilevel"/>
    <w:tmpl w:val="7CE6E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195C47"/>
    <w:multiLevelType w:val="hybridMultilevel"/>
    <w:tmpl w:val="D25A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236368"/>
    <w:multiLevelType w:val="multilevel"/>
    <w:tmpl w:val="CD60993C"/>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F670A7"/>
    <w:multiLevelType w:val="hybridMultilevel"/>
    <w:tmpl w:val="EBFA7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9EF3C4F"/>
    <w:multiLevelType w:val="hybridMultilevel"/>
    <w:tmpl w:val="6A940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B1854C6"/>
    <w:multiLevelType w:val="hybridMultilevel"/>
    <w:tmpl w:val="05A0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3805C3"/>
    <w:multiLevelType w:val="hybridMultilevel"/>
    <w:tmpl w:val="80CE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696E0A"/>
    <w:multiLevelType w:val="hybridMultilevel"/>
    <w:tmpl w:val="7CE6E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DA946CA"/>
    <w:multiLevelType w:val="hybridMultilevel"/>
    <w:tmpl w:val="F758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0175D6"/>
    <w:multiLevelType w:val="hybridMultilevel"/>
    <w:tmpl w:val="DD80F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6B6025"/>
    <w:multiLevelType w:val="hybridMultilevel"/>
    <w:tmpl w:val="53E263C4"/>
    <w:lvl w:ilvl="0" w:tplc="0409000B">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0ED77EAA"/>
    <w:multiLevelType w:val="hybridMultilevel"/>
    <w:tmpl w:val="391AFC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EE176B4"/>
    <w:multiLevelType w:val="hybridMultilevel"/>
    <w:tmpl w:val="619CFEDC"/>
    <w:lvl w:ilvl="0" w:tplc="34F0348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0F736BD5"/>
    <w:multiLevelType w:val="hybridMultilevel"/>
    <w:tmpl w:val="4E5A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FD4760B"/>
    <w:multiLevelType w:val="hybridMultilevel"/>
    <w:tmpl w:val="7CE6E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21C6ADF"/>
    <w:multiLevelType w:val="hybridMultilevel"/>
    <w:tmpl w:val="57AA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636A65"/>
    <w:multiLevelType w:val="hybridMultilevel"/>
    <w:tmpl w:val="4E823BCE"/>
    <w:lvl w:ilvl="0" w:tplc="66CE8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3637370"/>
    <w:multiLevelType w:val="multilevel"/>
    <w:tmpl w:val="7F9AD6FA"/>
    <w:lvl w:ilvl="0">
      <w:start w:val="1"/>
      <w:numFmt w:val="decimal"/>
      <w:lvlText w:val="%1."/>
      <w:lvlJc w:val="left"/>
      <w:pPr>
        <w:ind w:left="360" w:hanging="360"/>
      </w:p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1431483B"/>
    <w:multiLevelType w:val="hybridMultilevel"/>
    <w:tmpl w:val="6734AC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57863BD"/>
    <w:multiLevelType w:val="hybridMultilevel"/>
    <w:tmpl w:val="366656C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17610CB3"/>
    <w:multiLevelType w:val="hybridMultilevel"/>
    <w:tmpl w:val="AF1681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7750641"/>
    <w:multiLevelType w:val="hybridMultilevel"/>
    <w:tmpl w:val="6F046694"/>
    <w:lvl w:ilvl="0" w:tplc="87B46B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8B91D23"/>
    <w:multiLevelType w:val="hybridMultilevel"/>
    <w:tmpl w:val="043249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A14274D"/>
    <w:multiLevelType w:val="hybridMultilevel"/>
    <w:tmpl w:val="FBEA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B205C88"/>
    <w:multiLevelType w:val="hybridMultilevel"/>
    <w:tmpl w:val="283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B3F7A1A"/>
    <w:multiLevelType w:val="hybridMultilevel"/>
    <w:tmpl w:val="14AC4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nsid w:val="1C2E5913"/>
    <w:multiLevelType w:val="hybridMultilevel"/>
    <w:tmpl w:val="BAEEE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nsid w:val="1C7A37B4"/>
    <w:multiLevelType w:val="hybridMultilevel"/>
    <w:tmpl w:val="565ED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C9F2DE8"/>
    <w:multiLevelType w:val="hybridMultilevel"/>
    <w:tmpl w:val="7CE6E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D7D03D4"/>
    <w:multiLevelType w:val="hybridMultilevel"/>
    <w:tmpl w:val="32E61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E7C23BE"/>
    <w:multiLevelType w:val="hybridMultilevel"/>
    <w:tmpl w:val="CA2A3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1EAB3C26"/>
    <w:multiLevelType w:val="hybridMultilevel"/>
    <w:tmpl w:val="821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FF82FF5"/>
    <w:multiLevelType w:val="hybridMultilevel"/>
    <w:tmpl w:val="79FAE7DC"/>
    <w:lvl w:ilvl="0" w:tplc="8822279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1FFF2911"/>
    <w:multiLevelType w:val="hybridMultilevel"/>
    <w:tmpl w:val="72A6B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0395514"/>
    <w:multiLevelType w:val="hybridMultilevel"/>
    <w:tmpl w:val="6F046694"/>
    <w:lvl w:ilvl="0" w:tplc="87B46B5E">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20C269B4"/>
    <w:multiLevelType w:val="hybridMultilevel"/>
    <w:tmpl w:val="FD4CD042"/>
    <w:lvl w:ilvl="0" w:tplc="34F0348E">
      <w:start w:val="1"/>
      <w:numFmt w:val="bullet"/>
      <w:lvlText w:val="-"/>
      <w:lvlJc w:val="left"/>
      <w:pPr>
        <w:ind w:left="688"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210035FB"/>
    <w:multiLevelType w:val="hybridMultilevel"/>
    <w:tmpl w:val="EB0A65DC"/>
    <w:lvl w:ilvl="0" w:tplc="A57AC7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11A2AB2"/>
    <w:multiLevelType w:val="hybridMultilevel"/>
    <w:tmpl w:val="53009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21600DD9"/>
    <w:multiLevelType w:val="hybridMultilevel"/>
    <w:tmpl w:val="9028F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1C54093"/>
    <w:multiLevelType w:val="hybridMultilevel"/>
    <w:tmpl w:val="FAC8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2072103"/>
    <w:multiLevelType w:val="hybridMultilevel"/>
    <w:tmpl w:val="2FE6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3117302"/>
    <w:multiLevelType w:val="hybridMultilevel"/>
    <w:tmpl w:val="B8D4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6C87448"/>
    <w:multiLevelType w:val="hybridMultilevel"/>
    <w:tmpl w:val="5FF47A84"/>
    <w:lvl w:ilvl="0" w:tplc="34F0348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9">
    <w:nsid w:val="29431A11"/>
    <w:multiLevelType w:val="hybridMultilevel"/>
    <w:tmpl w:val="5A24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AEF43BC"/>
    <w:multiLevelType w:val="hybridMultilevel"/>
    <w:tmpl w:val="77A4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B18666B"/>
    <w:multiLevelType w:val="multilevel"/>
    <w:tmpl w:val="C8E45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B5D5093"/>
    <w:multiLevelType w:val="hybridMultilevel"/>
    <w:tmpl w:val="DD22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C7F3696"/>
    <w:multiLevelType w:val="hybridMultilevel"/>
    <w:tmpl w:val="345AED8C"/>
    <w:lvl w:ilvl="0" w:tplc="04090009">
      <w:start w:val="1"/>
      <w:numFmt w:val="bullet"/>
      <w:lvlText w:val=""/>
      <w:lvlJc w:val="left"/>
      <w:pPr>
        <w:tabs>
          <w:tab w:val="num" w:pos="360"/>
        </w:tabs>
        <w:ind w:left="360" w:hanging="360"/>
      </w:pPr>
      <w:rPr>
        <w:rFonts w:ascii="Wingdings" w:hAnsi="Wingdings" w:hint="default"/>
      </w:rPr>
    </w:lvl>
    <w:lvl w:ilvl="1" w:tplc="04090007">
      <w:start w:val="1"/>
      <w:numFmt w:val="bullet"/>
      <w:lvlText w:val=""/>
      <w:lvlPicBulletId w:val="0"/>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2D2526AA"/>
    <w:multiLevelType w:val="hybridMultilevel"/>
    <w:tmpl w:val="DD2C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D64088E"/>
    <w:multiLevelType w:val="hybridMultilevel"/>
    <w:tmpl w:val="C8DAD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E1C34A9"/>
    <w:multiLevelType w:val="hybridMultilevel"/>
    <w:tmpl w:val="0A1C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E3D1FAE"/>
    <w:multiLevelType w:val="hybridMultilevel"/>
    <w:tmpl w:val="05FE5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E9F4496"/>
    <w:multiLevelType w:val="hybridMultilevel"/>
    <w:tmpl w:val="42D201B4"/>
    <w:lvl w:ilvl="0" w:tplc="34F0348E">
      <w:start w:val="1"/>
      <w:numFmt w:val="bullet"/>
      <w:lvlText w:val="-"/>
      <w:lvlPicBulletId w:val="0"/>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2F214D6B"/>
    <w:multiLevelType w:val="hybridMultilevel"/>
    <w:tmpl w:val="AB1E2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F272347"/>
    <w:multiLevelType w:val="hybridMultilevel"/>
    <w:tmpl w:val="13562050"/>
    <w:lvl w:ilvl="0" w:tplc="34F034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03406E5"/>
    <w:multiLevelType w:val="hybridMultilevel"/>
    <w:tmpl w:val="3CF2976A"/>
    <w:lvl w:ilvl="0" w:tplc="CB2C05E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30D92113"/>
    <w:multiLevelType w:val="hybridMultilevel"/>
    <w:tmpl w:val="BE0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1D502B4"/>
    <w:multiLevelType w:val="hybridMultilevel"/>
    <w:tmpl w:val="5D7CF0E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2791604"/>
    <w:multiLevelType w:val="hybridMultilevel"/>
    <w:tmpl w:val="9ABEE6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33E16CCF"/>
    <w:multiLevelType w:val="hybridMultilevel"/>
    <w:tmpl w:val="34E6B3A8"/>
    <w:lvl w:ilvl="0" w:tplc="4DAAF358">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347"/>
        </w:tabs>
        <w:ind w:left="1347" w:hanging="360"/>
      </w:pPr>
      <w:rPr>
        <w:rFonts w:ascii="Courier New" w:hAnsi="Courier New" w:cs="Courier New" w:hint="default"/>
      </w:rPr>
    </w:lvl>
    <w:lvl w:ilvl="2" w:tplc="04090005" w:tentative="1">
      <w:start w:val="1"/>
      <w:numFmt w:val="bullet"/>
      <w:lvlText w:val=""/>
      <w:lvlJc w:val="left"/>
      <w:pPr>
        <w:tabs>
          <w:tab w:val="num" w:pos="2067"/>
        </w:tabs>
        <w:ind w:left="2067" w:hanging="360"/>
      </w:pPr>
      <w:rPr>
        <w:rFonts w:ascii="Wingdings" w:hAnsi="Wingdings" w:hint="default"/>
      </w:rPr>
    </w:lvl>
    <w:lvl w:ilvl="3" w:tplc="04090001" w:tentative="1">
      <w:start w:val="1"/>
      <w:numFmt w:val="bullet"/>
      <w:lvlText w:val=""/>
      <w:lvlJc w:val="left"/>
      <w:pPr>
        <w:tabs>
          <w:tab w:val="num" w:pos="2787"/>
        </w:tabs>
        <w:ind w:left="2787" w:hanging="360"/>
      </w:pPr>
      <w:rPr>
        <w:rFonts w:ascii="Symbol" w:hAnsi="Symbol" w:hint="default"/>
      </w:rPr>
    </w:lvl>
    <w:lvl w:ilvl="4" w:tplc="04090003" w:tentative="1">
      <w:start w:val="1"/>
      <w:numFmt w:val="bullet"/>
      <w:lvlText w:val="o"/>
      <w:lvlJc w:val="left"/>
      <w:pPr>
        <w:tabs>
          <w:tab w:val="num" w:pos="3507"/>
        </w:tabs>
        <w:ind w:left="3507" w:hanging="360"/>
      </w:pPr>
      <w:rPr>
        <w:rFonts w:ascii="Courier New" w:hAnsi="Courier New" w:cs="Courier New" w:hint="default"/>
      </w:rPr>
    </w:lvl>
    <w:lvl w:ilvl="5" w:tplc="04090005" w:tentative="1">
      <w:start w:val="1"/>
      <w:numFmt w:val="bullet"/>
      <w:lvlText w:val=""/>
      <w:lvlJc w:val="left"/>
      <w:pPr>
        <w:tabs>
          <w:tab w:val="num" w:pos="4227"/>
        </w:tabs>
        <w:ind w:left="4227" w:hanging="360"/>
      </w:pPr>
      <w:rPr>
        <w:rFonts w:ascii="Wingdings" w:hAnsi="Wingdings" w:hint="default"/>
      </w:rPr>
    </w:lvl>
    <w:lvl w:ilvl="6" w:tplc="04090001" w:tentative="1">
      <w:start w:val="1"/>
      <w:numFmt w:val="bullet"/>
      <w:lvlText w:val=""/>
      <w:lvlJc w:val="left"/>
      <w:pPr>
        <w:tabs>
          <w:tab w:val="num" w:pos="4947"/>
        </w:tabs>
        <w:ind w:left="4947" w:hanging="360"/>
      </w:pPr>
      <w:rPr>
        <w:rFonts w:ascii="Symbol" w:hAnsi="Symbol" w:hint="default"/>
      </w:rPr>
    </w:lvl>
    <w:lvl w:ilvl="7" w:tplc="04090003" w:tentative="1">
      <w:start w:val="1"/>
      <w:numFmt w:val="bullet"/>
      <w:lvlText w:val="o"/>
      <w:lvlJc w:val="left"/>
      <w:pPr>
        <w:tabs>
          <w:tab w:val="num" w:pos="5667"/>
        </w:tabs>
        <w:ind w:left="5667" w:hanging="360"/>
      </w:pPr>
      <w:rPr>
        <w:rFonts w:ascii="Courier New" w:hAnsi="Courier New" w:cs="Courier New" w:hint="default"/>
      </w:rPr>
    </w:lvl>
    <w:lvl w:ilvl="8" w:tplc="04090005" w:tentative="1">
      <w:start w:val="1"/>
      <w:numFmt w:val="bullet"/>
      <w:lvlText w:val=""/>
      <w:lvlJc w:val="left"/>
      <w:pPr>
        <w:tabs>
          <w:tab w:val="num" w:pos="6387"/>
        </w:tabs>
        <w:ind w:left="6387" w:hanging="360"/>
      </w:pPr>
      <w:rPr>
        <w:rFonts w:ascii="Wingdings" w:hAnsi="Wingdings" w:hint="default"/>
      </w:rPr>
    </w:lvl>
  </w:abstractNum>
  <w:abstractNum w:abstractNumId="66">
    <w:nsid w:val="3403187D"/>
    <w:multiLevelType w:val="multilevel"/>
    <w:tmpl w:val="B4A22416"/>
    <w:lvl w:ilvl="0">
      <w:start w:val="1"/>
      <w:numFmt w:val="decimal"/>
      <w:lvlText w:val="%1."/>
      <w:lvlJc w:val="left"/>
      <w:pPr>
        <w:ind w:left="720" w:hanging="360"/>
      </w:p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34D75E46"/>
    <w:multiLevelType w:val="hybridMultilevel"/>
    <w:tmpl w:val="C8808B34"/>
    <w:lvl w:ilvl="0" w:tplc="F1D06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51364C4"/>
    <w:multiLevelType w:val="hybridMultilevel"/>
    <w:tmpl w:val="0BC4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53D33FD"/>
    <w:multiLevelType w:val="multilevel"/>
    <w:tmpl w:val="3F167B4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36656D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1">
    <w:nsid w:val="38EB6199"/>
    <w:multiLevelType w:val="hybridMultilevel"/>
    <w:tmpl w:val="F95CC104"/>
    <w:lvl w:ilvl="0" w:tplc="34F0348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2">
    <w:nsid w:val="3AC14358"/>
    <w:multiLevelType w:val="hybridMultilevel"/>
    <w:tmpl w:val="7CE6E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3BCE1E35"/>
    <w:multiLevelType w:val="hybridMultilevel"/>
    <w:tmpl w:val="0A829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3BEA397A"/>
    <w:multiLevelType w:val="hybridMultilevel"/>
    <w:tmpl w:val="95068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3C222008"/>
    <w:multiLevelType w:val="hybridMultilevel"/>
    <w:tmpl w:val="649647E6"/>
    <w:lvl w:ilvl="0" w:tplc="34F0348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3C5F5748"/>
    <w:multiLevelType w:val="hybridMultilevel"/>
    <w:tmpl w:val="57523F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3CAA74CB"/>
    <w:multiLevelType w:val="hybridMultilevel"/>
    <w:tmpl w:val="686EC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3CC17B3B"/>
    <w:multiLevelType w:val="hybridMultilevel"/>
    <w:tmpl w:val="864C93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CF83531"/>
    <w:multiLevelType w:val="hybridMultilevel"/>
    <w:tmpl w:val="A710866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3D343139"/>
    <w:multiLevelType w:val="hybridMultilevel"/>
    <w:tmpl w:val="49A0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DF10447"/>
    <w:multiLevelType w:val="hybridMultilevel"/>
    <w:tmpl w:val="79BEF0E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3F7102A2"/>
    <w:multiLevelType w:val="hybridMultilevel"/>
    <w:tmpl w:val="E7DC9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3F9328EC"/>
    <w:multiLevelType w:val="hybridMultilevel"/>
    <w:tmpl w:val="A272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05953F8"/>
    <w:multiLevelType w:val="hybridMultilevel"/>
    <w:tmpl w:val="DDE42A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41EA72DA"/>
    <w:multiLevelType w:val="hybridMultilevel"/>
    <w:tmpl w:val="3354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44552129"/>
    <w:multiLevelType w:val="hybridMultilevel"/>
    <w:tmpl w:val="9A4E2CC2"/>
    <w:lvl w:ilvl="0" w:tplc="6E9498D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7">
    <w:nsid w:val="44583177"/>
    <w:multiLevelType w:val="hybridMultilevel"/>
    <w:tmpl w:val="AA96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4FD6333"/>
    <w:multiLevelType w:val="hybridMultilevel"/>
    <w:tmpl w:val="EDE4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53C5ABD"/>
    <w:multiLevelType w:val="hybridMultilevel"/>
    <w:tmpl w:val="852211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5604703"/>
    <w:multiLevelType w:val="hybridMultilevel"/>
    <w:tmpl w:val="DFD0BACC"/>
    <w:lvl w:ilvl="0" w:tplc="34F0348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45B90C9A"/>
    <w:multiLevelType w:val="hybridMultilevel"/>
    <w:tmpl w:val="33743086"/>
    <w:lvl w:ilvl="0" w:tplc="0409000D">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nsid w:val="474F661A"/>
    <w:multiLevelType w:val="hybridMultilevel"/>
    <w:tmpl w:val="5A6A0B68"/>
    <w:lvl w:ilvl="0" w:tplc="34F034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78576A9"/>
    <w:multiLevelType w:val="hybridMultilevel"/>
    <w:tmpl w:val="242616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nsid w:val="49174414"/>
    <w:multiLevelType w:val="hybridMultilevel"/>
    <w:tmpl w:val="07127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49FD41C1"/>
    <w:multiLevelType w:val="hybridMultilevel"/>
    <w:tmpl w:val="BBBE1AD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B900EA0"/>
    <w:multiLevelType w:val="hybridMultilevel"/>
    <w:tmpl w:val="A8FE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02560C7"/>
    <w:multiLevelType w:val="hybridMultilevel"/>
    <w:tmpl w:val="E1C6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02E3AC4"/>
    <w:multiLevelType w:val="multilevel"/>
    <w:tmpl w:val="C6487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091068D"/>
    <w:multiLevelType w:val="hybridMultilevel"/>
    <w:tmpl w:val="211EF354"/>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0">
    <w:nsid w:val="51171341"/>
    <w:multiLevelType w:val="multilevel"/>
    <w:tmpl w:val="9E10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13C32B8"/>
    <w:multiLevelType w:val="hybridMultilevel"/>
    <w:tmpl w:val="D814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16676DD"/>
    <w:multiLevelType w:val="hybridMultilevel"/>
    <w:tmpl w:val="7F484FA8"/>
    <w:lvl w:ilvl="0" w:tplc="34F0348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52997B61"/>
    <w:multiLevelType w:val="hybridMultilevel"/>
    <w:tmpl w:val="1B4A6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4AA3F71"/>
    <w:multiLevelType w:val="hybridMultilevel"/>
    <w:tmpl w:val="06DA1A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4AA4623"/>
    <w:multiLevelType w:val="hybridMultilevel"/>
    <w:tmpl w:val="E0325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54C25BBF"/>
    <w:multiLevelType w:val="hybridMultilevel"/>
    <w:tmpl w:val="06704FC2"/>
    <w:lvl w:ilvl="0" w:tplc="34F0348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591845C6"/>
    <w:multiLevelType w:val="hybridMultilevel"/>
    <w:tmpl w:val="764A5C9A"/>
    <w:lvl w:ilvl="0" w:tplc="4352E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nsid w:val="5921185D"/>
    <w:multiLevelType w:val="hybridMultilevel"/>
    <w:tmpl w:val="3452A7CA"/>
    <w:lvl w:ilvl="0" w:tplc="4CA853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9623B73"/>
    <w:multiLevelType w:val="hybridMultilevel"/>
    <w:tmpl w:val="D99CBC70"/>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0">
    <w:nsid w:val="59B119AB"/>
    <w:multiLevelType w:val="hybridMultilevel"/>
    <w:tmpl w:val="DAFEC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5A595958"/>
    <w:multiLevelType w:val="hybridMultilevel"/>
    <w:tmpl w:val="7C6E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B4B0629"/>
    <w:multiLevelType w:val="hybridMultilevel"/>
    <w:tmpl w:val="034A7C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B5B0715"/>
    <w:multiLevelType w:val="hybridMultilevel"/>
    <w:tmpl w:val="1DDAA5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5C5D2E5A"/>
    <w:multiLevelType w:val="hybridMultilevel"/>
    <w:tmpl w:val="F314C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D0F5D01"/>
    <w:multiLevelType w:val="hybridMultilevel"/>
    <w:tmpl w:val="839A1A1C"/>
    <w:lvl w:ilvl="0" w:tplc="34F0348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F464AF3"/>
    <w:multiLevelType w:val="hybridMultilevel"/>
    <w:tmpl w:val="3B1AB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2243A2F"/>
    <w:multiLevelType w:val="hybridMultilevel"/>
    <w:tmpl w:val="2B90A10C"/>
    <w:lvl w:ilvl="0" w:tplc="E5F4872A">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8">
    <w:nsid w:val="626E6720"/>
    <w:multiLevelType w:val="hybridMultilevel"/>
    <w:tmpl w:val="151E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28B3A31"/>
    <w:multiLevelType w:val="hybridMultilevel"/>
    <w:tmpl w:val="FB8E36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630A38FC"/>
    <w:multiLevelType w:val="hybridMultilevel"/>
    <w:tmpl w:val="D7EC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4B06E1C"/>
    <w:multiLevelType w:val="hybridMultilevel"/>
    <w:tmpl w:val="1974F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655C4751"/>
    <w:multiLevelType w:val="hybridMultilevel"/>
    <w:tmpl w:val="B784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5BA5673"/>
    <w:multiLevelType w:val="hybridMultilevel"/>
    <w:tmpl w:val="A9EEB2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6D959C4"/>
    <w:multiLevelType w:val="hybridMultilevel"/>
    <w:tmpl w:val="D53612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5">
    <w:nsid w:val="692D43DE"/>
    <w:multiLevelType w:val="hybridMultilevel"/>
    <w:tmpl w:val="F82E8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69FC35D0"/>
    <w:multiLevelType w:val="hybridMultilevel"/>
    <w:tmpl w:val="3264AB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A8E0EAD"/>
    <w:multiLevelType w:val="hybridMultilevel"/>
    <w:tmpl w:val="BD480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nsid w:val="6AA63891"/>
    <w:multiLevelType w:val="multilevel"/>
    <w:tmpl w:val="C6487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6AF92D07"/>
    <w:multiLevelType w:val="hybridMultilevel"/>
    <w:tmpl w:val="3516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B295809"/>
    <w:multiLevelType w:val="multilevel"/>
    <w:tmpl w:val="F238E1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nsid w:val="6C302EBD"/>
    <w:multiLevelType w:val="hybridMultilevel"/>
    <w:tmpl w:val="497C8030"/>
    <w:lvl w:ilvl="0" w:tplc="34F0348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C804A9D"/>
    <w:multiLevelType w:val="hybridMultilevel"/>
    <w:tmpl w:val="6BF4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D1226FF"/>
    <w:multiLevelType w:val="hybridMultilevel"/>
    <w:tmpl w:val="793E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E95140E"/>
    <w:multiLevelType w:val="hybridMultilevel"/>
    <w:tmpl w:val="07D030EC"/>
    <w:lvl w:ilvl="0" w:tplc="34F034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1CD17AC"/>
    <w:multiLevelType w:val="hybridMultilevel"/>
    <w:tmpl w:val="92427628"/>
    <w:lvl w:ilvl="0" w:tplc="6E9498DA">
      <w:start w:val="1"/>
      <w:numFmt w:val="lowerRoman"/>
      <w:lvlText w:val="%1."/>
      <w:lvlJc w:val="righ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6">
    <w:nsid w:val="72E75043"/>
    <w:multiLevelType w:val="hybridMultilevel"/>
    <w:tmpl w:val="CF5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4B757B2"/>
    <w:multiLevelType w:val="hybridMultilevel"/>
    <w:tmpl w:val="2278A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6DD3F00"/>
    <w:multiLevelType w:val="hybridMultilevel"/>
    <w:tmpl w:val="2F2E68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8953CE6"/>
    <w:multiLevelType w:val="hybridMultilevel"/>
    <w:tmpl w:val="23DA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8D145B6"/>
    <w:multiLevelType w:val="hybridMultilevel"/>
    <w:tmpl w:val="3B3C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B8B468E"/>
    <w:multiLevelType w:val="hybridMultilevel"/>
    <w:tmpl w:val="E0583608"/>
    <w:lvl w:ilvl="0" w:tplc="FFFFFFFF">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450"/>
        </w:tabs>
        <w:ind w:left="450" w:hanging="360"/>
      </w:pPr>
      <w:rPr>
        <w:rFonts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2">
    <w:nsid w:val="7FB51BEA"/>
    <w:multiLevelType w:val="hybridMultilevel"/>
    <w:tmpl w:val="43706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7"/>
  </w:num>
  <w:num w:numId="2">
    <w:abstractNumId w:val="32"/>
  </w:num>
  <w:num w:numId="3">
    <w:abstractNumId w:val="135"/>
  </w:num>
  <w:num w:numId="4">
    <w:abstractNumId w:val="141"/>
  </w:num>
  <w:num w:numId="5">
    <w:abstractNumId w:val="36"/>
  </w:num>
  <w:num w:numId="6">
    <w:abstractNumId w:val="66"/>
  </w:num>
  <w:num w:numId="7">
    <w:abstractNumId w:val="109"/>
  </w:num>
  <w:num w:numId="8">
    <w:abstractNumId w:val="65"/>
  </w:num>
  <w:num w:numId="9">
    <w:abstractNumId w:val="16"/>
  </w:num>
  <w:num w:numId="10">
    <w:abstractNumId w:val="25"/>
  </w:num>
  <w:num w:numId="11">
    <w:abstractNumId w:val="23"/>
  </w:num>
  <w:num w:numId="12">
    <w:abstractNumId w:val="58"/>
  </w:num>
  <w:num w:numId="13">
    <w:abstractNumId w:val="41"/>
  </w:num>
  <w:num w:numId="14">
    <w:abstractNumId w:val="131"/>
  </w:num>
  <w:num w:numId="15">
    <w:abstractNumId w:val="85"/>
  </w:num>
  <w:num w:numId="16">
    <w:abstractNumId w:val="127"/>
  </w:num>
  <w:num w:numId="17">
    <w:abstractNumId w:val="10"/>
  </w:num>
  <w:num w:numId="18">
    <w:abstractNumId w:val="95"/>
  </w:num>
  <w:num w:numId="19">
    <w:abstractNumId w:val="91"/>
  </w:num>
  <w:num w:numId="20">
    <w:abstractNumId w:val="126"/>
  </w:num>
  <w:num w:numId="21">
    <w:abstractNumId w:val="108"/>
  </w:num>
  <w:num w:numId="22">
    <w:abstractNumId w:val="44"/>
  </w:num>
  <w:num w:numId="23">
    <w:abstractNumId w:val="33"/>
  </w:num>
  <w:num w:numId="24">
    <w:abstractNumId w:val="57"/>
  </w:num>
  <w:num w:numId="25">
    <w:abstractNumId w:val="116"/>
  </w:num>
  <w:num w:numId="26">
    <w:abstractNumId w:val="11"/>
  </w:num>
  <w:num w:numId="27">
    <w:abstractNumId w:val="1"/>
  </w:num>
  <w:num w:numId="28">
    <w:abstractNumId w:val="59"/>
  </w:num>
  <w:num w:numId="29">
    <w:abstractNumId w:val="114"/>
  </w:num>
  <w:num w:numId="30">
    <w:abstractNumId w:val="107"/>
  </w:num>
  <w:num w:numId="31">
    <w:abstractNumId w:val="128"/>
  </w:num>
  <w:num w:numId="32">
    <w:abstractNumId w:val="42"/>
  </w:num>
  <w:num w:numId="33">
    <w:abstractNumId w:val="123"/>
  </w:num>
  <w:num w:numId="34">
    <w:abstractNumId w:val="78"/>
  </w:num>
  <w:num w:numId="35">
    <w:abstractNumId w:val="27"/>
  </w:num>
  <w:num w:numId="36">
    <w:abstractNumId w:val="98"/>
  </w:num>
  <w:num w:numId="37">
    <w:abstractNumId w:val="3"/>
  </w:num>
  <w:num w:numId="38">
    <w:abstractNumId w:val="35"/>
  </w:num>
  <w:num w:numId="39">
    <w:abstractNumId w:val="67"/>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70"/>
  </w:num>
  <w:num w:numId="43">
    <w:abstractNumId w:val="79"/>
  </w:num>
  <w:num w:numId="44">
    <w:abstractNumId w:val="5"/>
  </w:num>
  <w:num w:numId="45">
    <w:abstractNumId w:val="55"/>
  </w:num>
  <w:num w:numId="46">
    <w:abstractNumId w:val="137"/>
  </w:num>
  <w:num w:numId="47">
    <w:abstractNumId w:val="101"/>
  </w:num>
  <w:num w:numId="48">
    <w:abstractNumId w:val="52"/>
  </w:num>
  <w:num w:numId="49">
    <w:abstractNumId w:val="97"/>
  </w:num>
  <w:num w:numId="50">
    <w:abstractNumId w:val="118"/>
  </w:num>
  <w:num w:numId="51">
    <w:abstractNumId w:val="88"/>
  </w:num>
  <w:num w:numId="52">
    <w:abstractNumId w:val="12"/>
  </w:num>
  <w:num w:numId="53">
    <w:abstractNumId w:val="132"/>
  </w:num>
  <w:num w:numId="54">
    <w:abstractNumId w:val="139"/>
  </w:num>
  <w:num w:numId="55">
    <w:abstractNumId w:val="17"/>
  </w:num>
  <w:num w:numId="56">
    <w:abstractNumId w:val="26"/>
  </w:num>
  <w:num w:numId="57">
    <w:abstractNumId w:val="28"/>
  </w:num>
  <w:num w:numId="58">
    <w:abstractNumId w:val="142"/>
  </w:num>
  <w:num w:numId="59">
    <w:abstractNumId w:val="68"/>
  </w:num>
  <w:num w:numId="60">
    <w:abstractNumId w:val="133"/>
  </w:num>
  <w:num w:numId="61">
    <w:abstractNumId w:val="140"/>
  </w:num>
  <w:num w:numId="62">
    <w:abstractNumId w:val="89"/>
  </w:num>
  <w:num w:numId="63">
    <w:abstractNumId w:val="14"/>
  </w:num>
  <w:num w:numId="6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num>
  <w:num w:numId="69">
    <w:abstractNumId w:val="136"/>
  </w:num>
  <w:num w:numId="70">
    <w:abstractNumId w:val="73"/>
  </w:num>
  <w:num w:numId="71">
    <w:abstractNumId w:val="82"/>
  </w:num>
  <w:num w:numId="72">
    <w:abstractNumId w:val="84"/>
  </w:num>
  <w:num w:numId="73">
    <w:abstractNumId w:val="113"/>
  </w:num>
  <w:num w:numId="74">
    <w:abstractNumId w:val="86"/>
  </w:num>
  <w:num w:numId="75">
    <w:abstractNumId w:val="30"/>
  </w:num>
  <w:num w:numId="76">
    <w:abstractNumId w:val="130"/>
  </w:num>
  <w:num w:numId="77">
    <w:abstractNumId w:val="120"/>
  </w:num>
  <w:num w:numId="78">
    <w:abstractNumId w:val="20"/>
  </w:num>
  <w:num w:numId="79">
    <w:abstractNumId w:val="13"/>
  </w:num>
  <w:num w:numId="80">
    <w:abstractNumId w:val="6"/>
  </w:num>
  <w:num w:numId="81">
    <w:abstractNumId w:val="45"/>
  </w:num>
  <w:num w:numId="82">
    <w:abstractNumId w:val="22"/>
  </w:num>
  <w:num w:numId="83">
    <w:abstractNumId w:val="72"/>
  </w:num>
  <w:num w:numId="84">
    <w:abstractNumId w:val="34"/>
  </w:num>
  <w:num w:numId="85">
    <w:abstractNumId w:val="47"/>
  </w:num>
  <w:num w:numId="86">
    <w:abstractNumId w:val="29"/>
  </w:num>
  <w:num w:numId="87">
    <w:abstractNumId w:val="80"/>
  </w:num>
  <w:num w:numId="88">
    <w:abstractNumId w:val="54"/>
  </w:num>
  <w:num w:numId="89">
    <w:abstractNumId w:val="87"/>
  </w:num>
  <w:num w:numId="90">
    <w:abstractNumId w:val="46"/>
  </w:num>
  <w:num w:numId="91">
    <w:abstractNumId w:val="50"/>
  </w:num>
  <w:num w:numId="92">
    <w:abstractNumId w:val="83"/>
  </w:num>
  <w:num w:numId="93">
    <w:abstractNumId w:val="61"/>
  </w:num>
  <w:num w:numId="94">
    <w:abstractNumId w:val="53"/>
  </w:num>
  <w:num w:numId="95">
    <w:abstractNumId w:val="99"/>
  </w:num>
  <w:num w:numId="96">
    <w:abstractNumId w:val="93"/>
  </w:num>
  <w:num w:numId="97">
    <w:abstractNumId w:val="56"/>
  </w:num>
  <w:num w:numId="98">
    <w:abstractNumId w:val="96"/>
  </w:num>
  <w:num w:numId="99">
    <w:abstractNumId w:val="112"/>
  </w:num>
  <w:num w:numId="100">
    <w:abstractNumId w:val="31"/>
  </w:num>
  <w:num w:numId="101">
    <w:abstractNumId w:val="103"/>
  </w:num>
  <w:num w:numId="102">
    <w:abstractNumId w:val="49"/>
  </w:num>
  <w:num w:numId="103">
    <w:abstractNumId w:val="129"/>
  </w:num>
  <w:num w:numId="104">
    <w:abstractNumId w:val="119"/>
  </w:num>
  <w:num w:numId="105">
    <w:abstractNumId w:val="74"/>
  </w:num>
  <w:num w:numId="106">
    <w:abstractNumId w:val="111"/>
  </w:num>
  <w:num w:numId="107">
    <w:abstractNumId w:val="77"/>
  </w:num>
  <w:num w:numId="108">
    <w:abstractNumId w:val="122"/>
  </w:num>
  <w:num w:numId="109">
    <w:abstractNumId w:val="15"/>
  </w:num>
  <w:num w:numId="110">
    <w:abstractNumId w:val="37"/>
  </w:num>
  <w:num w:numId="111">
    <w:abstractNumId w:val="62"/>
  </w:num>
  <w:num w:numId="112">
    <w:abstractNumId w:val="24"/>
  </w:num>
  <w:num w:numId="113">
    <w:abstractNumId w:val="105"/>
  </w:num>
  <w:num w:numId="114">
    <w:abstractNumId w:val="94"/>
  </w:num>
  <w:num w:numId="115">
    <w:abstractNumId w:val="4"/>
  </w:num>
  <w:num w:numId="116">
    <w:abstractNumId w:val="110"/>
  </w:num>
  <w:num w:numId="117">
    <w:abstractNumId w:val="124"/>
  </w:num>
  <w:num w:numId="118">
    <w:abstractNumId w:val="38"/>
  </w:num>
  <w:num w:numId="119">
    <w:abstractNumId w:val="100"/>
  </w:num>
  <w:num w:numId="120">
    <w:abstractNumId w:val="51"/>
  </w:num>
  <w:num w:numId="121">
    <w:abstractNumId w:val="8"/>
  </w:num>
  <w:num w:numId="122">
    <w:abstractNumId w:val="121"/>
  </w:num>
  <w:num w:numId="123">
    <w:abstractNumId w:val="125"/>
  </w:num>
  <w:num w:numId="124">
    <w:abstractNumId w:val="9"/>
  </w:num>
  <w:num w:numId="125">
    <w:abstractNumId w:val="43"/>
  </w:num>
  <w:num w:numId="126">
    <w:abstractNumId w:val="63"/>
  </w:num>
  <w:num w:numId="127">
    <w:abstractNumId w:val="64"/>
  </w:num>
  <w:num w:numId="128">
    <w:abstractNumId w:val="92"/>
  </w:num>
  <w:num w:numId="129">
    <w:abstractNumId w:val="0"/>
  </w:num>
  <w:num w:numId="130">
    <w:abstractNumId w:val="102"/>
  </w:num>
  <w:num w:numId="131">
    <w:abstractNumId w:val="90"/>
  </w:num>
  <w:num w:numId="132">
    <w:abstractNumId w:val="60"/>
  </w:num>
  <w:num w:numId="133">
    <w:abstractNumId w:val="106"/>
  </w:num>
  <w:num w:numId="134">
    <w:abstractNumId w:val="134"/>
  </w:num>
  <w:num w:numId="135">
    <w:abstractNumId w:val="18"/>
  </w:num>
  <w:num w:numId="136">
    <w:abstractNumId w:val="48"/>
  </w:num>
  <w:num w:numId="137">
    <w:abstractNumId w:val="71"/>
  </w:num>
  <w:num w:numId="138">
    <w:abstractNumId w:val="75"/>
  </w:num>
  <w:num w:numId="139">
    <w:abstractNumId w:val="115"/>
  </w:num>
  <w:num w:numId="140">
    <w:abstractNumId w:val="81"/>
  </w:num>
  <w:num w:numId="141">
    <w:abstractNumId w:val="138"/>
  </w:num>
  <w:num w:numId="142">
    <w:abstractNumId w:val="104"/>
  </w:num>
  <w:num w:numId="143">
    <w:abstractNumId w:val="39"/>
  </w:num>
  <w:num w:numId="144">
    <w:abstractNumId w:val="21"/>
  </w:num>
  <w:num w:numId="145">
    <w:abstractNumId w:val="19"/>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155650"/>
    <o:shapelayout v:ext="edit">
      <o:idmap v:ext="edit" data="2"/>
    </o:shapelayout>
  </w:hdrShapeDefaults>
  <w:footnotePr>
    <w:footnote w:id="0"/>
    <w:footnote w:id="1"/>
  </w:footnotePr>
  <w:endnotePr>
    <w:endnote w:id="0"/>
    <w:endnote w:id="1"/>
  </w:endnotePr>
  <w:compat/>
  <w:rsids>
    <w:rsidRoot w:val="00D618A1"/>
    <w:rsid w:val="00001CB5"/>
    <w:rsid w:val="00002C1C"/>
    <w:rsid w:val="00003E48"/>
    <w:rsid w:val="00010B06"/>
    <w:rsid w:val="00010F90"/>
    <w:rsid w:val="00013915"/>
    <w:rsid w:val="00013BD1"/>
    <w:rsid w:val="000141FF"/>
    <w:rsid w:val="0001500F"/>
    <w:rsid w:val="00015709"/>
    <w:rsid w:val="000160E6"/>
    <w:rsid w:val="00017DB4"/>
    <w:rsid w:val="000203B2"/>
    <w:rsid w:val="000204A3"/>
    <w:rsid w:val="0002248A"/>
    <w:rsid w:val="0002752F"/>
    <w:rsid w:val="00030B1B"/>
    <w:rsid w:val="00031246"/>
    <w:rsid w:val="000327D0"/>
    <w:rsid w:val="00033D2D"/>
    <w:rsid w:val="0003568E"/>
    <w:rsid w:val="00036C66"/>
    <w:rsid w:val="00040F5E"/>
    <w:rsid w:val="00042312"/>
    <w:rsid w:val="0004356A"/>
    <w:rsid w:val="00043E47"/>
    <w:rsid w:val="00044CA9"/>
    <w:rsid w:val="00045446"/>
    <w:rsid w:val="000458B9"/>
    <w:rsid w:val="00051607"/>
    <w:rsid w:val="00054129"/>
    <w:rsid w:val="000543C7"/>
    <w:rsid w:val="000553F2"/>
    <w:rsid w:val="0005593B"/>
    <w:rsid w:val="00055AFA"/>
    <w:rsid w:val="000576A6"/>
    <w:rsid w:val="0005770C"/>
    <w:rsid w:val="00062107"/>
    <w:rsid w:val="00062614"/>
    <w:rsid w:val="00063478"/>
    <w:rsid w:val="00063A3C"/>
    <w:rsid w:val="0006445F"/>
    <w:rsid w:val="00064C54"/>
    <w:rsid w:val="00066C61"/>
    <w:rsid w:val="00067CF0"/>
    <w:rsid w:val="000717EF"/>
    <w:rsid w:val="00074841"/>
    <w:rsid w:val="00082737"/>
    <w:rsid w:val="000829AE"/>
    <w:rsid w:val="00082FCE"/>
    <w:rsid w:val="00083025"/>
    <w:rsid w:val="00083678"/>
    <w:rsid w:val="000859F2"/>
    <w:rsid w:val="00086C06"/>
    <w:rsid w:val="000924A7"/>
    <w:rsid w:val="000935F1"/>
    <w:rsid w:val="00093A4F"/>
    <w:rsid w:val="000A1AD4"/>
    <w:rsid w:val="000A1D02"/>
    <w:rsid w:val="000A2DC8"/>
    <w:rsid w:val="000A4446"/>
    <w:rsid w:val="000A6497"/>
    <w:rsid w:val="000A7164"/>
    <w:rsid w:val="000B21F7"/>
    <w:rsid w:val="000B39BF"/>
    <w:rsid w:val="000B4D25"/>
    <w:rsid w:val="000B65D9"/>
    <w:rsid w:val="000B6E72"/>
    <w:rsid w:val="000C113A"/>
    <w:rsid w:val="000C151E"/>
    <w:rsid w:val="000C1B61"/>
    <w:rsid w:val="000C26F6"/>
    <w:rsid w:val="000C374F"/>
    <w:rsid w:val="000C4969"/>
    <w:rsid w:val="000D074F"/>
    <w:rsid w:val="000D2406"/>
    <w:rsid w:val="000D520B"/>
    <w:rsid w:val="000D71F2"/>
    <w:rsid w:val="000D739D"/>
    <w:rsid w:val="000D78CE"/>
    <w:rsid w:val="000E1A18"/>
    <w:rsid w:val="000E3794"/>
    <w:rsid w:val="000E3C76"/>
    <w:rsid w:val="000E6541"/>
    <w:rsid w:val="000E6703"/>
    <w:rsid w:val="000E714D"/>
    <w:rsid w:val="000F2C1E"/>
    <w:rsid w:val="000F4DB6"/>
    <w:rsid w:val="000F6D6F"/>
    <w:rsid w:val="000F7429"/>
    <w:rsid w:val="00100C04"/>
    <w:rsid w:val="00101D8D"/>
    <w:rsid w:val="00105265"/>
    <w:rsid w:val="00110BA5"/>
    <w:rsid w:val="0011100A"/>
    <w:rsid w:val="00112688"/>
    <w:rsid w:val="001149D8"/>
    <w:rsid w:val="00115FE3"/>
    <w:rsid w:val="0012156D"/>
    <w:rsid w:val="00122163"/>
    <w:rsid w:val="00124304"/>
    <w:rsid w:val="001243F0"/>
    <w:rsid w:val="00125243"/>
    <w:rsid w:val="0012777A"/>
    <w:rsid w:val="001325EA"/>
    <w:rsid w:val="00132AA2"/>
    <w:rsid w:val="00135F70"/>
    <w:rsid w:val="00136FDA"/>
    <w:rsid w:val="00137379"/>
    <w:rsid w:val="001409B8"/>
    <w:rsid w:val="001425DA"/>
    <w:rsid w:val="00143B3C"/>
    <w:rsid w:val="00145F08"/>
    <w:rsid w:val="0014603D"/>
    <w:rsid w:val="00146FE2"/>
    <w:rsid w:val="00147B64"/>
    <w:rsid w:val="00147FCC"/>
    <w:rsid w:val="00150B82"/>
    <w:rsid w:val="001511E3"/>
    <w:rsid w:val="00152326"/>
    <w:rsid w:val="00156BC7"/>
    <w:rsid w:val="0016241A"/>
    <w:rsid w:val="00163E37"/>
    <w:rsid w:val="00165CF0"/>
    <w:rsid w:val="00170B23"/>
    <w:rsid w:val="0017117D"/>
    <w:rsid w:val="0017144E"/>
    <w:rsid w:val="00172DEA"/>
    <w:rsid w:val="00172F85"/>
    <w:rsid w:val="0017356B"/>
    <w:rsid w:val="00173BCB"/>
    <w:rsid w:val="00173DAA"/>
    <w:rsid w:val="001740F3"/>
    <w:rsid w:val="001748F6"/>
    <w:rsid w:val="00175140"/>
    <w:rsid w:val="0017565C"/>
    <w:rsid w:val="001773C2"/>
    <w:rsid w:val="00180340"/>
    <w:rsid w:val="001805AE"/>
    <w:rsid w:val="00181C72"/>
    <w:rsid w:val="0018375A"/>
    <w:rsid w:val="001841AB"/>
    <w:rsid w:val="00186B10"/>
    <w:rsid w:val="001879BF"/>
    <w:rsid w:val="00187CAF"/>
    <w:rsid w:val="00190551"/>
    <w:rsid w:val="00190E34"/>
    <w:rsid w:val="00192683"/>
    <w:rsid w:val="001949EE"/>
    <w:rsid w:val="001A0809"/>
    <w:rsid w:val="001A0C6B"/>
    <w:rsid w:val="001A1B62"/>
    <w:rsid w:val="001A33A9"/>
    <w:rsid w:val="001A4522"/>
    <w:rsid w:val="001A5449"/>
    <w:rsid w:val="001A708C"/>
    <w:rsid w:val="001A74FC"/>
    <w:rsid w:val="001A78EE"/>
    <w:rsid w:val="001B3DCB"/>
    <w:rsid w:val="001B487A"/>
    <w:rsid w:val="001B7DA6"/>
    <w:rsid w:val="001C08F4"/>
    <w:rsid w:val="001C1190"/>
    <w:rsid w:val="001C3B7E"/>
    <w:rsid w:val="001C4FB7"/>
    <w:rsid w:val="001C786E"/>
    <w:rsid w:val="001C7D5B"/>
    <w:rsid w:val="001D06FD"/>
    <w:rsid w:val="001D1417"/>
    <w:rsid w:val="001D1EB2"/>
    <w:rsid w:val="001D23F3"/>
    <w:rsid w:val="001D48C9"/>
    <w:rsid w:val="001D5F63"/>
    <w:rsid w:val="001D7978"/>
    <w:rsid w:val="001D7ADE"/>
    <w:rsid w:val="001E0FF3"/>
    <w:rsid w:val="001E16A7"/>
    <w:rsid w:val="001E1DDC"/>
    <w:rsid w:val="001E427B"/>
    <w:rsid w:val="001E46D1"/>
    <w:rsid w:val="001E6013"/>
    <w:rsid w:val="001F0B61"/>
    <w:rsid w:val="001F0C50"/>
    <w:rsid w:val="001F2442"/>
    <w:rsid w:val="001F2880"/>
    <w:rsid w:val="001F29A2"/>
    <w:rsid w:val="001F3589"/>
    <w:rsid w:val="001F3ECA"/>
    <w:rsid w:val="001F757E"/>
    <w:rsid w:val="00200E03"/>
    <w:rsid w:val="00200F8B"/>
    <w:rsid w:val="002045E2"/>
    <w:rsid w:val="0020494A"/>
    <w:rsid w:val="00205707"/>
    <w:rsid w:val="0020574D"/>
    <w:rsid w:val="00207ABE"/>
    <w:rsid w:val="00207CAE"/>
    <w:rsid w:val="002112F5"/>
    <w:rsid w:val="00212A8C"/>
    <w:rsid w:val="00212C69"/>
    <w:rsid w:val="00213009"/>
    <w:rsid w:val="00213027"/>
    <w:rsid w:val="002142E9"/>
    <w:rsid w:val="00215EF8"/>
    <w:rsid w:val="00216FD4"/>
    <w:rsid w:val="00217974"/>
    <w:rsid w:val="0022078D"/>
    <w:rsid w:val="0022177A"/>
    <w:rsid w:val="002219A6"/>
    <w:rsid w:val="00221D1D"/>
    <w:rsid w:val="00223B52"/>
    <w:rsid w:val="0022533D"/>
    <w:rsid w:val="00225D88"/>
    <w:rsid w:val="00225F83"/>
    <w:rsid w:val="00227C0C"/>
    <w:rsid w:val="00227D7E"/>
    <w:rsid w:val="002310AC"/>
    <w:rsid w:val="002310F7"/>
    <w:rsid w:val="00231C40"/>
    <w:rsid w:val="00232849"/>
    <w:rsid w:val="002328FA"/>
    <w:rsid w:val="00233602"/>
    <w:rsid w:val="0023386B"/>
    <w:rsid w:val="002345E5"/>
    <w:rsid w:val="002356CA"/>
    <w:rsid w:val="0023625B"/>
    <w:rsid w:val="00240CF9"/>
    <w:rsid w:val="00250249"/>
    <w:rsid w:val="002509C2"/>
    <w:rsid w:val="0025152C"/>
    <w:rsid w:val="00251C93"/>
    <w:rsid w:val="00251F7E"/>
    <w:rsid w:val="002520D0"/>
    <w:rsid w:val="002547C6"/>
    <w:rsid w:val="002547EB"/>
    <w:rsid w:val="00254BE0"/>
    <w:rsid w:val="00255148"/>
    <w:rsid w:val="002562A4"/>
    <w:rsid w:val="00256B8D"/>
    <w:rsid w:val="00257648"/>
    <w:rsid w:val="00257FA6"/>
    <w:rsid w:val="00260AD3"/>
    <w:rsid w:val="00261ACC"/>
    <w:rsid w:val="00261DED"/>
    <w:rsid w:val="00261E2A"/>
    <w:rsid w:val="00262102"/>
    <w:rsid w:val="002623BA"/>
    <w:rsid w:val="0026417E"/>
    <w:rsid w:val="00264F9D"/>
    <w:rsid w:val="00265EEA"/>
    <w:rsid w:val="00266F27"/>
    <w:rsid w:val="00267776"/>
    <w:rsid w:val="002701AE"/>
    <w:rsid w:val="00271C6B"/>
    <w:rsid w:val="00272D48"/>
    <w:rsid w:val="0027354B"/>
    <w:rsid w:val="00273E03"/>
    <w:rsid w:val="002764F6"/>
    <w:rsid w:val="002767CD"/>
    <w:rsid w:val="00282602"/>
    <w:rsid w:val="002833CB"/>
    <w:rsid w:val="00284A1B"/>
    <w:rsid w:val="00284D69"/>
    <w:rsid w:val="0028683B"/>
    <w:rsid w:val="00286FA7"/>
    <w:rsid w:val="002906AC"/>
    <w:rsid w:val="00291C2D"/>
    <w:rsid w:val="002928C0"/>
    <w:rsid w:val="00295989"/>
    <w:rsid w:val="00295C0A"/>
    <w:rsid w:val="00296733"/>
    <w:rsid w:val="002977E6"/>
    <w:rsid w:val="002A011A"/>
    <w:rsid w:val="002A01E5"/>
    <w:rsid w:val="002A21A6"/>
    <w:rsid w:val="002A576A"/>
    <w:rsid w:val="002A620B"/>
    <w:rsid w:val="002A6EB6"/>
    <w:rsid w:val="002A722B"/>
    <w:rsid w:val="002A7608"/>
    <w:rsid w:val="002A7976"/>
    <w:rsid w:val="002B1169"/>
    <w:rsid w:val="002B1210"/>
    <w:rsid w:val="002B178E"/>
    <w:rsid w:val="002B1810"/>
    <w:rsid w:val="002B25E8"/>
    <w:rsid w:val="002B2B59"/>
    <w:rsid w:val="002B6A2D"/>
    <w:rsid w:val="002B7EFD"/>
    <w:rsid w:val="002C0B13"/>
    <w:rsid w:val="002C178E"/>
    <w:rsid w:val="002C25BD"/>
    <w:rsid w:val="002C2AB5"/>
    <w:rsid w:val="002C316A"/>
    <w:rsid w:val="002C51DB"/>
    <w:rsid w:val="002C5786"/>
    <w:rsid w:val="002C6ABA"/>
    <w:rsid w:val="002D0B2D"/>
    <w:rsid w:val="002D235D"/>
    <w:rsid w:val="002D3807"/>
    <w:rsid w:val="002D3C4E"/>
    <w:rsid w:val="002D4A4E"/>
    <w:rsid w:val="002D763F"/>
    <w:rsid w:val="002D7EEB"/>
    <w:rsid w:val="002E3FCC"/>
    <w:rsid w:val="002E4294"/>
    <w:rsid w:val="002E49C8"/>
    <w:rsid w:val="002E4BE5"/>
    <w:rsid w:val="002E4DBF"/>
    <w:rsid w:val="002E6D37"/>
    <w:rsid w:val="002F2E9F"/>
    <w:rsid w:val="002F3354"/>
    <w:rsid w:val="002F36B3"/>
    <w:rsid w:val="002F3FF2"/>
    <w:rsid w:val="002F5B6F"/>
    <w:rsid w:val="002F6E6C"/>
    <w:rsid w:val="002F7394"/>
    <w:rsid w:val="0030158E"/>
    <w:rsid w:val="003023C9"/>
    <w:rsid w:val="003023E5"/>
    <w:rsid w:val="00302AF7"/>
    <w:rsid w:val="00302FA8"/>
    <w:rsid w:val="003033E1"/>
    <w:rsid w:val="003036B2"/>
    <w:rsid w:val="00304BC6"/>
    <w:rsid w:val="00305DB7"/>
    <w:rsid w:val="003103AA"/>
    <w:rsid w:val="003118E0"/>
    <w:rsid w:val="00314D44"/>
    <w:rsid w:val="003151BF"/>
    <w:rsid w:val="0031601F"/>
    <w:rsid w:val="00316F1C"/>
    <w:rsid w:val="003238DB"/>
    <w:rsid w:val="00323C6C"/>
    <w:rsid w:val="00323D51"/>
    <w:rsid w:val="003277C3"/>
    <w:rsid w:val="003307BB"/>
    <w:rsid w:val="00330815"/>
    <w:rsid w:val="00332607"/>
    <w:rsid w:val="00335655"/>
    <w:rsid w:val="00335EA7"/>
    <w:rsid w:val="0033615F"/>
    <w:rsid w:val="003361D6"/>
    <w:rsid w:val="00336246"/>
    <w:rsid w:val="0033731D"/>
    <w:rsid w:val="00337C26"/>
    <w:rsid w:val="00340574"/>
    <w:rsid w:val="00344B51"/>
    <w:rsid w:val="003451F4"/>
    <w:rsid w:val="00345288"/>
    <w:rsid w:val="0034720A"/>
    <w:rsid w:val="0035175D"/>
    <w:rsid w:val="0035182F"/>
    <w:rsid w:val="00351DAD"/>
    <w:rsid w:val="003520E7"/>
    <w:rsid w:val="00352C71"/>
    <w:rsid w:val="00355132"/>
    <w:rsid w:val="0036050C"/>
    <w:rsid w:val="003615DF"/>
    <w:rsid w:val="00361761"/>
    <w:rsid w:val="00361CF4"/>
    <w:rsid w:val="00362F0F"/>
    <w:rsid w:val="00364BAB"/>
    <w:rsid w:val="003654AD"/>
    <w:rsid w:val="00366577"/>
    <w:rsid w:val="00367933"/>
    <w:rsid w:val="00370158"/>
    <w:rsid w:val="00372542"/>
    <w:rsid w:val="00374C55"/>
    <w:rsid w:val="003754C2"/>
    <w:rsid w:val="00376BCA"/>
    <w:rsid w:val="003803EF"/>
    <w:rsid w:val="003833F8"/>
    <w:rsid w:val="0038424E"/>
    <w:rsid w:val="003845C2"/>
    <w:rsid w:val="0039082D"/>
    <w:rsid w:val="0039112D"/>
    <w:rsid w:val="00391220"/>
    <w:rsid w:val="00393458"/>
    <w:rsid w:val="0039543B"/>
    <w:rsid w:val="003974C8"/>
    <w:rsid w:val="003A0159"/>
    <w:rsid w:val="003A04B5"/>
    <w:rsid w:val="003A0BF3"/>
    <w:rsid w:val="003A0D90"/>
    <w:rsid w:val="003A1256"/>
    <w:rsid w:val="003A144F"/>
    <w:rsid w:val="003A3349"/>
    <w:rsid w:val="003A3974"/>
    <w:rsid w:val="003A5F47"/>
    <w:rsid w:val="003A75FC"/>
    <w:rsid w:val="003B5317"/>
    <w:rsid w:val="003B552B"/>
    <w:rsid w:val="003B71DB"/>
    <w:rsid w:val="003C04E1"/>
    <w:rsid w:val="003C0BFE"/>
    <w:rsid w:val="003C0D49"/>
    <w:rsid w:val="003C70AA"/>
    <w:rsid w:val="003C7FE3"/>
    <w:rsid w:val="003D18F2"/>
    <w:rsid w:val="003D3458"/>
    <w:rsid w:val="003D4D9E"/>
    <w:rsid w:val="003D5B86"/>
    <w:rsid w:val="003E0318"/>
    <w:rsid w:val="003E060B"/>
    <w:rsid w:val="003E121D"/>
    <w:rsid w:val="003E1260"/>
    <w:rsid w:val="003E1303"/>
    <w:rsid w:val="003E1C21"/>
    <w:rsid w:val="003E1D0C"/>
    <w:rsid w:val="003E2E0B"/>
    <w:rsid w:val="003E3E46"/>
    <w:rsid w:val="003E3F16"/>
    <w:rsid w:val="003E576C"/>
    <w:rsid w:val="003E57B1"/>
    <w:rsid w:val="003E5CA5"/>
    <w:rsid w:val="003E6685"/>
    <w:rsid w:val="003E7BBE"/>
    <w:rsid w:val="003E7C46"/>
    <w:rsid w:val="003F242E"/>
    <w:rsid w:val="003F330E"/>
    <w:rsid w:val="003F3B95"/>
    <w:rsid w:val="003F3C5F"/>
    <w:rsid w:val="003F55EA"/>
    <w:rsid w:val="003F7637"/>
    <w:rsid w:val="00402458"/>
    <w:rsid w:val="004027BE"/>
    <w:rsid w:val="00403584"/>
    <w:rsid w:val="00406778"/>
    <w:rsid w:val="00412DDA"/>
    <w:rsid w:val="00413FF6"/>
    <w:rsid w:val="00414F31"/>
    <w:rsid w:val="00415A4D"/>
    <w:rsid w:val="0042019B"/>
    <w:rsid w:val="00420207"/>
    <w:rsid w:val="0042029E"/>
    <w:rsid w:val="00420A51"/>
    <w:rsid w:val="00423C15"/>
    <w:rsid w:val="00430F46"/>
    <w:rsid w:val="004346FE"/>
    <w:rsid w:val="00434F63"/>
    <w:rsid w:val="00435CE8"/>
    <w:rsid w:val="004367C5"/>
    <w:rsid w:val="00437728"/>
    <w:rsid w:val="00437AB0"/>
    <w:rsid w:val="00440841"/>
    <w:rsid w:val="0044094D"/>
    <w:rsid w:val="004417B5"/>
    <w:rsid w:val="00444C95"/>
    <w:rsid w:val="00444FCD"/>
    <w:rsid w:val="00445828"/>
    <w:rsid w:val="00451145"/>
    <w:rsid w:val="00454A97"/>
    <w:rsid w:val="00454E9E"/>
    <w:rsid w:val="00455C4F"/>
    <w:rsid w:val="00460AC9"/>
    <w:rsid w:val="00460C64"/>
    <w:rsid w:val="00461786"/>
    <w:rsid w:val="0046410E"/>
    <w:rsid w:val="00466CFD"/>
    <w:rsid w:val="004674FB"/>
    <w:rsid w:val="00470309"/>
    <w:rsid w:val="00470829"/>
    <w:rsid w:val="00470CF3"/>
    <w:rsid w:val="00476C21"/>
    <w:rsid w:val="00477267"/>
    <w:rsid w:val="00477A7C"/>
    <w:rsid w:val="00481215"/>
    <w:rsid w:val="004818A8"/>
    <w:rsid w:val="00483B25"/>
    <w:rsid w:val="004875EC"/>
    <w:rsid w:val="00487A70"/>
    <w:rsid w:val="00487EA9"/>
    <w:rsid w:val="00487FD5"/>
    <w:rsid w:val="00492BC9"/>
    <w:rsid w:val="00493AFC"/>
    <w:rsid w:val="00495FDE"/>
    <w:rsid w:val="004967C2"/>
    <w:rsid w:val="00496E62"/>
    <w:rsid w:val="004A0376"/>
    <w:rsid w:val="004A0CAA"/>
    <w:rsid w:val="004A21DD"/>
    <w:rsid w:val="004A2B17"/>
    <w:rsid w:val="004A3452"/>
    <w:rsid w:val="004A3497"/>
    <w:rsid w:val="004A3776"/>
    <w:rsid w:val="004A4DA0"/>
    <w:rsid w:val="004A5115"/>
    <w:rsid w:val="004A5493"/>
    <w:rsid w:val="004A7F48"/>
    <w:rsid w:val="004B204A"/>
    <w:rsid w:val="004B20E1"/>
    <w:rsid w:val="004B32C5"/>
    <w:rsid w:val="004B3EE0"/>
    <w:rsid w:val="004B5478"/>
    <w:rsid w:val="004B57A4"/>
    <w:rsid w:val="004B6958"/>
    <w:rsid w:val="004B6A4C"/>
    <w:rsid w:val="004B7614"/>
    <w:rsid w:val="004C13B6"/>
    <w:rsid w:val="004C1B78"/>
    <w:rsid w:val="004C1C27"/>
    <w:rsid w:val="004C1EB5"/>
    <w:rsid w:val="004C2971"/>
    <w:rsid w:val="004C29E2"/>
    <w:rsid w:val="004D0918"/>
    <w:rsid w:val="004D26EE"/>
    <w:rsid w:val="004D3B7A"/>
    <w:rsid w:val="004D4FAF"/>
    <w:rsid w:val="004D6452"/>
    <w:rsid w:val="004E0243"/>
    <w:rsid w:val="004E7638"/>
    <w:rsid w:val="004E7864"/>
    <w:rsid w:val="004E7C0C"/>
    <w:rsid w:val="004F0205"/>
    <w:rsid w:val="004F0812"/>
    <w:rsid w:val="004F2494"/>
    <w:rsid w:val="004F4000"/>
    <w:rsid w:val="004F4263"/>
    <w:rsid w:val="004F46A7"/>
    <w:rsid w:val="004F7D61"/>
    <w:rsid w:val="00500903"/>
    <w:rsid w:val="0050420F"/>
    <w:rsid w:val="005054A4"/>
    <w:rsid w:val="00506559"/>
    <w:rsid w:val="00513AD8"/>
    <w:rsid w:val="005146EC"/>
    <w:rsid w:val="00515F7B"/>
    <w:rsid w:val="005167F6"/>
    <w:rsid w:val="00523130"/>
    <w:rsid w:val="0052401B"/>
    <w:rsid w:val="005255BE"/>
    <w:rsid w:val="00526AD7"/>
    <w:rsid w:val="0052705D"/>
    <w:rsid w:val="005273D2"/>
    <w:rsid w:val="00530E80"/>
    <w:rsid w:val="00530F34"/>
    <w:rsid w:val="00530F7C"/>
    <w:rsid w:val="005311CF"/>
    <w:rsid w:val="005318BB"/>
    <w:rsid w:val="00533A98"/>
    <w:rsid w:val="005359EB"/>
    <w:rsid w:val="00536AC0"/>
    <w:rsid w:val="0054082C"/>
    <w:rsid w:val="00540E9E"/>
    <w:rsid w:val="005428E9"/>
    <w:rsid w:val="00544C87"/>
    <w:rsid w:val="00544DB2"/>
    <w:rsid w:val="00547238"/>
    <w:rsid w:val="00552058"/>
    <w:rsid w:val="00555A25"/>
    <w:rsid w:val="00556DBC"/>
    <w:rsid w:val="00561F54"/>
    <w:rsid w:val="005622E0"/>
    <w:rsid w:val="005647A9"/>
    <w:rsid w:val="00565786"/>
    <w:rsid w:val="00566AB7"/>
    <w:rsid w:val="00566AE4"/>
    <w:rsid w:val="00567E7A"/>
    <w:rsid w:val="00573232"/>
    <w:rsid w:val="005733B4"/>
    <w:rsid w:val="00574839"/>
    <w:rsid w:val="00575377"/>
    <w:rsid w:val="005754A9"/>
    <w:rsid w:val="00584666"/>
    <w:rsid w:val="00584D9A"/>
    <w:rsid w:val="005901CB"/>
    <w:rsid w:val="0059050D"/>
    <w:rsid w:val="0059349B"/>
    <w:rsid w:val="00594783"/>
    <w:rsid w:val="00595B25"/>
    <w:rsid w:val="005964DE"/>
    <w:rsid w:val="005971DD"/>
    <w:rsid w:val="005A0C7D"/>
    <w:rsid w:val="005A3D60"/>
    <w:rsid w:val="005A3F9A"/>
    <w:rsid w:val="005A4302"/>
    <w:rsid w:val="005A433D"/>
    <w:rsid w:val="005A5008"/>
    <w:rsid w:val="005A55D4"/>
    <w:rsid w:val="005A6422"/>
    <w:rsid w:val="005B7961"/>
    <w:rsid w:val="005B7D8D"/>
    <w:rsid w:val="005C1BAA"/>
    <w:rsid w:val="005C265A"/>
    <w:rsid w:val="005C391B"/>
    <w:rsid w:val="005C6339"/>
    <w:rsid w:val="005C7784"/>
    <w:rsid w:val="005C790D"/>
    <w:rsid w:val="005D1616"/>
    <w:rsid w:val="005D2A87"/>
    <w:rsid w:val="005D4B72"/>
    <w:rsid w:val="005D5C8B"/>
    <w:rsid w:val="005D5EC8"/>
    <w:rsid w:val="005D64EA"/>
    <w:rsid w:val="005D6570"/>
    <w:rsid w:val="005D6EF0"/>
    <w:rsid w:val="005D7234"/>
    <w:rsid w:val="005D7728"/>
    <w:rsid w:val="005E0018"/>
    <w:rsid w:val="005E0538"/>
    <w:rsid w:val="005E061B"/>
    <w:rsid w:val="005E125C"/>
    <w:rsid w:val="005E305B"/>
    <w:rsid w:val="005E3144"/>
    <w:rsid w:val="005E3163"/>
    <w:rsid w:val="005E3FF9"/>
    <w:rsid w:val="005E4CCA"/>
    <w:rsid w:val="005E5FC8"/>
    <w:rsid w:val="005E6DDC"/>
    <w:rsid w:val="005E6F69"/>
    <w:rsid w:val="005F0F44"/>
    <w:rsid w:val="005F46ED"/>
    <w:rsid w:val="005F471B"/>
    <w:rsid w:val="005F4724"/>
    <w:rsid w:val="005F4D58"/>
    <w:rsid w:val="005F6DD2"/>
    <w:rsid w:val="005F7474"/>
    <w:rsid w:val="00600E1E"/>
    <w:rsid w:val="0060363F"/>
    <w:rsid w:val="0060391E"/>
    <w:rsid w:val="00603B84"/>
    <w:rsid w:val="00604204"/>
    <w:rsid w:val="00605E3A"/>
    <w:rsid w:val="006079F8"/>
    <w:rsid w:val="00607F8C"/>
    <w:rsid w:val="00611DEE"/>
    <w:rsid w:val="00612886"/>
    <w:rsid w:val="00614032"/>
    <w:rsid w:val="0061550A"/>
    <w:rsid w:val="00615AF3"/>
    <w:rsid w:val="00617FB4"/>
    <w:rsid w:val="006205BF"/>
    <w:rsid w:val="006216C8"/>
    <w:rsid w:val="00624028"/>
    <w:rsid w:val="006265F7"/>
    <w:rsid w:val="0063059C"/>
    <w:rsid w:val="00631FF2"/>
    <w:rsid w:val="00632B6E"/>
    <w:rsid w:val="0063407A"/>
    <w:rsid w:val="006340A2"/>
    <w:rsid w:val="00634924"/>
    <w:rsid w:val="006354A3"/>
    <w:rsid w:val="0063590A"/>
    <w:rsid w:val="006377E6"/>
    <w:rsid w:val="00637FE9"/>
    <w:rsid w:val="006403F7"/>
    <w:rsid w:val="00641860"/>
    <w:rsid w:val="006440A9"/>
    <w:rsid w:val="00646987"/>
    <w:rsid w:val="00650244"/>
    <w:rsid w:val="00650391"/>
    <w:rsid w:val="0065241D"/>
    <w:rsid w:val="0065392D"/>
    <w:rsid w:val="006553DD"/>
    <w:rsid w:val="00655F97"/>
    <w:rsid w:val="00657E95"/>
    <w:rsid w:val="006604C7"/>
    <w:rsid w:val="00661B43"/>
    <w:rsid w:val="00663F09"/>
    <w:rsid w:val="00666DE5"/>
    <w:rsid w:val="00667D96"/>
    <w:rsid w:val="00673CE0"/>
    <w:rsid w:val="00675582"/>
    <w:rsid w:val="00677696"/>
    <w:rsid w:val="00677CD5"/>
    <w:rsid w:val="00680796"/>
    <w:rsid w:val="006809E0"/>
    <w:rsid w:val="00682F75"/>
    <w:rsid w:val="006846AA"/>
    <w:rsid w:val="006847D8"/>
    <w:rsid w:val="0068633E"/>
    <w:rsid w:val="00687086"/>
    <w:rsid w:val="00690395"/>
    <w:rsid w:val="00690429"/>
    <w:rsid w:val="00690923"/>
    <w:rsid w:val="00691637"/>
    <w:rsid w:val="00693047"/>
    <w:rsid w:val="006966F0"/>
    <w:rsid w:val="00697424"/>
    <w:rsid w:val="006A083B"/>
    <w:rsid w:val="006A3582"/>
    <w:rsid w:val="006A4282"/>
    <w:rsid w:val="006A46F8"/>
    <w:rsid w:val="006A60E3"/>
    <w:rsid w:val="006A6ADC"/>
    <w:rsid w:val="006B0EDD"/>
    <w:rsid w:val="006B1C77"/>
    <w:rsid w:val="006B1CC4"/>
    <w:rsid w:val="006B363C"/>
    <w:rsid w:val="006B4605"/>
    <w:rsid w:val="006B4829"/>
    <w:rsid w:val="006B4BAA"/>
    <w:rsid w:val="006B5BA1"/>
    <w:rsid w:val="006B7CBE"/>
    <w:rsid w:val="006C0D34"/>
    <w:rsid w:val="006C2AE4"/>
    <w:rsid w:val="006C344D"/>
    <w:rsid w:val="006C3FF4"/>
    <w:rsid w:val="006C4264"/>
    <w:rsid w:val="006C6830"/>
    <w:rsid w:val="006D0B80"/>
    <w:rsid w:val="006D271C"/>
    <w:rsid w:val="006D3F6D"/>
    <w:rsid w:val="006D570E"/>
    <w:rsid w:val="006D6F12"/>
    <w:rsid w:val="006D7880"/>
    <w:rsid w:val="006D7A12"/>
    <w:rsid w:val="006E080C"/>
    <w:rsid w:val="006E0FEA"/>
    <w:rsid w:val="006E10C1"/>
    <w:rsid w:val="006E1C03"/>
    <w:rsid w:val="006E1F80"/>
    <w:rsid w:val="006E2BA9"/>
    <w:rsid w:val="006E3043"/>
    <w:rsid w:val="006E39BC"/>
    <w:rsid w:val="006E427D"/>
    <w:rsid w:val="006E496D"/>
    <w:rsid w:val="006E7533"/>
    <w:rsid w:val="006F1A2D"/>
    <w:rsid w:val="006F45D4"/>
    <w:rsid w:val="006F4E1A"/>
    <w:rsid w:val="006F5260"/>
    <w:rsid w:val="006F610D"/>
    <w:rsid w:val="006F61A3"/>
    <w:rsid w:val="006F6557"/>
    <w:rsid w:val="006F7E15"/>
    <w:rsid w:val="00700B98"/>
    <w:rsid w:val="00701E1C"/>
    <w:rsid w:val="00701E21"/>
    <w:rsid w:val="00702F56"/>
    <w:rsid w:val="0070404E"/>
    <w:rsid w:val="00704837"/>
    <w:rsid w:val="00704920"/>
    <w:rsid w:val="00704A1A"/>
    <w:rsid w:val="007062D2"/>
    <w:rsid w:val="0070693A"/>
    <w:rsid w:val="00706CD5"/>
    <w:rsid w:val="00707559"/>
    <w:rsid w:val="00710574"/>
    <w:rsid w:val="00711B1D"/>
    <w:rsid w:val="007120E4"/>
    <w:rsid w:val="00713BD4"/>
    <w:rsid w:val="0071481E"/>
    <w:rsid w:val="00715E90"/>
    <w:rsid w:val="00716C41"/>
    <w:rsid w:val="007176B0"/>
    <w:rsid w:val="00717F4F"/>
    <w:rsid w:val="00720621"/>
    <w:rsid w:val="00721288"/>
    <w:rsid w:val="00724A5C"/>
    <w:rsid w:val="0072569C"/>
    <w:rsid w:val="00726740"/>
    <w:rsid w:val="0072770A"/>
    <w:rsid w:val="00727D18"/>
    <w:rsid w:val="00731EC3"/>
    <w:rsid w:val="0073327E"/>
    <w:rsid w:val="00735A30"/>
    <w:rsid w:val="00741888"/>
    <w:rsid w:val="007420CC"/>
    <w:rsid w:val="0074324C"/>
    <w:rsid w:val="00744106"/>
    <w:rsid w:val="00744395"/>
    <w:rsid w:val="00744E93"/>
    <w:rsid w:val="0074516E"/>
    <w:rsid w:val="007476F0"/>
    <w:rsid w:val="00750078"/>
    <w:rsid w:val="00752044"/>
    <w:rsid w:val="0075234B"/>
    <w:rsid w:val="0075460C"/>
    <w:rsid w:val="00755DF4"/>
    <w:rsid w:val="007600C6"/>
    <w:rsid w:val="007632D9"/>
    <w:rsid w:val="00763480"/>
    <w:rsid w:val="00764965"/>
    <w:rsid w:val="00766725"/>
    <w:rsid w:val="0076678A"/>
    <w:rsid w:val="007669F1"/>
    <w:rsid w:val="00766BCD"/>
    <w:rsid w:val="00767603"/>
    <w:rsid w:val="00770F36"/>
    <w:rsid w:val="00770FE3"/>
    <w:rsid w:val="00773F8E"/>
    <w:rsid w:val="007741A1"/>
    <w:rsid w:val="0077531A"/>
    <w:rsid w:val="00775D8C"/>
    <w:rsid w:val="00776DBC"/>
    <w:rsid w:val="00780596"/>
    <w:rsid w:val="00780EDE"/>
    <w:rsid w:val="00781724"/>
    <w:rsid w:val="0078179A"/>
    <w:rsid w:val="00781C97"/>
    <w:rsid w:val="00782AAF"/>
    <w:rsid w:val="00783501"/>
    <w:rsid w:val="00783E8B"/>
    <w:rsid w:val="00785A20"/>
    <w:rsid w:val="00786187"/>
    <w:rsid w:val="00786469"/>
    <w:rsid w:val="007865EA"/>
    <w:rsid w:val="00786A2B"/>
    <w:rsid w:val="00786F53"/>
    <w:rsid w:val="0079051C"/>
    <w:rsid w:val="00790CC1"/>
    <w:rsid w:val="00790CD3"/>
    <w:rsid w:val="00790D6B"/>
    <w:rsid w:val="007913CF"/>
    <w:rsid w:val="00791623"/>
    <w:rsid w:val="00796519"/>
    <w:rsid w:val="007A1D6E"/>
    <w:rsid w:val="007A2C4E"/>
    <w:rsid w:val="007A2F8C"/>
    <w:rsid w:val="007A461B"/>
    <w:rsid w:val="007A550D"/>
    <w:rsid w:val="007A58E6"/>
    <w:rsid w:val="007A5E1C"/>
    <w:rsid w:val="007A619E"/>
    <w:rsid w:val="007A64DB"/>
    <w:rsid w:val="007A73FA"/>
    <w:rsid w:val="007A761D"/>
    <w:rsid w:val="007A7C18"/>
    <w:rsid w:val="007B0803"/>
    <w:rsid w:val="007B0AD6"/>
    <w:rsid w:val="007B24E9"/>
    <w:rsid w:val="007B5803"/>
    <w:rsid w:val="007B64CF"/>
    <w:rsid w:val="007B721B"/>
    <w:rsid w:val="007B7ADF"/>
    <w:rsid w:val="007C008D"/>
    <w:rsid w:val="007C1534"/>
    <w:rsid w:val="007C1964"/>
    <w:rsid w:val="007C1DC6"/>
    <w:rsid w:val="007C3635"/>
    <w:rsid w:val="007C5B32"/>
    <w:rsid w:val="007C7241"/>
    <w:rsid w:val="007C75B9"/>
    <w:rsid w:val="007D0006"/>
    <w:rsid w:val="007D0C99"/>
    <w:rsid w:val="007D2AD9"/>
    <w:rsid w:val="007D2B1D"/>
    <w:rsid w:val="007D4EB7"/>
    <w:rsid w:val="007D5C2D"/>
    <w:rsid w:val="007E0700"/>
    <w:rsid w:val="007E0877"/>
    <w:rsid w:val="007E3D11"/>
    <w:rsid w:val="007E6553"/>
    <w:rsid w:val="007E6F71"/>
    <w:rsid w:val="007E7F34"/>
    <w:rsid w:val="007F0395"/>
    <w:rsid w:val="007F0803"/>
    <w:rsid w:val="007F2FAC"/>
    <w:rsid w:val="007F4A80"/>
    <w:rsid w:val="007F4BDA"/>
    <w:rsid w:val="00800DC7"/>
    <w:rsid w:val="00802F00"/>
    <w:rsid w:val="008048F8"/>
    <w:rsid w:val="00805AA2"/>
    <w:rsid w:val="00805DBF"/>
    <w:rsid w:val="008079A2"/>
    <w:rsid w:val="00811A53"/>
    <w:rsid w:val="008120C2"/>
    <w:rsid w:val="00812219"/>
    <w:rsid w:val="008128AC"/>
    <w:rsid w:val="00813319"/>
    <w:rsid w:val="008167B0"/>
    <w:rsid w:val="00820C81"/>
    <w:rsid w:val="008219CC"/>
    <w:rsid w:val="00821E47"/>
    <w:rsid w:val="00822063"/>
    <w:rsid w:val="00822BF3"/>
    <w:rsid w:val="00823720"/>
    <w:rsid w:val="00825E87"/>
    <w:rsid w:val="00825F81"/>
    <w:rsid w:val="008275C5"/>
    <w:rsid w:val="0082795E"/>
    <w:rsid w:val="00827F3D"/>
    <w:rsid w:val="00831DBF"/>
    <w:rsid w:val="00832000"/>
    <w:rsid w:val="00832A50"/>
    <w:rsid w:val="00835135"/>
    <w:rsid w:val="00835871"/>
    <w:rsid w:val="0084119C"/>
    <w:rsid w:val="00841414"/>
    <w:rsid w:val="00842387"/>
    <w:rsid w:val="00842C15"/>
    <w:rsid w:val="00843C2A"/>
    <w:rsid w:val="00843E08"/>
    <w:rsid w:val="00844638"/>
    <w:rsid w:val="008450AF"/>
    <w:rsid w:val="00846599"/>
    <w:rsid w:val="00846793"/>
    <w:rsid w:val="00847345"/>
    <w:rsid w:val="008500BD"/>
    <w:rsid w:val="00850B05"/>
    <w:rsid w:val="00850BFA"/>
    <w:rsid w:val="00850D6E"/>
    <w:rsid w:val="0085399B"/>
    <w:rsid w:val="00853EED"/>
    <w:rsid w:val="0085707C"/>
    <w:rsid w:val="00857ADE"/>
    <w:rsid w:val="00857C44"/>
    <w:rsid w:val="0086077E"/>
    <w:rsid w:val="00861034"/>
    <w:rsid w:val="00861063"/>
    <w:rsid w:val="0086219C"/>
    <w:rsid w:val="00862788"/>
    <w:rsid w:val="008627CF"/>
    <w:rsid w:val="00864671"/>
    <w:rsid w:val="00866108"/>
    <w:rsid w:val="00866254"/>
    <w:rsid w:val="0086786A"/>
    <w:rsid w:val="00871C43"/>
    <w:rsid w:val="008756F6"/>
    <w:rsid w:val="00880E53"/>
    <w:rsid w:val="0088133D"/>
    <w:rsid w:val="008819F9"/>
    <w:rsid w:val="008825C2"/>
    <w:rsid w:val="00884ED3"/>
    <w:rsid w:val="008863B2"/>
    <w:rsid w:val="008928C0"/>
    <w:rsid w:val="00893A47"/>
    <w:rsid w:val="00895028"/>
    <w:rsid w:val="00895CCA"/>
    <w:rsid w:val="00896C68"/>
    <w:rsid w:val="00896F7B"/>
    <w:rsid w:val="008A1598"/>
    <w:rsid w:val="008A23FE"/>
    <w:rsid w:val="008A28E6"/>
    <w:rsid w:val="008A2C99"/>
    <w:rsid w:val="008A2CB9"/>
    <w:rsid w:val="008A30C8"/>
    <w:rsid w:val="008A4337"/>
    <w:rsid w:val="008A5166"/>
    <w:rsid w:val="008A5426"/>
    <w:rsid w:val="008A5862"/>
    <w:rsid w:val="008B21BB"/>
    <w:rsid w:val="008B2963"/>
    <w:rsid w:val="008B2D6E"/>
    <w:rsid w:val="008B4224"/>
    <w:rsid w:val="008B4F8D"/>
    <w:rsid w:val="008B729E"/>
    <w:rsid w:val="008C036C"/>
    <w:rsid w:val="008C0D96"/>
    <w:rsid w:val="008C0FC9"/>
    <w:rsid w:val="008C1EB7"/>
    <w:rsid w:val="008C5E7D"/>
    <w:rsid w:val="008C6854"/>
    <w:rsid w:val="008C786F"/>
    <w:rsid w:val="008D0DAB"/>
    <w:rsid w:val="008D1CD6"/>
    <w:rsid w:val="008D3A90"/>
    <w:rsid w:val="008D497D"/>
    <w:rsid w:val="008D561D"/>
    <w:rsid w:val="008D63DD"/>
    <w:rsid w:val="008D66FE"/>
    <w:rsid w:val="008E033B"/>
    <w:rsid w:val="008E1123"/>
    <w:rsid w:val="008E1D0A"/>
    <w:rsid w:val="008E4CC9"/>
    <w:rsid w:val="008E6C87"/>
    <w:rsid w:val="008E7DDD"/>
    <w:rsid w:val="008F03DF"/>
    <w:rsid w:val="008F21A6"/>
    <w:rsid w:val="008F225E"/>
    <w:rsid w:val="008F4931"/>
    <w:rsid w:val="008F49F2"/>
    <w:rsid w:val="008F5478"/>
    <w:rsid w:val="008F6139"/>
    <w:rsid w:val="008F64D6"/>
    <w:rsid w:val="008F72A7"/>
    <w:rsid w:val="00900399"/>
    <w:rsid w:val="00902EB2"/>
    <w:rsid w:val="0090490D"/>
    <w:rsid w:val="00907C64"/>
    <w:rsid w:val="00911B01"/>
    <w:rsid w:val="00914632"/>
    <w:rsid w:val="009150C7"/>
    <w:rsid w:val="00915D9C"/>
    <w:rsid w:val="0091713F"/>
    <w:rsid w:val="00921511"/>
    <w:rsid w:val="00921C4C"/>
    <w:rsid w:val="00921F2D"/>
    <w:rsid w:val="009253B8"/>
    <w:rsid w:val="00925B47"/>
    <w:rsid w:val="00931D11"/>
    <w:rsid w:val="00936C68"/>
    <w:rsid w:val="00941935"/>
    <w:rsid w:val="00944630"/>
    <w:rsid w:val="009459B2"/>
    <w:rsid w:val="00945EF3"/>
    <w:rsid w:val="00947B73"/>
    <w:rsid w:val="009557B7"/>
    <w:rsid w:val="009558F6"/>
    <w:rsid w:val="0095632A"/>
    <w:rsid w:val="0095679B"/>
    <w:rsid w:val="00957EA3"/>
    <w:rsid w:val="009605B1"/>
    <w:rsid w:val="00960ED8"/>
    <w:rsid w:val="0096188F"/>
    <w:rsid w:val="00961AA2"/>
    <w:rsid w:val="00961B22"/>
    <w:rsid w:val="0096231C"/>
    <w:rsid w:val="0096236F"/>
    <w:rsid w:val="00963FF0"/>
    <w:rsid w:val="009649BF"/>
    <w:rsid w:val="00965A81"/>
    <w:rsid w:val="009675DB"/>
    <w:rsid w:val="00967F3D"/>
    <w:rsid w:val="00972CA4"/>
    <w:rsid w:val="00973368"/>
    <w:rsid w:val="00976059"/>
    <w:rsid w:val="0097658E"/>
    <w:rsid w:val="009765DB"/>
    <w:rsid w:val="00977D8E"/>
    <w:rsid w:val="009802D9"/>
    <w:rsid w:val="009824BA"/>
    <w:rsid w:val="0099212B"/>
    <w:rsid w:val="009928D3"/>
    <w:rsid w:val="009960D2"/>
    <w:rsid w:val="009A2429"/>
    <w:rsid w:val="009A6BDC"/>
    <w:rsid w:val="009A75CB"/>
    <w:rsid w:val="009B39A2"/>
    <w:rsid w:val="009B3EE1"/>
    <w:rsid w:val="009B6F28"/>
    <w:rsid w:val="009B71F8"/>
    <w:rsid w:val="009B748F"/>
    <w:rsid w:val="009C4766"/>
    <w:rsid w:val="009C4ACB"/>
    <w:rsid w:val="009C4B3E"/>
    <w:rsid w:val="009C5165"/>
    <w:rsid w:val="009C5500"/>
    <w:rsid w:val="009D015A"/>
    <w:rsid w:val="009D141E"/>
    <w:rsid w:val="009D2152"/>
    <w:rsid w:val="009D2CA3"/>
    <w:rsid w:val="009D40DA"/>
    <w:rsid w:val="009D5422"/>
    <w:rsid w:val="009D6A1D"/>
    <w:rsid w:val="009D7396"/>
    <w:rsid w:val="009E1093"/>
    <w:rsid w:val="009E42DF"/>
    <w:rsid w:val="009E7685"/>
    <w:rsid w:val="009F38E0"/>
    <w:rsid w:val="009F5D2C"/>
    <w:rsid w:val="009F6CB3"/>
    <w:rsid w:val="009F79DA"/>
    <w:rsid w:val="00A00660"/>
    <w:rsid w:val="00A00D8D"/>
    <w:rsid w:val="00A011AB"/>
    <w:rsid w:val="00A0131F"/>
    <w:rsid w:val="00A01415"/>
    <w:rsid w:val="00A01744"/>
    <w:rsid w:val="00A068CF"/>
    <w:rsid w:val="00A06CDF"/>
    <w:rsid w:val="00A0701E"/>
    <w:rsid w:val="00A10DB1"/>
    <w:rsid w:val="00A13CA4"/>
    <w:rsid w:val="00A17982"/>
    <w:rsid w:val="00A22C49"/>
    <w:rsid w:val="00A22F6E"/>
    <w:rsid w:val="00A23790"/>
    <w:rsid w:val="00A273DD"/>
    <w:rsid w:val="00A27FE2"/>
    <w:rsid w:val="00A30AE7"/>
    <w:rsid w:val="00A30E99"/>
    <w:rsid w:val="00A31DC8"/>
    <w:rsid w:val="00A33A7E"/>
    <w:rsid w:val="00A349EC"/>
    <w:rsid w:val="00A35AA9"/>
    <w:rsid w:val="00A3603A"/>
    <w:rsid w:val="00A40AE6"/>
    <w:rsid w:val="00A418BE"/>
    <w:rsid w:val="00A44036"/>
    <w:rsid w:val="00A44368"/>
    <w:rsid w:val="00A47CF0"/>
    <w:rsid w:val="00A47F75"/>
    <w:rsid w:val="00A50FF8"/>
    <w:rsid w:val="00A5136E"/>
    <w:rsid w:val="00A52E15"/>
    <w:rsid w:val="00A5318B"/>
    <w:rsid w:val="00A55102"/>
    <w:rsid w:val="00A5513F"/>
    <w:rsid w:val="00A55CE9"/>
    <w:rsid w:val="00A6058C"/>
    <w:rsid w:val="00A61BBF"/>
    <w:rsid w:val="00A6433C"/>
    <w:rsid w:val="00A64648"/>
    <w:rsid w:val="00A64E77"/>
    <w:rsid w:val="00A661F9"/>
    <w:rsid w:val="00A66BEF"/>
    <w:rsid w:val="00A708E5"/>
    <w:rsid w:val="00A70C63"/>
    <w:rsid w:val="00A720BC"/>
    <w:rsid w:val="00A735AE"/>
    <w:rsid w:val="00A76C97"/>
    <w:rsid w:val="00A76E98"/>
    <w:rsid w:val="00A76EF0"/>
    <w:rsid w:val="00A80419"/>
    <w:rsid w:val="00A90ABC"/>
    <w:rsid w:val="00A95B90"/>
    <w:rsid w:val="00AA0000"/>
    <w:rsid w:val="00AA145B"/>
    <w:rsid w:val="00AA2785"/>
    <w:rsid w:val="00AA2D10"/>
    <w:rsid w:val="00AA2E8F"/>
    <w:rsid w:val="00AA3B56"/>
    <w:rsid w:val="00AA4D27"/>
    <w:rsid w:val="00AA659F"/>
    <w:rsid w:val="00AB0405"/>
    <w:rsid w:val="00AB135F"/>
    <w:rsid w:val="00AB183F"/>
    <w:rsid w:val="00AB2173"/>
    <w:rsid w:val="00AB4410"/>
    <w:rsid w:val="00AB6342"/>
    <w:rsid w:val="00AB6477"/>
    <w:rsid w:val="00AB7746"/>
    <w:rsid w:val="00AC06C1"/>
    <w:rsid w:val="00AC1C90"/>
    <w:rsid w:val="00AC1EDA"/>
    <w:rsid w:val="00AC3F68"/>
    <w:rsid w:val="00AC47E5"/>
    <w:rsid w:val="00AC4B92"/>
    <w:rsid w:val="00AC4FD0"/>
    <w:rsid w:val="00AC6256"/>
    <w:rsid w:val="00AC688F"/>
    <w:rsid w:val="00AC7A88"/>
    <w:rsid w:val="00AD0D7D"/>
    <w:rsid w:val="00AD0F15"/>
    <w:rsid w:val="00AD3AE3"/>
    <w:rsid w:val="00AD4B91"/>
    <w:rsid w:val="00AD5CC4"/>
    <w:rsid w:val="00AE0B1B"/>
    <w:rsid w:val="00AE2FD9"/>
    <w:rsid w:val="00AE341C"/>
    <w:rsid w:val="00AE3BFC"/>
    <w:rsid w:val="00AE448C"/>
    <w:rsid w:val="00AE49FF"/>
    <w:rsid w:val="00AE6945"/>
    <w:rsid w:val="00AE6E15"/>
    <w:rsid w:val="00AE7BB7"/>
    <w:rsid w:val="00AF12C9"/>
    <w:rsid w:val="00AF1FD6"/>
    <w:rsid w:val="00AF6870"/>
    <w:rsid w:val="00AF6E24"/>
    <w:rsid w:val="00B0037F"/>
    <w:rsid w:val="00B011EA"/>
    <w:rsid w:val="00B018A4"/>
    <w:rsid w:val="00B03DFC"/>
    <w:rsid w:val="00B04865"/>
    <w:rsid w:val="00B05664"/>
    <w:rsid w:val="00B05F0E"/>
    <w:rsid w:val="00B07759"/>
    <w:rsid w:val="00B11473"/>
    <w:rsid w:val="00B12B4F"/>
    <w:rsid w:val="00B12FDD"/>
    <w:rsid w:val="00B13590"/>
    <w:rsid w:val="00B1382E"/>
    <w:rsid w:val="00B14583"/>
    <w:rsid w:val="00B150B0"/>
    <w:rsid w:val="00B156F6"/>
    <w:rsid w:val="00B15FC3"/>
    <w:rsid w:val="00B1616B"/>
    <w:rsid w:val="00B16E59"/>
    <w:rsid w:val="00B22EBA"/>
    <w:rsid w:val="00B236AF"/>
    <w:rsid w:val="00B258A9"/>
    <w:rsid w:val="00B3046E"/>
    <w:rsid w:val="00B3151A"/>
    <w:rsid w:val="00B31B0A"/>
    <w:rsid w:val="00B31FA7"/>
    <w:rsid w:val="00B3380B"/>
    <w:rsid w:val="00B37FD2"/>
    <w:rsid w:val="00B415DB"/>
    <w:rsid w:val="00B41624"/>
    <w:rsid w:val="00B4165B"/>
    <w:rsid w:val="00B41753"/>
    <w:rsid w:val="00B42BF4"/>
    <w:rsid w:val="00B4697F"/>
    <w:rsid w:val="00B46F3A"/>
    <w:rsid w:val="00B4705D"/>
    <w:rsid w:val="00B505F7"/>
    <w:rsid w:val="00B50C39"/>
    <w:rsid w:val="00B52547"/>
    <w:rsid w:val="00B54258"/>
    <w:rsid w:val="00B54A2D"/>
    <w:rsid w:val="00B56F36"/>
    <w:rsid w:val="00B578A4"/>
    <w:rsid w:val="00B610A3"/>
    <w:rsid w:val="00B64F6C"/>
    <w:rsid w:val="00B66937"/>
    <w:rsid w:val="00B70582"/>
    <w:rsid w:val="00B71093"/>
    <w:rsid w:val="00B71CAB"/>
    <w:rsid w:val="00B7255D"/>
    <w:rsid w:val="00B74B5C"/>
    <w:rsid w:val="00B74D20"/>
    <w:rsid w:val="00B7591A"/>
    <w:rsid w:val="00B75C68"/>
    <w:rsid w:val="00B765D0"/>
    <w:rsid w:val="00B7687D"/>
    <w:rsid w:val="00B77089"/>
    <w:rsid w:val="00B77DE3"/>
    <w:rsid w:val="00B800FA"/>
    <w:rsid w:val="00B81C15"/>
    <w:rsid w:val="00B82577"/>
    <w:rsid w:val="00B85AA7"/>
    <w:rsid w:val="00B87170"/>
    <w:rsid w:val="00B87CEF"/>
    <w:rsid w:val="00B91E0C"/>
    <w:rsid w:val="00B92553"/>
    <w:rsid w:val="00B92786"/>
    <w:rsid w:val="00B9515D"/>
    <w:rsid w:val="00B960C7"/>
    <w:rsid w:val="00B96B95"/>
    <w:rsid w:val="00B97EF8"/>
    <w:rsid w:val="00BA4A84"/>
    <w:rsid w:val="00BA4E8F"/>
    <w:rsid w:val="00BA55D2"/>
    <w:rsid w:val="00BA5EB8"/>
    <w:rsid w:val="00BA6A33"/>
    <w:rsid w:val="00BB0725"/>
    <w:rsid w:val="00BB0D54"/>
    <w:rsid w:val="00BB22F1"/>
    <w:rsid w:val="00BB2B5E"/>
    <w:rsid w:val="00BB3C88"/>
    <w:rsid w:val="00BB70DD"/>
    <w:rsid w:val="00BB72C5"/>
    <w:rsid w:val="00BB74B0"/>
    <w:rsid w:val="00BB74FF"/>
    <w:rsid w:val="00BB75BE"/>
    <w:rsid w:val="00BB7A6A"/>
    <w:rsid w:val="00BC1964"/>
    <w:rsid w:val="00BC28E6"/>
    <w:rsid w:val="00BC2C76"/>
    <w:rsid w:val="00BC3DCE"/>
    <w:rsid w:val="00BD0AB2"/>
    <w:rsid w:val="00BD0EFE"/>
    <w:rsid w:val="00BD1C72"/>
    <w:rsid w:val="00BD22F9"/>
    <w:rsid w:val="00BD6DF0"/>
    <w:rsid w:val="00BD7310"/>
    <w:rsid w:val="00BE08B4"/>
    <w:rsid w:val="00BE0D61"/>
    <w:rsid w:val="00BE329A"/>
    <w:rsid w:val="00BE42E5"/>
    <w:rsid w:val="00BE4567"/>
    <w:rsid w:val="00BE4AC5"/>
    <w:rsid w:val="00BE5EE1"/>
    <w:rsid w:val="00BE73CC"/>
    <w:rsid w:val="00BF02DC"/>
    <w:rsid w:val="00BF097A"/>
    <w:rsid w:val="00BF21E0"/>
    <w:rsid w:val="00BF22A1"/>
    <w:rsid w:val="00BF7375"/>
    <w:rsid w:val="00C012F5"/>
    <w:rsid w:val="00C028D7"/>
    <w:rsid w:val="00C036F6"/>
    <w:rsid w:val="00C03F2F"/>
    <w:rsid w:val="00C03F92"/>
    <w:rsid w:val="00C0582A"/>
    <w:rsid w:val="00C06D1B"/>
    <w:rsid w:val="00C0781B"/>
    <w:rsid w:val="00C121E9"/>
    <w:rsid w:val="00C1352D"/>
    <w:rsid w:val="00C144E2"/>
    <w:rsid w:val="00C14F6C"/>
    <w:rsid w:val="00C171FA"/>
    <w:rsid w:val="00C17D99"/>
    <w:rsid w:val="00C2032A"/>
    <w:rsid w:val="00C20789"/>
    <w:rsid w:val="00C20CA8"/>
    <w:rsid w:val="00C22DB6"/>
    <w:rsid w:val="00C22E7D"/>
    <w:rsid w:val="00C261AD"/>
    <w:rsid w:val="00C27CF7"/>
    <w:rsid w:val="00C30A57"/>
    <w:rsid w:val="00C30DBC"/>
    <w:rsid w:val="00C30F25"/>
    <w:rsid w:val="00C31DBE"/>
    <w:rsid w:val="00C32880"/>
    <w:rsid w:val="00C32FBC"/>
    <w:rsid w:val="00C331D0"/>
    <w:rsid w:val="00C341DE"/>
    <w:rsid w:val="00C376E7"/>
    <w:rsid w:val="00C4071E"/>
    <w:rsid w:val="00C408C8"/>
    <w:rsid w:val="00C40DB4"/>
    <w:rsid w:val="00C41A75"/>
    <w:rsid w:val="00C420AC"/>
    <w:rsid w:val="00C43A50"/>
    <w:rsid w:val="00C43C31"/>
    <w:rsid w:val="00C446F5"/>
    <w:rsid w:val="00C52C3E"/>
    <w:rsid w:val="00C54A64"/>
    <w:rsid w:val="00C554FD"/>
    <w:rsid w:val="00C571C3"/>
    <w:rsid w:val="00C573A6"/>
    <w:rsid w:val="00C57B40"/>
    <w:rsid w:val="00C61F67"/>
    <w:rsid w:val="00C627FC"/>
    <w:rsid w:val="00C62DA8"/>
    <w:rsid w:val="00C6459C"/>
    <w:rsid w:val="00C64975"/>
    <w:rsid w:val="00C65862"/>
    <w:rsid w:val="00C70B44"/>
    <w:rsid w:val="00C70CED"/>
    <w:rsid w:val="00C7276F"/>
    <w:rsid w:val="00C74D7D"/>
    <w:rsid w:val="00C77919"/>
    <w:rsid w:val="00C77D41"/>
    <w:rsid w:val="00C819F5"/>
    <w:rsid w:val="00C8229A"/>
    <w:rsid w:val="00C82D69"/>
    <w:rsid w:val="00C864E1"/>
    <w:rsid w:val="00C86EDE"/>
    <w:rsid w:val="00C8715B"/>
    <w:rsid w:val="00C879F9"/>
    <w:rsid w:val="00C90563"/>
    <w:rsid w:val="00C905CC"/>
    <w:rsid w:val="00C90D6B"/>
    <w:rsid w:val="00C91030"/>
    <w:rsid w:val="00C91720"/>
    <w:rsid w:val="00C92FC6"/>
    <w:rsid w:val="00C931F4"/>
    <w:rsid w:val="00C93311"/>
    <w:rsid w:val="00C94320"/>
    <w:rsid w:val="00C94AE0"/>
    <w:rsid w:val="00C95DA4"/>
    <w:rsid w:val="00C96056"/>
    <w:rsid w:val="00C9678D"/>
    <w:rsid w:val="00C967EB"/>
    <w:rsid w:val="00CA028E"/>
    <w:rsid w:val="00CA11A3"/>
    <w:rsid w:val="00CA1ECD"/>
    <w:rsid w:val="00CA4367"/>
    <w:rsid w:val="00CA4691"/>
    <w:rsid w:val="00CB0255"/>
    <w:rsid w:val="00CB0FCD"/>
    <w:rsid w:val="00CB27CE"/>
    <w:rsid w:val="00CB2C99"/>
    <w:rsid w:val="00CB46B0"/>
    <w:rsid w:val="00CB5071"/>
    <w:rsid w:val="00CB5550"/>
    <w:rsid w:val="00CB7714"/>
    <w:rsid w:val="00CB7CF2"/>
    <w:rsid w:val="00CC0EC5"/>
    <w:rsid w:val="00CC2B6C"/>
    <w:rsid w:val="00CC3522"/>
    <w:rsid w:val="00CC4041"/>
    <w:rsid w:val="00CC4B85"/>
    <w:rsid w:val="00CC6DC4"/>
    <w:rsid w:val="00CC7B98"/>
    <w:rsid w:val="00CD0D22"/>
    <w:rsid w:val="00CD37BA"/>
    <w:rsid w:val="00CD3ECE"/>
    <w:rsid w:val="00CD4122"/>
    <w:rsid w:val="00CD56F7"/>
    <w:rsid w:val="00CD5B25"/>
    <w:rsid w:val="00CD5DCD"/>
    <w:rsid w:val="00CD7750"/>
    <w:rsid w:val="00CE1C83"/>
    <w:rsid w:val="00CE275F"/>
    <w:rsid w:val="00CE4560"/>
    <w:rsid w:val="00CE6EC8"/>
    <w:rsid w:val="00CF1F64"/>
    <w:rsid w:val="00CF3670"/>
    <w:rsid w:val="00CF525A"/>
    <w:rsid w:val="00CF52AC"/>
    <w:rsid w:val="00CF59D2"/>
    <w:rsid w:val="00CF75E4"/>
    <w:rsid w:val="00D0044E"/>
    <w:rsid w:val="00D00A45"/>
    <w:rsid w:val="00D01708"/>
    <w:rsid w:val="00D028A1"/>
    <w:rsid w:val="00D02CFA"/>
    <w:rsid w:val="00D03FFF"/>
    <w:rsid w:val="00D04A7B"/>
    <w:rsid w:val="00D05BA9"/>
    <w:rsid w:val="00D05FC0"/>
    <w:rsid w:val="00D0657B"/>
    <w:rsid w:val="00D066B9"/>
    <w:rsid w:val="00D068D3"/>
    <w:rsid w:val="00D11133"/>
    <w:rsid w:val="00D115DD"/>
    <w:rsid w:val="00D138C3"/>
    <w:rsid w:val="00D13CBF"/>
    <w:rsid w:val="00D1655B"/>
    <w:rsid w:val="00D173D7"/>
    <w:rsid w:val="00D21A23"/>
    <w:rsid w:val="00D21AF5"/>
    <w:rsid w:val="00D21BEF"/>
    <w:rsid w:val="00D25F2F"/>
    <w:rsid w:val="00D27079"/>
    <w:rsid w:val="00D2736E"/>
    <w:rsid w:val="00D30B56"/>
    <w:rsid w:val="00D35A9E"/>
    <w:rsid w:val="00D42ABE"/>
    <w:rsid w:val="00D44560"/>
    <w:rsid w:val="00D47B31"/>
    <w:rsid w:val="00D47DD6"/>
    <w:rsid w:val="00D536EA"/>
    <w:rsid w:val="00D5392B"/>
    <w:rsid w:val="00D54281"/>
    <w:rsid w:val="00D55C6C"/>
    <w:rsid w:val="00D57087"/>
    <w:rsid w:val="00D578B2"/>
    <w:rsid w:val="00D618A1"/>
    <w:rsid w:val="00D64A17"/>
    <w:rsid w:val="00D65196"/>
    <w:rsid w:val="00D66E9F"/>
    <w:rsid w:val="00D72025"/>
    <w:rsid w:val="00D736AF"/>
    <w:rsid w:val="00D755DF"/>
    <w:rsid w:val="00D75AB9"/>
    <w:rsid w:val="00D75CA1"/>
    <w:rsid w:val="00D75E1E"/>
    <w:rsid w:val="00D77368"/>
    <w:rsid w:val="00D80A20"/>
    <w:rsid w:val="00D82886"/>
    <w:rsid w:val="00D82F43"/>
    <w:rsid w:val="00D833D3"/>
    <w:rsid w:val="00D83CE3"/>
    <w:rsid w:val="00D86541"/>
    <w:rsid w:val="00D90905"/>
    <w:rsid w:val="00D90D68"/>
    <w:rsid w:val="00D916FE"/>
    <w:rsid w:val="00D92F56"/>
    <w:rsid w:val="00D950D4"/>
    <w:rsid w:val="00DA08A2"/>
    <w:rsid w:val="00DA38BB"/>
    <w:rsid w:val="00DA4481"/>
    <w:rsid w:val="00DA4EE7"/>
    <w:rsid w:val="00DA5925"/>
    <w:rsid w:val="00DB11AD"/>
    <w:rsid w:val="00DB2E8E"/>
    <w:rsid w:val="00DB3C91"/>
    <w:rsid w:val="00DB49F2"/>
    <w:rsid w:val="00DB7637"/>
    <w:rsid w:val="00DB7927"/>
    <w:rsid w:val="00DC0941"/>
    <w:rsid w:val="00DC0D14"/>
    <w:rsid w:val="00DC0DD7"/>
    <w:rsid w:val="00DC29C1"/>
    <w:rsid w:val="00DC34E1"/>
    <w:rsid w:val="00DC60AF"/>
    <w:rsid w:val="00DC60E9"/>
    <w:rsid w:val="00DC7049"/>
    <w:rsid w:val="00DC7764"/>
    <w:rsid w:val="00DD1203"/>
    <w:rsid w:val="00DD2AE8"/>
    <w:rsid w:val="00DD3154"/>
    <w:rsid w:val="00DD3FAB"/>
    <w:rsid w:val="00DD49DF"/>
    <w:rsid w:val="00DD57FA"/>
    <w:rsid w:val="00DD66B4"/>
    <w:rsid w:val="00DD7AFB"/>
    <w:rsid w:val="00DE0BC6"/>
    <w:rsid w:val="00DE1058"/>
    <w:rsid w:val="00DE269B"/>
    <w:rsid w:val="00DE30CD"/>
    <w:rsid w:val="00DE4828"/>
    <w:rsid w:val="00DE48D6"/>
    <w:rsid w:val="00DE66D4"/>
    <w:rsid w:val="00DE6B2C"/>
    <w:rsid w:val="00DE7604"/>
    <w:rsid w:val="00DF0727"/>
    <w:rsid w:val="00DF07AC"/>
    <w:rsid w:val="00DF11FD"/>
    <w:rsid w:val="00DF12EF"/>
    <w:rsid w:val="00DF2D93"/>
    <w:rsid w:val="00DF2E88"/>
    <w:rsid w:val="00DF3BC7"/>
    <w:rsid w:val="00DF4359"/>
    <w:rsid w:val="00DF4A56"/>
    <w:rsid w:val="00DF589F"/>
    <w:rsid w:val="00DF7B8F"/>
    <w:rsid w:val="00E028EE"/>
    <w:rsid w:val="00E0534F"/>
    <w:rsid w:val="00E0553E"/>
    <w:rsid w:val="00E0559D"/>
    <w:rsid w:val="00E05BA6"/>
    <w:rsid w:val="00E0715F"/>
    <w:rsid w:val="00E074D9"/>
    <w:rsid w:val="00E0787A"/>
    <w:rsid w:val="00E10E48"/>
    <w:rsid w:val="00E1165C"/>
    <w:rsid w:val="00E11884"/>
    <w:rsid w:val="00E119AA"/>
    <w:rsid w:val="00E12074"/>
    <w:rsid w:val="00E1265E"/>
    <w:rsid w:val="00E127B9"/>
    <w:rsid w:val="00E13594"/>
    <w:rsid w:val="00E135D0"/>
    <w:rsid w:val="00E13E4D"/>
    <w:rsid w:val="00E13F7B"/>
    <w:rsid w:val="00E14CB1"/>
    <w:rsid w:val="00E16077"/>
    <w:rsid w:val="00E17F77"/>
    <w:rsid w:val="00E2041D"/>
    <w:rsid w:val="00E217E8"/>
    <w:rsid w:val="00E22503"/>
    <w:rsid w:val="00E22CFC"/>
    <w:rsid w:val="00E2326D"/>
    <w:rsid w:val="00E24503"/>
    <w:rsid w:val="00E30ECF"/>
    <w:rsid w:val="00E31B64"/>
    <w:rsid w:val="00E327E7"/>
    <w:rsid w:val="00E33064"/>
    <w:rsid w:val="00E35C60"/>
    <w:rsid w:val="00E35EFD"/>
    <w:rsid w:val="00E374E7"/>
    <w:rsid w:val="00E3754D"/>
    <w:rsid w:val="00E37C4C"/>
    <w:rsid w:val="00E40B50"/>
    <w:rsid w:val="00E410BC"/>
    <w:rsid w:val="00E41838"/>
    <w:rsid w:val="00E45EC4"/>
    <w:rsid w:val="00E4612D"/>
    <w:rsid w:val="00E47CE0"/>
    <w:rsid w:val="00E50292"/>
    <w:rsid w:val="00E5039E"/>
    <w:rsid w:val="00E50B2F"/>
    <w:rsid w:val="00E515FB"/>
    <w:rsid w:val="00E5200F"/>
    <w:rsid w:val="00E532C7"/>
    <w:rsid w:val="00E5359B"/>
    <w:rsid w:val="00E538DE"/>
    <w:rsid w:val="00E53B0F"/>
    <w:rsid w:val="00E5476A"/>
    <w:rsid w:val="00E54995"/>
    <w:rsid w:val="00E56C90"/>
    <w:rsid w:val="00E5716C"/>
    <w:rsid w:val="00E624AD"/>
    <w:rsid w:val="00E62A8E"/>
    <w:rsid w:val="00E6307F"/>
    <w:rsid w:val="00E640C4"/>
    <w:rsid w:val="00E6421B"/>
    <w:rsid w:val="00E6562F"/>
    <w:rsid w:val="00E717BB"/>
    <w:rsid w:val="00E7322B"/>
    <w:rsid w:val="00E7492E"/>
    <w:rsid w:val="00E7756B"/>
    <w:rsid w:val="00E803E4"/>
    <w:rsid w:val="00E8231B"/>
    <w:rsid w:val="00E82441"/>
    <w:rsid w:val="00E8401E"/>
    <w:rsid w:val="00E84BE7"/>
    <w:rsid w:val="00E866C0"/>
    <w:rsid w:val="00E9045B"/>
    <w:rsid w:val="00E923DB"/>
    <w:rsid w:val="00E92513"/>
    <w:rsid w:val="00E930DD"/>
    <w:rsid w:val="00E94090"/>
    <w:rsid w:val="00E95C14"/>
    <w:rsid w:val="00EA2437"/>
    <w:rsid w:val="00EA2919"/>
    <w:rsid w:val="00EA4134"/>
    <w:rsid w:val="00EA62C2"/>
    <w:rsid w:val="00EA6729"/>
    <w:rsid w:val="00EA6A4E"/>
    <w:rsid w:val="00EA733D"/>
    <w:rsid w:val="00EB1072"/>
    <w:rsid w:val="00EB2138"/>
    <w:rsid w:val="00EB22FA"/>
    <w:rsid w:val="00EB2387"/>
    <w:rsid w:val="00EB2718"/>
    <w:rsid w:val="00EB324F"/>
    <w:rsid w:val="00EB409E"/>
    <w:rsid w:val="00EB4350"/>
    <w:rsid w:val="00EB576C"/>
    <w:rsid w:val="00EB640A"/>
    <w:rsid w:val="00EB640B"/>
    <w:rsid w:val="00EB6862"/>
    <w:rsid w:val="00EC011C"/>
    <w:rsid w:val="00EC22B4"/>
    <w:rsid w:val="00EC4412"/>
    <w:rsid w:val="00EC5379"/>
    <w:rsid w:val="00EC6418"/>
    <w:rsid w:val="00EC65C6"/>
    <w:rsid w:val="00ED2751"/>
    <w:rsid w:val="00ED2871"/>
    <w:rsid w:val="00ED2EAC"/>
    <w:rsid w:val="00ED586C"/>
    <w:rsid w:val="00EE31C1"/>
    <w:rsid w:val="00EE4B14"/>
    <w:rsid w:val="00EE5503"/>
    <w:rsid w:val="00EF0C16"/>
    <w:rsid w:val="00EF1FEE"/>
    <w:rsid w:val="00EF23F2"/>
    <w:rsid w:val="00EF2446"/>
    <w:rsid w:val="00EF297B"/>
    <w:rsid w:val="00EF447F"/>
    <w:rsid w:val="00EF60F1"/>
    <w:rsid w:val="00EF743B"/>
    <w:rsid w:val="00EF7696"/>
    <w:rsid w:val="00F0004B"/>
    <w:rsid w:val="00F01907"/>
    <w:rsid w:val="00F027D5"/>
    <w:rsid w:val="00F03DF9"/>
    <w:rsid w:val="00F05317"/>
    <w:rsid w:val="00F066A6"/>
    <w:rsid w:val="00F069E6"/>
    <w:rsid w:val="00F06F72"/>
    <w:rsid w:val="00F07EA9"/>
    <w:rsid w:val="00F11A1F"/>
    <w:rsid w:val="00F11DC5"/>
    <w:rsid w:val="00F1215C"/>
    <w:rsid w:val="00F1436A"/>
    <w:rsid w:val="00F15AB9"/>
    <w:rsid w:val="00F16AA1"/>
    <w:rsid w:val="00F17C30"/>
    <w:rsid w:val="00F17CE3"/>
    <w:rsid w:val="00F2104F"/>
    <w:rsid w:val="00F23208"/>
    <w:rsid w:val="00F23DCC"/>
    <w:rsid w:val="00F23F7F"/>
    <w:rsid w:val="00F27709"/>
    <w:rsid w:val="00F27EB9"/>
    <w:rsid w:val="00F3038A"/>
    <w:rsid w:val="00F3236A"/>
    <w:rsid w:val="00F32EAA"/>
    <w:rsid w:val="00F33C81"/>
    <w:rsid w:val="00F34105"/>
    <w:rsid w:val="00F367AC"/>
    <w:rsid w:val="00F41785"/>
    <w:rsid w:val="00F44568"/>
    <w:rsid w:val="00F44917"/>
    <w:rsid w:val="00F46FD7"/>
    <w:rsid w:val="00F51B65"/>
    <w:rsid w:val="00F53060"/>
    <w:rsid w:val="00F53660"/>
    <w:rsid w:val="00F541BA"/>
    <w:rsid w:val="00F54380"/>
    <w:rsid w:val="00F54DC4"/>
    <w:rsid w:val="00F558C0"/>
    <w:rsid w:val="00F56FC0"/>
    <w:rsid w:val="00F57BDD"/>
    <w:rsid w:val="00F61327"/>
    <w:rsid w:val="00F62FDE"/>
    <w:rsid w:val="00F6348C"/>
    <w:rsid w:val="00F64757"/>
    <w:rsid w:val="00F64BB6"/>
    <w:rsid w:val="00F65533"/>
    <w:rsid w:val="00F657DA"/>
    <w:rsid w:val="00F67735"/>
    <w:rsid w:val="00F7007E"/>
    <w:rsid w:val="00F71077"/>
    <w:rsid w:val="00F71F0A"/>
    <w:rsid w:val="00F733DF"/>
    <w:rsid w:val="00F73CB0"/>
    <w:rsid w:val="00F77C48"/>
    <w:rsid w:val="00F800B2"/>
    <w:rsid w:val="00F809C4"/>
    <w:rsid w:val="00F80E74"/>
    <w:rsid w:val="00F8254A"/>
    <w:rsid w:val="00F836C0"/>
    <w:rsid w:val="00F857D8"/>
    <w:rsid w:val="00F8671F"/>
    <w:rsid w:val="00F904AA"/>
    <w:rsid w:val="00F90584"/>
    <w:rsid w:val="00F91028"/>
    <w:rsid w:val="00F91289"/>
    <w:rsid w:val="00F9324D"/>
    <w:rsid w:val="00F936D2"/>
    <w:rsid w:val="00F93EED"/>
    <w:rsid w:val="00F948B9"/>
    <w:rsid w:val="00F94C47"/>
    <w:rsid w:val="00F95A0C"/>
    <w:rsid w:val="00FA05F7"/>
    <w:rsid w:val="00FA084B"/>
    <w:rsid w:val="00FA2340"/>
    <w:rsid w:val="00FA3476"/>
    <w:rsid w:val="00FA4392"/>
    <w:rsid w:val="00FA6F38"/>
    <w:rsid w:val="00FB3A83"/>
    <w:rsid w:val="00FB4887"/>
    <w:rsid w:val="00FB4B80"/>
    <w:rsid w:val="00FB59A2"/>
    <w:rsid w:val="00FB5AEE"/>
    <w:rsid w:val="00FB5EDD"/>
    <w:rsid w:val="00FB6619"/>
    <w:rsid w:val="00FB70EA"/>
    <w:rsid w:val="00FC2079"/>
    <w:rsid w:val="00FC2A31"/>
    <w:rsid w:val="00FC55D6"/>
    <w:rsid w:val="00FC6744"/>
    <w:rsid w:val="00FC7FC7"/>
    <w:rsid w:val="00FD1B24"/>
    <w:rsid w:val="00FD1EC5"/>
    <w:rsid w:val="00FD4905"/>
    <w:rsid w:val="00FD49E9"/>
    <w:rsid w:val="00FD5131"/>
    <w:rsid w:val="00FD5E0D"/>
    <w:rsid w:val="00FD7D79"/>
    <w:rsid w:val="00FE1AAC"/>
    <w:rsid w:val="00FE2755"/>
    <w:rsid w:val="00FE27B9"/>
    <w:rsid w:val="00FE3868"/>
    <w:rsid w:val="00FE49EA"/>
    <w:rsid w:val="00FE4B6F"/>
    <w:rsid w:val="00FE51A2"/>
    <w:rsid w:val="00FE54C4"/>
    <w:rsid w:val="00FE73E0"/>
    <w:rsid w:val="00FF0476"/>
    <w:rsid w:val="00FF214B"/>
    <w:rsid w:val="00FF295C"/>
    <w:rsid w:val="00FF2D9C"/>
    <w:rsid w:val="00FF34A5"/>
    <w:rsid w:val="00FF3509"/>
    <w:rsid w:val="00FF4E10"/>
    <w:rsid w:val="00FF5378"/>
    <w:rsid w:val="00FF58E6"/>
    <w:rsid w:val="00FF5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8A1"/>
    <w:pPr>
      <w:spacing w:line="252" w:lineRule="auto"/>
    </w:pPr>
    <w:rPr>
      <w:rFonts w:ascii="Cambria" w:eastAsia="Times New Roman" w:hAnsi="Cambria" w:cs="Times New Roman"/>
      <w:lang w:bidi="en-US"/>
    </w:rPr>
  </w:style>
  <w:style w:type="paragraph" w:styleId="Heading1">
    <w:name w:val="heading 1"/>
    <w:basedOn w:val="Normal"/>
    <w:next w:val="Normal"/>
    <w:link w:val="Heading1Char"/>
    <w:qFormat/>
    <w:rsid w:val="00790C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C25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92F56"/>
    <w:pPr>
      <w:spacing w:before="200" w:after="0" w:line="271" w:lineRule="auto"/>
      <w:outlineLvl w:val="2"/>
    </w:pPr>
    <w:rPr>
      <w:rFonts w:asciiTheme="majorHAnsi" w:eastAsiaTheme="majorEastAsia" w:hAnsiTheme="majorHAnsi" w:cstheme="majorBidi"/>
      <w:b/>
      <w:bCs/>
      <w:lang w:bidi="ar-SA"/>
    </w:rPr>
  </w:style>
  <w:style w:type="paragraph" w:styleId="Heading4">
    <w:name w:val="heading 4"/>
    <w:basedOn w:val="Normal"/>
    <w:next w:val="Normal"/>
    <w:link w:val="Heading4Char"/>
    <w:uiPriority w:val="9"/>
    <w:semiHidden/>
    <w:unhideWhenUsed/>
    <w:qFormat/>
    <w:rsid w:val="005C778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5C778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18A1"/>
    <w:pPr>
      <w:jc w:val="both"/>
    </w:pPr>
    <w:rPr>
      <w:sz w:val="28"/>
      <w:szCs w:val="20"/>
      <w:lang w:val="en-GB"/>
    </w:rPr>
  </w:style>
  <w:style w:type="character" w:customStyle="1" w:styleId="BodyTextChar">
    <w:name w:val="Body Text Char"/>
    <w:basedOn w:val="DefaultParagraphFont"/>
    <w:link w:val="BodyText"/>
    <w:rsid w:val="00D618A1"/>
    <w:rPr>
      <w:rFonts w:ascii="Cambria" w:eastAsia="Times New Roman" w:hAnsi="Cambria" w:cs="Times New Roman"/>
      <w:sz w:val="28"/>
      <w:szCs w:val="20"/>
      <w:lang w:val="en-GB" w:bidi="en-US"/>
    </w:rPr>
  </w:style>
  <w:style w:type="paragraph" w:styleId="ListParagraph">
    <w:name w:val="List Paragraph"/>
    <w:aliases w:val="Heading3,Bullets,List Paragraph (numbered (a)),MCHIP_list paragraph,List Paragraph1,Recommendation,Bullet List,FooterText,Numbered List Paragraph,LIST OF TABLES."/>
    <w:basedOn w:val="Normal"/>
    <w:link w:val="ListParagraphChar"/>
    <w:uiPriority w:val="34"/>
    <w:qFormat/>
    <w:rsid w:val="00D618A1"/>
    <w:pPr>
      <w:ind w:left="720"/>
      <w:contextualSpacing/>
    </w:pPr>
  </w:style>
  <w:style w:type="paragraph" w:styleId="BodyText2">
    <w:name w:val="Body Text 2"/>
    <w:basedOn w:val="Normal"/>
    <w:link w:val="BodyText2Char"/>
    <w:unhideWhenUsed/>
    <w:rsid w:val="00D618A1"/>
    <w:pPr>
      <w:spacing w:after="120" w:line="480" w:lineRule="auto"/>
    </w:pPr>
    <w:rPr>
      <w:sz w:val="20"/>
      <w:szCs w:val="20"/>
    </w:rPr>
  </w:style>
  <w:style w:type="character" w:customStyle="1" w:styleId="BodyText2Char">
    <w:name w:val="Body Text 2 Char"/>
    <w:basedOn w:val="DefaultParagraphFont"/>
    <w:link w:val="BodyText2"/>
    <w:rsid w:val="00D618A1"/>
    <w:rPr>
      <w:rFonts w:ascii="Cambria" w:eastAsia="Times New Roman" w:hAnsi="Cambria" w:cs="Times New Roman"/>
      <w:sz w:val="20"/>
      <w:szCs w:val="20"/>
      <w:lang w:bidi="en-US"/>
    </w:rPr>
  </w:style>
  <w:style w:type="paragraph" w:styleId="BalloonText">
    <w:name w:val="Balloon Text"/>
    <w:basedOn w:val="Normal"/>
    <w:link w:val="BalloonTextChar"/>
    <w:uiPriority w:val="99"/>
    <w:semiHidden/>
    <w:unhideWhenUsed/>
    <w:rsid w:val="00D61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8A1"/>
    <w:rPr>
      <w:rFonts w:ascii="Tahoma" w:eastAsia="Times New Roman" w:hAnsi="Tahoma" w:cs="Tahoma"/>
      <w:sz w:val="16"/>
      <w:szCs w:val="16"/>
      <w:lang w:bidi="en-US"/>
    </w:rPr>
  </w:style>
  <w:style w:type="table" w:styleId="TableGrid">
    <w:name w:val="Table Grid"/>
    <w:basedOn w:val="TableNormal"/>
    <w:uiPriority w:val="59"/>
    <w:rsid w:val="00E50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D92F56"/>
    <w:rPr>
      <w:rFonts w:asciiTheme="majorHAnsi" w:eastAsiaTheme="majorEastAsia" w:hAnsiTheme="majorHAnsi" w:cstheme="majorBidi"/>
      <w:b/>
      <w:bCs/>
    </w:rPr>
  </w:style>
  <w:style w:type="character" w:customStyle="1" w:styleId="Heading1Char">
    <w:name w:val="Heading 1 Char"/>
    <w:basedOn w:val="DefaultParagraphFont"/>
    <w:link w:val="Heading1"/>
    <w:rsid w:val="00790CD3"/>
    <w:rPr>
      <w:rFonts w:asciiTheme="majorHAnsi" w:eastAsiaTheme="majorEastAsia" w:hAnsiTheme="majorHAnsi" w:cstheme="majorBidi"/>
      <w:b/>
      <w:bCs/>
      <w:color w:val="365F91" w:themeColor="accent1" w:themeShade="BF"/>
      <w:sz w:val="28"/>
      <w:szCs w:val="28"/>
      <w:lang w:bidi="en-US"/>
    </w:rPr>
  </w:style>
  <w:style w:type="paragraph" w:styleId="NormalWeb">
    <w:name w:val="Normal (Web)"/>
    <w:basedOn w:val="Normal"/>
    <w:uiPriority w:val="99"/>
    <w:rsid w:val="00EF1FEE"/>
    <w:pPr>
      <w:spacing w:before="100" w:beforeAutospacing="1" w:after="119" w:line="240" w:lineRule="auto"/>
    </w:pPr>
    <w:rPr>
      <w:rFonts w:ascii="Times New Roman" w:hAnsi="Times New Roman"/>
      <w:sz w:val="24"/>
      <w:szCs w:val="24"/>
      <w:lang w:bidi="ar-SA"/>
    </w:rPr>
  </w:style>
  <w:style w:type="character" w:styleId="Strong">
    <w:name w:val="Strong"/>
    <w:basedOn w:val="DefaultParagraphFont"/>
    <w:uiPriority w:val="22"/>
    <w:qFormat/>
    <w:rsid w:val="00EF1FEE"/>
    <w:rPr>
      <w:b/>
      <w:bCs/>
    </w:rPr>
  </w:style>
  <w:style w:type="paragraph" w:customStyle="1" w:styleId="Default">
    <w:name w:val="Default"/>
    <w:rsid w:val="00ED2751"/>
    <w:pPr>
      <w:autoSpaceDE w:val="0"/>
      <w:autoSpaceDN w:val="0"/>
      <w:adjustRightInd w:val="0"/>
      <w:spacing w:after="0" w:line="240" w:lineRule="auto"/>
    </w:pPr>
    <w:rPr>
      <w:rFonts w:ascii="Helvetica 55 Roman" w:eastAsia="Calibri" w:hAnsi="Helvetica 55 Roman" w:cs="Helvetica 55 Roman"/>
      <w:color w:val="000000"/>
      <w:sz w:val="24"/>
      <w:szCs w:val="24"/>
    </w:rPr>
  </w:style>
  <w:style w:type="paragraph" w:styleId="NoSpacing">
    <w:name w:val="No Spacing"/>
    <w:link w:val="NoSpacingChar"/>
    <w:uiPriority w:val="1"/>
    <w:qFormat/>
    <w:rsid w:val="00947B73"/>
    <w:pPr>
      <w:spacing w:after="0" w:line="240" w:lineRule="auto"/>
    </w:pPr>
    <w:rPr>
      <w:rFonts w:ascii="Calibri" w:eastAsia="Calibri" w:hAnsi="Calibri" w:cs="Times New Roman"/>
    </w:rPr>
  </w:style>
  <w:style w:type="character" w:customStyle="1" w:styleId="NoSpacingChar">
    <w:name w:val="No Spacing Char"/>
    <w:link w:val="NoSpacing"/>
    <w:uiPriority w:val="1"/>
    <w:rsid w:val="00947B73"/>
    <w:rPr>
      <w:rFonts w:ascii="Calibri" w:eastAsia="Calibri" w:hAnsi="Calibri" w:cs="Times New Roman"/>
    </w:rPr>
  </w:style>
  <w:style w:type="character" w:customStyle="1" w:styleId="Heading2Char">
    <w:name w:val="Heading 2 Char"/>
    <w:basedOn w:val="DefaultParagraphFont"/>
    <w:link w:val="Heading2"/>
    <w:rsid w:val="002C25BD"/>
    <w:rPr>
      <w:rFonts w:asciiTheme="majorHAnsi" w:eastAsiaTheme="majorEastAsia" w:hAnsiTheme="majorHAnsi" w:cstheme="majorBidi"/>
      <w:b/>
      <w:bCs/>
      <w:color w:val="4F81BD" w:themeColor="accent1"/>
      <w:sz w:val="26"/>
      <w:szCs w:val="26"/>
      <w:lang w:bidi="en-US"/>
    </w:rPr>
  </w:style>
  <w:style w:type="paragraph" w:styleId="Caption">
    <w:name w:val="caption"/>
    <w:basedOn w:val="Normal"/>
    <w:next w:val="Normal"/>
    <w:qFormat/>
    <w:rsid w:val="001740F3"/>
    <w:pPr>
      <w:suppressAutoHyphens/>
      <w:overflowPunct w:val="0"/>
      <w:autoSpaceDE w:val="0"/>
      <w:autoSpaceDN w:val="0"/>
      <w:adjustRightInd w:val="0"/>
      <w:spacing w:after="0" w:line="240" w:lineRule="auto"/>
      <w:textAlignment w:val="baseline"/>
    </w:pPr>
    <w:rPr>
      <w:rFonts w:ascii="Times New Roman" w:hAnsi="Times New Roman"/>
      <w:b/>
      <w:i/>
      <w:sz w:val="24"/>
      <w:szCs w:val="20"/>
      <w:lang w:bidi="ar-SA"/>
    </w:rPr>
  </w:style>
  <w:style w:type="character" w:customStyle="1" w:styleId="ListParagraphChar">
    <w:name w:val="List Paragraph Char"/>
    <w:aliases w:val="Heading3 Char,Bullets Char,List Paragraph (numbered (a)) Char,MCHIP_list paragraph Char,List Paragraph1 Char,Recommendation Char,Bullet List Char,FooterText Char,Numbered List Paragraph Char,LIST OF TABLES. Char"/>
    <w:link w:val="ListParagraph"/>
    <w:uiPriority w:val="34"/>
    <w:locked/>
    <w:rsid w:val="00003E48"/>
    <w:rPr>
      <w:rFonts w:ascii="Cambria" w:eastAsia="Times New Roman" w:hAnsi="Cambria" w:cs="Times New Roman"/>
      <w:lang w:bidi="en-US"/>
    </w:rPr>
  </w:style>
  <w:style w:type="paragraph" w:styleId="Footer">
    <w:name w:val="footer"/>
    <w:basedOn w:val="Normal"/>
    <w:link w:val="FooterChar"/>
    <w:uiPriority w:val="99"/>
    <w:rsid w:val="00454A97"/>
    <w:pPr>
      <w:tabs>
        <w:tab w:val="center" w:pos="4320"/>
        <w:tab w:val="right" w:pos="8640"/>
      </w:tabs>
      <w:overflowPunct w:val="0"/>
      <w:autoSpaceDE w:val="0"/>
      <w:autoSpaceDN w:val="0"/>
      <w:adjustRightInd w:val="0"/>
      <w:spacing w:after="0" w:line="240" w:lineRule="auto"/>
      <w:textAlignment w:val="baseline"/>
    </w:pPr>
    <w:rPr>
      <w:rFonts w:ascii="MS Sans Serif" w:hAnsi="MS Sans Serif"/>
      <w:sz w:val="20"/>
      <w:szCs w:val="20"/>
      <w:lang w:bidi="ar-SA"/>
    </w:rPr>
  </w:style>
  <w:style w:type="character" w:customStyle="1" w:styleId="FooterChar">
    <w:name w:val="Footer Char"/>
    <w:basedOn w:val="DefaultParagraphFont"/>
    <w:link w:val="Footer"/>
    <w:uiPriority w:val="99"/>
    <w:rsid w:val="00454A97"/>
    <w:rPr>
      <w:rFonts w:ascii="MS Sans Serif" w:eastAsia="Times New Roman" w:hAnsi="MS Sans Serif" w:cs="Times New Roman"/>
      <w:sz w:val="20"/>
      <w:szCs w:val="20"/>
    </w:rPr>
  </w:style>
  <w:style w:type="paragraph" w:customStyle="1" w:styleId="NormalArial">
    <w:name w:val="Normal + Arial"/>
    <w:aliases w:val="10 pt,Bold"/>
    <w:basedOn w:val="Normal"/>
    <w:rsid w:val="00C573A6"/>
    <w:pPr>
      <w:spacing w:after="0" w:line="240" w:lineRule="auto"/>
    </w:pPr>
    <w:rPr>
      <w:rFonts w:ascii="Arial" w:hAnsi="Arial"/>
      <w:b/>
      <w:sz w:val="20"/>
      <w:szCs w:val="20"/>
      <w:lang w:val="en-GB" w:bidi="ar-SA"/>
    </w:rPr>
  </w:style>
  <w:style w:type="character" w:styleId="CommentReference">
    <w:name w:val="annotation reference"/>
    <w:basedOn w:val="DefaultParagraphFont"/>
    <w:uiPriority w:val="99"/>
    <w:semiHidden/>
    <w:unhideWhenUsed/>
    <w:rsid w:val="009150C7"/>
    <w:rPr>
      <w:sz w:val="16"/>
      <w:szCs w:val="16"/>
    </w:rPr>
  </w:style>
  <w:style w:type="paragraph" w:styleId="CommentText">
    <w:name w:val="annotation text"/>
    <w:basedOn w:val="Normal"/>
    <w:link w:val="CommentTextChar"/>
    <w:uiPriority w:val="99"/>
    <w:semiHidden/>
    <w:unhideWhenUsed/>
    <w:rsid w:val="009150C7"/>
    <w:pPr>
      <w:spacing w:line="240" w:lineRule="auto"/>
    </w:pPr>
    <w:rPr>
      <w:sz w:val="20"/>
      <w:szCs w:val="20"/>
    </w:rPr>
  </w:style>
  <w:style w:type="character" w:customStyle="1" w:styleId="CommentTextChar">
    <w:name w:val="Comment Text Char"/>
    <w:basedOn w:val="DefaultParagraphFont"/>
    <w:link w:val="CommentText"/>
    <w:uiPriority w:val="99"/>
    <w:semiHidden/>
    <w:rsid w:val="009150C7"/>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150C7"/>
    <w:rPr>
      <w:b/>
      <w:bCs/>
    </w:rPr>
  </w:style>
  <w:style w:type="character" w:customStyle="1" w:styleId="CommentSubjectChar">
    <w:name w:val="Comment Subject Char"/>
    <w:basedOn w:val="CommentTextChar"/>
    <w:link w:val="CommentSubject"/>
    <w:uiPriority w:val="99"/>
    <w:semiHidden/>
    <w:rsid w:val="009150C7"/>
    <w:rPr>
      <w:b/>
      <w:bCs/>
    </w:rPr>
  </w:style>
  <w:style w:type="paragraph" w:customStyle="1" w:styleId="xl27">
    <w:name w:val="xl27"/>
    <w:basedOn w:val="Normal"/>
    <w:rsid w:val="00DE0BC6"/>
    <w:pPr>
      <w:pBdr>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24">
    <w:name w:val="xl24"/>
    <w:basedOn w:val="Normal"/>
    <w:rsid w:val="0061550A"/>
    <w:pPr>
      <w:spacing w:before="100" w:beforeAutospacing="1" w:after="100" w:afterAutospacing="1" w:line="240" w:lineRule="auto"/>
    </w:pPr>
    <w:rPr>
      <w:rFonts w:ascii="Arial" w:hAnsi="Arial" w:cs="Arial"/>
      <w:b/>
      <w:bCs/>
      <w:sz w:val="24"/>
      <w:szCs w:val="24"/>
      <w:lang w:bidi="ar-SA"/>
    </w:rPr>
  </w:style>
  <w:style w:type="paragraph" w:styleId="Header">
    <w:name w:val="header"/>
    <w:basedOn w:val="Normal"/>
    <w:link w:val="HeaderChar"/>
    <w:uiPriority w:val="99"/>
    <w:rsid w:val="0061550A"/>
    <w:pPr>
      <w:tabs>
        <w:tab w:val="center" w:pos="4153"/>
        <w:tab w:val="right" w:pos="8306"/>
      </w:tabs>
      <w:spacing w:after="0" w:line="240" w:lineRule="auto"/>
    </w:pPr>
    <w:rPr>
      <w:rFonts w:ascii="Times New Roman" w:hAnsi="Times New Roman"/>
      <w:sz w:val="20"/>
      <w:szCs w:val="20"/>
      <w:lang w:val="en-GB" w:bidi="ar-SA"/>
    </w:rPr>
  </w:style>
  <w:style w:type="character" w:customStyle="1" w:styleId="HeaderChar">
    <w:name w:val="Header Char"/>
    <w:basedOn w:val="DefaultParagraphFont"/>
    <w:link w:val="Header"/>
    <w:uiPriority w:val="99"/>
    <w:rsid w:val="0061550A"/>
    <w:rPr>
      <w:rFonts w:ascii="Times New Roman" w:eastAsia="Times New Roman" w:hAnsi="Times New Roman" w:cs="Times New Roman"/>
      <w:sz w:val="20"/>
      <w:szCs w:val="20"/>
      <w:lang w:val="en-GB"/>
    </w:rPr>
  </w:style>
  <w:style w:type="character" w:styleId="PageNumber">
    <w:name w:val="page number"/>
    <w:basedOn w:val="DefaultParagraphFont"/>
    <w:rsid w:val="0061550A"/>
  </w:style>
  <w:style w:type="character" w:customStyle="1" w:styleId="Heading4Char">
    <w:name w:val="Heading 4 Char"/>
    <w:basedOn w:val="DefaultParagraphFont"/>
    <w:link w:val="Heading4"/>
    <w:uiPriority w:val="9"/>
    <w:semiHidden/>
    <w:rsid w:val="005C7784"/>
    <w:rPr>
      <w:rFonts w:asciiTheme="majorHAnsi" w:eastAsiaTheme="majorEastAsia" w:hAnsiTheme="majorHAnsi" w:cstheme="majorBidi"/>
      <w:b/>
      <w:bCs/>
      <w:i/>
      <w:iCs/>
      <w:color w:val="4F81BD" w:themeColor="accent1"/>
      <w:lang w:bidi="en-US"/>
    </w:rPr>
  </w:style>
  <w:style w:type="character" w:customStyle="1" w:styleId="Heading8Char">
    <w:name w:val="Heading 8 Char"/>
    <w:basedOn w:val="DefaultParagraphFont"/>
    <w:link w:val="Heading8"/>
    <w:uiPriority w:val="9"/>
    <w:semiHidden/>
    <w:rsid w:val="005C7784"/>
    <w:rPr>
      <w:rFonts w:asciiTheme="majorHAnsi" w:eastAsiaTheme="majorEastAsia" w:hAnsiTheme="majorHAnsi" w:cstheme="majorBidi"/>
      <w:color w:val="404040" w:themeColor="text1" w:themeTint="BF"/>
      <w:sz w:val="20"/>
      <w:szCs w:val="20"/>
      <w:lang w:bidi="en-US"/>
    </w:rPr>
  </w:style>
  <w:style w:type="paragraph" w:styleId="BodyText3">
    <w:name w:val="Body Text 3"/>
    <w:basedOn w:val="Normal"/>
    <w:link w:val="BodyText3Char"/>
    <w:uiPriority w:val="99"/>
    <w:semiHidden/>
    <w:unhideWhenUsed/>
    <w:rsid w:val="005C7784"/>
    <w:pPr>
      <w:spacing w:after="120"/>
    </w:pPr>
    <w:rPr>
      <w:sz w:val="16"/>
      <w:szCs w:val="16"/>
    </w:rPr>
  </w:style>
  <w:style w:type="character" w:customStyle="1" w:styleId="BodyText3Char">
    <w:name w:val="Body Text 3 Char"/>
    <w:basedOn w:val="DefaultParagraphFont"/>
    <w:link w:val="BodyText3"/>
    <w:uiPriority w:val="99"/>
    <w:semiHidden/>
    <w:rsid w:val="005C7784"/>
    <w:rPr>
      <w:rFonts w:ascii="Cambria" w:eastAsia="Times New Roman" w:hAnsi="Cambria" w:cs="Times New Roman"/>
      <w:sz w:val="16"/>
      <w:szCs w:val="16"/>
      <w:lang w:bidi="en-US"/>
    </w:rPr>
  </w:style>
  <w:style w:type="paragraph" w:styleId="TOCHeading">
    <w:name w:val="TOC Heading"/>
    <w:basedOn w:val="Heading1"/>
    <w:next w:val="Normal"/>
    <w:uiPriority w:val="39"/>
    <w:semiHidden/>
    <w:unhideWhenUsed/>
    <w:qFormat/>
    <w:rsid w:val="006D6F12"/>
    <w:pPr>
      <w:spacing w:line="276" w:lineRule="auto"/>
      <w:outlineLvl w:val="9"/>
    </w:pPr>
    <w:rPr>
      <w:lang w:bidi="ar-SA"/>
    </w:rPr>
  </w:style>
  <w:style w:type="paragraph" w:styleId="TOC1">
    <w:name w:val="toc 1"/>
    <w:basedOn w:val="Normal"/>
    <w:next w:val="Normal"/>
    <w:autoRedefine/>
    <w:uiPriority w:val="39"/>
    <w:unhideWhenUsed/>
    <w:rsid w:val="006D6F12"/>
    <w:pPr>
      <w:spacing w:after="100"/>
    </w:pPr>
  </w:style>
  <w:style w:type="paragraph" w:styleId="TOC3">
    <w:name w:val="toc 3"/>
    <w:basedOn w:val="Normal"/>
    <w:next w:val="Normal"/>
    <w:autoRedefine/>
    <w:uiPriority w:val="39"/>
    <w:unhideWhenUsed/>
    <w:rsid w:val="006D6F12"/>
    <w:pPr>
      <w:spacing w:after="100"/>
      <w:ind w:left="440"/>
    </w:pPr>
  </w:style>
  <w:style w:type="paragraph" w:styleId="TOC2">
    <w:name w:val="toc 2"/>
    <w:basedOn w:val="Normal"/>
    <w:next w:val="Normal"/>
    <w:autoRedefine/>
    <w:uiPriority w:val="39"/>
    <w:unhideWhenUsed/>
    <w:rsid w:val="006D6F12"/>
    <w:pPr>
      <w:spacing w:after="100"/>
      <w:ind w:left="220"/>
    </w:pPr>
  </w:style>
  <w:style w:type="character" w:styleId="Hyperlink">
    <w:name w:val="Hyperlink"/>
    <w:basedOn w:val="DefaultParagraphFont"/>
    <w:uiPriority w:val="99"/>
    <w:unhideWhenUsed/>
    <w:rsid w:val="006D6F1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648842">
      <w:bodyDiv w:val="1"/>
      <w:marLeft w:val="0"/>
      <w:marRight w:val="0"/>
      <w:marTop w:val="0"/>
      <w:marBottom w:val="0"/>
      <w:divBdr>
        <w:top w:val="none" w:sz="0" w:space="0" w:color="auto"/>
        <w:left w:val="none" w:sz="0" w:space="0" w:color="auto"/>
        <w:bottom w:val="none" w:sz="0" w:space="0" w:color="auto"/>
        <w:right w:val="none" w:sz="0" w:space="0" w:color="auto"/>
      </w:divBdr>
    </w:div>
    <w:div w:id="147020354">
      <w:bodyDiv w:val="1"/>
      <w:marLeft w:val="0"/>
      <w:marRight w:val="0"/>
      <w:marTop w:val="0"/>
      <w:marBottom w:val="0"/>
      <w:divBdr>
        <w:top w:val="none" w:sz="0" w:space="0" w:color="auto"/>
        <w:left w:val="none" w:sz="0" w:space="0" w:color="auto"/>
        <w:bottom w:val="none" w:sz="0" w:space="0" w:color="auto"/>
        <w:right w:val="none" w:sz="0" w:space="0" w:color="auto"/>
      </w:divBdr>
    </w:div>
    <w:div w:id="252015945">
      <w:bodyDiv w:val="1"/>
      <w:marLeft w:val="0"/>
      <w:marRight w:val="0"/>
      <w:marTop w:val="0"/>
      <w:marBottom w:val="0"/>
      <w:divBdr>
        <w:top w:val="none" w:sz="0" w:space="0" w:color="auto"/>
        <w:left w:val="none" w:sz="0" w:space="0" w:color="auto"/>
        <w:bottom w:val="none" w:sz="0" w:space="0" w:color="auto"/>
        <w:right w:val="none" w:sz="0" w:space="0" w:color="auto"/>
      </w:divBdr>
    </w:div>
    <w:div w:id="764307178">
      <w:bodyDiv w:val="1"/>
      <w:marLeft w:val="0"/>
      <w:marRight w:val="0"/>
      <w:marTop w:val="0"/>
      <w:marBottom w:val="0"/>
      <w:divBdr>
        <w:top w:val="none" w:sz="0" w:space="0" w:color="auto"/>
        <w:left w:val="none" w:sz="0" w:space="0" w:color="auto"/>
        <w:bottom w:val="none" w:sz="0" w:space="0" w:color="auto"/>
        <w:right w:val="none" w:sz="0" w:space="0" w:color="auto"/>
      </w:divBdr>
    </w:div>
    <w:div w:id="895046590">
      <w:bodyDiv w:val="1"/>
      <w:marLeft w:val="0"/>
      <w:marRight w:val="0"/>
      <w:marTop w:val="0"/>
      <w:marBottom w:val="0"/>
      <w:divBdr>
        <w:top w:val="none" w:sz="0" w:space="0" w:color="auto"/>
        <w:left w:val="none" w:sz="0" w:space="0" w:color="auto"/>
        <w:bottom w:val="none" w:sz="0" w:space="0" w:color="auto"/>
        <w:right w:val="none" w:sz="0" w:space="0" w:color="auto"/>
      </w:divBdr>
    </w:div>
    <w:div w:id="1068112033">
      <w:bodyDiv w:val="1"/>
      <w:marLeft w:val="0"/>
      <w:marRight w:val="0"/>
      <w:marTop w:val="0"/>
      <w:marBottom w:val="0"/>
      <w:divBdr>
        <w:top w:val="none" w:sz="0" w:space="0" w:color="auto"/>
        <w:left w:val="none" w:sz="0" w:space="0" w:color="auto"/>
        <w:bottom w:val="none" w:sz="0" w:space="0" w:color="auto"/>
        <w:right w:val="none" w:sz="0" w:space="0" w:color="auto"/>
      </w:divBdr>
    </w:div>
    <w:div w:id="1298537101">
      <w:bodyDiv w:val="1"/>
      <w:marLeft w:val="0"/>
      <w:marRight w:val="0"/>
      <w:marTop w:val="0"/>
      <w:marBottom w:val="0"/>
      <w:divBdr>
        <w:top w:val="none" w:sz="0" w:space="0" w:color="auto"/>
        <w:left w:val="none" w:sz="0" w:space="0" w:color="auto"/>
        <w:bottom w:val="none" w:sz="0" w:space="0" w:color="auto"/>
        <w:right w:val="none" w:sz="0" w:space="0" w:color="auto"/>
      </w:divBdr>
    </w:div>
    <w:div w:id="1370911448">
      <w:bodyDiv w:val="1"/>
      <w:marLeft w:val="0"/>
      <w:marRight w:val="0"/>
      <w:marTop w:val="0"/>
      <w:marBottom w:val="0"/>
      <w:divBdr>
        <w:top w:val="none" w:sz="0" w:space="0" w:color="auto"/>
        <w:left w:val="none" w:sz="0" w:space="0" w:color="auto"/>
        <w:bottom w:val="none" w:sz="0" w:space="0" w:color="auto"/>
        <w:right w:val="none" w:sz="0" w:space="0" w:color="auto"/>
      </w:divBdr>
    </w:div>
    <w:div w:id="1497455406">
      <w:bodyDiv w:val="1"/>
      <w:marLeft w:val="0"/>
      <w:marRight w:val="0"/>
      <w:marTop w:val="0"/>
      <w:marBottom w:val="0"/>
      <w:divBdr>
        <w:top w:val="none" w:sz="0" w:space="0" w:color="auto"/>
        <w:left w:val="none" w:sz="0" w:space="0" w:color="auto"/>
        <w:bottom w:val="none" w:sz="0" w:space="0" w:color="auto"/>
        <w:right w:val="none" w:sz="0" w:space="0" w:color="auto"/>
      </w:divBdr>
    </w:div>
    <w:div w:id="1581061272">
      <w:bodyDiv w:val="1"/>
      <w:marLeft w:val="0"/>
      <w:marRight w:val="0"/>
      <w:marTop w:val="0"/>
      <w:marBottom w:val="0"/>
      <w:divBdr>
        <w:top w:val="none" w:sz="0" w:space="0" w:color="auto"/>
        <w:left w:val="none" w:sz="0" w:space="0" w:color="auto"/>
        <w:bottom w:val="none" w:sz="0" w:space="0" w:color="auto"/>
        <w:right w:val="none" w:sz="0" w:space="0" w:color="auto"/>
      </w:divBdr>
    </w:div>
    <w:div w:id="1688942322">
      <w:bodyDiv w:val="1"/>
      <w:marLeft w:val="0"/>
      <w:marRight w:val="0"/>
      <w:marTop w:val="0"/>
      <w:marBottom w:val="0"/>
      <w:divBdr>
        <w:top w:val="none" w:sz="0" w:space="0" w:color="auto"/>
        <w:left w:val="none" w:sz="0" w:space="0" w:color="auto"/>
        <w:bottom w:val="none" w:sz="0" w:space="0" w:color="auto"/>
        <w:right w:val="none" w:sz="0" w:space="0" w:color="auto"/>
      </w:divBdr>
    </w:div>
    <w:div w:id="1728649226">
      <w:bodyDiv w:val="1"/>
      <w:marLeft w:val="0"/>
      <w:marRight w:val="0"/>
      <w:marTop w:val="0"/>
      <w:marBottom w:val="0"/>
      <w:divBdr>
        <w:top w:val="none" w:sz="0" w:space="0" w:color="auto"/>
        <w:left w:val="none" w:sz="0" w:space="0" w:color="auto"/>
        <w:bottom w:val="none" w:sz="0" w:space="0" w:color="auto"/>
        <w:right w:val="none" w:sz="0" w:space="0" w:color="auto"/>
      </w:divBdr>
    </w:div>
    <w:div w:id="1806847421">
      <w:bodyDiv w:val="1"/>
      <w:marLeft w:val="0"/>
      <w:marRight w:val="0"/>
      <w:marTop w:val="0"/>
      <w:marBottom w:val="0"/>
      <w:divBdr>
        <w:top w:val="none" w:sz="0" w:space="0" w:color="auto"/>
        <w:left w:val="none" w:sz="0" w:space="0" w:color="auto"/>
        <w:bottom w:val="none" w:sz="0" w:space="0" w:color="auto"/>
        <w:right w:val="none" w:sz="0" w:space="0" w:color="auto"/>
      </w:divBdr>
    </w:div>
    <w:div w:id="1914508251">
      <w:bodyDiv w:val="1"/>
      <w:marLeft w:val="0"/>
      <w:marRight w:val="0"/>
      <w:marTop w:val="0"/>
      <w:marBottom w:val="0"/>
      <w:divBdr>
        <w:top w:val="none" w:sz="0" w:space="0" w:color="auto"/>
        <w:left w:val="none" w:sz="0" w:space="0" w:color="auto"/>
        <w:bottom w:val="none" w:sz="0" w:space="0" w:color="auto"/>
        <w:right w:val="none" w:sz="0" w:space="0" w:color="auto"/>
      </w:divBdr>
    </w:div>
    <w:div w:id="192468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hart" Target="charts/chart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Sheet2!$B$1</c:f>
              <c:strCache>
                <c:ptCount val="1"/>
                <c:pt idx="0">
                  <c:v>Population by Subcounty</c:v>
                </c:pt>
              </c:strCache>
            </c:strRef>
          </c:tx>
          <c:cat>
            <c:strRef>
              <c:f>Sheet2!$A$2:$A$15</c:f>
              <c:strCache>
                <c:ptCount val="14"/>
                <c:pt idx="0">
                  <c:v>Bukimbiri</c:v>
                </c:pt>
                <c:pt idx="1">
                  <c:v>Busanza</c:v>
                </c:pt>
                <c:pt idx="2">
                  <c:v>Chahi</c:v>
                </c:pt>
                <c:pt idx="3">
                  <c:v>Kanaba</c:v>
                </c:pt>
                <c:pt idx="4">
                  <c:v>Kirundo</c:v>
                </c:pt>
                <c:pt idx="5">
                  <c:v>KTC</c:v>
                </c:pt>
                <c:pt idx="6">
                  <c:v>Muramba</c:v>
                </c:pt>
                <c:pt idx="7">
                  <c:v>Murora</c:v>
                </c:pt>
                <c:pt idx="8">
                  <c:v>Nyabwishenya</c:v>
                </c:pt>
                <c:pt idx="9">
                  <c:v>Nyakabande</c:v>
                </c:pt>
                <c:pt idx="10">
                  <c:v>Nyakinama</c:v>
                </c:pt>
                <c:pt idx="11">
                  <c:v>Nyarubuye</c:v>
                </c:pt>
                <c:pt idx="12">
                  <c:v>Nyarusiza</c:v>
                </c:pt>
                <c:pt idx="13">
                  <c:v>Nyundo</c:v>
                </c:pt>
              </c:strCache>
            </c:strRef>
          </c:cat>
          <c:val>
            <c:numRef>
              <c:f>Sheet2!$B$2:$B$15</c:f>
              <c:numCache>
                <c:formatCode>_(* #,##0_);_(* \(#,##0\);_(* "-"??_);_(@_)</c:formatCode>
                <c:ptCount val="14"/>
                <c:pt idx="0">
                  <c:v>15406</c:v>
                </c:pt>
                <c:pt idx="1">
                  <c:v>17969</c:v>
                </c:pt>
                <c:pt idx="2">
                  <c:v>19244</c:v>
                </c:pt>
                <c:pt idx="3">
                  <c:v>16026</c:v>
                </c:pt>
                <c:pt idx="4">
                  <c:v>20037</c:v>
                </c:pt>
                <c:pt idx="5">
                  <c:v>17561</c:v>
                </c:pt>
                <c:pt idx="6">
                  <c:v>36355</c:v>
                </c:pt>
                <c:pt idx="7">
                  <c:v>19300</c:v>
                </c:pt>
                <c:pt idx="8">
                  <c:v>15133</c:v>
                </c:pt>
                <c:pt idx="9">
                  <c:v>26489</c:v>
                </c:pt>
                <c:pt idx="10">
                  <c:v>20651</c:v>
                </c:pt>
                <c:pt idx="11">
                  <c:v>19500</c:v>
                </c:pt>
                <c:pt idx="12">
                  <c:v>30263</c:v>
                </c:pt>
                <c:pt idx="13">
                  <c:v>13245</c:v>
                </c:pt>
              </c:numCache>
            </c:numRef>
          </c:val>
        </c:ser>
        <c:axId val="85740160"/>
        <c:axId val="85782912"/>
      </c:barChart>
      <c:catAx>
        <c:axId val="85740160"/>
        <c:scaling>
          <c:orientation val="minMax"/>
        </c:scaling>
        <c:axPos val="b"/>
        <c:tickLblPos val="nextTo"/>
        <c:crossAx val="85782912"/>
        <c:crosses val="autoZero"/>
        <c:auto val="1"/>
        <c:lblAlgn val="ctr"/>
        <c:lblOffset val="100"/>
      </c:catAx>
      <c:valAx>
        <c:axId val="85782912"/>
        <c:scaling>
          <c:orientation val="minMax"/>
        </c:scaling>
        <c:axPos val="l"/>
        <c:majorGridlines/>
        <c:numFmt formatCode="_(* #,##0_);_(* \(#,##0\);_(* &quot;-&quot;??_);_(@_)" sourceLinked="1"/>
        <c:tickLblPos val="nextTo"/>
        <c:crossAx val="8574016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6242F-69C6-4628-80ED-8CDB8552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77579</Words>
  <Characters>442206</Characters>
  <Application>Microsoft Office Word</Application>
  <DocSecurity>0</DocSecurity>
  <Lines>3685</Lines>
  <Paragraphs>1037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PLANNING</cp:lastModifiedBy>
  <cp:revision>4</cp:revision>
  <cp:lastPrinted>2016-05-18T08:19:00Z</cp:lastPrinted>
  <dcterms:created xsi:type="dcterms:W3CDTF">2017-02-10T09:41:00Z</dcterms:created>
  <dcterms:modified xsi:type="dcterms:W3CDTF">2017-08-02T06:57:00Z</dcterms:modified>
</cp:coreProperties>
</file>